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613C2" w14:textId="6DCD8B82" w:rsidR="00A92A5A" w:rsidRDefault="00A92A5A" w:rsidP="009620BB">
      <w:pPr>
        <w:pStyle w:val="Heading1"/>
        <w:spacing w:line="240" w:lineRule="auto"/>
        <w:rPr>
          <w:sz w:val="22"/>
        </w:rPr>
      </w:pPr>
      <w:r>
        <w:rPr>
          <w:sz w:val="22"/>
        </w:rPr>
        <w:t>University of Huddersfield</w:t>
      </w:r>
    </w:p>
    <w:p w14:paraId="7C60F255" w14:textId="77777777" w:rsidR="00A92A5A" w:rsidRDefault="00A92A5A" w:rsidP="009620BB">
      <w:pPr>
        <w:pStyle w:val="Heading1"/>
        <w:spacing w:line="240" w:lineRule="auto"/>
        <w:rPr>
          <w:sz w:val="22"/>
        </w:rPr>
      </w:pPr>
      <w:r>
        <w:rPr>
          <w:sz w:val="22"/>
        </w:rPr>
        <w:t>Programme Specification</w:t>
      </w:r>
    </w:p>
    <w:p w14:paraId="2E3DA6A2" w14:textId="77777777" w:rsidR="00A92A5A" w:rsidRDefault="00A92A5A" w:rsidP="009620BB"/>
    <w:tbl>
      <w:tblPr>
        <w:tblW w:w="0" w:type="auto"/>
        <w:tblLayout w:type="fixed"/>
        <w:tblCellMar>
          <w:left w:w="115" w:type="dxa"/>
          <w:right w:w="115" w:type="dxa"/>
        </w:tblCellMar>
        <w:tblLook w:val="0000" w:firstRow="0" w:lastRow="0" w:firstColumn="0" w:lastColumn="0" w:noHBand="0" w:noVBand="0"/>
      </w:tblPr>
      <w:tblGrid>
        <w:gridCol w:w="568"/>
        <w:gridCol w:w="3233"/>
        <w:gridCol w:w="6879"/>
      </w:tblGrid>
      <w:tr w:rsidR="00A92A5A" w:rsidRPr="00A271BE" w14:paraId="6F8A6DD4" w14:textId="77777777" w:rsidTr="07359633">
        <w:trPr>
          <w:cantSplit/>
          <w:trHeight w:val="226"/>
        </w:trPr>
        <w:tc>
          <w:tcPr>
            <w:tcW w:w="568" w:type="dxa"/>
            <w:tcBorders>
              <w:top w:val="single" w:sz="6" w:space="0" w:color="auto"/>
              <w:left w:val="single" w:sz="6" w:space="0" w:color="auto"/>
            </w:tcBorders>
          </w:tcPr>
          <w:p w14:paraId="0E2E6328" w14:textId="77777777" w:rsidR="00A92A5A" w:rsidRPr="00A271BE" w:rsidRDefault="00A92A5A" w:rsidP="00623D71">
            <w:pPr>
              <w:pStyle w:val="Heading1"/>
              <w:spacing w:line="240" w:lineRule="auto"/>
              <w:rPr>
                <w:b w:val="0"/>
              </w:rPr>
            </w:pPr>
            <w:r w:rsidRPr="00A271BE">
              <w:rPr>
                <w:b w:val="0"/>
              </w:rPr>
              <w:t>1</w:t>
            </w:r>
          </w:p>
        </w:tc>
        <w:tc>
          <w:tcPr>
            <w:tcW w:w="3233" w:type="dxa"/>
            <w:tcBorders>
              <w:top w:val="single" w:sz="6" w:space="0" w:color="auto"/>
            </w:tcBorders>
          </w:tcPr>
          <w:p w14:paraId="249EA1E4" w14:textId="77777777" w:rsidR="00A92A5A" w:rsidRPr="00A271BE" w:rsidRDefault="00A92A5A" w:rsidP="00623D71">
            <w:pPr>
              <w:pStyle w:val="Heading1"/>
              <w:spacing w:line="240" w:lineRule="auto"/>
              <w:rPr>
                <w:b w:val="0"/>
              </w:rPr>
            </w:pPr>
            <w:r w:rsidRPr="00A271BE">
              <w:t>Awarding Institution</w:t>
            </w:r>
          </w:p>
        </w:tc>
        <w:bookmarkStart w:id="0" w:name="Text5"/>
        <w:tc>
          <w:tcPr>
            <w:tcW w:w="6879" w:type="dxa"/>
            <w:tcBorders>
              <w:top w:val="single" w:sz="6" w:space="0" w:color="auto"/>
              <w:right w:val="single" w:sz="6" w:space="0" w:color="auto"/>
            </w:tcBorders>
          </w:tcPr>
          <w:p w14:paraId="74B56FAE" w14:textId="503BE02E" w:rsidR="00A92A5A" w:rsidRPr="00A271BE" w:rsidRDefault="00A92A5A" w:rsidP="00623D71">
            <w:pPr>
              <w:tabs>
                <w:tab w:val="center" w:pos="3324"/>
              </w:tabs>
            </w:pPr>
            <w:r w:rsidRPr="00A271BE">
              <w:fldChar w:fldCharType="begin">
                <w:ffData>
                  <w:name w:val="Text5"/>
                  <w:enabled/>
                  <w:calcOnExit w:val="0"/>
                  <w:textInput>
                    <w:default w:val="University of Huddersfield"/>
                  </w:textInput>
                </w:ffData>
              </w:fldChar>
            </w:r>
            <w:r w:rsidRPr="00A271BE">
              <w:instrText xml:space="preserve"> FORMTEXT </w:instrText>
            </w:r>
            <w:r w:rsidRPr="00A271BE">
              <w:fldChar w:fldCharType="separate"/>
            </w:r>
            <w:r w:rsidRPr="00A271BE">
              <w:rPr>
                <w:noProof/>
              </w:rPr>
              <w:t>University of Huddersfield</w:t>
            </w:r>
            <w:r w:rsidRPr="00A271BE">
              <w:fldChar w:fldCharType="end"/>
            </w:r>
            <w:bookmarkEnd w:id="0"/>
          </w:p>
        </w:tc>
      </w:tr>
      <w:tr w:rsidR="00A92A5A" w:rsidRPr="00A271BE" w14:paraId="59D87BD1" w14:textId="77777777" w:rsidTr="07359633">
        <w:trPr>
          <w:cantSplit/>
          <w:trHeight w:val="241"/>
        </w:trPr>
        <w:tc>
          <w:tcPr>
            <w:tcW w:w="568" w:type="dxa"/>
            <w:tcBorders>
              <w:left w:val="single" w:sz="6" w:space="0" w:color="auto"/>
            </w:tcBorders>
          </w:tcPr>
          <w:p w14:paraId="2CA45587" w14:textId="77777777" w:rsidR="00A92A5A" w:rsidRPr="00A271BE" w:rsidRDefault="00A92A5A" w:rsidP="00623D71">
            <w:r w:rsidRPr="00A271BE">
              <w:t>2</w:t>
            </w:r>
          </w:p>
        </w:tc>
        <w:tc>
          <w:tcPr>
            <w:tcW w:w="3233" w:type="dxa"/>
          </w:tcPr>
          <w:p w14:paraId="3771EB18" w14:textId="34BC43B0" w:rsidR="00A92A5A" w:rsidRPr="00A271BE" w:rsidRDefault="00A92A5A" w:rsidP="00623D71">
            <w:pPr>
              <w:rPr>
                <w:b/>
              </w:rPr>
            </w:pPr>
            <w:r w:rsidRPr="00A271BE">
              <w:rPr>
                <w:b/>
              </w:rPr>
              <w:t>Teaching Institution</w:t>
            </w:r>
          </w:p>
        </w:tc>
        <w:tc>
          <w:tcPr>
            <w:tcW w:w="6879" w:type="dxa"/>
            <w:tcBorders>
              <w:left w:val="nil"/>
              <w:right w:val="single" w:sz="6" w:space="0" w:color="auto"/>
            </w:tcBorders>
          </w:tcPr>
          <w:p w14:paraId="2854C366" w14:textId="24142AD7" w:rsidR="00A92A5A" w:rsidRDefault="00A92A5A" w:rsidP="00623D71">
            <w:r w:rsidRPr="00A271BE">
              <w:fldChar w:fldCharType="begin">
                <w:ffData>
                  <w:name w:val="Text5"/>
                  <w:enabled/>
                  <w:calcOnExit w:val="0"/>
                  <w:textInput>
                    <w:default w:val="University of Huddersfield"/>
                  </w:textInput>
                </w:ffData>
              </w:fldChar>
            </w:r>
            <w:r w:rsidRPr="00A271BE">
              <w:instrText xml:space="preserve"> FORMTEXT </w:instrText>
            </w:r>
            <w:r w:rsidRPr="00A271BE">
              <w:fldChar w:fldCharType="separate"/>
            </w:r>
            <w:r w:rsidRPr="00A271BE">
              <w:rPr>
                <w:noProof/>
              </w:rPr>
              <w:t>University of Huddersfield</w:t>
            </w:r>
            <w:r w:rsidRPr="00A271BE">
              <w:fldChar w:fldCharType="end"/>
            </w:r>
          </w:p>
          <w:p w14:paraId="56D8E510" w14:textId="758F6700" w:rsidR="00A92A5A" w:rsidRPr="00A271BE" w:rsidRDefault="0034255A" w:rsidP="00623D71">
            <w:r w:rsidRPr="0034255A">
              <w:t>Fujian Normal University, China (BEng (Hons) Electronic and Communication Engineering and BEng (Hons) Electronic Engineering and Computer Systems only)</w:t>
            </w:r>
          </w:p>
        </w:tc>
      </w:tr>
      <w:tr w:rsidR="00A92A5A" w:rsidRPr="00A271BE" w14:paraId="197DD4AC" w14:textId="77777777" w:rsidTr="07359633">
        <w:trPr>
          <w:cantSplit/>
          <w:trHeight w:val="226"/>
        </w:trPr>
        <w:tc>
          <w:tcPr>
            <w:tcW w:w="568" w:type="dxa"/>
            <w:tcBorders>
              <w:left w:val="single" w:sz="6" w:space="0" w:color="auto"/>
            </w:tcBorders>
          </w:tcPr>
          <w:p w14:paraId="6112D512" w14:textId="77777777" w:rsidR="00A92A5A" w:rsidRPr="00A271BE" w:rsidRDefault="00A92A5A" w:rsidP="00623D71">
            <w:r w:rsidRPr="00A271BE">
              <w:t>3</w:t>
            </w:r>
          </w:p>
        </w:tc>
        <w:tc>
          <w:tcPr>
            <w:tcW w:w="3233" w:type="dxa"/>
          </w:tcPr>
          <w:p w14:paraId="2A84ECB5" w14:textId="77777777" w:rsidR="00A92A5A" w:rsidRPr="00A271BE" w:rsidRDefault="00A92A5A" w:rsidP="00623D71">
            <w:pPr>
              <w:rPr>
                <w:b/>
              </w:rPr>
            </w:pPr>
            <w:r w:rsidRPr="00A271BE">
              <w:rPr>
                <w:b/>
              </w:rPr>
              <w:t>School and Department</w:t>
            </w:r>
          </w:p>
        </w:tc>
        <w:tc>
          <w:tcPr>
            <w:tcW w:w="6879" w:type="dxa"/>
            <w:tcBorders>
              <w:left w:val="nil"/>
              <w:right w:val="single" w:sz="6" w:space="0" w:color="auto"/>
            </w:tcBorders>
          </w:tcPr>
          <w:p w14:paraId="48799513" w14:textId="77777777" w:rsidR="00A92A5A" w:rsidRPr="00A271BE" w:rsidRDefault="00A92A5A" w:rsidP="00623D71">
            <w:r w:rsidRPr="00A271BE">
              <w:t>School of Computing and Engineering</w:t>
            </w:r>
          </w:p>
          <w:p w14:paraId="7B58D204" w14:textId="77777777" w:rsidR="00A92A5A" w:rsidRPr="00A271BE" w:rsidRDefault="00A92A5A" w:rsidP="00623D71">
            <w:r w:rsidRPr="00A271BE">
              <w:t>Department of Engineering and Technology</w:t>
            </w:r>
          </w:p>
        </w:tc>
      </w:tr>
      <w:tr w:rsidR="00A92A5A" w:rsidRPr="00A271BE" w14:paraId="388EE7BE" w14:textId="77777777" w:rsidTr="07359633">
        <w:trPr>
          <w:cantSplit/>
          <w:trHeight w:val="226"/>
        </w:trPr>
        <w:tc>
          <w:tcPr>
            <w:tcW w:w="568" w:type="dxa"/>
            <w:tcBorders>
              <w:left w:val="single" w:sz="6" w:space="0" w:color="auto"/>
            </w:tcBorders>
          </w:tcPr>
          <w:p w14:paraId="0B548FA6" w14:textId="77777777" w:rsidR="00A92A5A" w:rsidRPr="00A271BE" w:rsidRDefault="00A92A5A" w:rsidP="00623D71">
            <w:r w:rsidRPr="00A271BE">
              <w:t>4</w:t>
            </w:r>
          </w:p>
        </w:tc>
        <w:tc>
          <w:tcPr>
            <w:tcW w:w="3233" w:type="dxa"/>
          </w:tcPr>
          <w:p w14:paraId="46177985" w14:textId="77777777" w:rsidR="00A92A5A" w:rsidRPr="00A271BE" w:rsidRDefault="00A92A5A" w:rsidP="00623D71">
            <w:pPr>
              <w:rPr>
                <w:b/>
              </w:rPr>
            </w:pPr>
            <w:r w:rsidRPr="00A271BE">
              <w:rPr>
                <w:b/>
              </w:rPr>
              <w:t>Programme accredited by</w:t>
            </w:r>
          </w:p>
        </w:tc>
        <w:tc>
          <w:tcPr>
            <w:tcW w:w="6879" w:type="dxa"/>
            <w:tcBorders>
              <w:left w:val="nil"/>
              <w:right w:val="single" w:sz="6" w:space="0" w:color="auto"/>
            </w:tcBorders>
          </w:tcPr>
          <w:p w14:paraId="0D9DAF39" w14:textId="77777777" w:rsidR="00A92A5A" w:rsidRDefault="00A92A5A" w:rsidP="00623D71">
            <w:r w:rsidRPr="00A271BE">
              <w:t>The Institute of Engineering and Technology (IET)</w:t>
            </w:r>
            <w:r>
              <w:t xml:space="preserve">:  </w:t>
            </w:r>
          </w:p>
          <w:p w14:paraId="7557D141" w14:textId="77777777" w:rsidR="00A92A5A" w:rsidRDefault="00A92A5A" w:rsidP="00623D71">
            <w:r>
              <w:t xml:space="preserve">         MEng: Full fulfilment of Chartered Engineer (CEng) requirements.</w:t>
            </w:r>
          </w:p>
          <w:p w14:paraId="4503A99E" w14:textId="75A1D90B" w:rsidR="00A92A5A" w:rsidRPr="00A271BE" w:rsidRDefault="00A92A5A" w:rsidP="00623D71">
            <w:pPr>
              <w:ind w:left="510" w:hanging="510"/>
            </w:pPr>
            <w:r>
              <w:t xml:space="preserve">         BEng</w:t>
            </w:r>
            <w:r w:rsidR="00F3650D">
              <w:t xml:space="preserve"> </w:t>
            </w:r>
            <w:r>
              <w:t>(Hons): Partial fulfilment of Chartered Engineer (CEng) requirements.</w:t>
            </w:r>
          </w:p>
        </w:tc>
      </w:tr>
      <w:tr w:rsidR="00A92A5A" w:rsidRPr="00A271BE" w14:paraId="45A7C717" w14:textId="77777777" w:rsidTr="07359633">
        <w:trPr>
          <w:cantSplit/>
          <w:trHeight w:val="230"/>
        </w:trPr>
        <w:tc>
          <w:tcPr>
            <w:tcW w:w="568" w:type="dxa"/>
            <w:tcBorders>
              <w:left w:val="single" w:sz="6" w:space="0" w:color="auto"/>
            </w:tcBorders>
          </w:tcPr>
          <w:p w14:paraId="5D5D3997" w14:textId="77777777" w:rsidR="00A92A5A" w:rsidRPr="00A271BE" w:rsidRDefault="00A92A5A" w:rsidP="00623D71">
            <w:pPr>
              <w:pStyle w:val="Heading1"/>
              <w:spacing w:line="240" w:lineRule="auto"/>
              <w:rPr>
                <w:b w:val="0"/>
              </w:rPr>
            </w:pPr>
            <w:r w:rsidRPr="00A271BE">
              <w:rPr>
                <w:b w:val="0"/>
              </w:rPr>
              <w:t>5</w:t>
            </w:r>
          </w:p>
        </w:tc>
        <w:tc>
          <w:tcPr>
            <w:tcW w:w="3233" w:type="dxa"/>
          </w:tcPr>
          <w:p w14:paraId="5C774054" w14:textId="77777777" w:rsidR="00A92A5A" w:rsidRPr="00A271BE" w:rsidRDefault="00A92A5A" w:rsidP="00623D71">
            <w:pPr>
              <w:pStyle w:val="Heading1"/>
              <w:spacing w:line="240" w:lineRule="auto"/>
            </w:pPr>
            <w:r w:rsidRPr="00A271BE">
              <w:t>Mode of delivery</w:t>
            </w:r>
          </w:p>
        </w:tc>
        <w:tc>
          <w:tcPr>
            <w:tcW w:w="6879" w:type="dxa"/>
            <w:tcBorders>
              <w:left w:val="nil"/>
              <w:right w:val="single" w:sz="6" w:space="0" w:color="auto"/>
            </w:tcBorders>
          </w:tcPr>
          <w:p w14:paraId="65EBB4A0" w14:textId="77777777" w:rsidR="00A92A5A" w:rsidRDefault="00A92A5A" w:rsidP="00623D71">
            <w:r w:rsidRPr="00A271BE">
              <w:t>Full-time, Sandwich &amp; Part-time</w:t>
            </w:r>
          </w:p>
          <w:p w14:paraId="1E7D3D5C" w14:textId="77777777" w:rsidR="00A92A5A" w:rsidRPr="00A271BE" w:rsidRDefault="00A92A5A" w:rsidP="00623D71"/>
        </w:tc>
      </w:tr>
      <w:tr w:rsidR="00A92A5A" w:rsidRPr="00A271BE" w14:paraId="158ACAED" w14:textId="77777777" w:rsidTr="07359633">
        <w:trPr>
          <w:cantSplit/>
          <w:trHeight w:val="1780"/>
        </w:trPr>
        <w:tc>
          <w:tcPr>
            <w:tcW w:w="568" w:type="dxa"/>
            <w:tcBorders>
              <w:left w:val="single" w:sz="6" w:space="0" w:color="auto"/>
            </w:tcBorders>
          </w:tcPr>
          <w:p w14:paraId="508DA0EF" w14:textId="77777777" w:rsidR="00A92A5A" w:rsidRPr="00A271BE" w:rsidRDefault="00A92A5A" w:rsidP="00623D71">
            <w:pPr>
              <w:pStyle w:val="Heading1"/>
              <w:spacing w:line="240" w:lineRule="auto"/>
              <w:rPr>
                <w:b w:val="0"/>
              </w:rPr>
            </w:pPr>
            <w:r w:rsidRPr="00A271BE">
              <w:rPr>
                <w:b w:val="0"/>
              </w:rPr>
              <w:t>6</w:t>
            </w:r>
          </w:p>
        </w:tc>
        <w:tc>
          <w:tcPr>
            <w:tcW w:w="3233" w:type="dxa"/>
          </w:tcPr>
          <w:p w14:paraId="6463DA06" w14:textId="77777777" w:rsidR="00A92A5A" w:rsidRPr="00A271BE" w:rsidRDefault="00A92A5A" w:rsidP="00623D71">
            <w:pPr>
              <w:pStyle w:val="Heading1"/>
              <w:spacing w:line="240" w:lineRule="auto"/>
              <w:rPr>
                <w:b w:val="0"/>
              </w:rPr>
            </w:pPr>
            <w:r w:rsidRPr="00A271BE">
              <w:t>Final Award</w:t>
            </w:r>
          </w:p>
        </w:tc>
        <w:tc>
          <w:tcPr>
            <w:tcW w:w="6879" w:type="dxa"/>
            <w:tcBorders>
              <w:left w:val="nil"/>
              <w:right w:val="single" w:sz="6" w:space="0" w:color="auto"/>
            </w:tcBorders>
          </w:tcPr>
          <w:p w14:paraId="65AFF2EA" w14:textId="0ED8F48E" w:rsidR="00A92A5A" w:rsidRDefault="00A92A5A" w:rsidP="00623D71">
            <w:r>
              <w:t xml:space="preserve">MEng Electronic Engineering (MEng </w:t>
            </w:r>
            <w:r w:rsidRPr="004C0BE5">
              <w:t>EE)</w:t>
            </w:r>
          </w:p>
          <w:p w14:paraId="2A06F9F0" w14:textId="5752E44A" w:rsidR="00A92A5A" w:rsidRPr="004C0BE5" w:rsidRDefault="00A92A5A" w:rsidP="00623D71">
            <w:r>
              <w:t xml:space="preserve">MEng Electronic and Electrical Engineering (MEng </w:t>
            </w:r>
            <w:r w:rsidRPr="004C0BE5">
              <w:t>E</w:t>
            </w:r>
            <w:r>
              <w:t>E</w:t>
            </w:r>
            <w:r w:rsidRPr="004C0BE5">
              <w:t>E)</w:t>
            </w:r>
          </w:p>
          <w:p w14:paraId="68AF3A7C" w14:textId="77777777" w:rsidR="00A92A5A" w:rsidRPr="004C0BE5" w:rsidRDefault="00A92A5A" w:rsidP="00623D71">
            <w:r w:rsidRPr="004C0BE5">
              <w:t>BEng (Hon</w:t>
            </w:r>
            <w:r>
              <w:t xml:space="preserve">s) Electronic Engineering (BEng </w:t>
            </w:r>
            <w:r w:rsidRPr="004C0BE5">
              <w:t>EE)</w:t>
            </w:r>
          </w:p>
          <w:p w14:paraId="2563A022" w14:textId="77777777" w:rsidR="00A92A5A" w:rsidRPr="004C0BE5" w:rsidRDefault="00A92A5A" w:rsidP="00623D71">
            <w:r w:rsidRPr="004C0BE5">
              <w:t>BEng (Hons) Electronic a</w:t>
            </w:r>
            <w:r>
              <w:t xml:space="preserve">nd Electrical Engineering (BEng </w:t>
            </w:r>
            <w:r w:rsidRPr="004C0BE5">
              <w:t>EEE)</w:t>
            </w:r>
          </w:p>
          <w:p w14:paraId="7A030034" w14:textId="77777777" w:rsidR="00A92A5A" w:rsidRPr="004C0BE5" w:rsidRDefault="00A92A5A" w:rsidP="00623D71">
            <w:r w:rsidRPr="004C0BE5">
              <w:t xml:space="preserve">BEng (Hons) Electronic and </w:t>
            </w:r>
            <w:r>
              <w:t xml:space="preserve">Communication Engineering (BEng </w:t>
            </w:r>
            <w:r w:rsidRPr="004C0BE5">
              <w:t>ECE)</w:t>
            </w:r>
          </w:p>
          <w:p w14:paraId="0C37BCBE" w14:textId="391D3749" w:rsidR="00A92A5A" w:rsidRPr="005357B5" w:rsidRDefault="00A92A5A" w:rsidP="00623D71">
            <w:r w:rsidRPr="004C0BE5">
              <w:t>BEng (Hons) Electronic Enginee</w:t>
            </w:r>
            <w:r>
              <w:t xml:space="preserve">ring and Computer Systems (BEng </w:t>
            </w:r>
            <w:r w:rsidRPr="004C0BE5">
              <w:t>EECS)</w:t>
            </w:r>
          </w:p>
          <w:p w14:paraId="51506DA2" w14:textId="77777777" w:rsidR="00A92A5A" w:rsidRPr="00A271BE" w:rsidRDefault="00A92A5A" w:rsidP="00623D71"/>
        </w:tc>
      </w:tr>
      <w:tr w:rsidR="00A92A5A" w:rsidRPr="00A271BE" w14:paraId="6255F66C" w14:textId="77777777" w:rsidTr="07359633">
        <w:trPr>
          <w:cantSplit/>
          <w:trHeight w:val="230"/>
        </w:trPr>
        <w:tc>
          <w:tcPr>
            <w:tcW w:w="568" w:type="dxa"/>
            <w:tcBorders>
              <w:left w:val="single" w:sz="6" w:space="0" w:color="auto"/>
            </w:tcBorders>
          </w:tcPr>
          <w:p w14:paraId="0897AF3B" w14:textId="77777777" w:rsidR="00A92A5A" w:rsidRPr="00A271BE" w:rsidRDefault="00A92A5A" w:rsidP="00623D71">
            <w:pPr>
              <w:pStyle w:val="Heading1"/>
              <w:spacing w:line="240" w:lineRule="auto"/>
              <w:rPr>
                <w:b w:val="0"/>
              </w:rPr>
            </w:pPr>
            <w:r w:rsidRPr="00A271BE">
              <w:rPr>
                <w:b w:val="0"/>
              </w:rPr>
              <w:t>7</w:t>
            </w:r>
          </w:p>
        </w:tc>
        <w:tc>
          <w:tcPr>
            <w:tcW w:w="3233" w:type="dxa"/>
          </w:tcPr>
          <w:p w14:paraId="3E2A28B3" w14:textId="77777777" w:rsidR="00A92A5A" w:rsidRPr="00A271BE" w:rsidRDefault="00A92A5A" w:rsidP="00623D71">
            <w:pPr>
              <w:pStyle w:val="Heading1"/>
              <w:spacing w:line="240" w:lineRule="auto"/>
              <w:rPr>
                <w:b w:val="0"/>
              </w:rPr>
            </w:pPr>
            <w:r w:rsidRPr="00A271BE">
              <w:t>Programme title</w:t>
            </w:r>
          </w:p>
        </w:tc>
        <w:tc>
          <w:tcPr>
            <w:tcW w:w="6879" w:type="dxa"/>
            <w:tcBorders>
              <w:left w:val="nil"/>
              <w:right w:val="single" w:sz="6" w:space="0" w:color="auto"/>
            </w:tcBorders>
            <w:vAlign w:val="center"/>
          </w:tcPr>
          <w:p w14:paraId="726832B1" w14:textId="77777777" w:rsidR="00A92A5A" w:rsidRDefault="00A92A5A" w:rsidP="00623D71">
            <w:r>
              <w:t>MEng/BEng Electronics Programme</w:t>
            </w:r>
          </w:p>
          <w:p w14:paraId="226D9E13" w14:textId="77777777" w:rsidR="00A92A5A" w:rsidRPr="00A271BE" w:rsidRDefault="00A92A5A" w:rsidP="00623D71"/>
        </w:tc>
      </w:tr>
      <w:tr w:rsidR="00A92A5A" w:rsidRPr="00A271BE" w14:paraId="1196087D" w14:textId="77777777" w:rsidTr="07359633">
        <w:trPr>
          <w:cantSplit/>
          <w:trHeight w:val="1614"/>
        </w:trPr>
        <w:tc>
          <w:tcPr>
            <w:tcW w:w="568" w:type="dxa"/>
            <w:tcBorders>
              <w:left w:val="single" w:sz="6" w:space="0" w:color="auto"/>
            </w:tcBorders>
          </w:tcPr>
          <w:p w14:paraId="16DB7DEE" w14:textId="77777777" w:rsidR="00A92A5A" w:rsidRPr="00A271BE" w:rsidRDefault="00A92A5A" w:rsidP="00623D71">
            <w:pPr>
              <w:pStyle w:val="Heading1"/>
              <w:spacing w:line="240" w:lineRule="auto"/>
              <w:rPr>
                <w:b w:val="0"/>
              </w:rPr>
            </w:pPr>
            <w:r w:rsidRPr="00A271BE">
              <w:rPr>
                <w:b w:val="0"/>
              </w:rPr>
              <w:t>8</w:t>
            </w:r>
          </w:p>
        </w:tc>
        <w:tc>
          <w:tcPr>
            <w:tcW w:w="3233" w:type="dxa"/>
          </w:tcPr>
          <w:p w14:paraId="7D7ACE20" w14:textId="77777777" w:rsidR="00A92A5A" w:rsidRPr="00A271BE" w:rsidRDefault="00A92A5A" w:rsidP="00623D71">
            <w:pPr>
              <w:pStyle w:val="Heading1"/>
              <w:spacing w:line="240" w:lineRule="auto"/>
              <w:rPr>
                <w:b w:val="0"/>
              </w:rPr>
            </w:pPr>
            <w:r w:rsidRPr="00A271BE">
              <w:t>UCAS code</w:t>
            </w:r>
          </w:p>
        </w:tc>
        <w:tc>
          <w:tcPr>
            <w:tcW w:w="6879" w:type="dxa"/>
            <w:tcBorders>
              <w:left w:val="nil"/>
              <w:right w:val="single" w:sz="6" w:space="0" w:color="auto"/>
            </w:tcBorders>
            <w:vAlign w:val="center"/>
          </w:tcPr>
          <w:p w14:paraId="6B42AA71" w14:textId="77777777" w:rsidR="00A92A5A" w:rsidRDefault="00A92A5A" w:rsidP="00623D71">
            <w:pPr>
              <w:rPr>
                <w:lang w:val="pt-PT"/>
              </w:rPr>
            </w:pPr>
            <w:r w:rsidRPr="00A271BE">
              <w:rPr>
                <w:lang w:val="pt-PT"/>
              </w:rPr>
              <w:t>H612 M</w:t>
            </w:r>
            <w:r>
              <w:rPr>
                <w:lang w:val="pt-PT"/>
              </w:rPr>
              <w:t>E</w:t>
            </w:r>
            <w:r w:rsidRPr="00A271BE">
              <w:rPr>
                <w:lang w:val="pt-PT"/>
              </w:rPr>
              <w:t>ng</w:t>
            </w:r>
            <w:r>
              <w:rPr>
                <w:lang w:val="pt-PT"/>
              </w:rPr>
              <w:t xml:space="preserve"> EE</w:t>
            </w:r>
          </w:p>
          <w:p w14:paraId="7791A4F6" w14:textId="77777777" w:rsidR="00A92A5A" w:rsidRPr="00A271BE" w:rsidRDefault="00A92A5A" w:rsidP="00623D71">
            <w:pPr>
              <w:rPr>
                <w:lang w:val="pt-PT"/>
              </w:rPr>
            </w:pPr>
            <w:r>
              <w:rPr>
                <w:lang w:val="pt-PT"/>
              </w:rPr>
              <w:t xml:space="preserve">H601 </w:t>
            </w:r>
            <w:r w:rsidRPr="00A271BE">
              <w:rPr>
                <w:lang w:val="pt-PT"/>
              </w:rPr>
              <w:t>M</w:t>
            </w:r>
            <w:r>
              <w:rPr>
                <w:lang w:val="pt-PT"/>
              </w:rPr>
              <w:t>E</w:t>
            </w:r>
            <w:r w:rsidRPr="00A271BE">
              <w:rPr>
                <w:lang w:val="pt-PT"/>
              </w:rPr>
              <w:t>ng</w:t>
            </w:r>
            <w:r>
              <w:rPr>
                <w:lang w:val="pt-PT"/>
              </w:rPr>
              <w:t xml:space="preserve"> EEE </w:t>
            </w:r>
          </w:p>
          <w:p w14:paraId="29727192" w14:textId="77777777" w:rsidR="00A92A5A" w:rsidRPr="00A271BE" w:rsidRDefault="00A92A5A" w:rsidP="00623D71">
            <w:pPr>
              <w:rPr>
                <w:lang w:val="pt-PT"/>
              </w:rPr>
            </w:pPr>
            <w:r>
              <w:rPr>
                <w:lang w:val="pt-PT"/>
              </w:rPr>
              <w:t xml:space="preserve">H610 BEng </w:t>
            </w:r>
            <w:r w:rsidRPr="00A271BE">
              <w:rPr>
                <w:lang w:val="pt-PT"/>
              </w:rPr>
              <w:t>EE</w:t>
            </w:r>
          </w:p>
          <w:p w14:paraId="267BBFCA" w14:textId="77777777" w:rsidR="00A92A5A" w:rsidRPr="00A271BE" w:rsidRDefault="00A92A5A" w:rsidP="00623D71">
            <w:pPr>
              <w:rPr>
                <w:lang w:val="pt-PT"/>
              </w:rPr>
            </w:pPr>
            <w:r w:rsidRPr="00A271BE">
              <w:rPr>
                <w:lang w:val="pt-PT"/>
              </w:rPr>
              <w:t>H600 BEng</w:t>
            </w:r>
            <w:r>
              <w:rPr>
                <w:lang w:val="pt-PT"/>
              </w:rPr>
              <w:t xml:space="preserve"> </w:t>
            </w:r>
            <w:r w:rsidRPr="00A271BE">
              <w:rPr>
                <w:lang w:val="pt-PT"/>
              </w:rPr>
              <w:t>EEE</w:t>
            </w:r>
          </w:p>
          <w:p w14:paraId="74796260" w14:textId="77777777" w:rsidR="00A92A5A" w:rsidRPr="00A271BE" w:rsidRDefault="00A92A5A" w:rsidP="00623D71">
            <w:pPr>
              <w:rPr>
                <w:lang w:val="pt-PT"/>
              </w:rPr>
            </w:pPr>
            <w:r w:rsidRPr="00A271BE">
              <w:rPr>
                <w:lang w:val="pt-PT"/>
              </w:rPr>
              <w:t>H640 BEng</w:t>
            </w:r>
            <w:r>
              <w:rPr>
                <w:lang w:val="pt-PT"/>
              </w:rPr>
              <w:t xml:space="preserve"> </w:t>
            </w:r>
            <w:r w:rsidRPr="00A271BE">
              <w:rPr>
                <w:lang w:val="pt-PT"/>
              </w:rPr>
              <w:t>ECE</w:t>
            </w:r>
          </w:p>
          <w:p w14:paraId="6FBFED57" w14:textId="77777777" w:rsidR="00A92A5A" w:rsidRDefault="00A92A5A" w:rsidP="00623D71">
            <w:r w:rsidRPr="00A271BE">
              <w:t>GH46 BEng</w:t>
            </w:r>
            <w:r>
              <w:t xml:space="preserve"> </w:t>
            </w:r>
            <w:r w:rsidRPr="00A271BE">
              <w:t>EECS</w:t>
            </w:r>
          </w:p>
          <w:p w14:paraId="3101152C" w14:textId="77777777" w:rsidR="00A92A5A" w:rsidRPr="00A271BE" w:rsidRDefault="00A92A5A" w:rsidP="00623D71"/>
        </w:tc>
      </w:tr>
      <w:tr w:rsidR="00A92A5A" w:rsidRPr="00A271BE" w14:paraId="56987909" w14:textId="77777777" w:rsidTr="07359633">
        <w:trPr>
          <w:cantSplit/>
          <w:trHeight w:val="241"/>
        </w:trPr>
        <w:tc>
          <w:tcPr>
            <w:tcW w:w="568" w:type="dxa"/>
            <w:tcBorders>
              <w:left w:val="single" w:sz="6" w:space="0" w:color="auto"/>
            </w:tcBorders>
          </w:tcPr>
          <w:p w14:paraId="43D04C2C" w14:textId="77777777" w:rsidR="00A92A5A" w:rsidRPr="00A271BE" w:rsidRDefault="00A92A5A" w:rsidP="00623D71">
            <w:r w:rsidRPr="00A271BE">
              <w:t>9</w:t>
            </w:r>
          </w:p>
        </w:tc>
        <w:tc>
          <w:tcPr>
            <w:tcW w:w="3233" w:type="dxa"/>
          </w:tcPr>
          <w:p w14:paraId="290706A2" w14:textId="77777777" w:rsidR="00A92A5A" w:rsidRPr="00A271BE" w:rsidRDefault="00A92A5A" w:rsidP="00623D71">
            <w:pPr>
              <w:rPr>
                <w:b/>
              </w:rPr>
            </w:pPr>
            <w:r w:rsidRPr="00A271BE">
              <w:rPr>
                <w:b/>
              </w:rPr>
              <w:t>Subject benchmark statement</w:t>
            </w:r>
          </w:p>
        </w:tc>
        <w:tc>
          <w:tcPr>
            <w:tcW w:w="6879" w:type="dxa"/>
            <w:tcBorders>
              <w:left w:val="nil"/>
              <w:right w:val="single" w:sz="6" w:space="0" w:color="auto"/>
            </w:tcBorders>
          </w:tcPr>
          <w:p w14:paraId="0D9635BE" w14:textId="772463F1" w:rsidR="00A92A5A" w:rsidRPr="00A271BE" w:rsidRDefault="00A92A5A" w:rsidP="00623D71">
            <w:r w:rsidRPr="00A271BE">
              <w:fldChar w:fldCharType="begin">
                <w:ffData>
                  <w:name w:val="Text3"/>
                  <w:enabled/>
                  <w:calcOnExit w:val="0"/>
                  <w:textInput/>
                </w:ffData>
              </w:fldChar>
            </w:r>
            <w:r w:rsidRPr="00A271BE">
              <w:instrText xml:space="preserve"> FORMTEXT </w:instrText>
            </w:r>
            <w:r w:rsidRPr="00A271BE">
              <w:fldChar w:fldCharType="separate"/>
            </w:r>
            <w:r w:rsidRPr="00A271BE">
              <w:rPr>
                <w:noProof/>
              </w:rPr>
              <w:t>Engineering</w:t>
            </w:r>
            <w:r w:rsidRPr="00A271BE">
              <w:fldChar w:fldCharType="end"/>
            </w:r>
            <w:r w:rsidR="2412EEC1">
              <w:t xml:space="preserve"> (2019)</w:t>
            </w:r>
          </w:p>
        </w:tc>
      </w:tr>
      <w:tr w:rsidR="00A92A5A" w:rsidRPr="00A271BE" w14:paraId="1395C307" w14:textId="77777777" w:rsidTr="07359633">
        <w:trPr>
          <w:cantSplit/>
          <w:trHeight w:val="226"/>
        </w:trPr>
        <w:tc>
          <w:tcPr>
            <w:tcW w:w="568" w:type="dxa"/>
            <w:tcBorders>
              <w:left w:val="single" w:sz="6" w:space="0" w:color="auto"/>
              <w:bottom w:val="single" w:sz="6" w:space="0" w:color="auto"/>
            </w:tcBorders>
          </w:tcPr>
          <w:p w14:paraId="32684542" w14:textId="77777777" w:rsidR="00A92A5A" w:rsidRPr="00A271BE" w:rsidRDefault="00A92A5A" w:rsidP="00623D71">
            <w:pPr>
              <w:pStyle w:val="Heading1"/>
              <w:spacing w:line="240" w:lineRule="auto"/>
              <w:rPr>
                <w:b w:val="0"/>
              </w:rPr>
            </w:pPr>
            <w:r w:rsidRPr="00A271BE">
              <w:rPr>
                <w:b w:val="0"/>
              </w:rPr>
              <w:t>10</w:t>
            </w:r>
          </w:p>
        </w:tc>
        <w:tc>
          <w:tcPr>
            <w:tcW w:w="3233" w:type="dxa"/>
            <w:tcBorders>
              <w:bottom w:val="single" w:sz="6" w:space="0" w:color="auto"/>
            </w:tcBorders>
          </w:tcPr>
          <w:p w14:paraId="6535B989" w14:textId="77777777" w:rsidR="00A92A5A" w:rsidRPr="00A271BE" w:rsidRDefault="00A92A5A" w:rsidP="00623D71">
            <w:pPr>
              <w:pStyle w:val="Heading1"/>
              <w:spacing w:line="240" w:lineRule="auto"/>
              <w:rPr>
                <w:b w:val="0"/>
              </w:rPr>
            </w:pPr>
            <w:r w:rsidRPr="00A271BE">
              <w:t>Date of Programme Specification</w:t>
            </w:r>
          </w:p>
        </w:tc>
        <w:tc>
          <w:tcPr>
            <w:tcW w:w="6879" w:type="dxa"/>
            <w:tcBorders>
              <w:left w:val="nil"/>
              <w:bottom w:val="single" w:sz="6" w:space="0" w:color="auto"/>
              <w:right w:val="single" w:sz="6" w:space="0" w:color="auto"/>
            </w:tcBorders>
          </w:tcPr>
          <w:p w14:paraId="73EA414B" w14:textId="77777777" w:rsidR="001E684D" w:rsidRDefault="00A92A5A" w:rsidP="00623D71">
            <w:pPr>
              <w:rPr>
                <w:bCs w:val="0"/>
              </w:rPr>
            </w:pPr>
            <w:r>
              <w:rPr>
                <w:bCs w:val="0"/>
              </w:rPr>
              <w:t>July 2013, February 2014, July 2015, September 2015, February 2016, September 2016, January 2017, July 2017, October 2017,</w:t>
            </w:r>
          </w:p>
          <w:p w14:paraId="01F77014" w14:textId="77777777" w:rsidR="001E684D" w:rsidRDefault="00A92A5A" w:rsidP="00623D71">
            <w:pPr>
              <w:rPr>
                <w:bCs w:val="0"/>
              </w:rPr>
            </w:pPr>
            <w:r>
              <w:rPr>
                <w:bCs w:val="0"/>
              </w:rPr>
              <w:t>November 2017, October 2018, February 2019, June 2019,</w:t>
            </w:r>
          </w:p>
          <w:p w14:paraId="591B9E53" w14:textId="41FA01FA" w:rsidR="00A92A5A" w:rsidRPr="00A271BE" w:rsidRDefault="00A92A5A" w:rsidP="00623D71">
            <w:pPr>
              <w:rPr>
                <w:bCs w:val="0"/>
              </w:rPr>
            </w:pPr>
            <w:r>
              <w:rPr>
                <w:bCs w:val="0"/>
              </w:rPr>
              <w:t>September 2019</w:t>
            </w:r>
            <w:r w:rsidR="000337F7">
              <w:rPr>
                <w:bCs w:val="0"/>
              </w:rPr>
              <w:t>, June 2020</w:t>
            </w:r>
            <w:r w:rsidR="001E684D">
              <w:rPr>
                <w:bCs w:val="0"/>
              </w:rPr>
              <w:t>, August 2020</w:t>
            </w:r>
            <w:r w:rsidR="006F7080">
              <w:rPr>
                <w:bCs w:val="0"/>
              </w:rPr>
              <w:t>, October 2020</w:t>
            </w:r>
            <w:r w:rsidR="0034255A">
              <w:rPr>
                <w:bCs w:val="0"/>
              </w:rPr>
              <w:t>, May 2021</w:t>
            </w:r>
            <w:r w:rsidR="00357095">
              <w:rPr>
                <w:bCs w:val="0"/>
              </w:rPr>
              <w:t>, November 2021</w:t>
            </w:r>
            <w:r w:rsidR="00B475FC">
              <w:rPr>
                <w:bCs w:val="0"/>
              </w:rPr>
              <w:t>, January 2022</w:t>
            </w:r>
            <w:r w:rsidR="00515777">
              <w:rPr>
                <w:bCs w:val="0"/>
              </w:rPr>
              <w:t>, February 2023</w:t>
            </w:r>
          </w:p>
        </w:tc>
      </w:tr>
    </w:tbl>
    <w:p w14:paraId="73679418" w14:textId="77777777" w:rsidR="00A92A5A" w:rsidRPr="00A271BE" w:rsidRDefault="00A92A5A" w:rsidP="009620BB"/>
    <w:p w14:paraId="67A95188" w14:textId="77777777" w:rsidR="00A92A5A" w:rsidRPr="00A271BE" w:rsidRDefault="00A92A5A" w:rsidP="009620BB"/>
    <w:p w14:paraId="65A9AF23" w14:textId="77777777" w:rsidR="00A92A5A" w:rsidRPr="00A271BE" w:rsidRDefault="00A92A5A" w:rsidP="009620BB">
      <w:pPr>
        <w:shd w:val="pct10" w:color="auto" w:fill="auto"/>
        <w:rPr>
          <w:sz w:val="22"/>
        </w:rPr>
      </w:pPr>
      <w:r w:rsidRPr="00A271BE">
        <w:rPr>
          <w:b/>
          <w:sz w:val="22"/>
        </w:rPr>
        <w:t>11</w:t>
      </w:r>
      <w:r w:rsidRPr="00A271BE">
        <w:rPr>
          <w:b/>
          <w:sz w:val="22"/>
        </w:rPr>
        <w:tab/>
        <w:t xml:space="preserve">Educational aims of the </w:t>
      </w:r>
      <w:r>
        <w:rPr>
          <w:b/>
          <w:sz w:val="22"/>
        </w:rPr>
        <w:t>Courses</w:t>
      </w:r>
    </w:p>
    <w:p w14:paraId="39B0BEA9" w14:textId="77777777" w:rsidR="00A92A5A" w:rsidRPr="00A271BE" w:rsidRDefault="00A92A5A" w:rsidP="009620BB"/>
    <w:p w14:paraId="4C8F3747" w14:textId="77777777" w:rsidR="00A92A5A" w:rsidRPr="007C3D0E" w:rsidRDefault="00A92A5A" w:rsidP="009620BB">
      <w:pPr>
        <w:tabs>
          <w:tab w:val="clear" w:pos="360"/>
        </w:tabs>
        <w:jc w:val="both"/>
      </w:pPr>
      <w:r w:rsidRPr="00A271BE">
        <w:t>The ME</w:t>
      </w:r>
      <w:r>
        <w:t>ng/BEng Electronics based</w:t>
      </w:r>
      <w:r w:rsidRPr="00A271BE">
        <w:t xml:space="preserve"> courses are long established and designed to provide the breadth of coverage and depth of treatment necessary to satisfy </w:t>
      </w:r>
      <w:r>
        <w:t xml:space="preserve">the relevant professional body: The </w:t>
      </w:r>
      <w:r w:rsidRPr="00A271BE">
        <w:t>Institution of Engineering and Technology (IET)</w:t>
      </w:r>
      <w:r>
        <w:t xml:space="preserve"> academic </w:t>
      </w:r>
      <w:r w:rsidRPr="00A271BE">
        <w:t xml:space="preserve">requirements </w:t>
      </w:r>
      <w:r>
        <w:t>for Chartered Engineer (CEng) status. Consequently, all these courses</w:t>
      </w:r>
      <w:r w:rsidRPr="007C3D0E">
        <w:t xml:space="preserve"> are accredited by the </w:t>
      </w:r>
      <w:r>
        <w:t>IET as</w:t>
      </w:r>
      <w:r w:rsidRPr="007C3D0E">
        <w:t xml:space="preserve"> satisfying the</w:t>
      </w:r>
      <w:r>
        <w:t xml:space="preserve"> specified</w:t>
      </w:r>
      <w:r w:rsidRPr="007C3D0E">
        <w:t xml:space="preserve"> </w:t>
      </w:r>
      <w:r>
        <w:t xml:space="preserve">degree level, </w:t>
      </w:r>
      <w:r w:rsidRPr="007C3D0E">
        <w:t xml:space="preserve">academic requirements for membership of the Institution and </w:t>
      </w:r>
      <w:r>
        <w:t>working towards</w:t>
      </w:r>
      <w:r w:rsidRPr="007C3D0E">
        <w:t xml:space="preserve"> Chartered Engineer status.</w:t>
      </w:r>
      <w:r>
        <w:t xml:space="preserve"> The electronics subject area has received continuous professional body accreditation for over 40 years.</w:t>
      </w:r>
    </w:p>
    <w:p w14:paraId="2D488F7D" w14:textId="77777777" w:rsidR="00A92A5A" w:rsidRPr="00A271BE" w:rsidRDefault="00A92A5A" w:rsidP="009620BB">
      <w:pPr>
        <w:pStyle w:val="ps1bullet"/>
        <w:tabs>
          <w:tab w:val="clear" w:pos="360"/>
        </w:tabs>
        <w:ind w:left="0" w:firstLine="0"/>
      </w:pPr>
    </w:p>
    <w:p w14:paraId="53B56914" w14:textId="77777777" w:rsidR="00A92A5A" w:rsidRPr="006E7CC0" w:rsidRDefault="00A92A5A" w:rsidP="009620BB">
      <w:pPr>
        <w:jc w:val="both"/>
      </w:pPr>
      <w:r w:rsidRPr="00A271BE">
        <w:t xml:space="preserve">All the courses have been designed to stimulate interest from a broad spectrum of prospective students </w:t>
      </w:r>
      <w:r>
        <w:t>with</w:t>
      </w:r>
      <w:r w:rsidRPr="00A271BE">
        <w:t xml:space="preserve"> a variety of educational backgrounds. </w:t>
      </w:r>
      <w:r>
        <w:t>Thus, w</w:t>
      </w:r>
      <w:r w:rsidRPr="006E7CC0">
        <w:rPr>
          <w:lang w:eastAsia="en-GB"/>
        </w:rPr>
        <w:t>e look for students who are</w:t>
      </w:r>
      <w:r>
        <w:rPr>
          <w:lang w:eastAsia="en-GB"/>
        </w:rPr>
        <w:t xml:space="preserve"> </w:t>
      </w:r>
      <w:r w:rsidRPr="006E7CC0">
        <w:rPr>
          <w:lang w:eastAsia="en-GB"/>
        </w:rPr>
        <w:t>motivated, inquisitive and want a challenge</w:t>
      </w:r>
      <w:r>
        <w:rPr>
          <w:lang w:eastAsia="en-GB"/>
        </w:rPr>
        <w:t>; i</w:t>
      </w:r>
      <w:r w:rsidRPr="006E7CC0">
        <w:rPr>
          <w:lang w:eastAsia="en-GB"/>
        </w:rPr>
        <w:t xml:space="preserve">nterested in why and how things happen, and how things work. We help you develop problem solving skills to answer these questions. </w:t>
      </w:r>
    </w:p>
    <w:p w14:paraId="718D06B8" w14:textId="77777777" w:rsidR="00A92A5A" w:rsidRPr="00A271BE" w:rsidRDefault="00A92A5A" w:rsidP="009620BB">
      <w:pPr>
        <w:jc w:val="both"/>
      </w:pPr>
    </w:p>
    <w:p w14:paraId="4A47B49C" w14:textId="77777777" w:rsidR="00A92A5A" w:rsidRDefault="00A92A5A" w:rsidP="009620BB">
      <w:pPr>
        <w:tabs>
          <w:tab w:val="clear" w:pos="360"/>
        </w:tabs>
      </w:pPr>
      <w:r w:rsidRPr="00A271BE">
        <w:t>The broad aim</w:t>
      </w:r>
      <w:r>
        <w:t xml:space="preserve"> of all the courses </w:t>
      </w:r>
      <w:proofErr w:type="gramStart"/>
      <w:r>
        <w:t>is;</w:t>
      </w:r>
      <w:proofErr w:type="gramEnd"/>
    </w:p>
    <w:p w14:paraId="3BE89093" w14:textId="77777777" w:rsidR="00A92A5A" w:rsidRDefault="00A92A5A" w:rsidP="009620BB">
      <w:pPr>
        <w:tabs>
          <w:tab w:val="clear" w:pos="360"/>
        </w:tabs>
        <w:ind w:left="714"/>
      </w:pPr>
      <w:r>
        <w:tab/>
        <w:t>To</w:t>
      </w:r>
      <w:r w:rsidRPr="00A271BE">
        <w:t xml:space="preserve"> prepare graduates for employment as professional engineers working in the field of electronic en</w:t>
      </w:r>
      <w:r>
        <w:t>gineering and allied specialism</w:t>
      </w:r>
      <w:r w:rsidRPr="00A271BE">
        <w:t>.</w:t>
      </w:r>
    </w:p>
    <w:p w14:paraId="63FF3150" w14:textId="77777777" w:rsidR="00A92A5A" w:rsidRDefault="00A92A5A" w:rsidP="009620BB">
      <w:pPr>
        <w:tabs>
          <w:tab w:val="clear" w:pos="360"/>
        </w:tabs>
        <w:ind w:left="714"/>
      </w:pPr>
    </w:p>
    <w:p w14:paraId="5013C911" w14:textId="77777777" w:rsidR="00A92A5A" w:rsidRPr="00EF1548" w:rsidRDefault="00A92A5A" w:rsidP="009620BB">
      <w:pPr>
        <w:tabs>
          <w:tab w:val="clear" w:pos="1080"/>
        </w:tabs>
        <w:jc w:val="both"/>
      </w:pPr>
      <w:r w:rsidRPr="00EF1548">
        <w:lastRenderedPageBreak/>
        <w:t xml:space="preserve">The main educational aims of the </w:t>
      </w:r>
      <w:r>
        <w:t>course</w:t>
      </w:r>
      <w:r w:rsidRPr="00EF1548">
        <w:t xml:space="preserve"> are:</w:t>
      </w:r>
    </w:p>
    <w:p w14:paraId="22156672" w14:textId="77777777" w:rsidR="00A92A5A" w:rsidRPr="00EF1548" w:rsidRDefault="00A92A5A" w:rsidP="009620BB">
      <w:pPr>
        <w:numPr>
          <w:ilvl w:val="0"/>
          <w:numId w:val="23"/>
        </w:numPr>
        <w:tabs>
          <w:tab w:val="clear" w:pos="1080"/>
        </w:tabs>
        <w:jc w:val="both"/>
      </w:pPr>
      <w:r w:rsidRPr="00EF1548">
        <w:t xml:space="preserve"> </w:t>
      </w:r>
      <w:r w:rsidRPr="00EF1548">
        <w:tab/>
        <w:t xml:space="preserve">To equip students with </w:t>
      </w:r>
      <w:r>
        <w:t xml:space="preserve">a </w:t>
      </w:r>
      <w:r w:rsidRPr="00EF1548">
        <w:t xml:space="preserve">comprehensive understanding of the integral role of electronic </w:t>
      </w:r>
      <w:r w:rsidRPr="00884112">
        <w:t xml:space="preserve">engineering </w:t>
      </w:r>
      <w:r w:rsidRPr="00EF1548">
        <w:t>and allied specialism</w:t>
      </w:r>
      <w:r>
        <w:t>,</w:t>
      </w:r>
      <w:r w:rsidRPr="00EF1548">
        <w:t xml:space="preserve"> in industry and society.</w:t>
      </w:r>
    </w:p>
    <w:p w14:paraId="2A07F204" w14:textId="77777777" w:rsidR="00A92A5A" w:rsidRPr="00EF1548" w:rsidRDefault="00A92A5A" w:rsidP="009620BB">
      <w:pPr>
        <w:numPr>
          <w:ilvl w:val="0"/>
          <w:numId w:val="23"/>
        </w:numPr>
        <w:tabs>
          <w:tab w:val="clear" w:pos="1080"/>
        </w:tabs>
        <w:jc w:val="both"/>
      </w:pPr>
      <w:r>
        <w:t xml:space="preserve">       </w:t>
      </w:r>
      <w:r w:rsidRPr="00EF1548">
        <w:t xml:space="preserve">To enable students to develop the qualities and skills relevant to employment </w:t>
      </w:r>
      <w:r>
        <w:t>as an</w:t>
      </w:r>
      <w:r w:rsidRPr="00EF1548">
        <w:t xml:space="preserve"> electronic</w:t>
      </w:r>
      <w:r>
        <w:t xml:space="preserve"> </w:t>
      </w:r>
      <w:r w:rsidRPr="00EF1548">
        <w:t xml:space="preserve">and allied </w:t>
      </w:r>
      <w:r>
        <w:t xml:space="preserve">specialism </w:t>
      </w:r>
      <w:r w:rsidRPr="00884112">
        <w:t>engineer</w:t>
      </w:r>
      <w:r>
        <w:t>,</w:t>
      </w:r>
      <w:r w:rsidRPr="00EF1548">
        <w:t xml:space="preserve"> </w:t>
      </w:r>
      <w:r>
        <w:t>as well as</w:t>
      </w:r>
      <w:r w:rsidRPr="00EF1548">
        <w:t xml:space="preserve"> related occupations. </w:t>
      </w:r>
    </w:p>
    <w:p w14:paraId="0DDC4BB0" w14:textId="77777777" w:rsidR="00A92A5A" w:rsidRPr="00EF1548" w:rsidRDefault="00A92A5A" w:rsidP="009620BB">
      <w:pPr>
        <w:numPr>
          <w:ilvl w:val="0"/>
          <w:numId w:val="23"/>
        </w:numPr>
        <w:tabs>
          <w:tab w:val="clear" w:pos="1080"/>
        </w:tabs>
        <w:jc w:val="both"/>
      </w:pPr>
      <w:r>
        <w:t xml:space="preserve">       </w:t>
      </w:r>
      <w:r w:rsidRPr="00EF1548">
        <w:t xml:space="preserve">To provide a vocationally relevant degree with opportunities for students to gain significant levels of professional body recognition. </w:t>
      </w:r>
    </w:p>
    <w:p w14:paraId="5750564F" w14:textId="77777777" w:rsidR="00A92A5A" w:rsidRPr="00EF1548" w:rsidRDefault="00A92A5A" w:rsidP="009620BB">
      <w:pPr>
        <w:numPr>
          <w:ilvl w:val="0"/>
          <w:numId w:val="23"/>
        </w:numPr>
        <w:tabs>
          <w:tab w:val="clear" w:pos="1080"/>
        </w:tabs>
        <w:jc w:val="both"/>
      </w:pPr>
      <w:r>
        <w:t xml:space="preserve">       </w:t>
      </w:r>
      <w:r w:rsidRPr="00EF1548">
        <w:t xml:space="preserve">To equip students with knowledge and understanding of techniques, </w:t>
      </w:r>
      <w:proofErr w:type="gramStart"/>
      <w:r w:rsidRPr="00EF1548">
        <w:t>concepts</w:t>
      </w:r>
      <w:proofErr w:type="gramEnd"/>
      <w:r w:rsidRPr="00EF1548">
        <w:t xml:space="preserve"> and developments in the field of electronics an</w:t>
      </w:r>
      <w:r>
        <w:t>d allied engineering specialism</w:t>
      </w:r>
      <w:r w:rsidRPr="00EF1548">
        <w:t>.</w:t>
      </w:r>
    </w:p>
    <w:p w14:paraId="400BF774" w14:textId="77777777" w:rsidR="00A92A5A" w:rsidRPr="00EF1548" w:rsidRDefault="00A92A5A" w:rsidP="009620BB">
      <w:pPr>
        <w:numPr>
          <w:ilvl w:val="0"/>
          <w:numId w:val="23"/>
        </w:numPr>
        <w:tabs>
          <w:tab w:val="clear" w:pos="1080"/>
        </w:tabs>
        <w:jc w:val="both"/>
      </w:pPr>
      <w:r>
        <w:t xml:space="preserve">       </w:t>
      </w:r>
      <w:r w:rsidRPr="00EF1548">
        <w:t>To ena</w:t>
      </w:r>
      <w:r>
        <w:t xml:space="preserve">ble students to have </w:t>
      </w:r>
      <w:r w:rsidRPr="00EF1548">
        <w:t>analytical and critical thinking skills.</w:t>
      </w:r>
    </w:p>
    <w:p w14:paraId="2621066B" w14:textId="77777777" w:rsidR="00A92A5A" w:rsidRPr="00EF1548" w:rsidRDefault="00A92A5A" w:rsidP="009620BB">
      <w:pPr>
        <w:numPr>
          <w:ilvl w:val="0"/>
          <w:numId w:val="23"/>
        </w:numPr>
        <w:tabs>
          <w:tab w:val="clear" w:pos="1080"/>
        </w:tabs>
        <w:jc w:val="both"/>
      </w:pPr>
      <w:r>
        <w:t xml:space="preserve">       </w:t>
      </w:r>
      <w:r w:rsidRPr="00EF1548">
        <w:t>To enable students to have good communications skills, including group working and formal presentations.</w:t>
      </w:r>
    </w:p>
    <w:p w14:paraId="5BFFF237" w14:textId="77777777" w:rsidR="00A92A5A" w:rsidRPr="00EF1548" w:rsidRDefault="00A92A5A" w:rsidP="009620BB">
      <w:pPr>
        <w:numPr>
          <w:ilvl w:val="0"/>
          <w:numId w:val="23"/>
        </w:numPr>
        <w:tabs>
          <w:tab w:val="clear" w:pos="1080"/>
        </w:tabs>
        <w:jc w:val="both"/>
      </w:pPr>
      <w:r>
        <w:t xml:space="preserve">       </w:t>
      </w:r>
      <w:r w:rsidRPr="00EF1548">
        <w:t xml:space="preserve">To equip students with </w:t>
      </w:r>
      <w:r>
        <w:t>the appropriate skills in the field</w:t>
      </w:r>
      <w:r w:rsidRPr="00EF1548">
        <w:t xml:space="preserve"> of </w:t>
      </w:r>
      <w:r>
        <w:t>i</w:t>
      </w:r>
      <w:r w:rsidRPr="00EF1548">
        <w:t xml:space="preserve">nformation </w:t>
      </w:r>
      <w:r>
        <w:t>t</w:t>
      </w:r>
      <w:r w:rsidRPr="00EF1548">
        <w:t xml:space="preserve">echnology </w:t>
      </w:r>
      <w:r>
        <w:t>and s</w:t>
      </w:r>
      <w:r w:rsidRPr="00EF1548">
        <w:t>ystems.</w:t>
      </w:r>
    </w:p>
    <w:p w14:paraId="04FBFC6E" w14:textId="77777777" w:rsidR="00A92A5A" w:rsidRPr="00EF1548" w:rsidRDefault="00A92A5A" w:rsidP="009620BB">
      <w:pPr>
        <w:numPr>
          <w:ilvl w:val="0"/>
          <w:numId w:val="23"/>
        </w:numPr>
        <w:tabs>
          <w:tab w:val="clear" w:pos="1080"/>
        </w:tabs>
        <w:jc w:val="both"/>
      </w:pPr>
      <w:r>
        <w:t xml:space="preserve">       </w:t>
      </w:r>
      <w:r w:rsidRPr="00EF1548">
        <w:t xml:space="preserve">To encourage and support students to use knowledge, </w:t>
      </w:r>
      <w:proofErr w:type="gramStart"/>
      <w:r w:rsidRPr="00EF1548">
        <w:t>skills</w:t>
      </w:r>
      <w:proofErr w:type="gramEnd"/>
      <w:r w:rsidRPr="00EF1548">
        <w:t xml:space="preserve"> and reflection to inform personal and professional development in order to foster a commitment to lifelong learning.</w:t>
      </w:r>
    </w:p>
    <w:p w14:paraId="520FB046" w14:textId="77777777" w:rsidR="00A92A5A" w:rsidRDefault="00A92A5A" w:rsidP="009620BB">
      <w:pPr>
        <w:tabs>
          <w:tab w:val="clear" w:pos="1080"/>
        </w:tabs>
        <w:jc w:val="both"/>
      </w:pPr>
    </w:p>
    <w:p w14:paraId="3EEA3CA1" w14:textId="77777777" w:rsidR="00A92A5A" w:rsidRPr="00465C41" w:rsidRDefault="00A92A5A" w:rsidP="009620BB">
      <w:pPr>
        <w:tabs>
          <w:tab w:val="clear" w:pos="1080"/>
        </w:tabs>
        <w:jc w:val="both"/>
      </w:pPr>
      <w:r w:rsidRPr="00465C41">
        <w:t>Graduates, from these co</w:t>
      </w:r>
      <w:r>
        <w:t>urses, will have demonstrated</w:t>
      </w:r>
      <w:r w:rsidRPr="00465C41">
        <w:t xml:space="preserve"> high levels of knowledge and skill in electronic engineering and allied specialism. Additionally, MEng graduates will have achieved a comprehensive </w:t>
      </w:r>
      <w:r>
        <w:t xml:space="preserve">level of </w:t>
      </w:r>
      <w:r w:rsidRPr="00465C41">
        <w:t>knowledge and skil</w:t>
      </w:r>
      <w:r>
        <w:t xml:space="preserve">ls in engineering, technical </w:t>
      </w:r>
      <w:proofErr w:type="gramStart"/>
      <w:r>
        <w:t>management</w:t>
      </w:r>
      <w:proofErr w:type="gramEnd"/>
      <w:r>
        <w:t xml:space="preserve"> and finance.</w:t>
      </w:r>
      <w:r w:rsidRPr="00465C41">
        <w:t xml:space="preserve"> This will increase </w:t>
      </w:r>
      <w:r>
        <w:t xml:space="preserve">their </w:t>
      </w:r>
      <w:r w:rsidRPr="00465C41">
        <w:t xml:space="preserve">potential to rise to senior positions of responsibility at an early stage, giving a quicker route to Chartered Engineer status. </w:t>
      </w:r>
    </w:p>
    <w:p w14:paraId="3B24C61A" w14:textId="77777777" w:rsidR="00A92A5A" w:rsidRPr="002F005B" w:rsidRDefault="00A92A5A" w:rsidP="009620BB">
      <w:pPr>
        <w:tabs>
          <w:tab w:val="clear" w:pos="1080"/>
        </w:tabs>
        <w:jc w:val="both"/>
        <w:rPr>
          <w:color w:val="auto"/>
        </w:rPr>
      </w:pPr>
      <w:r w:rsidRPr="00EF1548">
        <w:rPr>
          <w:color w:val="FF0000"/>
        </w:rPr>
        <w:br/>
      </w:r>
      <w:r w:rsidRPr="002F005B">
        <w:rPr>
          <w:color w:val="auto"/>
        </w:rPr>
        <w:t>The area</w:t>
      </w:r>
      <w:r>
        <w:rPr>
          <w:color w:val="auto"/>
        </w:rPr>
        <w:t>s</w:t>
      </w:r>
      <w:r w:rsidRPr="002F005B">
        <w:rPr>
          <w:color w:val="auto"/>
        </w:rPr>
        <w:t xml:space="preserve"> of</w:t>
      </w:r>
      <w:r>
        <w:rPr>
          <w:color w:val="auto"/>
        </w:rPr>
        <w:t xml:space="preserve"> </w:t>
      </w:r>
      <w:r w:rsidRPr="001416BC">
        <w:rPr>
          <w:color w:val="auto"/>
        </w:rPr>
        <w:t>focus</w:t>
      </w:r>
      <w:r>
        <w:rPr>
          <w:color w:val="auto"/>
        </w:rPr>
        <w:t xml:space="preserve"> and employment opportunities, of the</w:t>
      </w:r>
      <w:r w:rsidRPr="002F005B">
        <w:rPr>
          <w:color w:val="auto"/>
        </w:rPr>
        <w:t xml:space="preserve"> individual course</w:t>
      </w:r>
      <w:r>
        <w:rPr>
          <w:color w:val="auto"/>
        </w:rPr>
        <w:t>s,</w:t>
      </w:r>
      <w:r w:rsidRPr="002F005B">
        <w:rPr>
          <w:color w:val="auto"/>
        </w:rPr>
        <w:t xml:space="preserve"> </w:t>
      </w:r>
      <w:r>
        <w:rPr>
          <w:color w:val="auto"/>
        </w:rPr>
        <w:t xml:space="preserve">are </w:t>
      </w:r>
      <w:proofErr w:type="gramStart"/>
      <w:r>
        <w:rPr>
          <w:color w:val="auto"/>
        </w:rPr>
        <w:t>briefly;</w:t>
      </w:r>
      <w:proofErr w:type="gramEnd"/>
    </w:p>
    <w:p w14:paraId="0CD0B694" w14:textId="77777777" w:rsidR="00A92A5A" w:rsidRPr="002F005B" w:rsidRDefault="00A92A5A" w:rsidP="009620BB">
      <w:pPr>
        <w:tabs>
          <w:tab w:val="clear" w:pos="1080"/>
        </w:tabs>
        <w:jc w:val="both"/>
        <w:rPr>
          <w:color w:val="auto"/>
        </w:rPr>
      </w:pPr>
    </w:p>
    <w:p w14:paraId="3DF90B28" w14:textId="77777777" w:rsidR="00A92A5A" w:rsidRPr="002F005B" w:rsidRDefault="00A92A5A" w:rsidP="009620BB">
      <w:pPr>
        <w:pStyle w:val="ps1bullet"/>
        <w:tabs>
          <w:tab w:val="clear" w:pos="360"/>
        </w:tabs>
        <w:ind w:left="0" w:firstLine="0"/>
        <w:jc w:val="both"/>
        <w:rPr>
          <w:u w:val="single"/>
        </w:rPr>
      </w:pPr>
      <w:r w:rsidRPr="002F005B">
        <w:rPr>
          <w:u w:val="single"/>
        </w:rPr>
        <w:t>MEng/BEng Electronic Engineering (MEng EE, BEng EE)</w:t>
      </w:r>
    </w:p>
    <w:p w14:paraId="162DCAA3" w14:textId="77777777" w:rsidR="00A92A5A" w:rsidRPr="00036E81" w:rsidRDefault="00A92A5A" w:rsidP="009620BB">
      <w:pPr>
        <w:pStyle w:val="ps1bullet"/>
        <w:numPr>
          <w:ilvl w:val="0"/>
          <w:numId w:val="26"/>
        </w:numPr>
        <w:jc w:val="both"/>
      </w:pPr>
      <w:r w:rsidRPr="00036E81">
        <w:rPr>
          <w:bCs/>
        </w:rPr>
        <w:t xml:space="preserve">This course </w:t>
      </w:r>
      <w:r>
        <w:rPr>
          <w:bCs/>
        </w:rPr>
        <w:t xml:space="preserve">primarily </w:t>
      </w:r>
      <w:r w:rsidRPr="00036E81">
        <w:rPr>
          <w:bCs/>
        </w:rPr>
        <w:t xml:space="preserve">develops the knowledge, understanding and skills associated </w:t>
      </w:r>
      <w:r w:rsidRPr="00036E81">
        <w:t>with the design of devices, circuits</w:t>
      </w:r>
      <w:r>
        <w:t xml:space="preserve"> and</w:t>
      </w:r>
      <w:r w:rsidRPr="00036E81">
        <w:t xml:space="preserve"> systems that can acquire, condition and process signals representing physical variables. The </w:t>
      </w:r>
      <w:r>
        <w:t xml:space="preserve">principles </w:t>
      </w:r>
      <w:r w:rsidRPr="00036E81">
        <w:t>of</w:t>
      </w:r>
      <w:r>
        <w:t xml:space="preserve"> analogue </w:t>
      </w:r>
      <w:r w:rsidRPr="00036E81">
        <w:t xml:space="preserve">and digital </w:t>
      </w:r>
      <w:r>
        <w:t xml:space="preserve">electronics devices and the processing of signals/data forms a fundamental basis of all the courses, with these courses specialising </w:t>
      </w:r>
      <w:proofErr w:type="gramStart"/>
      <w:r>
        <w:t>in the area of</w:t>
      </w:r>
      <w:proofErr w:type="gramEnd"/>
      <w:r>
        <w:t xml:space="preserve"> </w:t>
      </w:r>
      <w:r>
        <w:rPr>
          <w:bCs/>
        </w:rPr>
        <w:t>I</w:t>
      </w:r>
      <w:r w:rsidRPr="0048228F">
        <w:rPr>
          <w:bCs/>
        </w:rPr>
        <w:t xml:space="preserve">ntegrated </w:t>
      </w:r>
      <w:r>
        <w:rPr>
          <w:bCs/>
        </w:rPr>
        <w:t>C</w:t>
      </w:r>
      <w:r w:rsidRPr="0048228F">
        <w:rPr>
          <w:bCs/>
        </w:rPr>
        <w:t>ircuit (IC</w:t>
      </w:r>
      <w:r>
        <w:rPr>
          <w:bCs/>
        </w:rPr>
        <w:t>) development.</w:t>
      </w:r>
    </w:p>
    <w:p w14:paraId="75C37F2A" w14:textId="77777777" w:rsidR="00A92A5A" w:rsidRPr="002F005B" w:rsidRDefault="00A92A5A" w:rsidP="009620BB">
      <w:pPr>
        <w:pStyle w:val="ps1bullet"/>
        <w:numPr>
          <w:ilvl w:val="0"/>
          <w:numId w:val="26"/>
        </w:numPr>
        <w:jc w:val="both"/>
      </w:pPr>
      <w:r w:rsidRPr="002F005B">
        <w:t>Graduates have gone on to work in innovative electronic product design</w:t>
      </w:r>
      <w:r>
        <w:t>; IC,</w:t>
      </w:r>
      <w:r w:rsidRPr="002F005B">
        <w:t xml:space="preserve"> medical, </w:t>
      </w:r>
      <w:proofErr w:type="gramStart"/>
      <w:r w:rsidRPr="002F005B">
        <w:t>aerospace</w:t>
      </w:r>
      <w:proofErr w:type="gramEnd"/>
      <w:r w:rsidRPr="002F005B">
        <w:t xml:space="preserve"> and military system development</w:t>
      </w:r>
      <w:r>
        <w:t>, as well designing</w:t>
      </w:r>
      <w:r>
        <w:rPr>
          <w:bCs/>
        </w:rPr>
        <w:t xml:space="preserve"> </w:t>
      </w:r>
      <w:r>
        <w:t xml:space="preserve">audio and film industry </w:t>
      </w:r>
      <w:r w:rsidRPr="00964890">
        <w:rPr>
          <w:bCs/>
        </w:rPr>
        <w:t>equipment</w:t>
      </w:r>
      <w:r>
        <w:t>.</w:t>
      </w:r>
    </w:p>
    <w:p w14:paraId="67F2780D" w14:textId="77777777" w:rsidR="00A92A5A" w:rsidRPr="002F005B" w:rsidRDefault="00A92A5A" w:rsidP="009620BB">
      <w:pPr>
        <w:tabs>
          <w:tab w:val="clear" w:pos="1080"/>
        </w:tabs>
        <w:jc w:val="both"/>
        <w:rPr>
          <w:color w:val="auto"/>
        </w:rPr>
      </w:pPr>
    </w:p>
    <w:p w14:paraId="5BF4660F" w14:textId="77777777" w:rsidR="00A92A5A" w:rsidRPr="002F005B" w:rsidRDefault="00A92A5A" w:rsidP="009620BB">
      <w:pPr>
        <w:pStyle w:val="ps1bullet"/>
        <w:tabs>
          <w:tab w:val="clear" w:pos="360"/>
        </w:tabs>
        <w:ind w:left="0" w:firstLine="0"/>
        <w:jc w:val="both"/>
        <w:rPr>
          <w:u w:val="single"/>
        </w:rPr>
      </w:pPr>
      <w:r w:rsidRPr="002F005B">
        <w:rPr>
          <w:u w:val="single"/>
        </w:rPr>
        <w:t>MEng/BEng</w:t>
      </w:r>
      <w:r>
        <w:rPr>
          <w:u w:val="single"/>
        </w:rPr>
        <w:t xml:space="preserve"> </w:t>
      </w:r>
      <w:r w:rsidRPr="002F005B">
        <w:rPr>
          <w:u w:val="single"/>
        </w:rPr>
        <w:t>Electronic and Electrical Engineering (MEng EEE, BEng EEE)</w:t>
      </w:r>
    </w:p>
    <w:p w14:paraId="49FC3766" w14:textId="77777777" w:rsidR="00A92A5A" w:rsidRPr="00A31F68" w:rsidRDefault="00A92A5A" w:rsidP="009620BB">
      <w:pPr>
        <w:numPr>
          <w:ilvl w:val="0"/>
          <w:numId w:val="22"/>
        </w:numPr>
        <w:tabs>
          <w:tab w:val="clear" w:pos="1080"/>
          <w:tab w:val="left" w:pos="360"/>
        </w:tabs>
        <w:jc w:val="both"/>
        <w:rPr>
          <w:color w:val="auto"/>
        </w:rPr>
      </w:pPr>
      <w:r w:rsidRPr="00A31F68">
        <w:rPr>
          <w:color w:val="auto"/>
        </w:rPr>
        <w:t xml:space="preserve">This course develops the knowledge, understanding and skills associated with the generation, distribution, </w:t>
      </w:r>
      <w:proofErr w:type="gramStart"/>
      <w:r w:rsidRPr="00A31F68">
        <w:rPr>
          <w:color w:val="auto"/>
        </w:rPr>
        <w:t>application</w:t>
      </w:r>
      <w:proofErr w:type="gramEnd"/>
      <w:r w:rsidRPr="00A31F68">
        <w:rPr>
          <w:color w:val="auto"/>
        </w:rPr>
        <w:t xml:space="preserve"> and </w:t>
      </w:r>
      <w:r>
        <w:rPr>
          <w:color w:val="auto"/>
        </w:rPr>
        <w:t xml:space="preserve">the </w:t>
      </w:r>
      <w:r w:rsidRPr="00A31F68">
        <w:rPr>
          <w:color w:val="auto"/>
        </w:rPr>
        <w:t xml:space="preserve">control of electrical energy. </w:t>
      </w:r>
      <w:r>
        <w:rPr>
          <w:color w:val="auto"/>
        </w:rPr>
        <w:t xml:space="preserve">The areas of sustainable </w:t>
      </w:r>
      <w:r w:rsidRPr="00A31F68">
        <w:rPr>
          <w:color w:val="auto"/>
        </w:rPr>
        <w:t>power generation</w:t>
      </w:r>
      <w:r>
        <w:rPr>
          <w:color w:val="auto"/>
        </w:rPr>
        <w:t>,</w:t>
      </w:r>
      <w:r w:rsidRPr="00A31F68">
        <w:rPr>
          <w:color w:val="auto"/>
        </w:rPr>
        <w:t xml:space="preserve"> infrastructure</w:t>
      </w:r>
      <w:r>
        <w:rPr>
          <w:color w:val="auto"/>
        </w:rPr>
        <w:t>s</w:t>
      </w:r>
      <w:r w:rsidRPr="00A31F68">
        <w:rPr>
          <w:color w:val="auto"/>
        </w:rPr>
        <w:t xml:space="preserve"> </w:t>
      </w:r>
      <w:r>
        <w:rPr>
          <w:color w:val="auto"/>
        </w:rPr>
        <w:t xml:space="preserve">and electric motor performance and control are investigated, in addition to the </w:t>
      </w:r>
      <w:proofErr w:type="gramStart"/>
      <w:r>
        <w:rPr>
          <w:color w:val="auto"/>
        </w:rPr>
        <w:t>principle</w:t>
      </w:r>
      <w:proofErr w:type="gramEnd"/>
      <w:r>
        <w:rPr>
          <w:color w:val="auto"/>
        </w:rPr>
        <w:t xml:space="preserve"> aspects of electronic engineering specified earlier.</w:t>
      </w:r>
    </w:p>
    <w:p w14:paraId="6BE617BF" w14:textId="77777777" w:rsidR="00A92A5A" w:rsidRPr="002F005B" w:rsidRDefault="00A92A5A" w:rsidP="009620BB">
      <w:pPr>
        <w:numPr>
          <w:ilvl w:val="0"/>
          <w:numId w:val="22"/>
        </w:numPr>
        <w:tabs>
          <w:tab w:val="clear" w:pos="1080"/>
          <w:tab w:val="left" w:pos="360"/>
        </w:tabs>
        <w:jc w:val="both"/>
        <w:rPr>
          <w:color w:val="auto"/>
        </w:rPr>
      </w:pPr>
      <w:r w:rsidRPr="002F005B">
        <w:rPr>
          <w:color w:val="auto"/>
        </w:rPr>
        <w:t xml:space="preserve">Graduates have gone on to work in electronic and electrical engineering design, development, </w:t>
      </w:r>
      <w:proofErr w:type="gramStart"/>
      <w:r w:rsidRPr="002F005B">
        <w:rPr>
          <w:color w:val="auto"/>
        </w:rPr>
        <w:t>production</w:t>
      </w:r>
      <w:proofErr w:type="gramEnd"/>
      <w:r w:rsidRPr="002F005B">
        <w:rPr>
          <w:color w:val="auto"/>
        </w:rPr>
        <w:t xml:space="preserve"> and management of electrical systems, including the integration of power, electronic and </w:t>
      </w:r>
      <w:r>
        <w:rPr>
          <w:color w:val="auto"/>
        </w:rPr>
        <w:t xml:space="preserve">control </w:t>
      </w:r>
      <w:r w:rsidRPr="002F005B">
        <w:rPr>
          <w:color w:val="auto"/>
        </w:rPr>
        <w:t>systems.</w:t>
      </w:r>
    </w:p>
    <w:p w14:paraId="7529F677" w14:textId="77777777" w:rsidR="00A92A5A" w:rsidRPr="002F005B" w:rsidRDefault="00A92A5A" w:rsidP="009620BB">
      <w:pPr>
        <w:tabs>
          <w:tab w:val="clear" w:pos="1080"/>
        </w:tabs>
        <w:jc w:val="both"/>
        <w:rPr>
          <w:color w:val="auto"/>
        </w:rPr>
      </w:pPr>
    </w:p>
    <w:p w14:paraId="65E12BA3" w14:textId="77777777" w:rsidR="00A92A5A" w:rsidRPr="002F005B" w:rsidRDefault="00A92A5A" w:rsidP="009620BB">
      <w:pPr>
        <w:pStyle w:val="ps1bullet"/>
        <w:tabs>
          <w:tab w:val="clear" w:pos="360"/>
        </w:tabs>
        <w:ind w:left="0" w:firstLine="0"/>
        <w:jc w:val="both"/>
        <w:rPr>
          <w:u w:val="single"/>
        </w:rPr>
      </w:pPr>
      <w:r w:rsidRPr="002F005B">
        <w:rPr>
          <w:u w:val="single"/>
        </w:rPr>
        <w:t>BEng (Hons) Electronic and Communication Engineering (BEng ECE)</w:t>
      </w:r>
    </w:p>
    <w:p w14:paraId="0A540886" w14:textId="77777777" w:rsidR="00A92A5A" w:rsidRPr="00A31F68" w:rsidRDefault="00A92A5A" w:rsidP="009620BB">
      <w:pPr>
        <w:pStyle w:val="ps1bullet"/>
        <w:numPr>
          <w:ilvl w:val="0"/>
          <w:numId w:val="27"/>
        </w:numPr>
        <w:jc w:val="both"/>
      </w:pPr>
      <w:r w:rsidRPr="00A31F68">
        <w:t>This course develops the knowledge, understanding</w:t>
      </w:r>
      <w:r>
        <w:t xml:space="preserve"> and skills associated with the</w:t>
      </w:r>
      <w:r w:rsidRPr="00A31F68">
        <w:t xml:space="preserve"> design and development of the circuits and systems which are used to produce, transmit, </w:t>
      </w:r>
      <w:proofErr w:type="gramStart"/>
      <w:r w:rsidRPr="00A31F68">
        <w:t>receive</w:t>
      </w:r>
      <w:proofErr w:type="gramEnd"/>
      <w:r w:rsidRPr="00A31F68">
        <w:t xml:space="preserve"> and process signals used for information transfer in communication systems.</w:t>
      </w:r>
      <w:r>
        <w:t xml:space="preserve"> Optical fibre, radio frequency and wireless technologies are investigated alongside optimal coding systems and protocols, and </w:t>
      </w:r>
      <w:r w:rsidRPr="00E345FC">
        <w:rPr>
          <w:bCs/>
        </w:rPr>
        <w:t xml:space="preserve">in addition to the </w:t>
      </w:r>
      <w:proofErr w:type="gramStart"/>
      <w:r w:rsidRPr="00E345FC">
        <w:rPr>
          <w:bCs/>
        </w:rPr>
        <w:t>principle</w:t>
      </w:r>
      <w:proofErr w:type="gramEnd"/>
      <w:r w:rsidRPr="00E345FC">
        <w:rPr>
          <w:bCs/>
        </w:rPr>
        <w:t xml:space="preserve"> aspects of electronic engineering specified earlier</w:t>
      </w:r>
      <w:r>
        <w:t>.</w:t>
      </w:r>
    </w:p>
    <w:p w14:paraId="54D7BD44" w14:textId="77777777" w:rsidR="00A92A5A" w:rsidRPr="002F005B" w:rsidRDefault="00A92A5A" w:rsidP="009620BB">
      <w:pPr>
        <w:pStyle w:val="ps1bullet"/>
        <w:numPr>
          <w:ilvl w:val="0"/>
          <w:numId w:val="27"/>
        </w:numPr>
        <w:jc w:val="both"/>
      </w:pPr>
      <w:r w:rsidRPr="002F005B">
        <w:t>Graduates have gone on to work in electronic and communication engineering systems design, development and production in traditional engineering,</w:t>
      </w:r>
      <w:r>
        <w:t xml:space="preserve"> international mobile </w:t>
      </w:r>
      <w:proofErr w:type="gramStart"/>
      <w:r w:rsidRPr="002F005B">
        <w:t>telecommunications</w:t>
      </w:r>
      <w:proofErr w:type="gramEnd"/>
      <w:r>
        <w:t xml:space="preserve"> and aerospace industries etc.</w:t>
      </w:r>
    </w:p>
    <w:p w14:paraId="7384C991" w14:textId="77777777" w:rsidR="00A92A5A" w:rsidRPr="002F005B" w:rsidRDefault="00A92A5A" w:rsidP="009620BB">
      <w:pPr>
        <w:tabs>
          <w:tab w:val="clear" w:pos="1080"/>
        </w:tabs>
        <w:jc w:val="both"/>
        <w:rPr>
          <w:color w:val="auto"/>
        </w:rPr>
      </w:pPr>
    </w:p>
    <w:p w14:paraId="4835C725" w14:textId="77777777" w:rsidR="00A92A5A" w:rsidRPr="002F005B" w:rsidRDefault="00A92A5A" w:rsidP="009620BB">
      <w:pPr>
        <w:pStyle w:val="ps1bullet"/>
        <w:tabs>
          <w:tab w:val="clear" w:pos="360"/>
        </w:tabs>
        <w:ind w:left="0" w:firstLine="0"/>
        <w:jc w:val="both"/>
        <w:rPr>
          <w:u w:val="single"/>
        </w:rPr>
      </w:pPr>
      <w:r w:rsidRPr="002F005B">
        <w:rPr>
          <w:u w:val="single"/>
        </w:rPr>
        <w:t>BEng (Hons) Electronic Engineering and Computer Systems (BEng EECS)</w:t>
      </w:r>
    </w:p>
    <w:p w14:paraId="5225BFDD" w14:textId="77777777" w:rsidR="00A92A5A" w:rsidRPr="00964890" w:rsidRDefault="00A92A5A" w:rsidP="009620BB">
      <w:pPr>
        <w:pStyle w:val="ListParagraph"/>
        <w:numPr>
          <w:ilvl w:val="0"/>
          <w:numId w:val="25"/>
        </w:numPr>
        <w:tabs>
          <w:tab w:val="clear" w:pos="1080"/>
        </w:tabs>
        <w:ind w:left="360"/>
        <w:jc w:val="both"/>
        <w:rPr>
          <w:color w:val="auto"/>
        </w:rPr>
      </w:pPr>
      <w:r w:rsidRPr="00964890">
        <w:rPr>
          <w:color w:val="auto"/>
        </w:rPr>
        <w:t xml:space="preserve">This course develops the knowledge, understanding and skills associated </w:t>
      </w:r>
      <w:r>
        <w:rPr>
          <w:color w:val="auto"/>
        </w:rPr>
        <w:t xml:space="preserve">with </w:t>
      </w:r>
      <w:r w:rsidRPr="00964890">
        <w:rPr>
          <w:color w:val="auto"/>
        </w:rPr>
        <w:t>computer systems architectures,</w:t>
      </w:r>
      <w:r>
        <w:rPr>
          <w:color w:val="auto"/>
        </w:rPr>
        <w:t xml:space="preserve"> networks,</w:t>
      </w:r>
      <w:r w:rsidRPr="00964890">
        <w:rPr>
          <w:color w:val="auto"/>
        </w:rPr>
        <w:t xml:space="preserve"> </w:t>
      </w:r>
      <w:proofErr w:type="gramStart"/>
      <w:r w:rsidRPr="00964890">
        <w:rPr>
          <w:color w:val="auto"/>
        </w:rPr>
        <w:t>clusters</w:t>
      </w:r>
      <w:proofErr w:type="gramEnd"/>
      <w:r w:rsidRPr="00964890">
        <w:rPr>
          <w:color w:val="auto"/>
        </w:rPr>
        <w:t xml:space="preserve"> and grid</w:t>
      </w:r>
      <w:r>
        <w:rPr>
          <w:color w:val="auto"/>
        </w:rPr>
        <w:t>s</w:t>
      </w:r>
      <w:r w:rsidRPr="00964890">
        <w:rPr>
          <w:color w:val="auto"/>
        </w:rPr>
        <w:t xml:space="preserve">. </w:t>
      </w:r>
      <w:r>
        <w:rPr>
          <w:color w:val="auto"/>
        </w:rPr>
        <w:t>The design of s</w:t>
      </w:r>
      <w:r w:rsidRPr="00964890">
        <w:rPr>
          <w:color w:val="auto"/>
        </w:rPr>
        <w:t xml:space="preserve">oftware </w:t>
      </w:r>
      <w:r>
        <w:rPr>
          <w:color w:val="auto"/>
        </w:rPr>
        <w:t xml:space="preserve">and hardware for embedded systems is a primary focus, </w:t>
      </w:r>
      <w:r w:rsidRPr="001C1D57">
        <w:rPr>
          <w:color w:val="auto"/>
        </w:rPr>
        <w:t xml:space="preserve">in addition to the </w:t>
      </w:r>
      <w:proofErr w:type="gramStart"/>
      <w:r w:rsidRPr="001C1D57">
        <w:rPr>
          <w:color w:val="auto"/>
        </w:rPr>
        <w:t>principle</w:t>
      </w:r>
      <w:proofErr w:type="gramEnd"/>
      <w:r w:rsidRPr="001C1D57">
        <w:rPr>
          <w:color w:val="auto"/>
        </w:rPr>
        <w:t xml:space="preserve"> aspects of electronic engineering specified earlier.</w:t>
      </w:r>
    </w:p>
    <w:p w14:paraId="0D3E70EF" w14:textId="77777777" w:rsidR="00A92A5A" w:rsidRPr="00A95958" w:rsidRDefault="00A92A5A" w:rsidP="009620BB">
      <w:pPr>
        <w:pStyle w:val="ListParagraph"/>
        <w:numPr>
          <w:ilvl w:val="0"/>
          <w:numId w:val="25"/>
        </w:numPr>
        <w:tabs>
          <w:tab w:val="clear" w:pos="1080"/>
        </w:tabs>
        <w:ind w:left="360"/>
        <w:jc w:val="both"/>
        <w:rPr>
          <w:color w:val="auto"/>
        </w:rPr>
      </w:pPr>
      <w:r w:rsidRPr="00A95958">
        <w:rPr>
          <w:color w:val="auto"/>
        </w:rPr>
        <w:t xml:space="preserve">Graduates have gone on to work in electronic and computer systems engineering design, and the development and production of computer systems, such as data and integrated-service networks, mobile and satellite systems, </w:t>
      </w:r>
      <w:proofErr w:type="gramStart"/>
      <w:r w:rsidRPr="00A95958">
        <w:rPr>
          <w:color w:val="auto"/>
        </w:rPr>
        <w:t>broadcasting</w:t>
      </w:r>
      <w:proofErr w:type="gramEnd"/>
      <w:r w:rsidRPr="00A95958">
        <w:rPr>
          <w:color w:val="auto"/>
        </w:rPr>
        <w:t xml:space="preserve"> and military systems.</w:t>
      </w:r>
    </w:p>
    <w:p w14:paraId="2F7F26AA" w14:textId="77777777" w:rsidR="00A92A5A" w:rsidRDefault="00A92A5A" w:rsidP="009620BB">
      <w:pPr>
        <w:tabs>
          <w:tab w:val="clear" w:pos="1080"/>
        </w:tabs>
        <w:jc w:val="both"/>
        <w:rPr>
          <w:color w:val="auto"/>
        </w:rPr>
      </w:pPr>
    </w:p>
    <w:p w14:paraId="3BFB172F" w14:textId="77777777" w:rsidR="00A92A5A" w:rsidRPr="00224AD3" w:rsidRDefault="00A92A5A" w:rsidP="009620BB">
      <w:pPr>
        <w:tabs>
          <w:tab w:val="clear" w:pos="1080"/>
        </w:tabs>
        <w:jc w:val="both"/>
        <w:rPr>
          <w:color w:val="auto"/>
        </w:rPr>
      </w:pPr>
      <w:r w:rsidRPr="00224AD3">
        <w:rPr>
          <w:color w:val="auto"/>
        </w:rPr>
        <w:t>The</w:t>
      </w:r>
      <w:r>
        <w:rPr>
          <w:color w:val="auto"/>
        </w:rPr>
        <w:t>se</w:t>
      </w:r>
      <w:r w:rsidRPr="00224AD3">
        <w:rPr>
          <w:color w:val="auto"/>
        </w:rPr>
        <w:t xml:space="preserve"> course</w:t>
      </w:r>
      <w:r>
        <w:rPr>
          <w:color w:val="auto"/>
        </w:rPr>
        <w:t>s</w:t>
      </w:r>
      <w:r w:rsidRPr="00224AD3">
        <w:rPr>
          <w:color w:val="auto"/>
        </w:rPr>
        <w:t xml:space="preserve"> </w:t>
      </w:r>
      <w:r>
        <w:rPr>
          <w:color w:val="auto"/>
        </w:rPr>
        <w:t>are</w:t>
      </w:r>
      <w:r w:rsidRPr="00224AD3">
        <w:rPr>
          <w:color w:val="auto"/>
        </w:rPr>
        <w:t xml:space="preserve"> vocational and produce engineers </w:t>
      </w:r>
      <w:r>
        <w:rPr>
          <w:color w:val="auto"/>
        </w:rPr>
        <w:t>with skills to</w:t>
      </w:r>
      <w:r w:rsidRPr="00224AD3">
        <w:rPr>
          <w:color w:val="auto"/>
        </w:rPr>
        <w:t xml:space="preserve"> meet the needs of the wide range of industries that use technology</w:t>
      </w:r>
      <w:r>
        <w:rPr>
          <w:color w:val="auto"/>
        </w:rPr>
        <w:t xml:space="preserve"> and are not limited to the area of the course specialism</w:t>
      </w:r>
      <w:r w:rsidRPr="00224AD3">
        <w:rPr>
          <w:color w:val="auto"/>
        </w:rPr>
        <w:t xml:space="preserve">. </w:t>
      </w:r>
      <w:r>
        <w:rPr>
          <w:color w:val="auto"/>
        </w:rPr>
        <w:t xml:space="preserve">Consequently, graduates not only become professional </w:t>
      </w:r>
      <w:r>
        <w:rPr>
          <w:color w:val="auto"/>
        </w:rPr>
        <w:lastRenderedPageBreak/>
        <w:t xml:space="preserve">engineers in the areas of research, design, </w:t>
      </w:r>
      <w:proofErr w:type="gramStart"/>
      <w:r>
        <w:rPr>
          <w:color w:val="auto"/>
        </w:rPr>
        <w:t>development</w:t>
      </w:r>
      <w:proofErr w:type="gramEnd"/>
      <w:r>
        <w:rPr>
          <w:color w:val="auto"/>
        </w:rPr>
        <w:t xml:space="preserve"> and management but are </w:t>
      </w:r>
      <w:r w:rsidRPr="00224AD3">
        <w:rPr>
          <w:color w:val="auto"/>
        </w:rPr>
        <w:t xml:space="preserve">also </w:t>
      </w:r>
      <w:r>
        <w:rPr>
          <w:color w:val="auto"/>
        </w:rPr>
        <w:t xml:space="preserve">well </w:t>
      </w:r>
      <w:r w:rsidRPr="00224AD3">
        <w:rPr>
          <w:color w:val="auto"/>
        </w:rPr>
        <w:t>equip</w:t>
      </w:r>
      <w:r>
        <w:rPr>
          <w:color w:val="auto"/>
        </w:rPr>
        <w:t>ped</w:t>
      </w:r>
      <w:r w:rsidRPr="00224AD3">
        <w:rPr>
          <w:color w:val="auto"/>
        </w:rPr>
        <w:t xml:space="preserve"> </w:t>
      </w:r>
      <w:r>
        <w:rPr>
          <w:color w:val="auto"/>
        </w:rPr>
        <w:t xml:space="preserve">for </w:t>
      </w:r>
      <w:r w:rsidRPr="00224AD3">
        <w:rPr>
          <w:color w:val="auto"/>
        </w:rPr>
        <w:t>careers in</w:t>
      </w:r>
      <w:r>
        <w:rPr>
          <w:color w:val="auto"/>
        </w:rPr>
        <w:t xml:space="preserve"> other professions.</w:t>
      </w:r>
    </w:p>
    <w:p w14:paraId="2AB52E3B" w14:textId="77777777" w:rsidR="00A92A5A" w:rsidRPr="002F005B" w:rsidRDefault="00A92A5A" w:rsidP="009620BB">
      <w:pPr>
        <w:tabs>
          <w:tab w:val="clear" w:pos="1080"/>
        </w:tabs>
        <w:jc w:val="both"/>
        <w:rPr>
          <w:color w:val="auto"/>
        </w:rPr>
      </w:pPr>
    </w:p>
    <w:p w14:paraId="03BB6434" w14:textId="35EAF163" w:rsidR="00C03D88" w:rsidRDefault="00C03D88">
      <w:pPr>
        <w:tabs>
          <w:tab w:val="clear" w:pos="360"/>
          <w:tab w:val="clear" w:pos="720"/>
          <w:tab w:val="clear" w:pos="1080"/>
          <w:tab w:val="clear" w:pos="1440"/>
        </w:tabs>
      </w:pPr>
    </w:p>
    <w:p w14:paraId="46FFDF67" w14:textId="77777777" w:rsidR="00A92A5A" w:rsidRPr="00A271BE" w:rsidRDefault="00A92A5A" w:rsidP="009620BB">
      <w:pPr>
        <w:pStyle w:val="Heading6"/>
        <w:shd w:val="pct12" w:color="auto" w:fill="auto"/>
        <w:jc w:val="both"/>
      </w:pPr>
      <w:r w:rsidRPr="00A271BE">
        <w:t>12</w:t>
      </w:r>
      <w:r w:rsidRPr="00A271BE">
        <w:tab/>
        <w:t>Intended learning outcomes</w:t>
      </w:r>
    </w:p>
    <w:p w14:paraId="612A5B51" w14:textId="77777777" w:rsidR="00A92A5A" w:rsidRPr="00A271BE" w:rsidRDefault="00A92A5A" w:rsidP="009620BB">
      <w:pPr>
        <w:jc w:val="both"/>
      </w:pPr>
    </w:p>
    <w:p w14:paraId="30FE17A8" w14:textId="77777777" w:rsidR="00A92A5A" w:rsidRPr="004E2572" w:rsidRDefault="00A92A5A" w:rsidP="009620BB">
      <w:pPr>
        <w:tabs>
          <w:tab w:val="clear" w:pos="720"/>
          <w:tab w:val="left" w:pos="0"/>
        </w:tabs>
        <w:jc w:val="both"/>
        <w:rPr>
          <w:lang w:val="en-US"/>
        </w:rPr>
      </w:pPr>
      <w:r w:rsidRPr="004E2572">
        <w:t>The learning outcomes for th</w:t>
      </w:r>
      <w:r>
        <w:t>ese</w:t>
      </w:r>
      <w:r w:rsidRPr="004E2572">
        <w:t xml:space="preserve"> course</w:t>
      </w:r>
      <w:r>
        <w:t>s</w:t>
      </w:r>
      <w:r w:rsidRPr="004E2572">
        <w:t xml:space="preserve"> </w:t>
      </w:r>
      <w:r>
        <w:rPr>
          <w:lang w:val="en-US"/>
        </w:rPr>
        <w:t xml:space="preserve">have been developed </w:t>
      </w:r>
      <w:proofErr w:type="gramStart"/>
      <w:r>
        <w:rPr>
          <w:lang w:val="en-US"/>
        </w:rPr>
        <w:t>in</w:t>
      </w:r>
      <w:r w:rsidRPr="004E2572">
        <w:rPr>
          <w:lang w:val="en-US"/>
        </w:rPr>
        <w:t xml:space="preserve"> light of</w:t>
      </w:r>
      <w:proofErr w:type="gramEnd"/>
      <w:r w:rsidRPr="004E2572">
        <w:rPr>
          <w:lang w:val="en-US"/>
        </w:rPr>
        <w:t xml:space="preserve"> the Quality Assurance Agency for Higher Education subject benchmark statements and the National Qualifications Framework (NQF). They are expressed in terms of the students’ abilities at the end of F</w:t>
      </w:r>
      <w:r>
        <w:rPr>
          <w:lang w:val="en-US"/>
        </w:rPr>
        <w:t xml:space="preserve">oundation (F), Intermediate (I), </w:t>
      </w:r>
      <w:proofErr w:type="spellStart"/>
      <w:r>
        <w:rPr>
          <w:lang w:val="en-US"/>
        </w:rPr>
        <w:t>Honours</w:t>
      </w:r>
      <w:proofErr w:type="spellEnd"/>
      <w:r>
        <w:rPr>
          <w:lang w:val="en-US"/>
        </w:rPr>
        <w:t xml:space="preserve"> (H) or Masters (M) level.</w:t>
      </w:r>
    </w:p>
    <w:p w14:paraId="1EDE4AB8" w14:textId="77777777" w:rsidR="00A92A5A" w:rsidRDefault="00A92A5A" w:rsidP="009620BB">
      <w:pPr>
        <w:tabs>
          <w:tab w:val="clear" w:pos="720"/>
          <w:tab w:val="left" w:pos="0"/>
        </w:tabs>
        <w:jc w:val="both"/>
      </w:pPr>
    </w:p>
    <w:p w14:paraId="50E541A5" w14:textId="77777777" w:rsidR="00A92A5A" w:rsidRDefault="00A92A5A" w:rsidP="009620BB">
      <w:pPr>
        <w:tabs>
          <w:tab w:val="clear" w:pos="720"/>
          <w:tab w:val="left" w:pos="0"/>
        </w:tabs>
        <w:jc w:val="both"/>
      </w:pPr>
      <w:r>
        <w:t>The phrase ‘</w:t>
      </w:r>
      <w:r w:rsidRPr="000450E1">
        <w:t>electronic and allied engineering specialism</w:t>
      </w:r>
      <w:r w:rsidRPr="00A271BE">
        <w:t xml:space="preserve">’ is used within </w:t>
      </w:r>
      <w:proofErr w:type="gramStart"/>
      <w:r w:rsidRPr="00A271BE">
        <w:t>a number of</w:t>
      </w:r>
      <w:proofErr w:type="gramEnd"/>
      <w:r w:rsidRPr="00A271BE">
        <w:t xml:space="preserve"> outcomes</w:t>
      </w:r>
      <w:r>
        <w:t xml:space="preserve"> and is</w:t>
      </w:r>
      <w:r w:rsidRPr="00A271BE">
        <w:t xml:space="preserve"> intended to signify that these outcomes relate to the engineering disciplines covered withi</w:t>
      </w:r>
      <w:r>
        <w:t xml:space="preserve">n the associated MEng/BEng courses. The specific area of focus covered by a module, is indicated by one or more of the following letters ‘a - e’ following the course learning outcome code </w:t>
      </w:r>
      <w:proofErr w:type="gramStart"/>
      <w:r>
        <w:t>where;</w:t>
      </w:r>
      <w:proofErr w:type="gramEnd"/>
    </w:p>
    <w:p w14:paraId="061437C1" w14:textId="77777777" w:rsidR="00A92A5A" w:rsidRPr="00587B16" w:rsidRDefault="00A92A5A" w:rsidP="009620BB">
      <w:pPr>
        <w:tabs>
          <w:tab w:val="clear" w:pos="720"/>
          <w:tab w:val="left" w:pos="0"/>
        </w:tabs>
        <w:jc w:val="both"/>
      </w:pPr>
      <w:r>
        <w:t>a</w:t>
      </w:r>
      <w:r w:rsidRPr="00587B16">
        <w:t>: E</w:t>
      </w:r>
      <w:r>
        <w:t>lectronics, b</w:t>
      </w:r>
      <w:r w:rsidRPr="00587B16">
        <w:t>: Electrical</w:t>
      </w:r>
      <w:r>
        <w:t>, c</w:t>
      </w:r>
      <w:r w:rsidRPr="00587B16">
        <w:t>: Communications</w:t>
      </w:r>
      <w:r>
        <w:t>, d</w:t>
      </w:r>
      <w:r w:rsidRPr="00587B16">
        <w:t>: Computing</w:t>
      </w:r>
      <w:r>
        <w:t>, e: all areas, as is detailed in Appendix A: Mapping of Course Outcomes to Modules.</w:t>
      </w:r>
    </w:p>
    <w:p w14:paraId="50AB8E4D" w14:textId="77777777" w:rsidR="00A92A5A" w:rsidRDefault="00A92A5A" w:rsidP="009620BB">
      <w:pPr>
        <w:jc w:val="both"/>
      </w:pPr>
    </w:p>
    <w:p w14:paraId="607EF9BC" w14:textId="77777777" w:rsidR="00A92A5A" w:rsidRDefault="00A92A5A" w:rsidP="009620BB">
      <w:pPr>
        <w:jc w:val="both"/>
      </w:pPr>
      <w:r w:rsidRPr="00867325">
        <w:t xml:space="preserve">The presentation of </w:t>
      </w:r>
      <w:r>
        <w:t xml:space="preserve">course </w:t>
      </w:r>
      <w:r w:rsidRPr="00867325">
        <w:t xml:space="preserve">learning outcomes in </w:t>
      </w:r>
      <w:r>
        <w:t xml:space="preserve">the </w:t>
      </w:r>
      <w:r w:rsidRPr="00867325">
        <w:t>University of Huddersfield programme specification documents is required to conform to the University’s standard</w:t>
      </w:r>
      <w:r>
        <w:t>,</w:t>
      </w:r>
      <w:r w:rsidRPr="00867325">
        <w:t xml:space="preserve"> </w:t>
      </w:r>
      <w:r>
        <w:t>s</w:t>
      </w:r>
      <w:r w:rsidRPr="00867325">
        <w:t>o the outcomes have been ordered accordingly</w:t>
      </w:r>
      <w:r>
        <w:t xml:space="preserve">. </w:t>
      </w:r>
    </w:p>
    <w:p w14:paraId="023F925E" w14:textId="77777777" w:rsidR="00A92A5A" w:rsidRPr="00037073" w:rsidRDefault="00A92A5A" w:rsidP="009620BB">
      <w:pPr>
        <w:tabs>
          <w:tab w:val="clear" w:pos="720"/>
          <w:tab w:val="left" w:pos="0"/>
        </w:tabs>
        <w:jc w:val="both"/>
        <w:rPr>
          <w:b/>
          <w:sz w:val="18"/>
        </w:rPr>
      </w:pPr>
    </w:p>
    <w:p w14:paraId="5BDED74B" w14:textId="77777777" w:rsidR="00A92A5A" w:rsidRPr="004E2572" w:rsidRDefault="00A92A5A" w:rsidP="009620BB">
      <w:pPr>
        <w:jc w:val="both"/>
      </w:pPr>
      <w:r w:rsidRPr="004E2572">
        <w:t xml:space="preserve">The MEng and BEng courses provide opportunities for students to develop and demonstrate knowledge and understanding, skills, </w:t>
      </w:r>
      <w:proofErr w:type="gramStart"/>
      <w:r w:rsidRPr="004E2572">
        <w:t>qualities</w:t>
      </w:r>
      <w:proofErr w:type="gramEnd"/>
      <w:r w:rsidRPr="004E2572">
        <w:t xml:space="preserve"> and other attributes in the following areas:</w:t>
      </w:r>
    </w:p>
    <w:p w14:paraId="0EF64C77" w14:textId="77777777" w:rsidR="00A92A5A" w:rsidRPr="004E2572" w:rsidRDefault="00A92A5A" w:rsidP="009620BB">
      <w:pPr>
        <w:rPr>
          <w:b/>
        </w:rPr>
      </w:pPr>
    </w:p>
    <w:p w14:paraId="19E03126" w14:textId="77777777" w:rsidR="00A92A5A" w:rsidRDefault="00A92A5A" w:rsidP="009620BB">
      <w:pPr>
        <w:rPr>
          <w:b/>
        </w:rPr>
      </w:pPr>
      <w:r w:rsidRPr="00A271BE">
        <w:rPr>
          <w:b/>
        </w:rPr>
        <w:t>Knowledge and Understanding</w:t>
      </w:r>
    </w:p>
    <w:p w14:paraId="48CA2FF5" w14:textId="77777777" w:rsidR="00A92A5A" w:rsidRPr="009A6A77" w:rsidRDefault="00A92A5A" w:rsidP="009620BB">
      <w:pPr>
        <w:rPr>
          <w:b/>
          <w:sz w:val="10"/>
          <w:szCs w:val="10"/>
        </w:rPr>
      </w:pPr>
    </w:p>
    <w:tbl>
      <w:tblPr>
        <w:tblW w:w="9087" w:type="dxa"/>
        <w:jc w:val="center"/>
        <w:tblLook w:val="0000" w:firstRow="0" w:lastRow="0" w:firstColumn="0" w:lastColumn="0" w:noHBand="0" w:noVBand="0"/>
      </w:tblPr>
      <w:tblGrid>
        <w:gridCol w:w="717"/>
        <w:gridCol w:w="8370"/>
      </w:tblGrid>
      <w:tr w:rsidR="00A92A5A" w:rsidRPr="00A271BE" w14:paraId="2482C0B9" w14:textId="77777777">
        <w:trPr>
          <w:trHeight w:val="352"/>
          <w:jc w:val="center"/>
        </w:trPr>
        <w:tc>
          <w:tcPr>
            <w:tcW w:w="717" w:type="dxa"/>
            <w:tcBorders>
              <w:top w:val="single" w:sz="4" w:space="0" w:color="auto"/>
              <w:left w:val="single" w:sz="4" w:space="0" w:color="auto"/>
              <w:bottom w:val="single" w:sz="4" w:space="0" w:color="auto"/>
              <w:right w:val="single" w:sz="4" w:space="0" w:color="auto"/>
            </w:tcBorders>
            <w:noWrap/>
          </w:tcPr>
          <w:p w14:paraId="0F9EA9D7" w14:textId="77777777" w:rsidR="00A92A5A" w:rsidRPr="00A271BE" w:rsidRDefault="00A92A5A" w:rsidP="00623D71">
            <w:pPr>
              <w:tabs>
                <w:tab w:val="clear" w:pos="360"/>
                <w:tab w:val="clear" w:pos="720"/>
                <w:tab w:val="clear" w:pos="1080"/>
                <w:tab w:val="clear" w:pos="1440"/>
              </w:tabs>
              <w:jc w:val="both"/>
              <w:rPr>
                <w:bCs w:val="0"/>
                <w:lang w:eastAsia="en-GB"/>
              </w:rPr>
            </w:pPr>
            <w:r>
              <w:rPr>
                <w:bCs w:val="0"/>
                <w:lang w:eastAsia="en-GB"/>
              </w:rPr>
              <w:t>KU1</w:t>
            </w:r>
          </w:p>
        </w:tc>
        <w:tc>
          <w:tcPr>
            <w:tcW w:w="8370" w:type="dxa"/>
            <w:tcBorders>
              <w:top w:val="single" w:sz="4" w:space="0" w:color="auto"/>
              <w:left w:val="single" w:sz="4" w:space="0" w:color="auto"/>
              <w:bottom w:val="single" w:sz="4" w:space="0" w:color="auto"/>
              <w:right w:val="single" w:sz="4" w:space="0" w:color="auto"/>
            </w:tcBorders>
          </w:tcPr>
          <w:p w14:paraId="54E65CCB" w14:textId="77777777" w:rsidR="00A92A5A" w:rsidRPr="000507BC" w:rsidRDefault="00A92A5A" w:rsidP="00623D71">
            <w:pPr>
              <w:tabs>
                <w:tab w:val="clear" w:pos="360"/>
                <w:tab w:val="clear" w:pos="720"/>
                <w:tab w:val="clear" w:pos="1080"/>
                <w:tab w:val="clear" w:pos="1440"/>
              </w:tabs>
              <w:jc w:val="both"/>
              <w:rPr>
                <w:lang w:eastAsia="en-GB"/>
              </w:rPr>
            </w:pPr>
            <w:r w:rsidRPr="000507BC">
              <w:rPr>
                <w:lang w:eastAsia="en-GB"/>
              </w:rPr>
              <w:t>Demonstrate a sound knowled</w:t>
            </w:r>
            <w:r>
              <w:rPr>
                <w:lang w:eastAsia="en-GB"/>
              </w:rPr>
              <w:t xml:space="preserve">ge of the mathematical principles which underpin </w:t>
            </w:r>
            <w:r w:rsidRPr="000507BC">
              <w:rPr>
                <w:lang w:eastAsia="en-GB"/>
              </w:rPr>
              <w:t xml:space="preserve">electronic </w:t>
            </w:r>
            <w:r w:rsidRPr="000450E1">
              <w:rPr>
                <w:lang w:eastAsia="en-GB"/>
              </w:rPr>
              <w:t>engineering</w:t>
            </w:r>
            <w:r>
              <w:rPr>
                <w:lang w:eastAsia="en-GB"/>
              </w:rPr>
              <w:t xml:space="preserve"> and allied specialism</w:t>
            </w:r>
            <w:r w:rsidRPr="000507BC">
              <w:rPr>
                <w:lang w:eastAsia="en-GB"/>
              </w:rPr>
              <w:t>. (F</w:t>
            </w:r>
            <w:r>
              <w:rPr>
                <w:lang w:eastAsia="en-GB"/>
              </w:rPr>
              <w:t>)</w:t>
            </w:r>
          </w:p>
        </w:tc>
      </w:tr>
      <w:tr w:rsidR="00A92A5A" w:rsidRPr="00A271BE" w14:paraId="28512C7E" w14:textId="77777777">
        <w:trPr>
          <w:trHeight w:val="416"/>
          <w:jc w:val="center"/>
        </w:trPr>
        <w:tc>
          <w:tcPr>
            <w:tcW w:w="717" w:type="dxa"/>
            <w:tcBorders>
              <w:top w:val="single" w:sz="4" w:space="0" w:color="auto"/>
              <w:left w:val="single" w:sz="4" w:space="0" w:color="auto"/>
              <w:bottom w:val="single" w:sz="4" w:space="0" w:color="auto"/>
              <w:right w:val="single" w:sz="4" w:space="0" w:color="auto"/>
            </w:tcBorders>
            <w:noWrap/>
          </w:tcPr>
          <w:p w14:paraId="47283F0A" w14:textId="77777777" w:rsidR="00A92A5A" w:rsidRPr="00A271BE" w:rsidRDefault="00A92A5A" w:rsidP="00623D71">
            <w:pPr>
              <w:tabs>
                <w:tab w:val="clear" w:pos="360"/>
                <w:tab w:val="clear" w:pos="720"/>
                <w:tab w:val="clear" w:pos="1080"/>
                <w:tab w:val="clear" w:pos="1440"/>
              </w:tabs>
              <w:jc w:val="both"/>
              <w:rPr>
                <w:bCs w:val="0"/>
                <w:lang w:eastAsia="en-GB"/>
              </w:rPr>
            </w:pPr>
            <w:r>
              <w:rPr>
                <w:bCs w:val="0"/>
                <w:lang w:eastAsia="en-GB"/>
              </w:rPr>
              <w:t>KU2</w:t>
            </w:r>
          </w:p>
        </w:tc>
        <w:tc>
          <w:tcPr>
            <w:tcW w:w="8370" w:type="dxa"/>
            <w:tcBorders>
              <w:top w:val="single" w:sz="4" w:space="0" w:color="auto"/>
              <w:left w:val="single" w:sz="4" w:space="0" w:color="auto"/>
              <w:bottom w:val="single" w:sz="4" w:space="0" w:color="auto"/>
              <w:right w:val="single" w:sz="4" w:space="0" w:color="auto"/>
            </w:tcBorders>
          </w:tcPr>
          <w:p w14:paraId="6E07478F" w14:textId="77777777" w:rsidR="00A92A5A" w:rsidRPr="00A271BE" w:rsidRDefault="00A92A5A" w:rsidP="00623D71">
            <w:pPr>
              <w:tabs>
                <w:tab w:val="clear" w:pos="360"/>
                <w:tab w:val="clear" w:pos="720"/>
                <w:tab w:val="clear" w:pos="1080"/>
                <w:tab w:val="clear" w:pos="1440"/>
              </w:tabs>
              <w:jc w:val="both"/>
              <w:rPr>
                <w:bCs w:val="0"/>
                <w:lang w:eastAsia="en-GB"/>
              </w:rPr>
            </w:pPr>
            <w:r w:rsidRPr="00343D1A">
              <w:rPr>
                <w:lang w:eastAsia="en-GB"/>
              </w:rPr>
              <w:t>Demonstrate a sound knowledge of the basic concepts of electronic en</w:t>
            </w:r>
            <w:r>
              <w:rPr>
                <w:lang w:eastAsia="en-GB"/>
              </w:rPr>
              <w:t>gineering and allied specialism</w:t>
            </w:r>
            <w:r w:rsidRPr="00343D1A">
              <w:rPr>
                <w:lang w:eastAsia="en-GB"/>
              </w:rPr>
              <w:t>. (F)</w:t>
            </w:r>
          </w:p>
        </w:tc>
      </w:tr>
      <w:tr w:rsidR="00A92A5A" w:rsidRPr="00A271BE" w14:paraId="32BAB2E0" w14:textId="77777777">
        <w:trPr>
          <w:trHeight w:val="255"/>
          <w:jc w:val="center"/>
        </w:trPr>
        <w:tc>
          <w:tcPr>
            <w:tcW w:w="717" w:type="dxa"/>
            <w:tcBorders>
              <w:top w:val="single" w:sz="4" w:space="0" w:color="auto"/>
              <w:left w:val="single" w:sz="4" w:space="0" w:color="auto"/>
              <w:bottom w:val="single" w:sz="4" w:space="0" w:color="auto"/>
              <w:right w:val="single" w:sz="4" w:space="0" w:color="auto"/>
            </w:tcBorders>
            <w:noWrap/>
          </w:tcPr>
          <w:p w14:paraId="4D2494D8" w14:textId="77777777" w:rsidR="00A92A5A" w:rsidRDefault="00A92A5A" w:rsidP="00623D71">
            <w:r w:rsidRPr="00280DAE">
              <w:rPr>
                <w:bCs w:val="0"/>
                <w:lang w:eastAsia="en-GB"/>
              </w:rPr>
              <w:t>KU</w:t>
            </w:r>
            <w:r>
              <w:rPr>
                <w:bCs w:val="0"/>
                <w:lang w:eastAsia="en-GB"/>
              </w:rPr>
              <w:t>3</w:t>
            </w:r>
          </w:p>
        </w:tc>
        <w:tc>
          <w:tcPr>
            <w:tcW w:w="8370" w:type="dxa"/>
            <w:tcBorders>
              <w:top w:val="single" w:sz="4" w:space="0" w:color="auto"/>
              <w:left w:val="single" w:sz="4" w:space="0" w:color="auto"/>
              <w:bottom w:val="single" w:sz="4" w:space="0" w:color="auto"/>
              <w:right w:val="single" w:sz="4" w:space="0" w:color="auto"/>
            </w:tcBorders>
          </w:tcPr>
          <w:p w14:paraId="0F6F0FB8" w14:textId="77777777" w:rsidR="00A92A5A" w:rsidRPr="00A271BE" w:rsidRDefault="00A92A5A" w:rsidP="00623D71">
            <w:pPr>
              <w:tabs>
                <w:tab w:val="clear" w:pos="360"/>
                <w:tab w:val="clear" w:pos="720"/>
                <w:tab w:val="clear" w:pos="1080"/>
                <w:tab w:val="clear" w:pos="1440"/>
              </w:tabs>
              <w:jc w:val="both"/>
              <w:rPr>
                <w:bCs w:val="0"/>
                <w:lang w:eastAsia="en-GB"/>
              </w:rPr>
            </w:pPr>
            <w:r w:rsidRPr="00343D1A">
              <w:rPr>
                <w:lang w:eastAsia="en-GB"/>
              </w:rPr>
              <w:t>Demonstrate a sound understanding of the</w:t>
            </w:r>
            <w:r>
              <w:rPr>
                <w:lang w:eastAsia="en-GB"/>
              </w:rPr>
              <w:t xml:space="preserve"> mathematical and engineering</w:t>
            </w:r>
            <w:r w:rsidRPr="00343D1A">
              <w:rPr>
                <w:lang w:eastAsia="en-GB"/>
              </w:rPr>
              <w:t xml:space="preserve"> principles </w:t>
            </w:r>
            <w:r>
              <w:rPr>
                <w:lang w:eastAsia="en-GB"/>
              </w:rPr>
              <w:t xml:space="preserve">within </w:t>
            </w:r>
            <w:r w:rsidRPr="00343D1A">
              <w:rPr>
                <w:lang w:eastAsia="en-GB"/>
              </w:rPr>
              <w:t>electronic en</w:t>
            </w:r>
            <w:r>
              <w:rPr>
                <w:lang w:eastAsia="en-GB"/>
              </w:rPr>
              <w:t>gineering and allied specialism</w:t>
            </w:r>
            <w:r w:rsidRPr="00343D1A">
              <w:rPr>
                <w:lang w:eastAsia="en-GB"/>
              </w:rPr>
              <w:t>, and an ability to apply those principles more widely. (I)</w:t>
            </w:r>
          </w:p>
        </w:tc>
      </w:tr>
      <w:tr w:rsidR="00A92A5A" w:rsidRPr="00A271BE" w14:paraId="2F8DF8C4" w14:textId="77777777">
        <w:trPr>
          <w:trHeight w:val="430"/>
          <w:jc w:val="center"/>
        </w:trPr>
        <w:tc>
          <w:tcPr>
            <w:tcW w:w="717" w:type="dxa"/>
            <w:tcBorders>
              <w:top w:val="single" w:sz="4" w:space="0" w:color="auto"/>
              <w:left w:val="single" w:sz="4" w:space="0" w:color="auto"/>
              <w:bottom w:val="single" w:sz="4" w:space="0" w:color="auto"/>
              <w:right w:val="single" w:sz="4" w:space="0" w:color="auto"/>
            </w:tcBorders>
            <w:noWrap/>
          </w:tcPr>
          <w:p w14:paraId="3F6D1B95" w14:textId="77777777" w:rsidR="00A92A5A" w:rsidRDefault="00A92A5A" w:rsidP="00623D71">
            <w:r w:rsidRPr="00280DAE">
              <w:rPr>
                <w:bCs w:val="0"/>
                <w:lang w:eastAsia="en-GB"/>
              </w:rPr>
              <w:t>KU</w:t>
            </w:r>
            <w:r>
              <w:rPr>
                <w:bCs w:val="0"/>
                <w:lang w:eastAsia="en-GB"/>
              </w:rPr>
              <w:t>4</w:t>
            </w:r>
          </w:p>
        </w:tc>
        <w:tc>
          <w:tcPr>
            <w:tcW w:w="8370" w:type="dxa"/>
            <w:tcBorders>
              <w:top w:val="single" w:sz="4" w:space="0" w:color="auto"/>
              <w:left w:val="single" w:sz="4" w:space="0" w:color="auto"/>
              <w:bottom w:val="single" w:sz="4" w:space="0" w:color="auto"/>
              <w:right w:val="single" w:sz="4" w:space="0" w:color="auto"/>
            </w:tcBorders>
          </w:tcPr>
          <w:p w14:paraId="57C805A9" w14:textId="77777777" w:rsidR="00A92A5A" w:rsidRPr="003F28C1" w:rsidRDefault="00A92A5A" w:rsidP="00623D71">
            <w:pPr>
              <w:tabs>
                <w:tab w:val="clear" w:pos="360"/>
                <w:tab w:val="clear" w:pos="720"/>
                <w:tab w:val="clear" w:pos="1080"/>
                <w:tab w:val="clear" w:pos="1440"/>
              </w:tabs>
              <w:jc w:val="both"/>
              <w:rPr>
                <w:lang w:eastAsia="en-GB"/>
              </w:rPr>
            </w:pPr>
            <w:r w:rsidRPr="00343D1A">
              <w:rPr>
                <w:lang w:eastAsia="en-GB"/>
              </w:rPr>
              <w:t xml:space="preserve">Demonstrate an in-depth knowledge of </w:t>
            </w:r>
            <w:r>
              <w:rPr>
                <w:lang w:eastAsia="en-GB"/>
              </w:rPr>
              <w:t>innovations and</w:t>
            </w:r>
            <w:r w:rsidRPr="00343D1A">
              <w:rPr>
                <w:lang w:eastAsia="en-GB"/>
              </w:rPr>
              <w:t xml:space="preserve"> developments in electronic en</w:t>
            </w:r>
            <w:r>
              <w:rPr>
                <w:lang w:eastAsia="en-GB"/>
              </w:rPr>
              <w:t>gineering and allied specialism</w:t>
            </w:r>
            <w:r w:rsidRPr="000614A7">
              <w:rPr>
                <w:lang w:eastAsia="en-GB"/>
              </w:rPr>
              <w:t xml:space="preserve"> </w:t>
            </w:r>
            <w:r w:rsidRPr="00343D1A">
              <w:rPr>
                <w:lang w:eastAsia="en-GB"/>
              </w:rPr>
              <w:t>(H</w:t>
            </w:r>
            <w:r>
              <w:rPr>
                <w:lang w:eastAsia="en-GB"/>
              </w:rPr>
              <w:t>, M</w:t>
            </w:r>
            <w:r w:rsidRPr="00343D1A">
              <w:rPr>
                <w:lang w:eastAsia="en-GB"/>
              </w:rPr>
              <w:t>)</w:t>
            </w:r>
          </w:p>
        </w:tc>
      </w:tr>
      <w:tr w:rsidR="00A92A5A" w:rsidRPr="00A271BE" w14:paraId="1D4333F9" w14:textId="77777777">
        <w:trPr>
          <w:trHeight w:val="255"/>
          <w:jc w:val="center"/>
        </w:trPr>
        <w:tc>
          <w:tcPr>
            <w:tcW w:w="717" w:type="dxa"/>
            <w:tcBorders>
              <w:top w:val="single" w:sz="4" w:space="0" w:color="auto"/>
              <w:left w:val="single" w:sz="4" w:space="0" w:color="auto"/>
              <w:bottom w:val="single" w:sz="4" w:space="0" w:color="auto"/>
              <w:right w:val="single" w:sz="4" w:space="0" w:color="auto"/>
            </w:tcBorders>
            <w:noWrap/>
          </w:tcPr>
          <w:p w14:paraId="748D3EE8" w14:textId="77777777" w:rsidR="00A92A5A" w:rsidRDefault="00A92A5A" w:rsidP="00623D71">
            <w:r w:rsidRPr="00280DAE">
              <w:rPr>
                <w:bCs w:val="0"/>
                <w:lang w:eastAsia="en-GB"/>
              </w:rPr>
              <w:t>KU</w:t>
            </w:r>
            <w:r>
              <w:rPr>
                <w:bCs w:val="0"/>
                <w:lang w:eastAsia="en-GB"/>
              </w:rPr>
              <w:t>5</w:t>
            </w:r>
          </w:p>
        </w:tc>
        <w:tc>
          <w:tcPr>
            <w:tcW w:w="8370" w:type="dxa"/>
            <w:tcBorders>
              <w:top w:val="single" w:sz="4" w:space="0" w:color="auto"/>
              <w:left w:val="single" w:sz="4" w:space="0" w:color="auto"/>
              <w:bottom w:val="single" w:sz="4" w:space="0" w:color="auto"/>
              <w:right w:val="single" w:sz="4" w:space="0" w:color="auto"/>
            </w:tcBorders>
          </w:tcPr>
          <w:p w14:paraId="69B343F6" w14:textId="77777777" w:rsidR="00A92A5A" w:rsidRPr="00A271BE" w:rsidRDefault="00A92A5A" w:rsidP="00623D71">
            <w:pPr>
              <w:tabs>
                <w:tab w:val="clear" w:pos="360"/>
                <w:tab w:val="clear" w:pos="720"/>
                <w:tab w:val="clear" w:pos="1080"/>
                <w:tab w:val="clear" w:pos="1440"/>
              </w:tabs>
              <w:jc w:val="both"/>
              <w:rPr>
                <w:bCs w:val="0"/>
                <w:lang w:eastAsia="en-GB"/>
              </w:rPr>
            </w:pPr>
            <w:r w:rsidRPr="00343D1A">
              <w:rPr>
                <w:bCs w:val="0"/>
                <w:lang w:eastAsia="en-GB"/>
              </w:rPr>
              <w:t xml:space="preserve">Demonstrate a comprehensive </w:t>
            </w:r>
            <w:r>
              <w:rPr>
                <w:bCs w:val="0"/>
                <w:lang w:eastAsia="en-GB"/>
              </w:rPr>
              <w:t>understanding of concepts, design processes and methodologies</w:t>
            </w:r>
            <w:r w:rsidRPr="00343D1A">
              <w:rPr>
                <w:bCs w:val="0"/>
                <w:lang w:eastAsia="en-GB"/>
              </w:rPr>
              <w:t xml:space="preserve"> </w:t>
            </w:r>
            <w:r>
              <w:rPr>
                <w:bCs w:val="0"/>
                <w:lang w:eastAsia="en-GB"/>
              </w:rPr>
              <w:t xml:space="preserve">within </w:t>
            </w:r>
            <w:r w:rsidRPr="000614A7">
              <w:rPr>
                <w:lang w:eastAsia="en-GB"/>
              </w:rPr>
              <w:t>electronic en</w:t>
            </w:r>
            <w:r>
              <w:rPr>
                <w:lang w:eastAsia="en-GB"/>
              </w:rPr>
              <w:t xml:space="preserve">gineering and allied specialism, </w:t>
            </w:r>
            <w:r w:rsidRPr="00552DE1">
              <w:rPr>
                <w:lang w:eastAsia="en-GB"/>
              </w:rPr>
              <w:t>and an ability to apply more widely</w:t>
            </w:r>
            <w:r>
              <w:rPr>
                <w:lang w:eastAsia="en-GB"/>
              </w:rPr>
              <w:t>.</w:t>
            </w:r>
            <w:r w:rsidRPr="000614A7">
              <w:rPr>
                <w:bCs w:val="0"/>
                <w:lang w:eastAsia="en-GB"/>
              </w:rPr>
              <w:t xml:space="preserve"> </w:t>
            </w:r>
            <w:r>
              <w:rPr>
                <w:bCs w:val="0"/>
                <w:lang w:eastAsia="en-GB"/>
              </w:rPr>
              <w:t>(M)</w:t>
            </w:r>
          </w:p>
        </w:tc>
      </w:tr>
      <w:tr w:rsidR="00A92A5A" w:rsidRPr="00A271BE" w14:paraId="7B82D0D4" w14:textId="77777777">
        <w:trPr>
          <w:trHeight w:val="255"/>
          <w:jc w:val="center"/>
        </w:trPr>
        <w:tc>
          <w:tcPr>
            <w:tcW w:w="717" w:type="dxa"/>
            <w:tcBorders>
              <w:top w:val="single" w:sz="4" w:space="0" w:color="auto"/>
              <w:left w:val="single" w:sz="4" w:space="0" w:color="auto"/>
              <w:bottom w:val="single" w:sz="4" w:space="0" w:color="auto"/>
              <w:right w:val="single" w:sz="4" w:space="0" w:color="auto"/>
            </w:tcBorders>
            <w:noWrap/>
          </w:tcPr>
          <w:p w14:paraId="362D97BF" w14:textId="77777777" w:rsidR="00A92A5A" w:rsidRDefault="00A92A5A" w:rsidP="00623D71">
            <w:r w:rsidRPr="00280DAE">
              <w:rPr>
                <w:bCs w:val="0"/>
                <w:lang w:eastAsia="en-GB"/>
              </w:rPr>
              <w:t>KU</w:t>
            </w:r>
            <w:r>
              <w:rPr>
                <w:bCs w:val="0"/>
                <w:lang w:eastAsia="en-GB"/>
              </w:rPr>
              <w:t>6</w:t>
            </w:r>
          </w:p>
        </w:tc>
        <w:tc>
          <w:tcPr>
            <w:tcW w:w="8370" w:type="dxa"/>
            <w:tcBorders>
              <w:top w:val="single" w:sz="4" w:space="0" w:color="auto"/>
              <w:left w:val="single" w:sz="4" w:space="0" w:color="auto"/>
              <w:bottom w:val="single" w:sz="4" w:space="0" w:color="auto"/>
              <w:right w:val="single" w:sz="4" w:space="0" w:color="auto"/>
            </w:tcBorders>
          </w:tcPr>
          <w:p w14:paraId="0E234E62" w14:textId="77777777" w:rsidR="00A92A5A" w:rsidRPr="00A271BE" w:rsidRDefault="00A92A5A" w:rsidP="00623D71">
            <w:pPr>
              <w:tabs>
                <w:tab w:val="clear" w:pos="360"/>
                <w:tab w:val="clear" w:pos="720"/>
                <w:tab w:val="clear" w:pos="1080"/>
                <w:tab w:val="clear" w:pos="1440"/>
              </w:tabs>
              <w:jc w:val="both"/>
              <w:rPr>
                <w:bCs w:val="0"/>
                <w:lang w:eastAsia="en-GB"/>
              </w:rPr>
            </w:pPr>
            <w:r w:rsidRPr="00B45EA1">
              <w:rPr>
                <w:lang w:eastAsia="en-GB"/>
              </w:rPr>
              <w:t>Demonstrate an understanding of appropriate codes of practice</w:t>
            </w:r>
            <w:r>
              <w:rPr>
                <w:lang w:eastAsia="en-GB"/>
              </w:rPr>
              <w:t>,</w:t>
            </w:r>
            <w:r w:rsidRPr="00B45EA1">
              <w:rPr>
                <w:lang w:eastAsia="en-GB"/>
              </w:rPr>
              <w:t xml:space="preserve"> quality </w:t>
            </w:r>
            <w:r>
              <w:rPr>
                <w:lang w:eastAsia="en-GB"/>
              </w:rPr>
              <w:t xml:space="preserve">issues, professional and ethical conduct. (F, I, H, M) </w:t>
            </w:r>
          </w:p>
        </w:tc>
      </w:tr>
      <w:tr w:rsidR="00A92A5A" w:rsidRPr="00A271BE" w14:paraId="7150A923" w14:textId="77777777">
        <w:trPr>
          <w:trHeight w:val="268"/>
          <w:jc w:val="center"/>
        </w:trPr>
        <w:tc>
          <w:tcPr>
            <w:tcW w:w="717" w:type="dxa"/>
            <w:tcBorders>
              <w:top w:val="single" w:sz="4" w:space="0" w:color="auto"/>
              <w:left w:val="single" w:sz="4" w:space="0" w:color="auto"/>
              <w:bottom w:val="single" w:sz="4" w:space="0" w:color="auto"/>
              <w:right w:val="single" w:sz="4" w:space="0" w:color="auto"/>
            </w:tcBorders>
            <w:noWrap/>
          </w:tcPr>
          <w:p w14:paraId="64923CF0" w14:textId="77777777" w:rsidR="00A92A5A" w:rsidRDefault="00A92A5A" w:rsidP="00623D71">
            <w:r w:rsidRPr="00280DAE">
              <w:rPr>
                <w:bCs w:val="0"/>
                <w:lang w:eastAsia="en-GB"/>
              </w:rPr>
              <w:t>KU</w:t>
            </w:r>
            <w:r>
              <w:rPr>
                <w:bCs w:val="0"/>
                <w:lang w:eastAsia="en-GB"/>
              </w:rPr>
              <w:t>7</w:t>
            </w:r>
          </w:p>
        </w:tc>
        <w:tc>
          <w:tcPr>
            <w:tcW w:w="8370" w:type="dxa"/>
            <w:tcBorders>
              <w:top w:val="single" w:sz="4" w:space="0" w:color="auto"/>
              <w:left w:val="single" w:sz="4" w:space="0" w:color="auto"/>
              <w:bottom w:val="single" w:sz="4" w:space="0" w:color="auto"/>
              <w:right w:val="single" w:sz="4" w:space="0" w:color="auto"/>
            </w:tcBorders>
          </w:tcPr>
          <w:p w14:paraId="5938C0FE" w14:textId="77777777" w:rsidR="00A92A5A" w:rsidRPr="00A271BE" w:rsidRDefault="00A92A5A" w:rsidP="00623D71">
            <w:pPr>
              <w:tabs>
                <w:tab w:val="clear" w:pos="360"/>
                <w:tab w:val="clear" w:pos="720"/>
                <w:tab w:val="clear" w:pos="1080"/>
                <w:tab w:val="clear" w:pos="1440"/>
              </w:tabs>
              <w:jc w:val="both"/>
              <w:rPr>
                <w:bCs w:val="0"/>
                <w:lang w:eastAsia="en-GB"/>
              </w:rPr>
            </w:pPr>
            <w:r w:rsidRPr="00D33B9B">
              <w:rPr>
                <w:lang w:eastAsia="en-GB"/>
              </w:rPr>
              <w:t xml:space="preserve">Demonstrate an in-depth knowledge of </w:t>
            </w:r>
            <w:r>
              <w:rPr>
                <w:lang w:eastAsia="en-GB"/>
              </w:rPr>
              <w:t>the allied course specialism</w:t>
            </w:r>
            <w:r w:rsidRPr="00D33B9B">
              <w:rPr>
                <w:lang w:eastAsia="en-GB"/>
              </w:rPr>
              <w:t xml:space="preserve"> and </w:t>
            </w:r>
            <w:r>
              <w:rPr>
                <w:lang w:eastAsia="en-GB"/>
              </w:rPr>
              <w:t>associated innovations</w:t>
            </w:r>
            <w:r w:rsidRPr="00D33B9B">
              <w:rPr>
                <w:lang w:eastAsia="en-GB"/>
              </w:rPr>
              <w:t>. (H)</w:t>
            </w:r>
          </w:p>
        </w:tc>
      </w:tr>
      <w:tr w:rsidR="00A92A5A" w:rsidRPr="00A271BE" w14:paraId="78B10366" w14:textId="77777777">
        <w:trPr>
          <w:trHeight w:val="510"/>
          <w:jc w:val="center"/>
        </w:trPr>
        <w:tc>
          <w:tcPr>
            <w:tcW w:w="717" w:type="dxa"/>
            <w:tcBorders>
              <w:top w:val="single" w:sz="4" w:space="0" w:color="auto"/>
              <w:left w:val="single" w:sz="4" w:space="0" w:color="auto"/>
              <w:bottom w:val="single" w:sz="4" w:space="0" w:color="auto"/>
              <w:right w:val="single" w:sz="4" w:space="0" w:color="auto"/>
            </w:tcBorders>
            <w:noWrap/>
          </w:tcPr>
          <w:p w14:paraId="3E758DE3" w14:textId="77777777" w:rsidR="00A92A5A" w:rsidRPr="00280DAE" w:rsidRDefault="00A92A5A" w:rsidP="00623D71">
            <w:pPr>
              <w:rPr>
                <w:bCs w:val="0"/>
                <w:lang w:eastAsia="en-GB"/>
              </w:rPr>
            </w:pPr>
            <w:r>
              <w:rPr>
                <w:bCs w:val="0"/>
                <w:lang w:eastAsia="en-GB"/>
              </w:rPr>
              <w:t>KU8</w:t>
            </w:r>
          </w:p>
        </w:tc>
        <w:tc>
          <w:tcPr>
            <w:tcW w:w="8370" w:type="dxa"/>
            <w:tcBorders>
              <w:top w:val="single" w:sz="4" w:space="0" w:color="auto"/>
              <w:left w:val="single" w:sz="4" w:space="0" w:color="auto"/>
              <w:bottom w:val="single" w:sz="4" w:space="0" w:color="auto"/>
              <w:right w:val="single" w:sz="4" w:space="0" w:color="auto"/>
            </w:tcBorders>
          </w:tcPr>
          <w:p w14:paraId="3ED12624" w14:textId="77777777" w:rsidR="00A92A5A" w:rsidRDefault="00A92A5A" w:rsidP="00623D71">
            <w:pPr>
              <w:tabs>
                <w:tab w:val="clear" w:pos="360"/>
                <w:tab w:val="clear" w:pos="720"/>
                <w:tab w:val="clear" w:pos="1080"/>
                <w:tab w:val="clear" w:pos="1440"/>
              </w:tabs>
              <w:jc w:val="both"/>
              <w:rPr>
                <w:bCs w:val="0"/>
                <w:lang w:eastAsia="en-GB"/>
              </w:rPr>
            </w:pPr>
            <w:r w:rsidRPr="00504E23">
              <w:rPr>
                <w:lang w:eastAsia="en-GB"/>
              </w:rPr>
              <w:t xml:space="preserve">Demonstrate a </w:t>
            </w:r>
            <w:r>
              <w:rPr>
                <w:lang w:eastAsia="en-GB"/>
              </w:rPr>
              <w:t>thorough</w:t>
            </w:r>
            <w:r w:rsidRPr="00504E23">
              <w:rPr>
                <w:lang w:eastAsia="en-GB"/>
              </w:rPr>
              <w:t xml:space="preserve"> understanding </w:t>
            </w:r>
            <w:r>
              <w:rPr>
                <w:lang w:eastAsia="en-GB"/>
              </w:rPr>
              <w:t>of c</w:t>
            </w:r>
            <w:r>
              <w:rPr>
                <w:bCs w:val="0"/>
                <w:lang w:eastAsia="en-GB"/>
              </w:rPr>
              <w:t>ommercial and economic considerations. (I, H, M)</w:t>
            </w:r>
          </w:p>
        </w:tc>
      </w:tr>
    </w:tbl>
    <w:p w14:paraId="39DC5578" w14:textId="77777777" w:rsidR="00A92A5A" w:rsidRPr="00A271BE" w:rsidRDefault="00A92A5A" w:rsidP="009620BB"/>
    <w:p w14:paraId="54C7A858" w14:textId="77777777" w:rsidR="00A92A5A" w:rsidRDefault="00A92A5A" w:rsidP="009620BB">
      <w:pPr>
        <w:rPr>
          <w:b/>
        </w:rPr>
      </w:pPr>
      <w:r w:rsidRPr="00A271BE">
        <w:rPr>
          <w:b/>
        </w:rPr>
        <w:t>Skills and other Attributes</w:t>
      </w:r>
    </w:p>
    <w:p w14:paraId="0A922A50" w14:textId="77777777" w:rsidR="00A92A5A" w:rsidRPr="009A6A77" w:rsidRDefault="00A92A5A" w:rsidP="009620BB">
      <w:pPr>
        <w:rPr>
          <w:b/>
          <w:sz w:val="10"/>
          <w:szCs w:val="10"/>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2"/>
        <w:gridCol w:w="8415"/>
      </w:tblGrid>
      <w:tr w:rsidR="00A92A5A" w:rsidRPr="00A271BE" w14:paraId="4108BEF3" w14:textId="77777777">
        <w:trPr>
          <w:trHeight w:val="406"/>
          <w:jc w:val="center"/>
        </w:trPr>
        <w:tc>
          <w:tcPr>
            <w:tcW w:w="672" w:type="dxa"/>
            <w:tcBorders>
              <w:top w:val="single" w:sz="4" w:space="0" w:color="auto"/>
              <w:left w:val="single" w:sz="4" w:space="0" w:color="auto"/>
              <w:bottom w:val="single" w:sz="4" w:space="0" w:color="auto"/>
              <w:right w:val="single" w:sz="4" w:space="0" w:color="auto"/>
            </w:tcBorders>
          </w:tcPr>
          <w:p w14:paraId="246DF995" w14:textId="77777777" w:rsidR="00A92A5A" w:rsidRPr="00A271BE" w:rsidRDefault="00A92A5A" w:rsidP="00623D71">
            <w:pPr>
              <w:tabs>
                <w:tab w:val="clear" w:pos="360"/>
                <w:tab w:val="clear" w:pos="720"/>
                <w:tab w:val="clear" w:pos="1080"/>
                <w:tab w:val="clear" w:pos="1440"/>
              </w:tabs>
              <w:rPr>
                <w:bCs w:val="0"/>
                <w:lang w:eastAsia="en-GB"/>
              </w:rPr>
            </w:pPr>
            <w:r>
              <w:rPr>
                <w:bCs w:val="0"/>
                <w:lang w:eastAsia="en-GB"/>
              </w:rPr>
              <w:t>SA1</w:t>
            </w:r>
          </w:p>
        </w:tc>
        <w:tc>
          <w:tcPr>
            <w:tcW w:w="8415" w:type="dxa"/>
            <w:tcBorders>
              <w:top w:val="single" w:sz="4" w:space="0" w:color="auto"/>
              <w:left w:val="single" w:sz="4" w:space="0" w:color="auto"/>
              <w:bottom w:val="single" w:sz="4" w:space="0" w:color="auto"/>
              <w:right w:val="single" w:sz="4" w:space="0" w:color="auto"/>
            </w:tcBorders>
          </w:tcPr>
          <w:p w14:paraId="2A0C9DA6" w14:textId="77777777" w:rsidR="00A92A5A" w:rsidRPr="00A271BE" w:rsidRDefault="00A92A5A" w:rsidP="00623D71">
            <w:pPr>
              <w:tabs>
                <w:tab w:val="clear" w:pos="360"/>
                <w:tab w:val="clear" w:pos="720"/>
                <w:tab w:val="clear" w:pos="1080"/>
                <w:tab w:val="clear" w:pos="1440"/>
              </w:tabs>
              <w:rPr>
                <w:bCs w:val="0"/>
                <w:lang w:eastAsia="en-GB"/>
              </w:rPr>
            </w:pPr>
            <w:r>
              <w:rPr>
                <w:bCs w:val="0"/>
                <w:lang w:eastAsia="en-GB"/>
              </w:rPr>
              <w:t>Apply fundamental mathematical methods and engineering principles in the analysis of electronics and allied engineering problems. (F)</w:t>
            </w:r>
          </w:p>
        </w:tc>
      </w:tr>
      <w:tr w:rsidR="00A92A5A" w:rsidRPr="00A271BE" w14:paraId="4E9B67F8" w14:textId="77777777">
        <w:trPr>
          <w:trHeight w:val="456"/>
          <w:jc w:val="center"/>
        </w:trPr>
        <w:tc>
          <w:tcPr>
            <w:tcW w:w="672" w:type="dxa"/>
            <w:tcBorders>
              <w:top w:val="single" w:sz="4" w:space="0" w:color="auto"/>
              <w:left w:val="single" w:sz="4" w:space="0" w:color="auto"/>
              <w:bottom w:val="single" w:sz="4" w:space="0" w:color="auto"/>
              <w:right w:val="single" w:sz="4" w:space="0" w:color="auto"/>
            </w:tcBorders>
          </w:tcPr>
          <w:p w14:paraId="07923B5C" w14:textId="77777777" w:rsidR="00A92A5A" w:rsidRDefault="00A92A5A" w:rsidP="00623D71">
            <w:r w:rsidRPr="00C51CEE">
              <w:rPr>
                <w:bCs w:val="0"/>
                <w:lang w:eastAsia="en-GB"/>
              </w:rPr>
              <w:t>SA</w:t>
            </w:r>
            <w:r>
              <w:rPr>
                <w:bCs w:val="0"/>
                <w:lang w:eastAsia="en-GB"/>
              </w:rPr>
              <w:t>2</w:t>
            </w:r>
          </w:p>
        </w:tc>
        <w:tc>
          <w:tcPr>
            <w:tcW w:w="8415" w:type="dxa"/>
            <w:tcBorders>
              <w:top w:val="single" w:sz="4" w:space="0" w:color="auto"/>
              <w:left w:val="single" w:sz="4" w:space="0" w:color="auto"/>
              <w:bottom w:val="single" w:sz="4" w:space="0" w:color="auto"/>
              <w:right w:val="single" w:sz="4" w:space="0" w:color="auto"/>
            </w:tcBorders>
          </w:tcPr>
          <w:p w14:paraId="0FFBEC0D" w14:textId="77777777" w:rsidR="00A92A5A" w:rsidRDefault="00A92A5A" w:rsidP="00623D71">
            <w:pPr>
              <w:tabs>
                <w:tab w:val="clear" w:pos="360"/>
                <w:tab w:val="clear" w:pos="720"/>
                <w:tab w:val="clear" w:pos="1080"/>
                <w:tab w:val="clear" w:pos="1440"/>
              </w:tabs>
              <w:rPr>
                <w:bCs w:val="0"/>
                <w:lang w:eastAsia="en-GB"/>
              </w:rPr>
            </w:pPr>
            <w:r w:rsidRPr="004827D1">
              <w:rPr>
                <w:bCs w:val="0"/>
                <w:lang w:eastAsia="en-GB"/>
              </w:rPr>
              <w:t xml:space="preserve">Apply </w:t>
            </w:r>
            <w:r>
              <w:rPr>
                <w:bCs w:val="0"/>
                <w:lang w:eastAsia="en-GB"/>
              </w:rPr>
              <w:t xml:space="preserve">extensive </w:t>
            </w:r>
            <w:r w:rsidRPr="004827D1">
              <w:rPr>
                <w:bCs w:val="0"/>
                <w:lang w:eastAsia="en-GB"/>
              </w:rPr>
              <w:t xml:space="preserve">mathematical methods and engineering principles </w:t>
            </w:r>
            <w:r>
              <w:rPr>
                <w:bCs w:val="0"/>
                <w:lang w:eastAsia="en-GB"/>
              </w:rPr>
              <w:t>to</w:t>
            </w:r>
            <w:r w:rsidRPr="004827D1">
              <w:rPr>
                <w:bCs w:val="0"/>
                <w:lang w:eastAsia="en-GB"/>
              </w:rPr>
              <w:t xml:space="preserve"> analys</w:t>
            </w:r>
            <w:r>
              <w:rPr>
                <w:bCs w:val="0"/>
                <w:lang w:eastAsia="en-GB"/>
              </w:rPr>
              <w:t xml:space="preserve">e complex </w:t>
            </w:r>
            <w:r w:rsidRPr="004827D1">
              <w:rPr>
                <w:bCs w:val="0"/>
                <w:lang w:eastAsia="en-GB"/>
              </w:rPr>
              <w:t xml:space="preserve">electronic and </w:t>
            </w:r>
            <w:r>
              <w:rPr>
                <w:bCs w:val="0"/>
                <w:lang w:eastAsia="en-GB"/>
              </w:rPr>
              <w:t>allied engineering problems. (I, H, M</w:t>
            </w:r>
            <w:r w:rsidRPr="004827D1">
              <w:rPr>
                <w:bCs w:val="0"/>
                <w:lang w:eastAsia="en-GB"/>
              </w:rPr>
              <w:t>)</w:t>
            </w:r>
          </w:p>
        </w:tc>
      </w:tr>
      <w:tr w:rsidR="00A92A5A" w:rsidRPr="00A271BE" w14:paraId="15EB1E36" w14:textId="77777777">
        <w:trPr>
          <w:trHeight w:val="208"/>
          <w:jc w:val="center"/>
        </w:trPr>
        <w:tc>
          <w:tcPr>
            <w:tcW w:w="672" w:type="dxa"/>
            <w:tcBorders>
              <w:top w:val="single" w:sz="4" w:space="0" w:color="auto"/>
              <w:left w:val="single" w:sz="4" w:space="0" w:color="auto"/>
              <w:bottom w:val="single" w:sz="4" w:space="0" w:color="auto"/>
              <w:right w:val="single" w:sz="4" w:space="0" w:color="auto"/>
            </w:tcBorders>
            <w:noWrap/>
          </w:tcPr>
          <w:p w14:paraId="3AF0663E" w14:textId="77777777" w:rsidR="00A92A5A" w:rsidRDefault="00A92A5A" w:rsidP="00623D71">
            <w:r w:rsidRPr="00C51CEE">
              <w:rPr>
                <w:bCs w:val="0"/>
                <w:lang w:eastAsia="en-GB"/>
              </w:rPr>
              <w:t>SA</w:t>
            </w:r>
            <w:r>
              <w:rPr>
                <w:bCs w:val="0"/>
                <w:lang w:eastAsia="en-GB"/>
              </w:rPr>
              <w:t>3</w:t>
            </w:r>
          </w:p>
        </w:tc>
        <w:tc>
          <w:tcPr>
            <w:tcW w:w="8415" w:type="dxa"/>
            <w:tcBorders>
              <w:top w:val="single" w:sz="4" w:space="0" w:color="auto"/>
              <w:left w:val="single" w:sz="4" w:space="0" w:color="auto"/>
              <w:bottom w:val="single" w:sz="4" w:space="0" w:color="auto"/>
              <w:right w:val="single" w:sz="4" w:space="0" w:color="auto"/>
            </w:tcBorders>
          </w:tcPr>
          <w:p w14:paraId="338F2780" w14:textId="77777777" w:rsidR="00A92A5A" w:rsidRPr="00A271BE" w:rsidRDefault="00A92A5A" w:rsidP="00623D71">
            <w:pPr>
              <w:tabs>
                <w:tab w:val="clear" w:pos="360"/>
                <w:tab w:val="clear" w:pos="720"/>
                <w:tab w:val="clear" w:pos="1080"/>
                <w:tab w:val="clear" w:pos="1440"/>
              </w:tabs>
              <w:rPr>
                <w:bCs w:val="0"/>
                <w:lang w:eastAsia="en-GB"/>
              </w:rPr>
            </w:pPr>
            <w:r w:rsidRPr="00986997">
              <w:rPr>
                <w:bCs w:val="0"/>
                <w:lang w:eastAsia="en-GB"/>
              </w:rPr>
              <w:t>Use creativity to develop innovative engineering design solutions. (H, M)</w:t>
            </w:r>
          </w:p>
        </w:tc>
      </w:tr>
      <w:tr w:rsidR="00A92A5A" w:rsidRPr="00A271BE" w14:paraId="4685DB32" w14:textId="77777777">
        <w:trPr>
          <w:trHeight w:val="510"/>
          <w:jc w:val="center"/>
        </w:trPr>
        <w:tc>
          <w:tcPr>
            <w:tcW w:w="672" w:type="dxa"/>
            <w:tcBorders>
              <w:top w:val="single" w:sz="4" w:space="0" w:color="auto"/>
              <w:left w:val="single" w:sz="4" w:space="0" w:color="auto"/>
              <w:bottom w:val="single" w:sz="4" w:space="0" w:color="auto"/>
              <w:right w:val="single" w:sz="4" w:space="0" w:color="auto"/>
            </w:tcBorders>
            <w:noWrap/>
          </w:tcPr>
          <w:p w14:paraId="77F2C6BE" w14:textId="77777777" w:rsidR="00A92A5A" w:rsidRDefault="00A92A5A" w:rsidP="00623D71">
            <w:r w:rsidRPr="00C51CEE">
              <w:rPr>
                <w:bCs w:val="0"/>
                <w:lang w:eastAsia="en-GB"/>
              </w:rPr>
              <w:t>SA</w:t>
            </w:r>
            <w:r>
              <w:rPr>
                <w:bCs w:val="0"/>
                <w:lang w:eastAsia="en-GB"/>
              </w:rPr>
              <w:t>4</w:t>
            </w:r>
          </w:p>
        </w:tc>
        <w:tc>
          <w:tcPr>
            <w:tcW w:w="8415" w:type="dxa"/>
            <w:tcBorders>
              <w:top w:val="single" w:sz="4" w:space="0" w:color="auto"/>
              <w:left w:val="single" w:sz="4" w:space="0" w:color="auto"/>
              <w:bottom w:val="single" w:sz="4" w:space="0" w:color="auto"/>
              <w:right w:val="single" w:sz="4" w:space="0" w:color="auto"/>
            </w:tcBorders>
          </w:tcPr>
          <w:p w14:paraId="37BF7204" w14:textId="77777777" w:rsidR="00A92A5A" w:rsidRDefault="00A92A5A" w:rsidP="00623D71">
            <w:pPr>
              <w:tabs>
                <w:tab w:val="clear" w:pos="360"/>
                <w:tab w:val="clear" w:pos="720"/>
                <w:tab w:val="clear" w:pos="1080"/>
                <w:tab w:val="clear" w:pos="1440"/>
              </w:tabs>
              <w:rPr>
                <w:bCs w:val="0"/>
                <w:lang w:eastAsia="en-GB"/>
              </w:rPr>
            </w:pPr>
            <w:r w:rsidRPr="00986997">
              <w:rPr>
                <w:bCs w:val="0"/>
                <w:lang w:eastAsia="en-GB"/>
              </w:rPr>
              <w:t>Investigate and define electronics and allied engineering problems, identifying environmental and sustainability limitations, health and safety and risk assessment issues. (F, I, H, M)</w:t>
            </w:r>
          </w:p>
        </w:tc>
      </w:tr>
      <w:tr w:rsidR="00A92A5A" w:rsidRPr="00A271BE" w14:paraId="58256063" w14:textId="77777777">
        <w:trPr>
          <w:trHeight w:val="175"/>
          <w:jc w:val="center"/>
        </w:trPr>
        <w:tc>
          <w:tcPr>
            <w:tcW w:w="672" w:type="dxa"/>
            <w:tcBorders>
              <w:top w:val="single" w:sz="4" w:space="0" w:color="auto"/>
              <w:left w:val="single" w:sz="4" w:space="0" w:color="auto"/>
              <w:bottom w:val="single" w:sz="4" w:space="0" w:color="auto"/>
              <w:right w:val="single" w:sz="4" w:space="0" w:color="auto"/>
            </w:tcBorders>
            <w:noWrap/>
          </w:tcPr>
          <w:p w14:paraId="1836DB8B" w14:textId="77777777" w:rsidR="00A92A5A" w:rsidRDefault="00A92A5A" w:rsidP="00623D71">
            <w:r w:rsidRPr="00C51CEE">
              <w:rPr>
                <w:bCs w:val="0"/>
                <w:lang w:eastAsia="en-GB"/>
              </w:rPr>
              <w:t>SA</w:t>
            </w:r>
            <w:r>
              <w:rPr>
                <w:bCs w:val="0"/>
                <w:lang w:eastAsia="en-GB"/>
              </w:rPr>
              <w:t>5</w:t>
            </w:r>
          </w:p>
        </w:tc>
        <w:tc>
          <w:tcPr>
            <w:tcW w:w="8415" w:type="dxa"/>
            <w:tcBorders>
              <w:top w:val="single" w:sz="4" w:space="0" w:color="auto"/>
              <w:left w:val="single" w:sz="4" w:space="0" w:color="auto"/>
              <w:bottom w:val="single" w:sz="4" w:space="0" w:color="auto"/>
              <w:right w:val="single" w:sz="4" w:space="0" w:color="auto"/>
            </w:tcBorders>
          </w:tcPr>
          <w:p w14:paraId="0B9116D3" w14:textId="77777777" w:rsidR="00A92A5A" w:rsidRPr="00A271BE" w:rsidRDefault="00A92A5A" w:rsidP="00623D71">
            <w:pPr>
              <w:tabs>
                <w:tab w:val="clear" w:pos="360"/>
                <w:tab w:val="clear" w:pos="720"/>
                <w:tab w:val="clear" w:pos="1080"/>
                <w:tab w:val="clear" w:pos="1440"/>
              </w:tabs>
              <w:rPr>
                <w:bCs w:val="0"/>
                <w:lang w:eastAsia="en-GB"/>
              </w:rPr>
            </w:pPr>
            <w:r>
              <w:rPr>
                <w:bCs w:val="0"/>
                <w:lang w:eastAsia="en-GB"/>
              </w:rPr>
              <w:t>Working with technical uncertainty (H, M)</w:t>
            </w:r>
          </w:p>
        </w:tc>
      </w:tr>
      <w:tr w:rsidR="00A92A5A" w:rsidRPr="00A271BE" w14:paraId="1864903F" w14:textId="77777777">
        <w:trPr>
          <w:trHeight w:val="238"/>
          <w:jc w:val="center"/>
        </w:trPr>
        <w:tc>
          <w:tcPr>
            <w:tcW w:w="672" w:type="dxa"/>
            <w:tcBorders>
              <w:top w:val="single" w:sz="4" w:space="0" w:color="auto"/>
              <w:left w:val="single" w:sz="4" w:space="0" w:color="auto"/>
              <w:bottom w:val="single" w:sz="4" w:space="0" w:color="auto"/>
              <w:right w:val="single" w:sz="4" w:space="0" w:color="auto"/>
            </w:tcBorders>
            <w:noWrap/>
          </w:tcPr>
          <w:p w14:paraId="2CEF9799" w14:textId="77777777" w:rsidR="00A92A5A" w:rsidRDefault="00A92A5A" w:rsidP="00623D71">
            <w:r w:rsidRPr="00C51CEE">
              <w:rPr>
                <w:bCs w:val="0"/>
                <w:lang w:eastAsia="en-GB"/>
              </w:rPr>
              <w:t>SA</w:t>
            </w:r>
            <w:r>
              <w:rPr>
                <w:bCs w:val="0"/>
                <w:lang w:eastAsia="en-GB"/>
              </w:rPr>
              <w:t>6</w:t>
            </w:r>
          </w:p>
        </w:tc>
        <w:tc>
          <w:tcPr>
            <w:tcW w:w="8415" w:type="dxa"/>
            <w:tcBorders>
              <w:top w:val="single" w:sz="4" w:space="0" w:color="auto"/>
              <w:left w:val="single" w:sz="4" w:space="0" w:color="auto"/>
              <w:bottom w:val="single" w:sz="4" w:space="0" w:color="auto"/>
              <w:right w:val="single" w:sz="4" w:space="0" w:color="auto"/>
            </w:tcBorders>
          </w:tcPr>
          <w:p w14:paraId="7E97960E" w14:textId="77777777" w:rsidR="00A92A5A" w:rsidRPr="00A271BE" w:rsidRDefault="00A92A5A" w:rsidP="00623D71">
            <w:pPr>
              <w:tabs>
                <w:tab w:val="clear" w:pos="360"/>
                <w:tab w:val="clear" w:pos="720"/>
                <w:tab w:val="clear" w:pos="1080"/>
                <w:tab w:val="clear" w:pos="1440"/>
              </w:tabs>
              <w:rPr>
                <w:bCs w:val="0"/>
                <w:lang w:eastAsia="en-GB"/>
              </w:rPr>
            </w:pPr>
            <w:r>
              <w:rPr>
                <w:bCs w:val="0"/>
                <w:lang w:eastAsia="en-GB"/>
              </w:rPr>
              <w:t xml:space="preserve">Apply and adapt a wide range of engineering techniques and design processes to generate innovative solutions to unfamiliar problems, taking account of commercial and industrial constraints. (M) </w:t>
            </w:r>
          </w:p>
        </w:tc>
      </w:tr>
      <w:tr w:rsidR="00A92A5A" w:rsidRPr="00A271BE" w14:paraId="4894F6E0" w14:textId="77777777">
        <w:trPr>
          <w:trHeight w:val="510"/>
          <w:jc w:val="center"/>
        </w:trPr>
        <w:tc>
          <w:tcPr>
            <w:tcW w:w="672" w:type="dxa"/>
            <w:tcBorders>
              <w:top w:val="single" w:sz="4" w:space="0" w:color="auto"/>
              <w:left w:val="single" w:sz="4" w:space="0" w:color="auto"/>
              <w:bottom w:val="single" w:sz="4" w:space="0" w:color="auto"/>
              <w:right w:val="single" w:sz="4" w:space="0" w:color="auto"/>
            </w:tcBorders>
            <w:noWrap/>
          </w:tcPr>
          <w:p w14:paraId="64FE8FC9" w14:textId="77777777" w:rsidR="00A92A5A" w:rsidRDefault="00A92A5A" w:rsidP="00623D71">
            <w:r w:rsidRPr="00C51CEE">
              <w:rPr>
                <w:bCs w:val="0"/>
                <w:lang w:eastAsia="en-GB"/>
              </w:rPr>
              <w:lastRenderedPageBreak/>
              <w:t>SA</w:t>
            </w:r>
            <w:r>
              <w:rPr>
                <w:bCs w:val="0"/>
                <w:lang w:eastAsia="en-GB"/>
              </w:rPr>
              <w:t>7</w:t>
            </w:r>
          </w:p>
        </w:tc>
        <w:tc>
          <w:tcPr>
            <w:tcW w:w="8415" w:type="dxa"/>
            <w:tcBorders>
              <w:top w:val="single" w:sz="4" w:space="0" w:color="auto"/>
              <w:left w:val="single" w:sz="4" w:space="0" w:color="auto"/>
              <w:bottom w:val="single" w:sz="4" w:space="0" w:color="auto"/>
              <w:right w:val="single" w:sz="4" w:space="0" w:color="auto"/>
            </w:tcBorders>
          </w:tcPr>
          <w:p w14:paraId="14DEF620" w14:textId="77777777" w:rsidR="00A92A5A" w:rsidRPr="00A271BE" w:rsidRDefault="00A92A5A" w:rsidP="00623D71">
            <w:pPr>
              <w:tabs>
                <w:tab w:val="clear" w:pos="360"/>
                <w:tab w:val="clear" w:pos="720"/>
                <w:tab w:val="clear" w:pos="1080"/>
                <w:tab w:val="clear" w:pos="1440"/>
              </w:tabs>
              <w:rPr>
                <w:bCs w:val="0"/>
                <w:lang w:eastAsia="en-GB"/>
              </w:rPr>
            </w:pPr>
            <w:r>
              <w:rPr>
                <w:lang w:eastAsia="en-GB"/>
              </w:rPr>
              <w:t>I</w:t>
            </w:r>
            <w:r w:rsidRPr="0038390D">
              <w:rPr>
                <w:lang w:eastAsia="en-GB"/>
              </w:rPr>
              <w:t>dentify the performance of electronic and allied systems using analytical and computer software techniques.</w:t>
            </w:r>
            <w:r>
              <w:rPr>
                <w:lang w:eastAsia="en-GB"/>
              </w:rPr>
              <w:t xml:space="preserve"> (F, I)</w:t>
            </w:r>
          </w:p>
        </w:tc>
      </w:tr>
      <w:tr w:rsidR="00A92A5A" w:rsidRPr="00A271BE" w14:paraId="70CBA2DB" w14:textId="77777777">
        <w:trPr>
          <w:trHeight w:val="255"/>
          <w:jc w:val="center"/>
        </w:trPr>
        <w:tc>
          <w:tcPr>
            <w:tcW w:w="672" w:type="dxa"/>
            <w:tcBorders>
              <w:top w:val="single" w:sz="4" w:space="0" w:color="auto"/>
              <w:left w:val="single" w:sz="4" w:space="0" w:color="auto"/>
              <w:bottom w:val="single" w:sz="4" w:space="0" w:color="auto"/>
              <w:right w:val="single" w:sz="4" w:space="0" w:color="auto"/>
            </w:tcBorders>
            <w:noWrap/>
          </w:tcPr>
          <w:p w14:paraId="15CFD3A2" w14:textId="77777777" w:rsidR="00A92A5A" w:rsidRDefault="00A92A5A" w:rsidP="00623D71">
            <w:r>
              <w:t>SA8</w:t>
            </w:r>
          </w:p>
        </w:tc>
        <w:tc>
          <w:tcPr>
            <w:tcW w:w="8415" w:type="dxa"/>
            <w:tcBorders>
              <w:top w:val="single" w:sz="4" w:space="0" w:color="auto"/>
              <w:left w:val="single" w:sz="4" w:space="0" w:color="auto"/>
              <w:bottom w:val="single" w:sz="4" w:space="0" w:color="auto"/>
              <w:right w:val="single" w:sz="4" w:space="0" w:color="auto"/>
            </w:tcBorders>
          </w:tcPr>
          <w:p w14:paraId="60F6A2AD" w14:textId="77777777" w:rsidR="00A92A5A" w:rsidRPr="00A271BE" w:rsidRDefault="00A92A5A" w:rsidP="00623D71">
            <w:pPr>
              <w:tabs>
                <w:tab w:val="clear" w:pos="360"/>
                <w:tab w:val="clear" w:pos="720"/>
                <w:tab w:val="clear" w:pos="1080"/>
                <w:tab w:val="clear" w:pos="1440"/>
              </w:tabs>
              <w:rPr>
                <w:bCs w:val="0"/>
                <w:lang w:eastAsia="en-GB"/>
              </w:rPr>
            </w:pPr>
            <w:r w:rsidRPr="007C66AC">
              <w:rPr>
                <w:lang w:eastAsia="en-GB"/>
              </w:rPr>
              <w:t>Critically identify and classify the performance of electronic and allied systems using analytical and computer software techniques</w:t>
            </w:r>
            <w:r>
              <w:rPr>
                <w:lang w:eastAsia="en-GB"/>
              </w:rPr>
              <w:t xml:space="preserve"> and assess the limitations. (</w:t>
            </w:r>
            <w:r w:rsidRPr="007C66AC">
              <w:rPr>
                <w:lang w:eastAsia="en-GB"/>
              </w:rPr>
              <w:t>H,</w:t>
            </w:r>
            <w:r>
              <w:rPr>
                <w:lang w:eastAsia="en-GB"/>
              </w:rPr>
              <w:t xml:space="preserve"> </w:t>
            </w:r>
            <w:r w:rsidRPr="007C66AC">
              <w:rPr>
                <w:lang w:eastAsia="en-GB"/>
              </w:rPr>
              <w:t>M)</w:t>
            </w:r>
          </w:p>
        </w:tc>
      </w:tr>
    </w:tbl>
    <w:p w14:paraId="4F33ADDC" w14:textId="77777777" w:rsidR="00A92A5A" w:rsidRPr="00A271BE" w:rsidRDefault="00A92A5A" w:rsidP="009620BB">
      <w:pPr>
        <w:pStyle w:val="Hanging1"/>
        <w:numPr>
          <w:ilvl w:val="12"/>
          <w:numId w:val="0"/>
        </w:numPr>
        <w:jc w:val="left"/>
        <w:rPr>
          <w:color w:val="000000"/>
        </w:rPr>
      </w:pPr>
    </w:p>
    <w:p w14:paraId="0CA1A5F8" w14:textId="77777777" w:rsidR="00A92A5A" w:rsidRPr="00A271BE" w:rsidRDefault="00A92A5A" w:rsidP="009620BB">
      <w:pPr>
        <w:pStyle w:val="Hanging1"/>
        <w:numPr>
          <w:ilvl w:val="12"/>
          <w:numId w:val="0"/>
        </w:numPr>
        <w:jc w:val="left"/>
        <w:rPr>
          <w:b/>
          <w:color w:val="000000"/>
        </w:rPr>
      </w:pPr>
      <w:r w:rsidRPr="00A271BE">
        <w:rPr>
          <w:b/>
          <w:color w:val="000000"/>
        </w:rPr>
        <w:t>Professional Practical Skills</w:t>
      </w:r>
    </w:p>
    <w:p w14:paraId="3068D4CA" w14:textId="77777777" w:rsidR="00A92A5A" w:rsidRPr="009A6A77" w:rsidRDefault="00A92A5A" w:rsidP="009620BB">
      <w:pPr>
        <w:pStyle w:val="Hanging1"/>
        <w:numPr>
          <w:ilvl w:val="12"/>
          <w:numId w:val="0"/>
        </w:numPr>
        <w:jc w:val="left"/>
        <w:rPr>
          <w:color w:val="000000"/>
          <w:sz w:val="10"/>
          <w:szCs w:val="10"/>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8492"/>
      </w:tblGrid>
      <w:tr w:rsidR="00A92A5A" w:rsidRPr="00A271BE" w14:paraId="55AF5548" w14:textId="77777777">
        <w:trPr>
          <w:trHeight w:val="255"/>
          <w:jc w:val="center"/>
        </w:trPr>
        <w:tc>
          <w:tcPr>
            <w:tcW w:w="506" w:type="dxa"/>
            <w:tcBorders>
              <w:top w:val="single" w:sz="4" w:space="0" w:color="auto"/>
              <w:left w:val="single" w:sz="4" w:space="0" w:color="auto"/>
              <w:bottom w:val="single" w:sz="4" w:space="0" w:color="auto"/>
              <w:right w:val="single" w:sz="4" w:space="0" w:color="auto"/>
            </w:tcBorders>
            <w:noWrap/>
          </w:tcPr>
          <w:p w14:paraId="40B81DFA" w14:textId="77777777" w:rsidR="00A92A5A" w:rsidRDefault="00A92A5A" w:rsidP="00623D71">
            <w:pPr>
              <w:tabs>
                <w:tab w:val="clear" w:pos="360"/>
                <w:tab w:val="clear" w:pos="720"/>
                <w:tab w:val="clear" w:pos="1080"/>
                <w:tab w:val="clear" w:pos="1440"/>
              </w:tabs>
              <w:rPr>
                <w:bCs w:val="0"/>
                <w:lang w:eastAsia="en-GB"/>
              </w:rPr>
            </w:pPr>
            <w:r>
              <w:rPr>
                <w:bCs w:val="0"/>
                <w:lang w:eastAsia="en-GB"/>
              </w:rPr>
              <w:t>PS1</w:t>
            </w:r>
          </w:p>
        </w:tc>
        <w:tc>
          <w:tcPr>
            <w:tcW w:w="8581" w:type="dxa"/>
            <w:tcBorders>
              <w:top w:val="single" w:sz="4" w:space="0" w:color="auto"/>
              <w:left w:val="single" w:sz="4" w:space="0" w:color="auto"/>
              <w:bottom w:val="single" w:sz="4" w:space="0" w:color="auto"/>
              <w:right w:val="single" w:sz="4" w:space="0" w:color="auto"/>
            </w:tcBorders>
          </w:tcPr>
          <w:p w14:paraId="7262DC6E" w14:textId="77777777" w:rsidR="00A92A5A" w:rsidRPr="00EC45A8" w:rsidRDefault="00A92A5A" w:rsidP="00623D71">
            <w:pPr>
              <w:tabs>
                <w:tab w:val="clear" w:pos="360"/>
                <w:tab w:val="clear" w:pos="720"/>
                <w:tab w:val="clear" w:pos="1080"/>
                <w:tab w:val="clear" w:pos="1440"/>
              </w:tabs>
              <w:rPr>
                <w:lang w:eastAsia="en-GB"/>
              </w:rPr>
            </w:pPr>
            <w:r>
              <w:rPr>
                <w:lang w:eastAsia="en-GB"/>
              </w:rPr>
              <w:t>Workshop and Laboratory skills. (F, I, H, M)</w:t>
            </w:r>
          </w:p>
        </w:tc>
      </w:tr>
      <w:tr w:rsidR="00A92A5A" w:rsidRPr="00A271BE" w14:paraId="0DC08B38" w14:textId="77777777">
        <w:trPr>
          <w:trHeight w:val="255"/>
          <w:jc w:val="center"/>
        </w:trPr>
        <w:tc>
          <w:tcPr>
            <w:tcW w:w="506" w:type="dxa"/>
            <w:tcBorders>
              <w:top w:val="single" w:sz="4" w:space="0" w:color="auto"/>
              <w:left w:val="single" w:sz="4" w:space="0" w:color="auto"/>
              <w:bottom w:val="single" w:sz="4" w:space="0" w:color="auto"/>
              <w:right w:val="single" w:sz="4" w:space="0" w:color="auto"/>
            </w:tcBorders>
            <w:noWrap/>
          </w:tcPr>
          <w:p w14:paraId="42678598" w14:textId="77777777" w:rsidR="00A92A5A" w:rsidRPr="00A271BE" w:rsidRDefault="00A92A5A" w:rsidP="00623D71">
            <w:pPr>
              <w:tabs>
                <w:tab w:val="clear" w:pos="360"/>
                <w:tab w:val="clear" w:pos="720"/>
                <w:tab w:val="clear" w:pos="1080"/>
                <w:tab w:val="clear" w:pos="1440"/>
              </w:tabs>
              <w:rPr>
                <w:bCs w:val="0"/>
                <w:lang w:eastAsia="en-GB"/>
              </w:rPr>
            </w:pPr>
            <w:r>
              <w:rPr>
                <w:bCs w:val="0"/>
                <w:lang w:eastAsia="en-GB"/>
              </w:rPr>
              <w:t>PS2</w:t>
            </w:r>
          </w:p>
        </w:tc>
        <w:tc>
          <w:tcPr>
            <w:tcW w:w="8581" w:type="dxa"/>
            <w:tcBorders>
              <w:top w:val="single" w:sz="4" w:space="0" w:color="auto"/>
              <w:left w:val="single" w:sz="4" w:space="0" w:color="auto"/>
              <w:bottom w:val="single" w:sz="4" w:space="0" w:color="auto"/>
              <w:right w:val="single" w:sz="4" w:space="0" w:color="auto"/>
            </w:tcBorders>
          </w:tcPr>
          <w:p w14:paraId="187CFB47" w14:textId="77777777" w:rsidR="00A92A5A" w:rsidRPr="00A271BE" w:rsidRDefault="00A92A5A" w:rsidP="00623D71">
            <w:pPr>
              <w:tabs>
                <w:tab w:val="clear" w:pos="360"/>
                <w:tab w:val="clear" w:pos="720"/>
                <w:tab w:val="clear" w:pos="1080"/>
                <w:tab w:val="clear" w:pos="1440"/>
              </w:tabs>
              <w:rPr>
                <w:bCs w:val="0"/>
                <w:lang w:eastAsia="en-GB"/>
              </w:rPr>
            </w:pPr>
            <w:r w:rsidRPr="00EC45A8">
              <w:rPr>
                <w:lang w:eastAsia="en-GB"/>
              </w:rPr>
              <w:t>Be able to access, prepare, process and present information using information technology and standard software packages. (F</w:t>
            </w:r>
            <w:r>
              <w:rPr>
                <w:lang w:eastAsia="en-GB"/>
              </w:rPr>
              <w:t xml:space="preserve">, </w:t>
            </w:r>
            <w:r w:rsidRPr="00EC45A8">
              <w:rPr>
                <w:lang w:eastAsia="en-GB"/>
              </w:rPr>
              <w:t>I</w:t>
            </w:r>
            <w:r>
              <w:rPr>
                <w:lang w:eastAsia="en-GB"/>
              </w:rPr>
              <w:t>, H, M</w:t>
            </w:r>
            <w:r w:rsidRPr="00EC45A8">
              <w:rPr>
                <w:lang w:eastAsia="en-GB"/>
              </w:rPr>
              <w:t>)</w:t>
            </w:r>
          </w:p>
        </w:tc>
      </w:tr>
      <w:tr w:rsidR="00A92A5A" w:rsidRPr="00A271BE" w14:paraId="44617055" w14:textId="77777777">
        <w:trPr>
          <w:trHeight w:val="255"/>
          <w:jc w:val="center"/>
        </w:trPr>
        <w:tc>
          <w:tcPr>
            <w:tcW w:w="506" w:type="dxa"/>
            <w:tcBorders>
              <w:top w:val="single" w:sz="4" w:space="0" w:color="auto"/>
              <w:left w:val="single" w:sz="4" w:space="0" w:color="auto"/>
              <w:bottom w:val="single" w:sz="4" w:space="0" w:color="auto"/>
              <w:right w:val="single" w:sz="4" w:space="0" w:color="auto"/>
            </w:tcBorders>
            <w:noWrap/>
          </w:tcPr>
          <w:p w14:paraId="2EA98E34" w14:textId="77777777" w:rsidR="00A92A5A" w:rsidRDefault="00A92A5A" w:rsidP="00623D71">
            <w:pPr>
              <w:tabs>
                <w:tab w:val="clear" w:pos="360"/>
                <w:tab w:val="clear" w:pos="720"/>
                <w:tab w:val="clear" w:pos="1080"/>
                <w:tab w:val="clear" w:pos="1440"/>
              </w:tabs>
              <w:rPr>
                <w:bCs w:val="0"/>
                <w:lang w:eastAsia="en-GB"/>
              </w:rPr>
            </w:pPr>
            <w:r w:rsidRPr="000507BC">
              <w:rPr>
                <w:bCs w:val="0"/>
                <w:lang w:eastAsia="en-GB"/>
              </w:rPr>
              <w:t>PS</w:t>
            </w:r>
            <w:r>
              <w:rPr>
                <w:bCs w:val="0"/>
                <w:lang w:eastAsia="en-GB"/>
              </w:rPr>
              <w:t>3</w:t>
            </w:r>
          </w:p>
        </w:tc>
        <w:tc>
          <w:tcPr>
            <w:tcW w:w="8581" w:type="dxa"/>
            <w:tcBorders>
              <w:top w:val="single" w:sz="4" w:space="0" w:color="auto"/>
              <w:left w:val="single" w:sz="4" w:space="0" w:color="auto"/>
              <w:bottom w:val="single" w:sz="4" w:space="0" w:color="auto"/>
              <w:right w:val="single" w:sz="4" w:space="0" w:color="auto"/>
            </w:tcBorders>
          </w:tcPr>
          <w:p w14:paraId="39C136D6" w14:textId="77777777" w:rsidR="00A92A5A" w:rsidRPr="00A271BE" w:rsidRDefault="00A92A5A" w:rsidP="00623D71">
            <w:pPr>
              <w:tabs>
                <w:tab w:val="clear" w:pos="360"/>
                <w:tab w:val="clear" w:pos="720"/>
                <w:tab w:val="clear" w:pos="1080"/>
                <w:tab w:val="clear" w:pos="1440"/>
              </w:tabs>
              <w:rPr>
                <w:bCs w:val="0"/>
                <w:lang w:eastAsia="en-GB"/>
              </w:rPr>
            </w:pPr>
            <w:r w:rsidRPr="00EC45A8">
              <w:rPr>
                <w:lang w:eastAsia="en-GB"/>
              </w:rPr>
              <w:t>Evaluate the appropriateness of different sources of</w:t>
            </w:r>
            <w:r>
              <w:rPr>
                <w:lang w:eastAsia="en-GB"/>
              </w:rPr>
              <w:t xml:space="preserve"> technical literature (datasheets, journal publications etc)</w:t>
            </w:r>
            <w:r w:rsidRPr="00EC45A8">
              <w:rPr>
                <w:lang w:eastAsia="en-GB"/>
              </w:rPr>
              <w:t xml:space="preserve"> and different approaches to solving problems. (I</w:t>
            </w:r>
            <w:r>
              <w:rPr>
                <w:lang w:eastAsia="en-GB"/>
              </w:rPr>
              <w:t xml:space="preserve">, </w:t>
            </w:r>
            <w:r w:rsidRPr="00EC45A8">
              <w:rPr>
                <w:lang w:eastAsia="en-GB"/>
              </w:rPr>
              <w:t>H</w:t>
            </w:r>
            <w:r>
              <w:rPr>
                <w:lang w:eastAsia="en-GB"/>
              </w:rPr>
              <w:t>, M</w:t>
            </w:r>
            <w:r w:rsidRPr="00EC45A8">
              <w:rPr>
                <w:lang w:eastAsia="en-GB"/>
              </w:rPr>
              <w:t>)</w:t>
            </w:r>
          </w:p>
        </w:tc>
      </w:tr>
    </w:tbl>
    <w:p w14:paraId="69EABF2D" w14:textId="77777777" w:rsidR="00EC166B" w:rsidRDefault="00EC166B" w:rsidP="009620BB">
      <w:pPr>
        <w:pStyle w:val="Hanging1"/>
        <w:numPr>
          <w:ilvl w:val="12"/>
          <w:numId w:val="0"/>
        </w:numPr>
        <w:jc w:val="left"/>
        <w:rPr>
          <w:b/>
          <w:color w:val="000000"/>
        </w:rPr>
      </w:pPr>
    </w:p>
    <w:p w14:paraId="6DB51110" w14:textId="77777777" w:rsidR="00A92A5A" w:rsidRPr="00A271BE" w:rsidRDefault="00A92A5A" w:rsidP="009620BB">
      <w:pPr>
        <w:pStyle w:val="Hanging1"/>
        <w:numPr>
          <w:ilvl w:val="12"/>
          <w:numId w:val="0"/>
        </w:numPr>
        <w:jc w:val="left"/>
        <w:rPr>
          <w:b/>
          <w:color w:val="000000"/>
        </w:rPr>
      </w:pPr>
      <w:r w:rsidRPr="00A271BE">
        <w:rPr>
          <w:b/>
          <w:color w:val="000000"/>
        </w:rPr>
        <w:t>Transferable Skills</w:t>
      </w:r>
    </w:p>
    <w:p w14:paraId="565C8C58" w14:textId="77777777" w:rsidR="00A92A5A" w:rsidRPr="009A6A77" w:rsidRDefault="00A92A5A" w:rsidP="009620BB">
      <w:pPr>
        <w:pStyle w:val="Hanging1"/>
        <w:numPr>
          <w:ilvl w:val="12"/>
          <w:numId w:val="0"/>
        </w:numPr>
        <w:jc w:val="left"/>
        <w:rPr>
          <w:color w:val="000000"/>
          <w:sz w:val="10"/>
          <w:szCs w:val="10"/>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
        <w:gridCol w:w="8504"/>
      </w:tblGrid>
      <w:tr w:rsidR="00A92A5A" w:rsidRPr="00A271BE" w14:paraId="6C282C69" w14:textId="77777777">
        <w:trPr>
          <w:trHeight w:val="255"/>
          <w:jc w:val="center"/>
        </w:trPr>
        <w:tc>
          <w:tcPr>
            <w:tcW w:w="583" w:type="dxa"/>
            <w:tcBorders>
              <w:top w:val="single" w:sz="4" w:space="0" w:color="auto"/>
              <w:left w:val="single" w:sz="4" w:space="0" w:color="auto"/>
              <w:bottom w:val="single" w:sz="4" w:space="0" w:color="auto"/>
              <w:right w:val="single" w:sz="4" w:space="0" w:color="auto"/>
            </w:tcBorders>
            <w:noWrap/>
          </w:tcPr>
          <w:p w14:paraId="3780FDC9" w14:textId="77777777" w:rsidR="00A92A5A" w:rsidRPr="00A271BE" w:rsidRDefault="00A92A5A" w:rsidP="00623D71">
            <w:pPr>
              <w:tabs>
                <w:tab w:val="clear" w:pos="360"/>
                <w:tab w:val="clear" w:pos="720"/>
                <w:tab w:val="clear" w:pos="1080"/>
                <w:tab w:val="clear" w:pos="1440"/>
              </w:tabs>
              <w:rPr>
                <w:bCs w:val="0"/>
                <w:lang w:eastAsia="en-GB"/>
              </w:rPr>
            </w:pPr>
            <w:r>
              <w:rPr>
                <w:bCs w:val="0"/>
                <w:lang w:eastAsia="en-GB"/>
              </w:rPr>
              <w:t>TS1</w:t>
            </w:r>
          </w:p>
        </w:tc>
        <w:tc>
          <w:tcPr>
            <w:tcW w:w="8504" w:type="dxa"/>
            <w:tcBorders>
              <w:top w:val="single" w:sz="4" w:space="0" w:color="auto"/>
              <w:left w:val="single" w:sz="4" w:space="0" w:color="auto"/>
              <w:bottom w:val="single" w:sz="4" w:space="0" w:color="auto"/>
              <w:right w:val="single" w:sz="4" w:space="0" w:color="auto"/>
            </w:tcBorders>
          </w:tcPr>
          <w:p w14:paraId="6A94DE7C" w14:textId="77777777" w:rsidR="00A92A5A" w:rsidRPr="00863EDB" w:rsidRDefault="00A92A5A" w:rsidP="00623D71">
            <w:pPr>
              <w:tabs>
                <w:tab w:val="clear" w:pos="360"/>
                <w:tab w:val="clear" w:pos="720"/>
                <w:tab w:val="clear" w:pos="1080"/>
                <w:tab w:val="clear" w:pos="1440"/>
              </w:tabs>
              <w:rPr>
                <w:bCs w:val="0"/>
                <w:lang w:eastAsia="en-GB"/>
              </w:rPr>
            </w:pPr>
            <w:r w:rsidRPr="00863EDB">
              <w:rPr>
                <w:lang w:eastAsia="en-GB"/>
              </w:rPr>
              <w:t>Communicate effectively, both orally and in writing. (F</w:t>
            </w:r>
            <w:r>
              <w:rPr>
                <w:lang w:eastAsia="en-GB"/>
              </w:rPr>
              <w:t xml:space="preserve">, </w:t>
            </w:r>
            <w:r w:rsidRPr="00863EDB">
              <w:rPr>
                <w:lang w:eastAsia="en-GB"/>
              </w:rPr>
              <w:t>I</w:t>
            </w:r>
            <w:r>
              <w:rPr>
                <w:lang w:eastAsia="en-GB"/>
              </w:rPr>
              <w:t xml:space="preserve">, </w:t>
            </w:r>
            <w:r w:rsidRPr="00863EDB">
              <w:rPr>
                <w:lang w:eastAsia="en-GB"/>
              </w:rPr>
              <w:t>H</w:t>
            </w:r>
            <w:r>
              <w:rPr>
                <w:lang w:eastAsia="en-GB"/>
              </w:rPr>
              <w:t xml:space="preserve">, </w:t>
            </w:r>
            <w:r w:rsidRPr="00863EDB">
              <w:rPr>
                <w:lang w:eastAsia="en-GB"/>
              </w:rPr>
              <w:t>M)</w:t>
            </w:r>
            <w:r>
              <w:rPr>
                <w:lang w:eastAsia="en-GB"/>
              </w:rPr>
              <w:t xml:space="preserve"> </w:t>
            </w:r>
          </w:p>
        </w:tc>
      </w:tr>
      <w:tr w:rsidR="00A92A5A" w:rsidRPr="00A271BE" w14:paraId="29FA5BB4" w14:textId="77777777">
        <w:trPr>
          <w:trHeight w:val="255"/>
          <w:jc w:val="center"/>
        </w:trPr>
        <w:tc>
          <w:tcPr>
            <w:tcW w:w="583" w:type="dxa"/>
            <w:tcBorders>
              <w:top w:val="single" w:sz="4" w:space="0" w:color="auto"/>
              <w:left w:val="single" w:sz="4" w:space="0" w:color="auto"/>
              <w:bottom w:val="single" w:sz="4" w:space="0" w:color="auto"/>
              <w:right w:val="single" w:sz="4" w:space="0" w:color="auto"/>
            </w:tcBorders>
            <w:noWrap/>
          </w:tcPr>
          <w:p w14:paraId="5C3CB187" w14:textId="77777777" w:rsidR="00A92A5A" w:rsidRPr="00A271BE" w:rsidRDefault="00A92A5A" w:rsidP="00623D71">
            <w:pPr>
              <w:tabs>
                <w:tab w:val="clear" w:pos="360"/>
                <w:tab w:val="clear" w:pos="720"/>
                <w:tab w:val="clear" w:pos="1080"/>
                <w:tab w:val="clear" w:pos="1440"/>
              </w:tabs>
              <w:rPr>
                <w:bCs w:val="0"/>
                <w:lang w:eastAsia="en-GB"/>
              </w:rPr>
            </w:pPr>
            <w:r>
              <w:rPr>
                <w:bCs w:val="0"/>
                <w:lang w:eastAsia="en-GB"/>
              </w:rPr>
              <w:t>TS2</w:t>
            </w:r>
          </w:p>
        </w:tc>
        <w:tc>
          <w:tcPr>
            <w:tcW w:w="8504" w:type="dxa"/>
            <w:tcBorders>
              <w:top w:val="single" w:sz="4" w:space="0" w:color="auto"/>
              <w:left w:val="single" w:sz="4" w:space="0" w:color="auto"/>
              <w:bottom w:val="single" w:sz="4" w:space="0" w:color="auto"/>
              <w:right w:val="single" w:sz="4" w:space="0" w:color="auto"/>
            </w:tcBorders>
          </w:tcPr>
          <w:p w14:paraId="1F736BC6" w14:textId="77777777" w:rsidR="00A92A5A" w:rsidRPr="00863EDB" w:rsidRDefault="00A92A5A" w:rsidP="00623D71">
            <w:pPr>
              <w:tabs>
                <w:tab w:val="clear" w:pos="360"/>
                <w:tab w:val="clear" w:pos="720"/>
                <w:tab w:val="clear" w:pos="1080"/>
                <w:tab w:val="clear" w:pos="1440"/>
              </w:tabs>
              <w:rPr>
                <w:bCs w:val="0"/>
                <w:lang w:eastAsia="en-GB"/>
              </w:rPr>
            </w:pPr>
            <w:r w:rsidRPr="00863EDB">
              <w:rPr>
                <w:lang w:eastAsia="en-GB"/>
              </w:rPr>
              <w:t xml:space="preserve">Work effectively to given objectives and deadlines. </w:t>
            </w:r>
            <w:r w:rsidRPr="001D7AF9">
              <w:rPr>
                <w:lang w:eastAsia="en-GB"/>
              </w:rPr>
              <w:t>(F, I, H, M)</w:t>
            </w:r>
          </w:p>
        </w:tc>
      </w:tr>
      <w:tr w:rsidR="00A92A5A" w:rsidRPr="00A271BE" w14:paraId="021832EB" w14:textId="77777777">
        <w:trPr>
          <w:trHeight w:val="255"/>
          <w:jc w:val="center"/>
        </w:trPr>
        <w:tc>
          <w:tcPr>
            <w:tcW w:w="583" w:type="dxa"/>
            <w:tcBorders>
              <w:top w:val="single" w:sz="4" w:space="0" w:color="auto"/>
              <w:left w:val="single" w:sz="4" w:space="0" w:color="auto"/>
              <w:bottom w:val="single" w:sz="4" w:space="0" w:color="auto"/>
              <w:right w:val="single" w:sz="4" w:space="0" w:color="auto"/>
            </w:tcBorders>
            <w:noWrap/>
          </w:tcPr>
          <w:p w14:paraId="049CDAE4" w14:textId="77777777" w:rsidR="00A92A5A" w:rsidRPr="00A271BE" w:rsidRDefault="00A92A5A" w:rsidP="00623D71">
            <w:pPr>
              <w:tabs>
                <w:tab w:val="clear" w:pos="360"/>
                <w:tab w:val="clear" w:pos="720"/>
                <w:tab w:val="clear" w:pos="1080"/>
                <w:tab w:val="clear" w:pos="1440"/>
              </w:tabs>
              <w:rPr>
                <w:bCs w:val="0"/>
                <w:lang w:eastAsia="en-GB"/>
              </w:rPr>
            </w:pPr>
            <w:r>
              <w:rPr>
                <w:bCs w:val="0"/>
                <w:lang w:eastAsia="en-GB"/>
              </w:rPr>
              <w:t>TS3</w:t>
            </w:r>
          </w:p>
        </w:tc>
        <w:tc>
          <w:tcPr>
            <w:tcW w:w="8504" w:type="dxa"/>
            <w:tcBorders>
              <w:top w:val="single" w:sz="4" w:space="0" w:color="auto"/>
              <w:left w:val="single" w:sz="4" w:space="0" w:color="auto"/>
              <w:bottom w:val="single" w:sz="4" w:space="0" w:color="auto"/>
              <w:right w:val="single" w:sz="4" w:space="0" w:color="auto"/>
            </w:tcBorders>
          </w:tcPr>
          <w:p w14:paraId="10860FC8" w14:textId="77777777" w:rsidR="00A92A5A" w:rsidRPr="00863EDB" w:rsidRDefault="00A92A5A" w:rsidP="00623D71">
            <w:pPr>
              <w:tabs>
                <w:tab w:val="clear" w:pos="360"/>
                <w:tab w:val="clear" w:pos="720"/>
                <w:tab w:val="clear" w:pos="1080"/>
                <w:tab w:val="clear" w:pos="1440"/>
              </w:tabs>
              <w:rPr>
                <w:bCs w:val="0"/>
                <w:lang w:eastAsia="en-GB"/>
              </w:rPr>
            </w:pPr>
            <w:r w:rsidRPr="00863EDB">
              <w:rPr>
                <w:lang w:eastAsia="en-GB"/>
              </w:rPr>
              <w:t>Take responsibility for, and reflect upon, one’s own learning abilities and personal development.</w:t>
            </w:r>
            <w:r w:rsidRPr="00762CBF">
              <w:rPr>
                <w:lang w:eastAsia="en-GB"/>
              </w:rPr>
              <w:t xml:space="preserve"> </w:t>
            </w:r>
            <w:r w:rsidRPr="001D7AF9">
              <w:rPr>
                <w:lang w:eastAsia="en-GB"/>
              </w:rPr>
              <w:t>(F, I, H, M)</w:t>
            </w:r>
          </w:p>
        </w:tc>
      </w:tr>
      <w:tr w:rsidR="00A92A5A" w:rsidRPr="00A271BE" w14:paraId="60B133CC" w14:textId="77777777">
        <w:trPr>
          <w:trHeight w:val="255"/>
          <w:jc w:val="center"/>
        </w:trPr>
        <w:tc>
          <w:tcPr>
            <w:tcW w:w="583" w:type="dxa"/>
            <w:tcBorders>
              <w:top w:val="single" w:sz="4" w:space="0" w:color="auto"/>
              <w:left w:val="single" w:sz="4" w:space="0" w:color="auto"/>
              <w:bottom w:val="single" w:sz="4" w:space="0" w:color="auto"/>
              <w:right w:val="single" w:sz="4" w:space="0" w:color="auto"/>
            </w:tcBorders>
            <w:noWrap/>
          </w:tcPr>
          <w:p w14:paraId="75660AE1" w14:textId="77777777" w:rsidR="00A92A5A" w:rsidRPr="00A271BE" w:rsidRDefault="00A92A5A" w:rsidP="00623D71">
            <w:pPr>
              <w:tabs>
                <w:tab w:val="clear" w:pos="360"/>
                <w:tab w:val="clear" w:pos="720"/>
                <w:tab w:val="clear" w:pos="1080"/>
                <w:tab w:val="clear" w:pos="1440"/>
              </w:tabs>
              <w:rPr>
                <w:bCs w:val="0"/>
                <w:lang w:eastAsia="en-GB"/>
              </w:rPr>
            </w:pPr>
            <w:r>
              <w:rPr>
                <w:bCs w:val="0"/>
                <w:lang w:eastAsia="en-GB"/>
              </w:rPr>
              <w:t>TS4</w:t>
            </w:r>
          </w:p>
        </w:tc>
        <w:tc>
          <w:tcPr>
            <w:tcW w:w="8504" w:type="dxa"/>
            <w:tcBorders>
              <w:top w:val="single" w:sz="4" w:space="0" w:color="auto"/>
              <w:left w:val="single" w:sz="4" w:space="0" w:color="auto"/>
              <w:bottom w:val="single" w:sz="4" w:space="0" w:color="auto"/>
              <w:right w:val="single" w:sz="4" w:space="0" w:color="auto"/>
            </w:tcBorders>
          </w:tcPr>
          <w:p w14:paraId="66BC4BB4" w14:textId="77777777" w:rsidR="00A92A5A" w:rsidRPr="00863EDB" w:rsidRDefault="00A92A5A" w:rsidP="00623D71">
            <w:pPr>
              <w:tabs>
                <w:tab w:val="clear" w:pos="360"/>
                <w:tab w:val="clear" w:pos="720"/>
                <w:tab w:val="clear" w:pos="1080"/>
                <w:tab w:val="clear" w:pos="1440"/>
              </w:tabs>
              <w:rPr>
                <w:bCs w:val="0"/>
                <w:lang w:eastAsia="en-GB"/>
              </w:rPr>
            </w:pPr>
            <w:proofErr w:type="gramStart"/>
            <w:r>
              <w:rPr>
                <w:lang w:eastAsia="en-GB"/>
              </w:rPr>
              <w:t>Have the ability to</w:t>
            </w:r>
            <w:proofErr w:type="gramEnd"/>
            <w:r>
              <w:rPr>
                <w:lang w:eastAsia="en-GB"/>
              </w:rPr>
              <w:t xml:space="preserve"> work effectively in a team environment</w:t>
            </w:r>
            <w:r w:rsidRPr="00863EDB">
              <w:rPr>
                <w:lang w:eastAsia="en-GB"/>
              </w:rPr>
              <w:t xml:space="preserve">. </w:t>
            </w:r>
            <w:r w:rsidRPr="001D7AF9">
              <w:rPr>
                <w:lang w:eastAsia="en-GB"/>
              </w:rPr>
              <w:t>(F, I, M)</w:t>
            </w:r>
          </w:p>
        </w:tc>
      </w:tr>
    </w:tbl>
    <w:p w14:paraId="091CF92C" w14:textId="77777777" w:rsidR="00A92A5A" w:rsidRDefault="00A92A5A" w:rsidP="009620BB">
      <w:pPr>
        <w:ind w:left="720" w:hanging="720"/>
      </w:pPr>
    </w:p>
    <w:p w14:paraId="378FBB37" w14:textId="77777777" w:rsidR="00A92A5A" w:rsidRDefault="00A92A5A" w:rsidP="009620BB">
      <w:pPr>
        <w:ind w:left="720" w:hanging="720"/>
        <w:jc w:val="both"/>
        <w:rPr>
          <w:u w:val="single"/>
        </w:rPr>
      </w:pPr>
      <w:r>
        <w:rPr>
          <w:u w:val="single"/>
        </w:rPr>
        <w:t>Professional Engineering Competence Learning Outcomes</w:t>
      </w:r>
    </w:p>
    <w:p w14:paraId="200E0998" w14:textId="77777777" w:rsidR="00A92A5A" w:rsidRPr="00867325" w:rsidRDefault="00A92A5A" w:rsidP="009620BB">
      <w:pPr>
        <w:ind w:left="720" w:hanging="720"/>
        <w:jc w:val="both"/>
        <w:rPr>
          <w:u w:val="single"/>
        </w:rPr>
      </w:pPr>
    </w:p>
    <w:p w14:paraId="5CE50534" w14:textId="1868E1F6" w:rsidR="00A92A5A" w:rsidRDefault="00A92A5A" w:rsidP="00EC513A">
      <w:pPr>
        <w:jc w:val="both"/>
      </w:pPr>
      <w:r w:rsidRPr="00867325">
        <w:t xml:space="preserve">The Engineering Council’s: United Kingdom Standard for Professional Engineering Competence (UK-SPEC), which has also been adopted as the Engineering Benchmark Statement, specifies the engineering-generic learning outcomes expected for engineering courses leading to Chartered Engineer (CEng) status. Consequently, the UK-SPEC outcomes </w:t>
      </w:r>
      <w:r w:rsidRPr="00D00368">
        <w:t>with limited re-phrasing</w:t>
      </w:r>
      <w:r>
        <w:t>,</w:t>
      </w:r>
      <w:r w:rsidRPr="00D00368">
        <w:t xml:space="preserve"> to provide subject emphasis</w:t>
      </w:r>
      <w:r>
        <w:t xml:space="preserve">, have been supplied in Appendix D. </w:t>
      </w:r>
      <w:r w:rsidRPr="00867325">
        <w:t xml:space="preserve"> </w:t>
      </w:r>
      <w:r>
        <w:t>The m</w:t>
      </w:r>
      <w:r w:rsidRPr="00867325">
        <w:t>atrix</w:t>
      </w:r>
      <w:r w:rsidRPr="00D00368">
        <w:t>, also in Appendix D</w:t>
      </w:r>
      <w:r>
        <w:t>,</w:t>
      </w:r>
      <w:r w:rsidRPr="00867325">
        <w:t xml:space="preserve"> show</w:t>
      </w:r>
      <w:r>
        <w:t>s</w:t>
      </w:r>
      <w:r w:rsidRPr="00867325">
        <w:t xml:space="preserve"> how </w:t>
      </w:r>
      <w:r>
        <w:t xml:space="preserve">each of </w:t>
      </w:r>
      <w:r w:rsidRPr="00867325">
        <w:t>the modules satisf</w:t>
      </w:r>
      <w:r>
        <w:t>ies</w:t>
      </w:r>
      <w:r w:rsidRPr="00867325">
        <w:t xml:space="preserve"> the </w:t>
      </w:r>
      <w:r>
        <w:t xml:space="preserve">specific </w:t>
      </w:r>
      <w:r w:rsidRPr="00867325">
        <w:t>learning outcomes</w:t>
      </w:r>
      <w:r>
        <w:t xml:space="preserve"> and thus</w:t>
      </w:r>
      <w:r w:rsidRPr="00867325">
        <w:t xml:space="preserve"> the requirements of the Engineering Council, IET and HEFCE.</w:t>
      </w:r>
    </w:p>
    <w:p w14:paraId="0AB14621" w14:textId="77777777" w:rsidR="00C03D88" w:rsidRPr="00EC513A" w:rsidRDefault="00C03D88" w:rsidP="00EC513A">
      <w:pPr>
        <w:jc w:val="both"/>
      </w:pPr>
    </w:p>
    <w:p w14:paraId="59057EDF" w14:textId="41ADCFCE" w:rsidR="00A92A5A" w:rsidRPr="00A271BE" w:rsidRDefault="00A92A5A" w:rsidP="009620BB">
      <w:pPr>
        <w:pStyle w:val="Heading6"/>
        <w:shd w:val="pct12" w:color="auto" w:fill="auto"/>
      </w:pPr>
      <w:r w:rsidRPr="00A271BE">
        <w:t xml:space="preserve">13 Programme structures and requirements, levels, modules, </w:t>
      </w:r>
      <w:proofErr w:type="gramStart"/>
      <w:r w:rsidRPr="00A271BE">
        <w:t>credits</w:t>
      </w:r>
      <w:proofErr w:type="gramEnd"/>
      <w:r w:rsidRPr="00A271BE">
        <w:t xml:space="preserve"> and awards:</w:t>
      </w:r>
    </w:p>
    <w:p w14:paraId="42E108D4" w14:textId="77777777" w:rsidR="00A92A5A" w:rsidRPr="00A271BE" w:rsidRDefault="00A92A5A" w:rsidP="009620BB">
      <w:pPr>
        <w:tabs>
          <w:tab w:val="clear" w:pos="360"/>
        </w:tabs>
        <w:jc w:val="both"/>
      </w:pPr>
    </w:p>
    <w:p w14:paraId="4E1C825C" w14:textId="77777777" w:rsidR="00A92A5A" w:rsidRPr="00A271BE" w:rsidRDefault="00A92A5A" w:rsidP="009620BB">
      <w:pPr>
        <w:pStyle w:val="Heading8"/>
        <w:rPr>
          <w:b/>
        </w:rPr>
      </w:pPr>
      <w:r w:rsidRPr="00A271BE">
        <w:rPr>
          <w:b/>
        </w:rPr>
        <w:t>13.1 Awards of the Programme</w:t>
      </w:r>
    </w:p>
    <w:p w14:paraId="36C1D8FE" w14:textId="77777777" w:rsidR="00A92A5A" w:rsidRPr="00A271BE" w:rsidRDefault="00A92A5A" w:rsidP="009620BB"/>
    <w:p w14:paraId="45AE4C62" w14:textId="77777777" w:rsidR="00A92A5A" w:rsidRPr="00A271BE" w:rsidRDefault="00A92A5A" w:rsidP="009620BB">
      <w:pPr>
        <w:jc w:val="both"/>
      </w:pPr>
      <w:r w:rsidRPr="00A271BE">
        <w:rPr>
          <w:b/>
        </w:rPr>
        <w:t>MEng</w:t>
      </w:r>
      <w:r w:rsidRPr="00A271BE">
        <w:t xml:space="preserve"> (full-time) will be awarded upon successful completion of modules which give the student 480 academic credits. These credits must include 120 at Masters</w:t>
      </w:r>
      <w:r>
        <w:t xml:space="preserve"> - M</w:t>
      </w:r>
      <w:r w:rsidRPr="00A271BE">
        <w:t xml:space="preserve"> level, 120 at </w:t>
      </w:r>
      <w:r>
        <w:t>H</w:t>
      </w:r>
      <w:r w:rsidRPr="00A271BE">
        <w:t>onours</w:t>
      </w:r>
      <w:r>
        <w:t xml:space="preserve"> - H</w:t>
      </w:r>
      <w:r w:rsidRPr="00A271BE">
        <w:t xml:space="preserve"> level and at least a further 120 must be at </w:t>
      </w:r>
      <w:r>
        <w:t xml:space="preserve">-Intermediate – I level </w:t>
      </w:r>
      <w:r w:rsidRPr="00A271BE">
        <w:t xml:space="preserve">and/or </w:t>
      </w:r>
      <w:r>
        <w:t>H</w:t>
      </w:r>
      <w:r w:rsidRPr="00A271BE">
        <w:t xml:space="preserve"> level. </w:t>
      </w:r>
    </w:p>
    <w:p w14:paraId="4AB529B6" w14:textId="77777777" w:rsidR="00A92A5A" w:rsidRPr="00A271BE" w:rsidRDefault="00A92A5A" w:rsidP="009620BB">
      <w:pPr>
        <w:jc w:val="both"/>
      </w:pPr>
    </w:p>
    <w:p w14:paraId="230E0A5A" w14:textId="77777777" w:rsidR="00A92A5A" w:rsidRPr="00A271BE" w:rsidRDefault="00A92A5A" w:rsidP="009620BB">
      <w:pPr>
        <w:jc w:val="both"/>
      </w:pPr>
      <w:r w:rsidRPr="00A271BE">
        <w:rPr>
          <w:b/>
        </w:rPr>
        <w:t>BEng (Hons)</w:t>
      </w:r>
      <w:r w:rsidRPr="00A271BE">
        <w:t xml:space="preserve"> (full-time) requires successful completion of modules worth 360 credits: normally 120 at H level, 120 at I level and 120 at F</w:t>
      </w:r>
      <w:r>
        <w:t>oundation - F</w:t>
      </w:r>
      <w:r w:rsidRPr="00A271BE">
        <w:t xml:space="preserve"> </w:t>
      </w:r>
      <w:proofErr w:type="gramStart"/>
      <w:r w:rsidRPr="00A271BE">
        <w:t>level;</w:t>
      </w:r>
      <w:proofErr w:type="gramEnd"/>
      <w:r w:rsidRPr="00A271BE">
        <w:t xml:space="preserve"> although higher level credits may be substituted at I or F levels. </w:t>
      </w:r>
    </w:p>
    <w:p w14:paraId="6CAFF35D" w14:textId="77777777" w:rsidR="00A92A5A" w:rsidRPr="00A271BE" w:rsidRDefault="00A92A5A" w:rsidP="009620BB">
      <w:pPr>
        <w:jc w:val="both"/>
      </w:pPr>
    </w:p>
    <w:p w14:paraId="35181A5E" w14:textId="77777777" w:rsidR="00A92A5A" w:rsidRPr="00A271BE" w:rsidRDefault="00A92A5A" w:rsidP="009620BB">
      <w:pPr>
        <w:jc w:val="both"/>
      </w:pPr>
      <w:r w:rsidRPr="00A271BE">
        <w:rPr>
          <w:b/>
        </w:rPr>
        <w:t>BEng</w:t>
      </w:r>
      <w:r w:rsidRPr="00A271BE">
        <w:t xml:space="preserve"> (full-time) requires successful completion of modules worth 300 credits: normally 60 at H level, 120 at I level and 120 at F </w:t>
      </w:r>
      <w:proofErr w:type="gramStart"/>
      <w:r w:rsidRPr="00A271BE">
        <w:t>level;</w:t>
      </w:r>
      <w:proofErr w:type="gramEnd"/>
      <w:r w:rsidRPr="00A271BE">
        <w:t xml:space="preserve"> although higher level credits may be substituted at I or F levels. </w:t>
      </w:r>
    </w:p>
    <w:p w14:paraId="78B84B0E" w14:textId="77777777" w:rsidR="00A92A5A" w:rsidRPr="00A271BE" w:rsidRDefault="00A92A5A" w:rsidP="009620BB">
      <w:pPr>
        <w:jc w:val="both"/>
      </w:pPr>
    </w:p>
    <w:p w14:paraId="51246028" w14:textId="77777777" w:rsidR="00A92A5A" w:rsidRPr="00A271BE" w:rsidRDefault="00A92A5A" w:rsidP="009620BB">
      <w:pPr>
        <w:jc w:val="both"/>
      </w:pPr>
      <w:r w:rsidRPr="00A271BE">
        <w:rPr>
          <w:b/>
        </w:rPr>
        <w:t>Sandwich awards</w:t>
      </w:r>
      <w:r w:rsidRPr="00A271BE">
        <w:t xml:space="preserve"> may be made in each case on completion of the Industrial Placement module, worth 120 sandwich credits. Industrial placement normally takes place in the third year of the course</w:t>
      </w:r>
      <w:r>
        <w:t>.</w:t>
      </w:r>
    </w:p>
    <w:p w14:paraId="7B89B2F9" w14:textId="77777777" w:rsidR="00A92A5A" w:rsidRPr="00A271BE" w:rsidRDefault="00A92A5A" w:rsidP="009620BB">
      <w:pPr>
        <w:jc w:val="both"/>
      </w:pPr>
    </w:p>
    <w:p w14:paraId="6CA3EF7E" w14:textId="77777777" w:rsidR="00A92A5A" w:rsidRPr="00A271BE" w:rsidRDefault="00A92A5A" w:rsidP="009620BB">
      <w:pPr>
        <w:jc w:val="both"/>
      </w:pPr>
      <w:r w:rsidRPr="00A271BE">
        <w:rPr>
          <w:b/>
        </w:rPr>
        <w:t>DipHE in Electronic Engineering</w:t>
      </w:r>
      <w:r w:rsidRPr="00A271BE">
        <w:t xml:space="preserve"> for which the minimum requirement is 240 credits of which at least 120 must be I and/or H level.</w:t>
      </w:r>
    </w:p>
    <w:p w14:paraId="6827AA7C" w14:textId="77777777" w:rsidR="00A92A5A" w:rsidRPr="00A271BE" w:rsidRDefault="00A92A5A" w:rsidP="009620BB">
      <w:pPr>
        <w:jc w:val="both"/>
      </w:pPr>
    </w:p>
    <w:p w14:paraId="54C43EAC" w14:textId="77777777" w:rsidR="00A92A5A" w:rsidRPr="00A271BE" w:rsidRDefault="00A92A5A" w:rsidP="009620BB">
      <w:pPr>
        <w:jc w:val="both"/>
      </w:pPr>
      <w:proofErr w:type="spellStart"/>
      <w:r w:rsidRPr="00A271BE">
        <w:rPr>
          <w:b/>
        </w:rPr>
        <w:t>CertHE</w:t>
      </w:r>
      <w:proofErr w:type="spellEnd"/>
      <w:r w:rsidRPr="00A271BE">
        <w:rPr>
          <w:b/>
        </w:rPr>
        <w:t xml:space="preserve"> in Electronic Engineering</w:t>
      </w:r>
      <w:r w:rsidRPr="00A271BE">
        <w:t xml:space="preserve"> for which the minimum requirement is 120 credits F level. </w:t>
      </w:r>
    </w:p>
    <w:p w14:paraId="07A52E58" w14:textId="77777777" w:rsidR="00A92A5A" w:rsidRPr="00A271BE" w:rsidRDefault="00A92A5A" w:rsidP="009620BB">
      <w:pPr>
        <w:pStyle w:val="Hanging1"/>
        <w:numPr>
          <w:ilvl w:val="12"/>
          <w:numId w:val="0"/>
        </w:numPr>
        <w:rPr>
          <w:color w:val="000000"/>
        </w:rPr>
      </w:pPr>
    </w:p>
    <w:p w14:paraId="66EFA1FC" w14:textId="5D1082D7" w:rsidR="00A92A5A" w:rsidRPr="00A271BE" w:rsidRDefault="00A92A5A" w:rsidP="009620BB">
      <w:pPr>
        <w:pStyle w:val="Heading7"/>
        <w:rPr>
          <w:b/>
        </w:rPr>
      </w:pPr>
      <w:r w:rsidRPr="00A271BE">
        <w:rPr>
          <w:b/>
        </w:rPr>
        <w:t>13.2 BEng</w:t>
      </w:r>
      <w:r w:rsidR="00F3650D">
        <w:rPr>
          <w:b/>
        </w:rPr>
        <w:t xml:space="preserve"> </w:t>
      </w:r>
      <w:r w:rsidRPr="00A271BE">
        <w:rPr>
          <w:b/>
        </w:rPr>
        <w:t>(Hons) Course Structures</w:t>
      </w:r>
    </w:p>
    <w:p w14:paraId="12262D59" w14:textId="77777777" w:rsidR="00A92A5A" w:rsidRPr="00A271BE" w:rsidRDefault="00A92A5A" w:rsidP="009620BB"/>
    <w:p w14:paraId="5DA658EA" w14:textId="5D785815" w:rsidR="00A92A5A" w:rsidRPr="00A271BE" w:rsidRDefault="00A92A5A" w:rsidP="009620BB">
      <w:pPr>
        <w:pStyle w:val="Heading7"/>
        <w:rPr>
          <w:b/>
          <w:u w:val="none"/>
        </w:rPr>
      </w:pPr>
      <w:r w:rsidRPr="00A271BE">
        <w:rPr>
          <w:b/>
          <w:u w:val="none"/>
        </w:rPr>
        <w:t>BEng</w:t>
      </w:r>
      <w:r w:rsidR="00F3650D">
        <w:rPr>
          <w:b/>
          <w:u w:val="none"/>
        </w:rPr>
        <w:t xml:space="preserve"> </w:t>
      </w:r>
      <w:r w:rsidRPr="00A271BE">
        <w:rPr>
          <w:b/>
          <w:u w:val="none"/>
        </w:rPr>
        <w:t xml:space="preserve">(Hons) Electronics </w:t>
      </w:r>
      <w:r>
        <w:rPr>
          <w:b/>
          <w:u w:val="none"/>
        </w:rPr>
        <w:t>Courses</w:t>
      </w:r>
    </w:p>
    <w:p w14:paraId="51AE01F1" w14:textId="77777777" w:rsidR="00A92A5A" w:rsidRPr="00A271BE" w:rsidRDefault="00A92A5A" w:rsidP="009620BB">
      <w:pPr>
        <w:jc w:val="both"/>
      </w:pPr>
    </w:p>
    <w:p w14:paraId="1B8D5AD6" w14:textId="6CD7FFA2" w:rsidR="00A92A5A" w:rsidRPr="00A271BE" w:rsidRDefault="00A92A5A" w:rsidP="009620BB">
      <w:pPr>
        <w:pStyle w:val="Hanging1"/>
        <w:numPr>
          <w:ilvl w:val="12"/>
          <w:numId w:val="0"/>
        </w:numPr>
        <w:jc w:val="left"/>
        <w:rPr>
          <w:color w:val="000000"/>
        </w:rPr>
      </w:pPr>
      <w:r w:rsidRPr="00A271BE">
        <w:rPr>
          <w:color w:val="000000"/>
        </w:rPr>
        <w:t xml:space="preserve">There are </w:t>
      </w:r>
      <w:r>
        <w:rPr>
          <w:color w:val="000000"/>
        </w:rPr>
        <w:t>four</w:t>
      </w:r>
      <w:r w:rsidRPr="00A271BE">
        <w:rPr>
          <w:color w:val="000000"/>
        </w:rPr>
        <w:t xml:space="preserve"> </w:t>
      </w:r>
      <w:r>
        <w:rPr>
          <w:color w:val="000000"/>
        </w:rPr>
        <w:t xml:space="preserve">CEng accredited </w:t>
      </w:r>
      <w:r w:rsidRPr="00A271BE">
        <w:rPr>
          <w:color w:val="000000"/>
        </w:rPr>
        <w:t>BEng</w:t>
      </w:r>
      <w:r w:rsidR="00F3650D">
        <w:rPr>
          <w:color w:val="000000"/>
        </w:rPr>
        <w:t xml:space="preserve"> </w:t>
      </w:r>
      <w:r w:rsidRPr="00A271BE">
        <w:rPr>
          <w:color w:val="000000"/>
        </w:rPr>
        <w:t>(Hons) course</w:t>
      </w:r>
      <w:r>
        <w:rPr>
          <w:color w:val="000000"/>
        </w:rPr>
        <w:t>s</w:t>
      </w:r>
      <w:r w:rsidRPr="00A271BE">
        <w:rPr>
          <w:color w:val="000000"/>
        </w:rPr>
        <w:t xml:space="preserve"> in the </w:t>
      </w:r>
      <w:r>
        <w:rPr>
          <w:color w:val="000000"/>
        </w:rPr>
        <w:t>Electronics subject area</w:t>
      </w:r>
      <w:r w:rsidRPr="00A271BE">
        <w:rPr>
          <w:color w:val="000000"/>
        </w:rPr>
        <w:t>:</w:t>
      </w:r>
    </w:p>
    <w:p w14:paraId="18E286E1" w14:textId="77777777" w:rsidR="00A92A5A" w:rsidRDefault="00A92A5A" w:rsidP="009620BB">
      <w:pPr>
        <w:pStyle w:val="Hanging1"/>
        <w:numPr>
          <w:ilvl w:val="12"/>
          <w:numId w:val="0"/>
        </w:numPr>
        <w:ind w:firstLine="357"/>
        <w:jc w:val="left"/>
        <w:rPr>
          <w:color w:val="000000"/>
        </w:rPr>
      </w:pPr>
      <w:r w:rsidRPr="00A271BE">
        <w:rPr>
          <w:color w:val="000000"/>
        </w:rPr>
        <w:t>BEng (Hon</w:t>
      </w:r>
      <w:r>
        <w:rPr>
          <w:color w:val="000000"/>
        </w:rPr>
        <w:t xml:space="preserve">s) Electronic Engineering (BEng </w:t>
      </w:r>
      <w:r w:rsidRPr="00A271BE">
        <w:rPr>
          <w:color w:val="000000"/>
        </w:rPr>
        <w:t>EE)</w:t>
      </w:r>
    </w:p>
    <w:p w14:paraId="455D35FD" w14:textId="77777777" w:rsidR="00A92A5A" w:rsidRPr="00A271BE" w:rsidRDefault="00A92A5A" w:rsidP="009620BB">
      <w:pPr>
        <w:pStyle w:val="Hanging1"/>
        <w:numPr>
          <w:ilvl w:val="12"/>
          <w:numId w:val="0"/>
        </w:numPr>
        <w:ind w:firstLine="357"/>
        <w:jc w:val="left"/>
        <w:rPr>
          <w:color w:val="000000"/>
        </w:rPr>
      </w:pPr>
      <w:r w:rsidRPr="00A271BE">
        <w:rPr>
          <w:color w:val="000000"/>
        </w:rPr>
        <w:lastRenderedPageBreak/>
        <w:t>BEng (Hons) Electronic a</w:t>
      </w:r>
      <w:r>
        <w:rPr>
          <w:color w:val="000000"/>
        </w:rPr>
        <w:t xml:space="preserve">nd Electrical Engineering (BEng </w:t>
      </w:r>
      <w:r w:rsidRPr="00A271BE">
        <w:rPr>
          <w:color w:val="000000"/>
        </w:rPr>
        <w:t>EEE)</w:t>
      </w:r>
    </w:p>
    <w:p w14:paraId="23ECF2FE" w14:textId="77777777" w:rsidR="00A92A5A" w:rsidRPr="00A271BE" w:rsidRDefault="00A92A5A" w:rsidP="009620BB">
      <w:pPr>
        <w:pStyle w:val="Hanging1"/>
        <w:numPr>
          <w:ilvl w:val="12"/>
          <w:numId w:val="0"/>
        </w:numPr>
        <w:ind w:firstLine="357"/>
        <w:jc w:val="left"/>
        <w:rPr>
          <w:color w:val="000000"/>
        </w:rPr>
      </w:pPr>
      <w:r w:rsidRPr="00A271BE">
        <w:rPr>
          <w:color w:val="000000"/>
        </w:rPr>
        <w:t xml:space="preserve">BEng (Hons) Electronic and </w:t>
      </w:r>
      <w:r>
        <w:rPr>
          <w:color w:val="000000"/>
        </w:rPr>
        <w:t xml:space="preserve">Communication Engineering (BEng </w:t>
      </w:r>
      <w:r w:rsidRPr="00A271BE">
        <w:rPr>
          <w:color w:val="000000"/>
        </w:rPr>
        <w:t>ECE)</w:t>
      </w:r>
    </w:p>
    <w:p w14:paraId="5432CA12" w14:textId="77777777" w:rsidR="00A92A5A" w:rsidRPr="00A271BE" w:rsidRDefault="00A92A5A" w:rsidP="009620BB">
      <w:pPr>
        <w:pStyle w:val="Hanging1"/>
        <w:numPr>
          <w:ilvl w:val="12"/>
          <w:numId w:val="0"/>
        </w:numPr>
        <w:ind w:firstLine="357"/>
        <w:jc w:val="left"/>
        <w:rPr>
          <w:color w:val="000000"/>
        </w:rPr>
      </w:pPr>
      <w:r w:rsidRPr="00A271BE">
        <w:rPr>
          <w:color w:val="000000"/>
        </w:rPr>
        <w:t>BEng (Hons) Electronic Enginee</w:t>
      </w:r>
      <w:r>
        <w:rPr>
          <w:color w:val="000000"/>
        </w:rPr>
        <w:t xml:space="preserve">ring and Computer Systems (BEng </w:t>
      </w:r>
      <w:r w:rsidRPr="00A271BE">
        <w:rPr>
          <w:color w:val="000000"/>
        </w:rPr>
        <w:t>EECS)</w:t>
      </w:r>
    </w:p>
    <w:p w14:paraId="3B7EFF8A" w14:textId="77777777" w:rsidR="00A92A5A" w:rsidRPr="00A271BE" w:rsidRDefault="00A92A5A" w:rsidP="009620BB">
      <w:pPr>
        <w:pStyle w:val="Hanging1"/>
        <w:numPr>
          <w:ilvl w:val="12"/>
          <w:numId w:val="0"/>
        </w:numPr>
        <w:rPr>
          <w:color w:val="000000"/>
        </w:rPr>
      </w:pPr>
    </w:p>
    <w:p w14:paraId="121E134C" w14:textId="77777777" w:rsidR="00A92A5A" w:rsidRPr="00A271BE" w:rsidRDefault="00A92A5A" w:rsidP="009620BB">
      <w:pPr>
        <w:pStyle w:val="Hanging1"/>
        <w:numPr>
          <w:ilvl w:val="12"/>
          <w:numId w:val="0"/>
        </w:numPr>
        <w:rPr>
          <w:color w:val="000000"/>
        </w:rPr>
      </w:pPr>
      <w:r w:rsidRPr="00A271BE">
        <w:rPr>
          <w:color w:val="000000"/>
        </w:rPr>
        <w:t>The generic structure for these courses is presented in figure 13.1</w:t>
      </w:r>
      <w:r>
        <w:rPr>
          <w:color w:val="000000"/>
        </w:rPr>
        <w:t xml:space="preserve"> - i</w:t>
      </w:r>
      <w:r w:rsidRPr="00A271BE">
        <w:rPr>
          <w:color w:val="000000"/>
        </w:rPr>
        <w:t>t can be seen that year 1 is common to all courses. Year 2 has five common modules and one option module: students selecting Communications are able to progress to y</w:t>
      </w:r>
      <w:r>
        <w:rPr>
          <w:color w:val="000000"/>
        </w:rPr>
        <w:t xml:space="preserve">ear 4 of any course except BEng </w:t>
      </w:r>
      <w:r w:rsidRPr="00A271BE">
        <w:rPr>
          <w:color w:val="000000"/>
        </w:rPr>
        <w:t xml:space="preserve">EEE; those selecting Electrical Power and Machine Drives may only </w:t>
      </w:r>
      <w:r>
        <w:rPr>
          <w:color w:val="000000"/>
        </w:rPr>
        <w:t>progress to BEng EEE, as shown in figure 13.2</w:t>
      </w:r>
      <w:r w:rsidRPr="00A271BE">
        <w:rPr>
          <w:color w:val="000000"/>
        </w:rPr>
        <w:t xml:space="preserve">. Year 4 consists of </w:t>
      </w:r>
      <w:r>
        <w:rPr>
          <w:color w:val="000000"/>
        </w:rPr>
        <w:t>two to four</w:t>
      </w:r>
      <w:r w:rsidRPr="00A271BE">
        <w:rPr>
          <w:color w:val="000000"/>
        </w:rPr>
        <w:t xml:space="preserve"> course-compulsory modules, </w:t>
      </w:r>
      <w:r>
        <w:rPr>
          <w:color w:val="000000"/>
        </w:rPr>
        <w:t>one</w:t>
      </w:r>
      <w:r w:rsidRPr="00A271BE">
        <w:rPr>
          <w:color w:val="000000"/>
        </w:rPr>
        <w:t>/</w:t>
      </w:r>
      <w:r>
        <w:rPr>
          <w:color w:val="000000"/>
        </w:rPr>
        <w:t>two</w:t>
      </w:r>
      <w:r w:rsidRPr="00A271BE">
        <w:rPr>
          <w:color w:val="000000"/>
        </w:rPr>
        <w:t xml:space="preserve"> option module</w:t>
      </w:r>
      <w:r>
        <w:rPr>
          <w:color w:val="000000"/>
        </w:rPr>
        <w:t>/s</w:t>
      </w:r>
      <w:r w:rsidRPr="00A271BE">
        <w:rPr>
          <w:color w:val="000000"/>
        </w:rPr>
        <w:t xml:space="preserve"> (from a selection of the remaining year 4 modules) and the Individual Project module, which will relate to the specialism of the course title. The course-specific </w:t>
      </w:r>
      <w:r>
        <w:rPr>
          <w:color w:val="000000"/>
        </w:rPr>
        <w:t xml:space="preserve">year 4 </w:t>
      </w:r>
      <w:r w:rsidRPr="00A271BE">
        <w:rPr>
          <w:color w:val="000000"/>
        </w:rPr>
        <w:t>modules for each course are as follows:</w:t>
      </w:r>
    </w:p>
    <w:p w14:paraId="26D70CFF" w14:textId="77777777" w:rsidR="00A92A5A" w:rsidRPr="00206A2B" w:rsidRDefault="00A92A5A" w:rsidP="009620BB">
      <w:pPr>
        <w:pStyle w:val="Hanging1"/>
        <w:numPr>
          <w:ilvl w:val="12"/>
          <w:numId w:val="0"/>
        </w:numPr>
        <w:rPr>
          <w:color w:val="000000"/>
        </w:rPr>
      </w:pPr>
    </w:p>
    <w:p w14:paraId="231A69EE" w14:textId="77777777" w:rsidR="00A92A5A" w:rsidRPr="00206A2B" w:rsidRDefault="00A92A5A" w:rsidP="009620BB">
      <w:pPr>
        <w:pStyle w:val="Hanging1"/>
        <w:numPr>
          <w:ilvl w:val="12"/>
          <w:numId w:val="0"/>
        </w:numPr>
        <w:jc w:val="left"/>
        <w:rPr>
          <w:color w:val="000000"/>
        </w:rPr>
      </w:pPr>
      <w:r w:rsidRPr="00206A2B">
        <w:rPr>
          <w:color w:val="000000"/>
        </w:rPr>
        <w:t>BEng (Hons) Electronic Engineering (BEng EE)</w:t>
      </w:r>
    </w:p>
    <w:p w14:paraId="475E9A64" w14:textId="77777777" w:rsidR="00A92A5A" w:rsidRPr="00206A2B" w:rsidRDefault="00A92A5A" w:rsidP="009620BB">
      <w:pPr>
        <w:pStyle w:val="Hanging1"/>
        <w:numPr>
          <w:ilvl w:val="0"/>
          <w:numId w:val="10"/>
        </w:numPr>
        <w:ind w:left="0" w:firstLine="0"/>
        <w:jc w:val="left"/>
        <w:rPr>
          <w:color w:val="000000"/>
        </w:rPr>
      </w:pPr>
      <w:r w:rsidRPr="2308B587">
        <w:rPr>
          <w:color w:val="000000" w:themeColor="text1"/>
        </w:rPr>
        <w:t xml:space="preserve">Analogue Systems Integration </w:t>
      </w:r>
    </w:p>
    <w:p w14:paraId="1355BA62" w14:textId="77777777" w:rsidR="00A92A5A" w:rsidRPr="00206A2B" w:rsidRDefault="00A92A5A" w:rsidP="009620BB">
      <w:pPr>
        <w:pStyle w:val="Hanging1"/>
        <w:numPr>
          <w:ilvl w:val="12"/>
          <w:numId w:val="0"/>
        </w:numPr>
        <w:jc w:val="left"/>
        <w:rPr>
          <w:color w:val="000000"/>
        </w:rPr>
      </w:pPr>
    </w:p>
    <w:p w14:paraId="5ADC0316" w14:textId="77777777" w:rsidR="00A92A5A" w:rsidRPr="00206A2B" w:rsidRDefault="00A92A5A" w:rsidP="009620BB">
      <w:pPr>
        <w:pStyle w:val="Hanging1"/>
        <w:numPr>
          <w:ilvl w:val="12"/>
          <w:numId w:val="0"/>
        </w:numPr>
        <w:jc w:val="left"/>
        <w:rPr>
          <w:color w:val="000000"/>
        </w:rPr>
      </w:pPr>
      <w:r w:rsidRPr="00206A2B">
        <w:rPr>
          <w:color w:val="000000"/>
        </w:rPr>
        <w:t>BEng (Hons) Electronic and Electrical Engineering (BEng EEE)</w:t>
      </w:r>
    </w:p>
    <w:p w14:paraId="456F59C1" w14:textId="77777777" w:rsidR="00A92A5A" w:rsidRPr="00206A2B" w:rsidRDefault="00A92A5A" w:rsidP="009620BB">
      <w:pPr>
        <w:pStyle w:val="Hanging1"/>
        <w:numPr>
          <w:ilvl w:val="0"/>
          <w:numId w:val="11"/>
        </w:numPr>
        <w:tabs>
          <w:tab w:val="num" w:pos="1080"/>
        </w:tabs>
        <w:ind w:left="0" w:firstLine="0"/>
        <w:jc w:val="left"/>
        <w:rPr>
          <w:color w:val="000000"/>
        </w:rPr>
      </w:pPr>
      <w:r w:rsidRPr="00206A2B">
        <w:rPr>
          <w:color w:val="000000"/>
        </w:rPr>
        <w:t xml:space="preserve">Electrical Power and Drive Systems  </w:t>
      </w:r>
    </w:p>
    <w:p w14:paraId="5BD31721" w14:textId="77777777" w:rsidR="00A92A5A" w:rsidRPr="00206A2B" w:rsidRDefault="00A92A5A" w:rsidP="009620BB">
      <w:pPr>
        <w:pStyle w:val="Hanging1"/>
        <w:numPr>
          <w:ilvl w:val="0"/>
          <w:numId w:val="11"/>
        </w:numPr>
        <w:tabs>
          <w:tab w:val="num" w:pos="1080"/>
        </w:tabs>
        <w:ind w:left="0" w:firstLine="0"/>
        <w:jc w:val="left"/>
        <w:rPr>
          <w:color w:val="000000"/>
        </w:rPr>
      </w:pPr>
      <w:r w:rsidRPr="00206A2B">
        <w:rPr>
          <w:color w:val="000000"/>
        </w:rPr>
        <w:t xml:space="preserve">Control Systems </w:t>
      </w:r>
    </w:p>
    <w:p w14:paraId="4C2B3AE8" w14:textId="77777777" w:rsidR="00A92A5A" w:rsidRPr="00206A2B" w:rsidRDefault="00A92A5A" w:rsidP="009620BB">
      <w:pPr>
        <w:pStyle w:val="Hanging1"/>
        <w:numPr>
          <w:ilvl w:val="12"/>
          <w:numId w:val="0"/>
        </w:numPr>
        <w:jc w:val="left"/>
        <w:rPr>
          <w:color w:val="000000"/>
        </w:rPr>
      </w:pPr>
    </w:p>
    <w:p w14:paraId="317FC208" w14:textId="77777777" w:rsidR="00A92A5A" w:rsidRPr="00206A2B" w:rsidRDefault="00A92A5A" w:rsidP="009620BB">
      <w:pPr>
        <w:pStyle w:val="Hanging1"/>
        <w:numPr>
          <w:ilvl w:val="12"/>
          <w:numId w:val="0"/>
        </w:numPr>
        <w:jc w:val="left"/>
        <w:rPr>
          <w:color w:val="000000"/>
        </w:rPr>
      </w:pPr>
      <w:r w:rsidRPr="00206A2B">
        <w:rPr>
          <w:color w:val="000000"/>
        </w:rPr>
        <w:t>BEng (Hons) Electronic and Communication Engineering (BEng ECE)</w:t>
      </w:r>
    </w:p>
    <w:p w14:paraId="0D436807" w14:textId="77777777" w:rsidR="00A92A5A" w:rsidRPr="00206A2B" w:rsidRDefault="00A92A5A" w:rsidP="009620BB">
      <w:pPr>
        <w:pStyle w:val="Hanging1"/>
        <w:numPr>
          <w:ilvl w:val="0"/>
          <w:numId w:val="10"/>
        </w:numPr>
        <w:ind w:left="0" w:firstLine="0"/>
        <w:jc w:val="left"/>
        <w:rPr>
          <w:color w:val="000000"/>
        </w:rPr>
      </w:pPr>
      <w:r w:rsidRPr="2308B587">
        <w:rPr>
          <w:color w:val="000000" w:themeColor="text1"/>
        </w:rPr>
        <w:t xml:space="preserve">Communication Systems </w:t>
      </w:r>
    </w:p>
    <w:p w14:paraId="6DFA9414" w14:textId="77777777" w:rsidR="00A92A5A" w:rsidRPr="00206A2B" w:rsidRDefault="00A92A5A" w:rsidP="009620BB">
      <w:pPr>
        <w:pStyle w:val="Hanging1"/>
        <w:numPr>
          <w:ilvl w:val="0"/>
          <w:numId w:val="10"/>
        </w:numPr>
        <w:ind w:left="0" w:firstLine="0"/>
        <w:jc w:val="left"/>
        <w:rPr>
          <w:color w:val="000000"/>
        </w:rPr>
      </w:pPr>
      <w:r w:rsidRPr="2308B587">
        <w:rPr>
          <w:color w:val="000000" w:themeColor="text1"/>
        </w:rPr>
        <w:t>Digital Signal Processing Applications</w:t>
      </w:r>
    </w:p>
    <w:p w14:paraId="410FC4AB" w14:textId="77777777" w:rsidR="00A92A5A" w:rsidRPr="00206A2B" w:rsidRDefault="00A92A5A" w:rsidP="009620BB">
      <w:pPr>
        <w:pStyle w:val="Hanging1"/>
        <w:numPr>
          <w:ilvl w:val="0"/>
          <w:numId w:val="10"/>
        </w:numPr>
        <w:ind w:left="0" w:firstLine="0"/>
        <w:jc w:val="left"/>
        <w:rPr>
          <w:color w:val="000000"/>
        </w:rPr>
      </w:pPr>
      <w:r w:rsidRPr="2308B587">
        <w:rPr>
          <w:color w:val="000000" w:themeColor="text1"/>
        </w:rPr>
        <w:t xml:space="preserve">Analogue Systems Integration </w:t>
      </w:r>
    </w:p>
    <w:p w14:paraId="14F8A246" w14:textId="77777777" w:rsidR="00A92A5A" w:rsidRPr="00206A2B" w:rsidRDefault="00A92A5A" w:rsidP="009620BB">
      <w:pPr>
        <w:pStyle w:val="Hanging1"/>
        <w:numPr>
          <w:ilvl w:val="12"/>
          <w:numId w:val="0"/>
        </w:numPr>
        <w:jc w:val="left"/>
        <w:rPr>
          <w:color w:val="000000"/>
        </w:rPr>
      </w:pPr>
    </w:p>
    <w:p w14:paraId="21761C37" w14:textId="77777777" w:rsidR="00A92A5A" w:rsidRPr="00206A2B" w:rsidRDefault="00A92A5A" w:rsidP="009620BB">
      <w:pPr>
        <w:pStyle w:val="Hanging1"/>
        <w:numPr>
          <w:ilvl w:val="12"/>
          <w:numId w:val="0"/>
        </w:numPr>
        <w:jc w:val="left"/>
        <w:rPr>
          <w:color w:val="000000"/>
        </w:rPr>
      </w:pPr>
      <w:r w:rsidRPr="00206A2B">
        <w:rPr>
          <w:color w:val="000000"/>
        </w:rPr>
        <w:t>BEng (Hons) Electronic Engineering and Computer Systems (BEng EECS)</w:t>
      </w:r>
    </w:p>
    <w:p w14:paraId="4B253A14" w14:textId="77777777" w:rsidR="00A92A5A" w:rsidRPr="00206A2B" w:rsidRDefault="00A92A5A" w:rsidP="009620BB">
      <w:pPr>
        <w:pStyle w:val="Hanging1"/>
        <w:numPr>
          <w:ilvl w:val="0"/>
          <w:numId w:val="13"/>
        </w:numPr>
        <w:jc w:val="left"/>
        <w:rPr>
          <w:color w:val="000000"/>
        </w:rPr>
      </w:pPr>
      <w:r w:rsidRPr="00206A2B">
        <w:rPr>
          <w:color w:val="000000"/>
        </w:rPr>
        <w:t xml:space="preserve">Parallel Computer Architectures, Clusters &amp; Grids </w:t>
      </w:r>
    </w:p>
    <w:p w14:paraId="6E31F1C5" w14:textId="77777777" w:rsidR="00A92A5A" w:rsidRPr="00206A2B" w:rsidRDefault="00A92A5A" w:rsidP="009620BB">
      <w:pPr>
        <w:pStyle w:val="Hanging1"/>
        <w:numPr>
          <w:ilvl w:val="0"/>
          <w:numId w:val="10"/>
        </w:numPr>
        <w:ind w:left="0" w:firstLine="0"/>
        <w:jc w:val="left"/>
        <w:rPr>
          <w:color w:val="000000"/>
        </w:rPr>
      </w:pPr>
      <w:r w:rsidRPr="2308B587">
        <w:rPr>
          <w:color w:val="000000" w:themeColor="text1"/>
        </w:rPr>
        <w:t xml:space="preserve">Digital Signal Processing Applications </w:t>
      </w:r>
    </w:p>
    <w:p w14:paraId="0D1510F9" w14:textId="77777777" w:rsidR="00A92A5A" w:rsidRPr="00A271BE" w:rsidRDefault="00A92A5A" w:rsidP="009620BB">
      <w:pPr>
        <w:pStyle w:val="Hanging1"/>
        <w:numPr>
          <w:ilvl w:val="12"/>
          <w:numId w:val="0"/>
        </w:numPr>
        <w:jc w:val="left"/>
        <w:rPr>
          <w:color w:val="000000"/>
        </w:rPr>
      </w:pPr>
    </w:p>
    <w:p w14:paraId="7C38E46A" w14:textId="3576DA2C" w:rsidR="00A92A5A" w:rsidRPr="00A271BE" w:rsidRDefault="00A92A5A" w:rsidP="009620BB">
      <w:pPr>
        <w:pStyle w:val="Hanging1"/>
        <w:ind w:left="0" w:firstLine="0"/>
        <w:rPr>
          <w:color w:val="000000"/>
        </w:rPr>
      </w:pPr>
      <w:r w:rsidRPr="00A271BE">
        <w:rPr>
          <w:color w:val="000000"/>
        </w:rPr>
        <w:t>The range of BEng</w:t>
      </w:r>
      <w:r w:rsidR="00F3650D">
        <w:rPr>
          <w:color w:val="000000"/>
        </w:rPr>
        <w:t xml:space="preserve"> </w:t>
      </w:r>
      <w:r>
        <w:rPr>
          <w:color w:val="000000"/>
        </w:rPr>
        <w:t>(Hons)</w:t>
      </w:r>
      <w:r w:rsidRPr="00A271BE">
        <w:rPr>
          <w:color w:val="000000"/>
        </w:rPr>
        <w:t xml:space="preserve"> awards provided by this structure allows students to have their year 4 specialism recognised in their award title. In each case, the structure is such that the specialism is introduced within the first two years and extended by the year 4 modules, with the project providing the opportunity for in-depth, student-centred study related to the solution of an engineering problem within the specialist area.</w:t>
      </w:r>
    </w:p>
    <w:p w14:paraId="2D9FAD0C" w14:textId="77777777" w:rsidR="00A92A5A" w:rsidRPr="00A271BE" w:rsidRDefault="00A92A5A" w:rsidP="009620BB">
      <w:pPr>
        <w:pStyle w:val="Hanging1"/>
        <w:numPr>
          <w:ilvl w:val="12"/>
          <w:numId w:val="0"/>
        </w:numPr>
        <w:jc w:val="left"/>
        <w:rPr>
          <w:color w:val="000000"/>
        </w:rPr>
      </w:pPr>
    </w:p>
    <w:p w14:paraId="61BE669F" w14:textId="77777777" w:rsidR="00A92A5A" w:rsidRPr="00A271BE" w:rsidRDefault="00A92A5A" w:rsidP="009620BB">
      <w:pPr>
        <w:pStyle w:val="Hanging1"/>
        <w:ind w:left="0" w:firstLine="0"/>
        <w:rPr>
          <w:color w:val="000000"/>
        </w:rPr>
      </w:pPr>
      <w:r w:rsidRPr="00A271BE">
        <w:rPr>
          <w:color w:val="000000"/>
        </w:rPr>
        <w:t xml:space="preserve">The programme structure develops a range of technical themes. These provide a broad base to each of the courses whilst supporting the specialism of each award. </w:t>
      </w:r>
    </w:p>
    <w:p w14:paraId="6073C39E" w14:textId="77777777" w:rsidR="00A92A5A" w:rsidRDefault="00A92A5A" w:rsidP="009620BB">
      <w:pPr>
        <w:pStyle w:val="Hanging1"/>
        <w:numPr>
          <w:ilvl w:val="0"/>
          <w:numId w:val="12"/>
        </w:numPr>
        <w:rPr>
          <w:color w:val="000000"/>
        </w:rPr>
      </w:pPr>
      <w:r w:rsidRPr="00A271BE">
        <w:rPr>
          <w:color w:val="000000"/>
        </w:rPr>
        <w:t xml:space="preserve">Electronics: runs through years 1-4 with Electronics 1, Electronics </w:t>
      </w:r>
      <w:proofErr w:type="gramStart"/>
      <w:r w:rsidRPr="00A271BE">
        <w:rPr>
          <w:color w:val="000000"/>
        </w:rPr>
        <w:t>2</w:t>
      </w:r>
      <w:proofErr w:type="gramEnd"/>
      <w:r w:rsidRPr="00A271BE">
        <w:rPr>
          <w:color w:val="000000"/>
        </w:rPr>
        <w:t xml:space="preserve"> and the year 4 modules Digital System Integration and Analogue System Integration.</w:t>
      </w:r>
    </w:p>
    <w:p w14:paraId="542466C7" w14:textId="77777777" w:rsidR="00A92A5A" w:rsidRPr="00CB0467" w:rsidRDefault="00A92A5A" w:rsidP="009620BB">
      <w:pPr>
        <w:pStyle w:val="Hanging1"/>
        <w:numPr>
          <w:ilvl w:val="0"/>
          <w:numId w:val="12"/>
        </w:numPr>
        <w:rPr>
          <w:color w:val="000000"/>
        </w:rPr>
      </w:pPr>
      <w:r w:rsidRPr="00A271BE">
        <w:rPr>
          <w:color w:val="000000"/>
        </w:rPr>
        <w:t xml:space="preserve">Electrical: builds from the </w:t>
      </w:r>
      <w:r>
        <w:rPr>
          <w:color w:val="000000"/>
        </w:rPr>
        <w:t xml:space="preserve">Electrical Principles 1 in year 1, Electrical Principles 2, </w:t>
      </w:r>
      <w:r w:rsidRPr="00A271BE">
        <w:rPr>
          <w:color w:val="000000"/>
        </w:rPr>
        <w:t xml:space="preserve">Electrical Power and Machine Drives and the control element of the Signal Analysis and Control module in year 2 through to the Electrical Power and Drive Systems and </w:t>
      </w:r>
      <w:r>
        <w:rPr>
          <w:color w:val="000000"/>
        </w:rPr>
        <w:t xml:space="preserve">the Systems </w:t>
      </w:r>
      <w:r w:rsidRPr="00A271BE">
        <w:rPr>
          <w:color w:val="000000"/>
        </w:rPr>
        <w:t xml:space="preserve">Control module </w:t>
      </w:r>
      <w:r>
        <w:rPr>
          <w:color w:val="000000"/>
        </w:rPr>
        <w:t>in</w:t>
      </w:r>
      <w:r w:rsidRPr="00A271BE">
        <w:rPr>
          <w:color w:val="000000"/>
        </w:rPr>
        <w:t xml:space="preserve"> year 4.</w:t>
      </w:r>
    </w:p>
    <w:p w14:paraId="1387CD18" w14:textId="77777777" w:rsidR="00A92A5A" w:rsidRPr="00A271BE" w:rsidRDefault="00A92A5A" w:rsidP="009620BB">
      <w:pPr>
        <w:pStyle w:val="Hanging1"/>
        <w:numPr>
          <w:ilvl w:val="0"/>
          <w:numId w:val="12"/>
        </w:numPr>
        <w:rPr>
          <w:color w:val="000000"/>
        </w:rPr>
      </w:pPr>
      <w:r w:rsidRPr="00A271BE">
        <w:rPr>
          <w:color w:val="000000"/>
        </w:rPr>
        <w:t xml:space="preserve">Computer-based </w:t>
      </w:r>
      <w:proofErr w:type="gramStart"/>
      <w:r w:rsidRPr="00A271BE">
        <w:rPr>
          <w:color w:val="000000"/>
        </w:rPr>
        <w:t>systems:</w:t>
      </w:r>
      <w:proofErr w:type="gramEnd"/>
      <w:r w:rsidRPr="00A271BE">
        <w:rPr>
          <w:color w:val="000000"/>
        </w:rPr>
        <w:t xml:space="preserve"> develops </w:t>
      </w:r>
      <w:r w:rsidRPr="008B6E92">
        <w:rPr>
          <w:bCs/>
          <w:color w:val="000000"/>
        </w:rPr>
        <w:t xml:space="preserve">Computer Programming </w:t>
      </w:r>
      <w:r w:rsidRPr="00A271BE">
        <w:rPr>
          <w:color w:val="000000"/>
        </w:rPr>
        <w:t xml:space="preserve">in year 1; through Embedded Systems in year 2 to Parallel Computer Architectures, Clusters &amp; Grids and DSP Applications in year 4. </w:t>
      </w:r>
    </w:p>
    <w:p w14:paraId="5BD3BB4D" w14:textId="77777777" w:rsidR="00A92A5A" w:rsidRPr="00A271BE" w:rsidRDefault="00A92A5A" w:rsidP="009620BB">
      <w:pPr>
        <w:pStyle w:val="Hanging1"/>
        <w:numPr>
          <w:ilvl w:val="0"/>
          <w:numId w:val="12"/>
        </w:numPr>
        <w:rPr>
          <w:color w:val="000000"/>
        </w:rPr>
      </w:pPr>
      <w:r w:rsidRPr="00A271BE">
        <w:rPr>
          <w:color w:val="000000"/>
        </w:rPr>
        <w:t xml:space="preserve">Communications: builds from the Communications module and the signal analysis element of the Signal Analysis and Control module in year 2 through to Communications and the associated DSP Applications module in year 4. </w:t>
      </w:r>
    </w:p>
    <w:p w14:paraId="64C571E8" w14:textId="77777777" w:rsidR="00A92A5A" w:rsidRPr="00CB0467" w:rsidRDefault="00A92A5A" w:rsidP="009620BB">
      <w:pPr>
        <w:pStyle w:val="Hanging1"/>
        <w:ind w:left="0" w:firstLine="0"/>
        <w:rPr>
          <w:color w:val="000000"/>
          <w:sz w:val="16"/>
        </w:rPr>
      </w:pPr>
    </w:p>
    <w:p w14:paraId="05AFB191" w14:textId="6AE79418" w:rsidR="00A92A5A" w:rsidRPr="00F32A4E" w:rsidRDefault="00A92A5A"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bCs w:val="0"/>
          <w:color w:val="auto"/>
          <w:u w:val="single"/>
        </w:rPr>
      </w:pPr>
      <w:r w:rsidRPr="00F32A4E">
        <w:rPr>
          <w:bCs w:val="0"/>
          <w:color w:val="auto"/>
          <w:u w:val="single"/>
        </w:rPr>
        <w:t>Underpinning Science and Mathematics (</w:t>
      </w:r>
      <w:r w:rsidR="008B0026" w:rsidRPr="00F32A4E">
        <w:rPr>
          <w:bCs w:val="0"/>
          <w:color w:val="auto"/>
          <w:u w:val="single"/>
        </w:rPr>
        <w:t>C1</w:t>
      </w:r>
      <w:r w:rsidRPr="00F32A4E">
        <w:rPr>
          <w:bCs w:val="0"/>
          <w:color w:val="auto"/>
          <w:u w:val="single"/>
        </w:rPr>
        <w:t xml:space="preserve">): </w:t>
      </w:r>
    </w:p>
    <w:p w14:paraId="403BCAD0" w14:textId="77777777" w:rsidR="00A92A5A" w:rsidRPr="00F32A4E" w:rsidRDefault="00A92A5A"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color w:val="auto"/>
        </w:rPr>
      </w:pPr>
      <w:r w:rsidRPr="00F32A4E">
        <w:rPr>
          <w:color w:val="auto"/>
        </w:rPr>
        <w:t xml:space="preserve">Underpinning scientific principles are developed at year 1 in Electrical Principles 1, and to a lesser extent by support material within Electronics 1. In year 2 they are extended through Electrical Principles 2 and Signal Analysis and to a lesser extent by support material within the other technical modules. Underpinning mathematics is developed at year 1 in Mathematics. Further development is then embedded within technical modules in years 1, 2 and 4 such that mathematics is learned and applied within an engineering context.    </w:t>
      </w:r>
    </w:p>
    <w:p w14:paraId="50E05DCF" w14:textId="77777777" w:rsidR="00A92A5A" w:rsidRPr="00F32A4E" w:rsidRDefault="00A92A5A"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bCs w:val="0"/>
          <w:color w:val="auto"/>
          <w:sz w:val="16"/>
          <w:u w:val="single"/>
        </w:rPr>
      </w:pPr>
    </w:p>
    <w:p w14:paraId="4A7BBCA5" w14:textId="23CACCB6" w:rsidR="00A92A5A" w:rsidRPr="00F32A4E" w:rsidRDefault="00A92A5A"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bCs w:val="0"/>
          <w:color w:val="auto"/>
          <w:u w:val="single"/>
        </w:rPr>
      </w:pPr>
      <w:r w:rsidRPr="00F32A4E">
        <w:rPr>
          <w:bCs w:val="0"/>
          <w:color w:val="auto"/>
          <w:u w:val="single"/>
        </w:rPr>
        <w:t>Engineering Analysis (</w:t>
      </w:r>
      <w:r w:rsidR="00C10B78" w:rsidRPr="00F32A4E">
        <w:rPr>
          <w:bCs w:val="0"/>
          <w:color w:val="auto"/>
          <w:u w:val="single"/>
        </w:rPr>
        <w:t>C2-C4</w:t>
      </w:r>
      <w:r w:rsidRPr="00F32A4E">
        <w:rPr>
          <w:bCs w:val="0"/>
          <w:color w:val="auto"/>
          <w:u w:val="single"/>
        </w:rPr>
        <w:t>):</w:t>
      </w:r>
    </w:p>
    <w:p w14:paraId="0800D5BE" w14:textId="77777777" w:rsidR="00A92A5A" w:rsidRPr="00F32A4E" w:rsidRDefault="00A92A5A"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color w:val="auto"/>
        </w:rPr>
      </w:pPr>
      <w:r w:rsidRPr="00F32A4E">
        <w:rPr>
          <w:color w:val="auto"/>
        </w:rPr>
        <w:t xml:space="preserve">Methods of engineering analysis are taught and applied within all the technical modules of the programme. Analysis is undertaken within teaching to support understanding and conception, to derive design equations, and to develop analytical capability in support of problem solving. Computer packages are widely used in support of this process, and students receive instruction on the use of these packages.  </w:t>
      </w:r>
    </w:p>
    <w:p w14:paraId="23149EA9" w14:textId="77777777" w:rsidR="00A92A5A" w:rsidRPr="00F32A4E" w:rsidRDefault="00A92A5A"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color w:val="auto"/>
          <w:sz w:val="16"/>
        </w:rPr>
      </w:pPr>
    </w:p>
    <w:p w14:paraId="69177B8E" w14:textId="23ECAAC5" w:rsidR="00A92A5A" w:rsidRPr="00F32A4E" w:rsidRDefault="00A92A5A" w:rsidP="009620BB">
      <w:pPr>
        <w:pStyle w:val="Heading4"/>
        <w:numPr>
          <w:ilvl w:val="12"/>
          <w:numId w:val="0"/>
        </w:numPr>
        <w:spacing w:line="240" w:lineRule="auto"/>
        <w:jc w:val="both"/>
        <w:rPr>
          <w:b w:val="0"/>
          <w:bCs/>
          <w:i w:val="0"/>
          <w:iCs w:val="0"/>
          <w:color w:val="auto"/>
          <w:u w:val="single"/>
        </w:rPr>
      </w:pPr>
      <w:r w:rsidRPr="00F32A4E">
        <w:rPr>
          <w:b w:val="0"/>
          <w:bCs/>
          <w:i w:val="0"/>
          <w:iCs w:val="0"/>
          <w:color w:val="auto"/>
          <w:u w:val="single"/>
        </w:rPr>
        <w:lastRenderedPageBreak/>
        <w:t>Design (</w:t>
      </w:r>
      <w:r w:rsidR="00C10B78" w:rsidRPr="00F32A4E">
        <w:rPr>
          <w:b w:val="0"/>
          <w:bCs/>
          <w:i w:val="0"/>
          <w:iCs w:val="0"/>
          <w:color w:val="auto"/>
          <w:u w:val="single"/>
        </w:rPr>
        <w:t>C5-C6</w:t>
      </w:r>
      <w:r w:rsidRPr="00F32A4E">
        <w:rPr>
          <w:b w:val="0"/>
          <w:bCs/>
          <w:i w:val="0"/>
          <w:iCs w:val="0"/>
          <w:color w:val="auto"/>
          <w:u w:val="single"/>
        </w:rPr>
        <w:t xml:space="preserve">): </w:t>
      </w:r>
    </w:p>
    <w:p w14:paraId="44EBDF56" w14:textId="08EA918E" w:rsidR="00A92A5A" w:rsidRPr="00F32A4E" w:rsidRDefault="00A92A5A" w:rsidP="009620BB">
      <w:pPr>
        <w:pStyle w:val="Heading4"/>
        <w:numPr>
          <w:ilvl w:val="12"/>
          <w:numId w:val="0"/>
        </w:numPr>
        <w:spacing w:line="240" w:lineRule="auto"/>
        <w:jc w:val="both"/>
        <w:rPr>
          <w:b w:val="0"/>
          <w:bCs/>
          <w:i w:val="0"/>
          <w:color w:val="auto"/>
          <w:lang w:eastAsia="en-GB"/>
        </w:rPr>
      </w:pPr>
      <w:r w:rsidRPr="00F32A4E">
        <w:rPr>
          <w:b w:val="0"/>
          <w:i w:val="0"/>
          <w:iCs w:val="0"/>
          <w:color w:val="auto"/>
        </w:rPr>
        <w:t xml:space="preserve">The design outcomes </w:t>
      </w:r>
      <w:r w:rsidR="00D624D0" w:rsidRPr="00F32A4E">
        <w:rPr>
          <w:b w:val="0"/>
          <w:i w:val="0"/>
          <w:iCs w:val="0"/>
          <w:color w:val="auto"/>
        </w:rPr>
        <w:t>C5-C6</w:t>
      </w:r>
      <w:r w:rsidRPr="00F32A4E">
        <w:rPr>
          <w:b w:val="0"/>
          <w:i w:val="0"/>
          <w:iCs w:val="0"/>
          <w:color w:val="auto"/>
        </w:rPr>
        <w:t xml:space="preserve"> relate to design in its broadest sense: problem investigation and definition, including customer/user needs, costs, environmental, sustainability, H&amp;S, production, maintenance and disposal aspects, and the application of creativity and innovation. </w:t>
      </w:r>
      <w:proofErr w:type="gramStart"/>
      <w:r w:rsidRPr="00F32A4E">
        <w:rPr>
          <w:b w:val="0"/>
          <w:i w:val="0"/>
          <w:iCs w:val="0"/>
          <w:color w:val="auto"/>
        </w:rPr>
        <w:t>The majority of</w:t>
      </w:r>
      <w:proofErr w:type="gramEnd"/>
      <w:r w:rsidRPr="00F32A4E">
        <w:rPr>
          <w:b w:val="0"/>
          <w:i w:val="0"/>
          <w:iCs w:val="0"/>
          <w:color w:val="auto"/>
        </w:rPr>
        <w:t xml:space="preserve"> the technical modules in the programme would naturally be expected to address design: and they do. But it is not practical in all these modules to seek to address design in this broad sense. The approach adopted within the course is thus to provide a core of modules which address design in the broad sense of </w:t>
      </w:r>
      <w:r w:rsidR="00D624D0" w:rsidRPr="00F32A4E">
        <w:rPr>
          <w:b w:val="0"/>
          <w:bCs/>
          <w:i w:val="0"/>
          <w:iCs w:val="0"/>
          <w:color w:val="auto"/>
        </w:rPr>
        <w:t>C5-C6</w:t>
      </w:r>
      <w:r w:rsidRPr="00F32A4E">
        <w:rPr>
          <w:b w:val="0"/>
          <w:i w:val="0"/>
          <w:iCs w:val="0"/>
          <w:color w:val="auto"/>
        </w:rPr>
        <w:t>: Electronic Design, Manufacture &amp; Test at year 1, Enterprise: Electronic Product Design and Manufacture at year 2, and the Individual Project at year 4. The remaining technical modules then develop technical design knowledge - probably most closely associated with engineering analysis outcome</w:t>
      </w:r>
      <w:r w:rsidR="00D624D0" w:rsidRPr="00F32A4E">
        <w:rPr>
          <w:b w:val="0"/>
          <w:i w:val="0"/>
          <w:iCs w:val="0"/>
          <w:color w:val="auto"/>
        </w:rPr>
        <w:t>s</w:t>
      </w:r>
      <w:r w:rsidRPr="00F32A4E">
        <w:rPr>
          <w:b w:val="0"/>
          <w:i w:val="0"/>
          <w:iCs w:val="0"/>
          <w:color w:val="auto"/>
        </w:rPr>
        <w:t>, the a</w:t>
      </w:r>
      <w:r w:rsidRPr="00F32A4E">
        <w:rPr>
          <w:b w:val="0"/>
          <w:bCs/>
          <w:i w:val="0"/>
          <w:color w:val="auto"/>
          <w:lang w:eastAsia="en-GB"/>
        </w:rPr>
        <w:t xml:space="preserve">pplication of quantitative methods and computer software </w:t>
      </w:r>
      <w:proofErr w:type="gramStart"/>
      <w:r w:rsidRPr="00F32A4E">
        <w:rPr>
          <w:b w:val="0"/>
          <w:bCs/>
          <w:i w:val="0"/>
          <w:color w:val="auto"/>
          <w:lang w:eastAsia="en-GB"/>
        </w:rPr>
        <w:t>in order to</w:t>
      </w:r>
      <w:proofErr w:type="gramEnd"/>
      <w:r w:rsidRPr="00F32A4E">
        <w:rPr>
          <w:b w:val="0"/>
          <w:bCs/>
          <w:i w:val="0"/>
          <w:color w:val="auto"/>
          <w:lang w:eastAsia="en-GB"/>
        </w:rPr>
        <w:t xml:space="preserve"> solve engineering problems – which are assessed by coursework which in most cases addresses a subset of the design outcomes </w:t>
      </w:r>
      <w:r w:rsidR="00D624D0" w:rsidRPr="00F32A4E">
        <w:rPr>
          <w:b w:val="0"/>
          <w:bCs/>
          <w:i w:val="0"/>
          <w:iCs w:val="0"/>
          <w:color w:val="auto"/>
        </w:rPr>
        <w:t>C5-C6</w:t>
      </w:r>
      <w:r w:rsidRPr="00F32A4E">
        <w:rPr>
          <w:b w:val="0"/>
          <w:bCs/>
          <w:i w:val="0"/>
          <w:color w:val="auto"/>
          <w:lang w:eastAsia="en-GB"/>
        </w:rPr>
        <w:t>.</w:t>
      </w:r>
    </w:p>
    <w:p w14:paraId="27E3BD89" w14:textId="4DDC1676" w:rsidR="00A92A5A" w:rsidRPr="00F32A4E" w:rsidRDefault="00A92A5A" w:rsidP="009620BB">
      <w:pPr>
        <w:jc w:val="both"/>
        <w:rPr>
          <w:color w:val="auto"/>
          <w:sz w:val="18"/>
        </w:rPr>
      </w:pPr>
    </w:p>
    <w:p w14:paraId="0F5688BC" w14:textId="05C83BF0" w:rsidR="00C03D88" w:rsidRPr="00F32A4E" w:rsidRDefault="00C03D88" w:rsidP="009620BB">
      <w:pPr>
        <w:jc w:val="both"/>
        <w:rPr>
          <w:color w:val="auto"/>
          <w:sz w:val="18"/>
        </w:rPr>
      </w:pPr>
    </w:p>
    <w:p w14:paraId="6DB01D08" w14:textId="77777777" w:rsidR="00C03D88" w:rsidRPr="00F32A4E" w:rsidRDefault="00C03D88" w:rsidP="009620BB">
      <w:pPr>
        <w:jc w:val="both"/>
        <w:rPr>
          <w:color w:val="auto"/>
          <w:sz w:val="18"/>
        </w:rPr>
      </w:pPr>
    </w:p>
    <w:p w14:paraId="66EAFBB2" w14:textId="1C11E6AC" w:rsidR="00A92A5A" w:rsidRPr="00F32A4E" w:rsidRDefault="00C10B78"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bCs w:val="0"/>
          <w:color w:val="auto"/>
          <w:szCs w:val="22"/>
          <w:u w:val="single"/>
        </w:rPr>
      </w:pPr>
      <w:r w:rsidRPr="00F32A4E">
        <w:rPr>
          <w:bCs w:val="0"/>
          <w:color w:val="auto"/>
          <w:szCs w:val="22"/>
          <w:u w:val="single"/>
        </w:rPr>
        <w:t>The Engineer and Society</w:t>
      </w:r>
      <w:r w:rsidR="00A92A5A" w:rsidRPr="00F32A4E">
        <w:rPr>
          <w:bCs w:val="0"/>
          <w:color w:val="auto"/>
          <w:szCs w:val="22"/>
          <w:u w:val="single"/>
        </w:rPr>
        <w:t xml:space="preserve"> (</w:t>
      </w:r>
      <w:r w:rsidRPr="00F32A4E">
        <w:rPr>
          <w:bCs w:val="0"/>
          <w:color w:val="auto"/>
          <w:szCs w:val="22"/>
          <w:u w:val="single"/>
        </w:rPr>
        <w:t>C7</w:t>
      </w:r>
      <w:r w:rsidR="00A92A5A" w:rsidRPr="00F32A4E">
        <w:rPr>
          <w:bCs w:val="0"/>
          <w:color w:val="auto"/>
          <w:szCs w:val="22"/>
          <w:u w:val="single"/>
        </w:rPr>
        <w:t>-</w:t>
      </w:r>
      <w:r w:rsidRPr="00F32A4E">
        <w:rPr>
          <w:bCs w:val="0"/>
          <w:color w:val="auto"/>
          <w:szCs w:val="22"/>
          <w:u w:val="single"/>
        </w:rPr>
        <w:t>C11</w:t>
      </w:r>
      <w:r w:rsidR="00A92A5A" w:rsidRPr="00F32A4E">
        <w:rPr>
          <w:bCs w:val="0"/>
          <w:color w:val="auto"/>
          <w:szCs w:val="22"/>
          <w:u w:val="single"/>
        </w:rPr>
        <w:t>):</w:t>
      </w:r>
    </w:p>
    <w:p w14:paraId="5FC6CE14" w14:textId="77777777" w:rsidR="00A92A5A" w:rsidRPr="00F32A4E" w:rsidRDefault="00A92A5A"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color w:val="auto"/>
        </w:rPr>
      </w:pPr>
      <w:r w:rsidRPr="00F32A4E">
        <w:rPr>
          <w:color w:val="auto"/>
          <w:szCs w:val="22"/>
        </w:rPr>
        <w:t xml:space="preserve">Knowledge and understanding of economic, social and environmental issues </w:t>
      </w:r>
      <w:proofErr w:type="gramStart"/>
      <w:r w:rsidRPr="00F32A4E">
        <w:rPr>
          <w:color w:val="auto"/>
          <w:szCs w:val="22"/>
        </w:rPr>
        <w:t>is</w:t>
      </w:r>
      <w:proofErr w:type="gramEnd"/>
      <w:r w:rsidRPr="00F32A4E">
        <w:rPr>
          <w:color w:val="auto"/>
          <w:szCs w:val="22"/>
        </w:rPr>
        <w:t xml:space="preserve"> developed primarily in the year 1 Professional Development and year 2 Enterprise: Electronic Product Design &amp; Manufacture modules. The latter is </w:t>
      </w:r>
      <w:r w:rsidRPr="00F32A4E">
        <w:rPr>
          <w:color w:val="auto"/>
        </w:rPr>
        <w:t xml:space="preserve">based on </w:t>
      </w:r>
      <w:r w:rsidRPr="00F32A4E">
        <w:rPr>
          <w:color w:val="auto"/>
          <w:szCs w:val="22"/>
        </w:rPr>
        <w:t xml:space="preserve">electronic product design and manufacturing </w:t>
      </w:r>
      <w:r w:rsidRPr="00F32A4E">
        <w:rPr>
          <w:color w:val="auto"/>
        </w:rPr>
        <w:t xml:space="preserve">group project work, </w:t>
      </w:r>
      <w:r w:rsidRPr="00F32A4E">
        <w:rPr>
          <w:color w:val="auto"/>
          <w:szCs w:val="22"/>
        </w:rPr>
        <w:t>in the context of business, environment, finance, marketing, engineering management and design for manufacture; it is designed as an integrative module involving Problem Based Learning (PBL). A</w:t>
      </w:r>
      <w:r w:rsidRPr="00F32A4E">
        <w:rPr>
          <w:color w:val="auto"/>
        </w:rPr>
        <w:t xml:space="preserve">ssignments in other modules and the Individual Project module contribute further to these issues. Also, but this is optional, students undertaking a placement in year 3 are required to gain an understanding of company organisation and practices. </w:t>
      </w:r>
    </w:p>
    <w:p w14:paraId="68DCBD1D" w14:textId="77777777" w:rsidR="00A92A5A" w:rsidRPr="00F32A4E" w:rsidRDefault="00A92A5A"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b/>
          <w:color w:val="auto"/>
          <w:sz w:val="18"/>
        </w:rPr>
      </w:pPr>
    </w:p>
    <w:p w14:paraId="774FF84B" w14:textId="6FA820D9" w:rsidR="00A92A5A" w:rsidRPr="00F32A4E" w:rsidRDefault="00A92A5A"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bCs w:val="0"/>
          <w:color w:val="auto"/>
          <w:u w:val="single"/>
        </w:rPr>
      </w:pPr>
      <w:r w:rsidRPr="00F32A4E">
        <w:rPr>
          <w:bCs w:val="0"/>
          <w:color w:val="auto"/>
          <w:u w:val="single"/>
        </w:rPr>
        <w:t>Engineering Practice (</w:t>
      </w:r>
      <w:r w:rsidR="00C10B78" w:rsidRPr="00F32A4E">
        <w:rPr>
          <w:bCs w:val="0"/>
          <w:color w:val="auto"/>
          <w:u w:val="single"/>
        </w:rPr>
        <w:t>C12-C18</w:t>
      </w:r>
      <w:r w:rsidRPr="00F32A4E">
        <w:rPr>
          <w:bCs w:val="0"/>
          <w:color w:val="auto"/>
          <w:u w:val="single"/>
        </w:rPr>
        <w:t xml:space="preserve">):  </w:t>
      </w:r>
    </w:p>
    <w:p w14:paraId="51F551A0" w14:textId="59959C2B" w:rsidR="00A92A5A" w:rsidRPr="00F32A4E" w:rsidRDefault="00A92A5A"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jc w:val="both"/>
        <w:rPr>
          <w:color w:val="auto"/>
          <w:sz w:val="18"/>
          <w:szCs w:val="18"/>
        </w:rPr>
      </w:pPr>
      <w:r w:rsidRPr="00F32A4E">
        <w:rPr>
          <w:color w:val="auto"/>
        </w:rPr>
        <w:t xml:space="preserve">Workshop and laboratory skills are developed principally through the year 1 Electronic Design, Manufacture and Test module, which is workshop-based and designed to addresses </w:t>
      </w:r>
      <w:r w:rsidR="00D624D0" w:rsidRPr="00F32A4E">
        <w:rPr>
          <w:color w:val="auto"/>
        </w:rPr>
        <w:t>C12</w:t>
      </w:r>
      <w:r w:rsidRPr="00F32A4E">
        <w:rPr>
          <w:color w:val="auto"/>
        </w:rPr>
        <w:t xml:space="preserve"> aspects, including the design, </w:t>
      </w:r>
      <w:proofErr w:type="gramStart"/>
      <w:r w:rsidRPr="00F32A4E">
        <w:rPr>
          <w:color w:val="auto"/>
          <w:szCs w:val="22"/>
        </w:rPr>
        <w:t>fabrication</w:t>
      </w:r>
      <w:proofErr w:type="gramEnd"/>
      <w:r w:rsidRPr="00F32A4E">
        <w:rPr>
          <w:color w:val="auto"/>
          <w:szCs w:val="22"/>
        </w:rPr>
        <w:t xml:space="preserve"> and test of electronic circuit boards. They are then </w:t>
      </w:r>
      <w:r w:rsidRPr="00F32A4E">
        <w:rPr>
          <w:color w:val="auto"/>
        </w:rPr>
        <w:t xml:space="preserve">reinforced through laboratory work in technical modules throughout the course in a range of technical contexts. Similarly, understanding the use of technical literature, from technical specifications through to journal papers is addressed throughout the course within laboratory, technical </w:t>
      </w:r>
      <w:proofErr w:type="gramStart"/>
      <w:r w:rsidRPr="00F32A4E">
        <w:rPr>
          <w:color w:val="auto"/>
        </w:rPr>
        <w:t>assignments</w:t>
      </w:r>
      <w:proofErr w:type="gramEnd"/>
      <w:r w:rsidRPr="00F32A4E">
        <w:rPr>
          <w:color w:val="auto"/>
        </w:rPr>
        <w:t xml:space="preserve"> and project work. Quality, contexts for application of engineering practice, codes of practice and legal issues are addressed primarily </w:t>
      </w:r>
      <w:r w:rsidRPr="00F32A4E">
        <w:rPr>
          <w:color w:val="auto"/>
          <w:szCs w:val="22"/>
        </w:rPr>
        <w:t>in the year 1 Professional Development and year 2 Enterprise: Electronic Product Design and Manufacture modules and elements of these are addressed in a range of other modules throughout the course.</w:t>
      </w:r>
      <w:r w:rsidRPr="00F32A4E">
        <w:rPr>
          <w:color w:val="auto"/>
        </w:rPr>
        <w:t xml:space="preserve"> </w:t>
      </w:r>
    </w:p>
    <w:p w14:paraId="4B49550B" w14:textId="77777777" w:rsidR="00A92A5A" w:rsidRPr="00A271BE" w:rsidRDefault="00A92A5A" w:rsidP="009620BB">
      <w:pPr>
        <w:pStyle w:val="Hanging1"/>
        <w:numPr>
          <w:ilvl w:val="12"/>
          <w:numId w:val="0"/>
        </w:numPr>
        <w:jc w:val="left"/>
        <w:rPr>
          <w:color w:val="000000"/>
        </w:rPr>
        <w:sectPr w:rsidR="00A92A5A" w:rsidRPr="00A271BE" w:rsidSect="00D104FC">
          <w:headerReference w:type="default" r:id="rId10"/>
          <w:footerReference w:type="default" r:id="rId11"/>
          <w:pgSz w:w="11907" w:h="16840" w:code="9"/>
          <w:pgMar w:top="720" w:right="619" w:bottom="1584" w:left="619" w:header="432" w:footer="432" w:gutter="0"/>
          <w:cols w:space="720"/>
          <w:docGrid w:linePitch="360"/>
        </w:sectPr>
      </w:pPr>
    </w:p>
    <w:p w14:paraId="444EC481" w14:textId="405528B8" w:rsidR="00A92A5A" w:rsidRPr="00A271BE" w:rsidRDefault="00A92A5A" w:rsidP="009620BB">
      <w:pPr>
        <w:pStyle w:val="Hanging1"/>
        <w:numPr>
          <w:ilvl w:val="12"/>
          <w:numId w:val="0"/>
        </w:numPr>
        <w:jc w:val="left"/>
        <w:rPr>
          <w:color w:val="000000"/>
        </w:rPr>
      </w:pPr>
      <w:r w:rsidRPr="00A271BE">
        <w:rPr>
          <w:color w:val="000000"/>
        </w:rPr>
        <w:lastRenderedPageBreak/>
        <w:t xml:space="preserve">                                  </w:t>
      </w:r>
      <w:bookmarkStart w:id="1" w:name="_MON_1394958723"/>
      <w:bookmarkEnd w:id="1"/>
      <w:r w:rsidR="00B53E15" w:rsidRPr="00A271BE">
        <w:rPr>
          <w:color w:val="000000"/>
        </w:rPr>
        <w:object w:dxaOrig="11448" w:dyaOrig="8874" w14:anchorId="4783A2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7.25pt;height:436.4pt" o:ole="">
            <v:imagedata r:id="rId12" o:title=""/>
          </v:shape>
          <o:OLEObject Type="Embed" ProgID="Excel.Sheet.8" ShapeID="_x0000_i1025" DrawAspect="Content" ObjectID="_1738654577" r:id="rId13"/>
        </w:object>
      </w:r>
    </w:p>
    <w:p w14:paraId="40E7C20F" w14:textId="77777777" w:rsidR="00A92A5A" w:rsidRPr="005F0543" w:rsidRDefault="001273C2"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r>
        <w:rPr>
          <w:noProof/>
          <w:lang w:val="sr-Latn-RS" w:eastAsia="ja-JP" w:bidi="th-TH"/>
        </w:rPr>
        <w:lastRenderedPageBreak/>
        <mc:AlternateContent>
          <mc:Choice Requires="wpg">
            <w:drawing>
              <wp:anchor distT="0" distB="0" distL="114300" distR="114300" simplePos="0" relativeHeight="251658752" behindDoc="0" locked="0" layoutInCell="1" allowOverlap="1" wp14:anchorId="1FECB7DF" wp14:editId="3C8892FE">
                <wp:simplePos x="0" y="0"/>
                <wp:positionH relativeFrom="column">
                  <wp:posOffset>239395</wp:posOffset>
                </wp:positionH>
                <wp:positionV relativeFrom="paragraph">
                  <wp:posOffset>81280</wp:posOffset>
                </wp:positionV>
                <wp:extent cx="8585835" cy="3935730"/>
                <wp:effectExtent l="12065" t="13970" r="12700" b="12700"/>
                <wp:wrapNone/>
                <wp:docPr id="4"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85835" cy="3935730"/>
                          <a:chOff x="0" y="0"/>
                          <a:chExt cx="85858" cy="39358"/>
                        </a:xfrm>
                      </wpg:grpSpPr>
                      <wps:wsp>
                        <wps:cNvPr id="5" name="Rectangle 3"/>
                        <wps:cNvSpPr>
                          <a:spLocks noChangeArrowheads="1"/>
                        </wps:cNvSpPr>
                        <wps:spPr bwMode="auto">
                          <a:xfrm>
                            <a:off x="50403" y="111"/>
                            <a:ext cx="12344" cy="3562"/>
                          </a:xfrm>
                          <a:prstGeom prst="rect">
                            <a:avLst/>
                          </a:prstGeom>
                          <a:solidFill>
                            <a:srgbClr val="CCFFCC"/>
                          </a:solidFill>
                          <a:ln w="9525">
                            <a:solidFill>
                              <a:srgbClr val="000000"/>
                            </a:solidFill>
                            <a:miter lim="800000"/>
                            <a:headEnd/>
                            <a:tailEnd/>
                          </a:ln>
                        </wps:spPr>
                        <wps:txbx>
                          <w:txbxContent>
                            <w:p w14:paraId="26BE5545" w14:textId="77777777" w:rsidR="009E347C" w:rsidRPr="00D558EB" w:rsidRDefault="009E347C" w:rsidP="009620BB">
                              <w:pPr>
                                <w:jc w:val="center"/>
                                <w:rPr>
                                  <w:sz w:val="22"/>
                                  <w:szCs w:val="22"/>
                                </w:rPr>
                              </w:pPr>
                              <w:r w:rsidRPr="00D558EB">
                                <w:rPr>
                                  <w:sz w:val="22"/>
                                  <w:szCs w:val="22"/>
                                </w:rPr>
                                <w:t xml:space="preserve">Year </w:t>
                              </w:r>
                              <w:r>
                                <w:rPr>
                                  <w:sz w:val="22"/>
                                  <w:szCs w:val="22"/>
                                </w:rPr>
                                <w:t>3</w:t>
                              </w:r>
                            </w:p>
                          </w:txbxContent>
                        </wps:txbx>
                        <wps:bodyPr rot="0" vert="horz" wrap="square" lIns="91440" tIns="45720" rIns="91440" bIns="45720" anchor="t" anchorCtr="0" upright="1">
                          <a:noAutofit/>
                        </wps:bodyPr>
                      </wps:wsp>
                      <wps:wsp>
                        <wps:cNvPr id="6" name="Rectangle 2"/>
                        <wps:cNvSpPr>
                          <a:spLocks noChangeArrowheads="1"/>
                        </wps:cNvSpPr>
                        <wps:spPr bwMode="auto">
                          <a:xfrm>
                            <a:off x="70810" y="0"/>
                            <a:ext cx="12344" cy="3562"/>
                          </a:xfrm>
                          <a:prstGeom prst="rect">
                            <a:avLst/>
                          </a:prstGeom>
                          <a:solidFill>
                            <a:srgbClr val="CCFFCC"/>
                          </a:solidFill>
                          <a:ln w="9525">
                            <a:solidFill>
                              <a:srgbClr val="000000"/>
                            </a:solidFill>
                            <a:miter lim="800000"/>
                            <a:headEnd/>
                            <a:tailEnd/>
                          </a:ln>
                        </wps:spPr>
                        <wps:txbx>
                          <w:txbxContent>
                            <w:p w14:paraId="3E470A74" w14:textId="77777777" w:rsidR="009E347C" w:rsidRPr="00D558EB" w:rsidRDefault="009E347C" w:rsidP="009620BB">
                              <w:pPr>
                                <w:jc w:val="center"/>
                                <w:rPr>
                                  <w:sz w:val="22"/>
                                  <w:szCs w:val="22"/>
                                </w:rPr>
                              </w:pPr>
                              <w:r w:rsidRPr="00D558EB">
                                <w:rPr>
                                  <w:sz w:val="22"/>
                                  <w:szCs w:val="22"/>
                                </w:rPr>
                                <w:t>Year 4</w:t>
                              </w:r>
                            </w:p>
                          </w:txbxContent>
                        </wps:txbx>
                        <wps:bodyPr rot="0" vert="horz" wrap="square" lIns="91440" tIns="45720" rIns="91440" bIns="45720" anchor="t" anchorCtr="0" upright="1">
                          <a:noAutofit/>
                        </wps:bodyPr>
                      </wps:wsp>
                      <wps:wsp>
                        <wps:cNvPr id="7" name="Rectangle 14"/>
                        <wps:cNvSpPr>
                          <a:spLocks noChangeArrowheads="1"/>
                        </wps:cNvSpPr>
                        <wps:spPr bwMode="auto">
                          <a:xfrm>
                            <a:off x="25090" y="8809"/>
                            <a:ext cx="20491" cy="1033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CCFFFF"/>
                                </a:solidFill>
                              </a14:hiddenFill>
                            </a:ext>
                          </a:extLst>
                        </wps:spPr>
                        <wps:txbx>
                          <w:txbxContent>
                            <w:p w14:paraId="415AA95F" w14:textId="77777777" w:rsidR="009E347C" w:rsidRPr="00D558EB" w:rsidRDefault="009E347C" w:rsidP="009620BB">
                              <w:pPr>
                                <w:jc w:val="center"/>
                                <w:rPr>
                                  <w:sz w:val="22"/>
                                  <w:szCs w:val="22"/>
                                </w:rPr>
                              </w:pPr>
                            </w:p>
                            <w:p w14:paraId="4E2079B4" w14:textId="77777777" w:rsidR="009E347C" w:rsidRPr="00D558EB" w:rsidRDefault="009E347C" w:rsidP="009620BB">
                              <w:pPr>
                                <w:jc w:val="center"/>
                                <w:rPr>
                                  <w:sz w:val="22"/>
                                  <w:szCs w:val="22"/>
                                </w:rPr>
                              </w:pPr>
                              <w:r w:rsidRPr="00D558EB">
                                <w:rPr>
                                  <w:sz w:val="22"/>
                                  <w:szCs w:val="22"/>
                                </w:rPr>
                                <w:t>EE, ECE, EECS</w:t>
                              </w:r>
                            </w:p>
                            <w:p w14:paraId="4EE9C036" w14:textId="77777777" w:rsidR="009E347C" w:rsidRPr="00D558EB" w:rsidRDefault="009E347C" w:rsidP="009620BB">
                              <w:pPr>
                                <w:jc w:val="center"/>
                                <w:rPr>
                                  <w:sz w:val="22"/>
                                  <w:szCs w:val="22"/>
                                </w:rPr>
                              </w:pPr>
                            </w:p>
                            <w:p w14:paraId="787FBEF1" w14:textId="77777777" w:rsidR="009E347C" w:rsidRPr="00D558EB" w:rsidRDefault="009E347C" w:rsidP="009620BB">
                              <w:pPr>
                                <w:jc w:val="center"/>
                                <w:rPr>
                                  <w:sz w:val="22"/>
                                  <w:szCs w:val="22"/>
                                </w:rPr>
                              </w:pPr>
                              <w:r w:rsidRPr="00D558EB">
                                <w:rPr>
                                  <w:sz w:val="22"/>
                                  <w:szCs w:val="22"/>
                                </w:rPr>
                                <w:t>Option Module</w:t>
                              </w:r>
                            </w:p>
                            <w:p w14:paraId="57CD0FE5" w14:textId="77777777" w:rsidR="009E347C" w:rsidRPr="00D558EB" w:rsidRDefault="009E347C" w:rsidP="009620BB">
                              <w:pPr>
                                <w:jc w:val="center"/>
                                <w:rPr>
                                  <w:sz w:val="22"/>
                                  <w:szCs w:val="22"/>
                                </w:rPr>
                              </w:pPr>
                              <w:r w:rsidRPr="00D558EB">
                                <w:rPr>
                                  <w:sz w:val="22"/>
                                  <w:szCs w:val="22"/>
                                </w:rPr>
                                <w:t xml:space="preserve">NIE2226 Communications </w:t>
                              </w:r>
                            </w:p>
                          </w:txbxContent>
                        </wps:txbx>
                        <wps:bodyPr rot="0" vert="horz" wrap="square" lIns="91440" tIns="45720" rIns="91440" bIns="45720" anchor="t" anchorCtr="0" upright="1">
                          <a:noAutofit/>
                        </wps:bodyPr>
                      </wps:wsp>
                      <wps:wsp>
                        <wps:cNvPr id="8" name="Rectangle 25"/>
                        <wps:cNvSpPr>
                          <a:spLocks noChangeArrowheads="1"/>
                        </wps:cNvSpPr>
                        <wps:spPr bwMode="auto">
                          <a:xfrm>
                            <a:off x="25201" y="28547"/>
                            <a:ext cx="20581" cy="9753"/>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CCFFFF"/>
                                </a:solidFill>
                              </a14:hiddenFill>
                            </a:ext>
                          </a:extLst>
                        </wps:spPr>
                        <wps:txbx>
                          <w:txbxContent>
                            <w:p w14:paraId="046C3F21" w14:textId="77777777" w:rsidR="009E347C" w:rsidRPr="00D558EB" w:rsidRDefault="009E347C" w:rsidP="009620BB">
                              <w:pPr>
                                <w:jc w:val="center"/>
                                <w:rPr>
                                  <w:sz w:val="22"/>
                                  <w:szCs w:val="22"/>
                                </w:rPr>
                              </w:pPr>
                              <w:r w:rsidRPr="00D558EB">
                                <w:rPr>
                                  <w:sz w:val="22"/>
                                  <w:szCs w:val="22"/>
                                </w:rPr>
                                <w:t xml:space="preserve">EEE </w:t>
                              </w:r>
                            </w:p>
                            <w:p w14:paraId="47BE8491" w14:textId="77777777" w:rsidR="009E347C" w:rsidRPr="00D558EB" w:rsidRDefault="009E347C" w:rsidP="009620BB">
                              <w:pPr>
                                <w:jc w:val="center"/>
                                <w:rPr>
                                  <w:sz w:val="22"/>
                                  <w:szCs w:val="22"/>
                                </w:rPr>
                              </w:pPr>
                            </w:p>
                            <w:p w14:paraId="72F095A0" w14:textId="77777777" w:rsidR="009E347C" w:rsidRPr="00D558EB" w:rsidRDefault="009E347C" w:rsidP="009620BB">
                              <w:pPr>
                                <w:jc w:val="center"/>
                                <w:rPr>
                                  <w:sz w:val="22"/>
                                  <w:szCs w:val="22"/>
                                </w:rPr>
                              </w:pPr>
                              <w:r w:rsidRPr="00D558EB">
                                <w:rPr>
                                  <w:sz w:val="22"/>
                                  <w:szCs w:val="22"/>
                                </w:rPr>
                                <w:t>Option Module</w:t>
                              </w:r>
                            </w:p>
                            <w:p w14:paraId="12A90AFF" w14:textId="77777777" w:rsidR="009E347C" w:rsidRPr="00D558EB" w:rsidRDefault="009E347C" w:rsidP="009620BB">
                              <w:pPr>
                                <w:jc w:val="center"/>
                                <w:rPr>
                                  <w:sz w:val="22"/>
                                  <w:szCs w:val="22"/>
                                </w:rPr>
                              </w:pPr>
                              <w:r w:rsidRPr="00D558EB">
                                <w:rPr>
                                  <w:sz w:val="22"/>
                                  <w:szCs w:val="22"/>
                                </w:rPr>
                                <w:t>NIE2298 Electrical Power and Machines)</w:t>
                              </w:r>
                            </w:p>
                            <w:p w14:paraId="7A179374" w14:textId="77777777" w:rsidR="009E347C" w:rsidRPr="00852185" w:rsidRDefault="009E347C" w:rsidP="009620BB">
                              <w:pPr>
                                <w:jc w:val="center"/>
                              </w:pPr>
                            </w:p>
                          </w:txbxContent>
                        </wps:txbx>
                        <wps:bodyPr rot="0" vert="horz" wrap="square" lIns="91440" tIns="45720" rIns="91440" bIns="45720" anchor="t" anchorCtr="0" upright="1">
                          <a:noAutofit/>
                        </wps:bodyPr>
                      </wps:wsp>
                      <wps:wsp>
                        <wps:cNvPr id="9" name="Line 23"/>
                        <wps:cNvCnPr>
                          <a:cxnSpLocks noChangeShapeType="1"/>
                        </wps:cNvCnPr>
                        <wps:spPr bwMode="auto">
                          <a:xfrm flipV="1">
                            <a:off x="20518" y="23417"/>
                            <a:ext cx="1479" cy="57"/>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20"/>
                        <wps:cNvCnPr>
                          <a:cxnSpLocks noChangeShapeType="1"/>
                        </wps:cNvCnPr>
                        <wps:spPr bwMode="auto">
                          <a:xfrm flipH="1" flipV="1">
                            <a:off x="22413" y="13827"/>
                            <a:ext cx="140" cy="1959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1" name="Line 28"/>
                        <wps:cNvCnPr>
                          <a:cxnSpLocks noChangeShapeType="1"/>
                        </wps:cNvCnPr>
                        <wps:spPr bwMode="auto">
                          <a:xfrm flipV="1">
                            <a:off x="45831" y="32561"/>
                            <a:ext cx="5658"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Oval 22"/>
                        <wps:cNvSpPr>
                          <a:spLocks noChangeArrowheads="1"/>
                        </wps:cNvSpPr>
                        <wps:spPr bwMode="auto">
                          <a:xfrm>
                            <a:off x="21967" y="22971"/>
                            <a:ext cx="959" cy="83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3" name="Rectangle 4"/>
                        <wps:cNvSpPr>
                          <a:spLocks noChangeArrowheads="1"/>
                        </wps:cNvSpPr>
                        <wps:spPr bwMode="auto">
                          <a:xfrm>
                            <a:off x="67576" y="12266"/>
                            <a:ext cx="18282" cy="304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CCFFFF"/>
                                </a:solidFill>
                              </a14:hiddenFill>
                            </a:ext>
                          </a:extLst>
                        </wps:spPr>
                        <wps:txbx>
                          <w:txbxContent>
                            <w:p w14:paraId="665A81ED" w14:textId="77777777" w:rsidR="009E347C" w:rsidRPr="00D558EB" w:rsidRDefault="009E347C" w:rsidP="009620BB">
                              <w:pPr>
                                <w:jc w:val="center"/>
                                <w:rPr>
                                  <w:sz w:val="22"/>
                                  <w:szCs w:val="22"/>
                                </w:rPr>
                              </w:pPr>
                              <w:r w:rsidRPr="00D558EB">
                                <w:rPr>
                                  <w:sz w:val="22"/>
                                  <w:szCs w:val="22"/>
                                </w:rPr>
                                <w:t xml:space="preserve">EECS </w:t>
                              </w:r>
                            </w:p>
                            <w:p w14:paraId="3937541D" w14:textId="77777777" w:rsidR="009E347C" w:rsidRPr="00D558EB" w:rsidRDefault="009E347C" w:rsidP="009620BB">
                              <w:pPr>
                                <w:jc w:val="center"/>
                                <w:rPr>
                                  <w:sz w:val="22"/>
                                  <w:szCs w:val="22"/>
                                </w:rPr>
                              </w:pPr>
                            </w:p>
                          </w:txbxContent>
                        </wps:txbx>
                        <wps:bodyPr rot="0" vert="horz" wrap="square" lIns="91440" tIns="45720" rIns="91440" bIns="45720" anchor="t" anchorCtr="0" upright="1">
                          <a:noAutofit/>
                        </wps:bodyPr>
                      </wps:wsp>
                      <wps:wsp>
                        <wps:cNvPr id="14" name="Rectangle 13"/>
                        <wps:cNvSpPr>
                          <a:spLocks noChangeArrowheads="1"/>
                        </wps:cNvSpPr>
                        <wps:spPr bwMode="auto">
                          <a:xfrm>
                            <a:off x="67576" y="6690"/>
                            <a:ext cx="18282" cy="304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CCFFFF"/>
                                </a:solidFill>
                              </a14:hiddenFill>
                            </a:ext>
                          </a:extLst>
                        </wps:spPr>
                        <wps:txbx>
                          <w:txbxContent>
                            <w:p w14:paraId="6E2FFE92" w14:textId="77777777" w:rsidR="009E347C" w:rsidRPr="00D558EB" w:rsidRDefault="009E347C" w:rsidP="009620BB">
                              <w:pPr>
                                <w:jc w:val="center"/>
                                <w:rPr>
                                  <w:sz w:val="22"/>
                                  <w:szCs w:val="22"/>
                                </w:rPr>
                              </w:pPr>
                              <w:r w:rsidRPr="00D558EB">
                                <w:rPr>
                                  <w:sz w:val="22"/>
                                  <w:szCs w:val="22"/>
                                </w:rPr>
                                <w:t xml:space="preserve">EE </w:t>
                              </w:r>
                            </w:p>
                            <w:p w14:paraId="4246266B" w14:textId="77777777" w:rsidR="009E347C" w:rsidRPr="00D558EB" w:rsidRDefault="009E347C" w:rsidP="009620BB">
                              <w:pPr>
                                <w:jc w:val="center"/>
                                <w:rPr>
                                  <w:sz w:val="22"/>
                                  <w:szCs w:val="22"/>
                                </w:rPr>
                              </w:pPr>
                            </w:p>
                          </w:txbxContent>
                        </wps:txbx>
                        <wps:bodyPr rot="0" vert="horz" wrap="square" lIns="91440" tIns="45720" rIns="91440" bIns="45720" anchor="t" anchorCtr="0" upright="1">
                          <a:noAutofit/>
                        </wps:bodyPr>
                      </wps:wsp>
                      <wps:wsp>
                        <wps:cNvPr id="15" name="Rectangle 5"/>
                        <wps:cNvSpPr>
                          <a:spLocks noChangeArrowheads="1"/>
                        </wps:cNvSpPr>
                        <wps:spPr bwMode="auto">
                          <a:xfrm>
                            <a:off x="67576" y="16949"/>
                            <a:ext cx="18282" cy="304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CCFFFF"/>
                                </a:solidFill>
                              </a14:hiddenFill>
                            </a:ext>
                          </a:extLst>
                        </wps:spPr>
                        <wps:txbx>
                          <w:txbxContent>
                            <w:p w14:paraId="6A1D95C1" w14:textId="77777777" w:rsidR="009E347C" w:rsidRPr="00D558EB" w:rsidRDefault="009E347C" w:rsidP="009620BB">
                              <w:pPr>
                                <w:jc w:val="center"/>
                                <w:rPr>
                                  <w:sz w:val="22"/>
                                  <w:szCs w:val="22"/>
                                </w:rPr>
                              </w:pPr>
                              <w:r w:rsidRPr="00D558EB">
                                <w:rPr>
                                  <w:sz w:val="22"/>
                                  <w:szCs w:val="22"/>
                                </w:rPr>
                                <w:t xml:space="preserve">ECE </w:t>
                              </w:r>
                            </w:p>
                            <w:p w14:paraId="0C06FD96" w14:textId="77777777" w:rsidR="009E347C" w:rsidRPr="00D558EB" w:rsidRDefault="009E347C" w:rsidP="009620BB">
                              <w:pPr>
                                <w:jc w:val="center"/>
                                <w:rPr>
                                  <w:sz w:val="22"/>
                                  <w:szCs w:val="22"/>
                                </w:rPr>
                              </w:pPr>
                            </w:p>
                          </w:txbxContent>
                        </wps:txbx>
                        <wps:bodyPr rot="0" vert="horz" wrap="square" lIns="91440" tIns="45720" rIns="91440" bIns="45720" anchor="t" anchorCtr="0" upright="1">
                          <a:noAutofit/>
                        </wps:bodyPr>
                      </wps:wsp>
                      <wps:wsp>
                        <wps:cNvPr id="16" name="Rectangle 21"/>
                        <wps:cNvSpPr>
                          <a:spLocks noChangeArrowheads="1"/>
                        </wps:cNvSpPr>
                        <wps:spPr bwMode="auto">
                          <a:xfrm>
                            <a:off x="0" y="18399"/>
                            <a:ext cx="20491" cy="10331"/>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CCFFFF"/>
                                </a:solidFill>
                              </a14:hiddenFill>
                            </a:ext>
                          </a:extLst>
                        </wps:spPr>
                        <wps:txbx>
                          <w:txbxContent>
                            <w:p w14:paraId="0ADEF170" w14:textId="77777777" w:rsidR="009E347C" w:rsidRPr="00D558EB" w:rsidRDefault="009E347C" w:rsidP="009620BB">
                              <w:pPr>
                                <w:jc w:val="center"/>
                                <w:rPr>
                                  <w:sz w:val="22"/>
                                  <w:szCs w:val="22"/>
                                </w:rPr>
                              </w:pPr>
                              <w:r w:rsidRPr="00D558EB">
                                <w:rPr>
                                  <w:sz w:val="22"/>
                                  <w:szCs w:val="22"/>
                                </w:rPr>
                                <w:t>All MEng/BEng Modules</w:t>
                              </w:r>
                            </w:p>
                            <w:p w14:paraId="25E0FB9B" w14:textId="77777777" w:rsidR="009E347C" w:rsidRPr="00D558EB" w:rsidRDefault="009E347C" w:rsidP="009620BB">
                              <w:pPr>
                                <w:jc w:val="center"/>
                                <w:rPr>
                                  <w:sz w:val="22"/>
                                  <w:szCs w:val="22"/>
                                </w:rPr>
                              </w:pPr>
                            </w:p>
                            <w:p w14:paraId="43213055" w14:textId="77777777" w:rsidR="009E347C" w:rsidRPr="00D558EB" w:rsidRDefault="009E347C" w:rsidP="009620BB">
                              <w:pPr>
                                <w:jc w:val="center"/>
                                <w:rPr>
                                  <w:sz w:val="22"/>
                                  <w:szCs w:val="22"/>
                                </w:rPr>
                              </w:pPr>
                              <w:r w:rsidRPr="00D558EB">
                                <w:rPr>
                                  <w:sz w:val="22"/>
                                  <w:szCs w:val="22"/>
                                </w:rPr>
                                <w:t>EE, ECE, EECS, EEE</w:t>
                              </w:r>
                            </w:p>
                            <w:p w14:paraId="6B47FEF6" w14:textId="77777777" w:rsidR="009E347C" w:rsidRPr="00FD5D4C" w:rsidRDefault="009E347C" w:rsidP="009620BB">
                              <w:pPr>
                                <w:jc w:val="center"/>
                              </w:pPr>
                            </w:p>
                          </w:txbxContent>
                        </wps:txbx>
                        <wps:bodyPr rot="0" vert="horz" wrap="square" lIns="91440" tIns="45720" rIns="91440" bIns="45720" anchor="t" anchorCtr="0" upright="1">
                          <a:noAutofit/>
                        </wps:bodyPr>
                      </wps:wsp>
                      <wps:wsp>
                        <wps:cNvPr id="17" name="Line 6"/>
                        <wps:cNvCnPr>
                          <a:cxnSpLocks noChangeShapeType="1"/>
                        </wps:cNvCnPr>
                        <wps:spPr bwMode="auto">
                          <a:xfrm flipH="1" flipV="1">
                            <a:off x="64565" y="8028"/>
                            <a:ext cx="13" cy="10446"/>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flipV="1">
                            <a:off x="61889" y="13604"/>
                            <a:ext cx="5334" cy="95"/>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7"/>
                        <wps:cNvCnPr>
                          <a:cxnSpLocks noChangeShapeType="1"/>
                        </wps:cNvCnPr>
                        <wps:spPr bwMode="auto">
                          <a:xfrm flipV="1">
                            <a:off x="45385" y="13827"/>
                            <a:ext cx="5747"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8"/>
                        <wps:cNvCnPr>
                          <a:cxnSpLocks noChangeShapeType="1"/>
                        </wps:cNvCnPr>
                        <wps:spPr bwMode="auto">
                          <a:xfrm flipV="1">
                            <a:off x="64677" y="18399"/>
                            <a:ext cx="2711"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7"/>
                        <wps:cNvCnPr>
                          <a:cxnSpLocks noChangeShapeType="1"/>
                        </wps:cNvCnPr>
                        <wps:spPr bwMode="auto">
                          <a:xfrm>
                            <a:off x="64677" y="8028"/>
                            <a:ext cx="2800"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19"/>
                        <wps:cNvCnPr>
                          <a:cxnSpLocks noChangeShapeType="1"/>
                        </wps:cNvCnPr>
                        <wps:spPr bwMode="auto">
                          <a:xfrm>
                            <a:off x="22302" y="13827"/>
                            <a:ext cx="2483"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Rectangle 9"/>
                        <wps:cNvSpPr>
                          <a:spLocks noChangeArrowheads="1"/>
                        </wps:cNvSpPr>
                        <wps:spPr bwMode="auto">
                          <a:xfrm>
                            <a:off x="67464" y="30777"/>
                            <a:ext cx="18282" cy="3048"/>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CCFFFF"/>
                                </a:solidFill>
                              </a14:hiddenFill>
                            </a:ext>
                          </a:extLst>
                        </wps:spPr>
                        <wps:txbx>
                          <w:txbxContent>
                            <w:p w14:paraId="44266BB9" w14:textId="77777777" w:rsidR="009E347C" w:rsidRPr="00D558EB" w:rsidRDefault="009E347C" w:rsidP="009620BB">
                              <w:pPr>
                                <w:jc w:val="center"/>
                                <w:rPr>
                                  <w:sz w:val="22"/>
                                  <w:szCs w:val="22"/>
                                </w:rPr>
                              </w:pPr>
                              <w:r w:rsidRPr="00D558EB">
                                <w:rPr>
                                  <w:sz w:val="22"/>
                                  <w:szCs w:val="22"/>
                                </w:rPr>
                                <w:t xml:space="preserve">EEE </w:t>
                              </w:r>
                            </w:p>
                            <w:p w14:paraId="10FF7B44" w14:textId="77777777" w:rsidR="009E347C" w:rsidRPr="00852185" w:rsidRDefault="009E347C" w:rsidP="009620BB">
                              <w:pPr>
                                <w:jc w:val="center"/>
                              </w:pPr>
                            </w:p>
                          </w:txbxContent>
                        </wps:txbx>
                        <wps:bodyPr rot="0" vert="horz" wrap="square" lIns="91440" tIns="45720" rIns="91440" bIns="45720" anchor="t" anchorCtr="0" upright="1">
                          <a:noAutofit/>
                        </wps:bodyPr>
                      </wps:wsp>
                      <wps:wsp>
                        <wps:cNvPr id="24" name="Rectangle 11"/>
                        <wps:cNvSpPr>
                          <a:spLocks noChangeArrowheads="1"/>
                        </wps:cNvSpPr>
                        <wps:spPr bwMode="auto">
                          <a:xfrm>
                            <a:off x="28435" y="111"/>
                            <a:ext cx="12345" cy="3562"/>
                          </a:xfrm>
                          <a:prstGeom prst="rect">
                            <a:avLst/>
                          </a:prstGeom>
                          <a:solidFill>
                            <a:srgbClr val="CCFFCC"/>
                          </a:solidFill>
                          <a:ln w="9525">
                            <a:solidFill>
                              <a:srgbClr val="000000"/>
                            </a:solidFill>
                            <a:miter lim="800000"/>
                            <a:headEnd/>
                            <a:tailEnd/>
                          </a:ln>
                        </wps:spPr>
                        <wps:txbx>
                          <w:txbxContent>
                            <w:p w14:paraId="1460D4DA" w14:textId="77777777" w:rsidR="009E347C" w:rsidRPr="00D558EB" w:rsidRDefault="009E347C" w:rsidP="009620BB">
                              <w:pPr>
                                <w:jc w:val="center"/>
                                <w:rPr>
                                  <w:sz w:val="22"/>
                                  <w:szCs w:val="22"/>
                                </w:rPr>
                              </w:pPr>
                              <w:r w:rsidRPr="00D558EB">
                                <w:rPr>
                                  <w:sz w:val="22"/>
                                  <w:szCs w:val="22"/>
                                </w:rPr>
                                <w:t xml:space="preserve">Year </w:t>
                              </w:r>
                              <w:r>
                                <w:rPr>
                                  <w:sz w:val="22"/>
                                  <w:szCs w:val="22"/>
                                </w:rPr>
                                <w:t>2</w:t>
                              </w:r>
                            </w:p>
                          </w:txbxContent>
                        </wps:txbx>
                        <wps:bodyPr rot="0" vert="horz" wrap="square" lIns="91440" tIns="45720" rIns="91440" bIns="45720" anchor="t" anchorCtr="0" upright="1">
                          <a:noAutofit/>
                        </wps:bodyPr>
                      </wps:wsp>
                      <wps:wsp>
                        <wps:cNvPr id="25" name="Rectangle 10"/>
                        <wps:cNvSpPr>
                          <a:spLocks noChangeArrowheads="1"/>
                        </wps:cNvSpPr>
                        <wps:spPr bwMode="auto">
                          <a:xfrm>
                            <a:off x="3679" y="223"/>
                            <a:ext cx="12345" cy="3562"/>
                          </a:xfrm>
                          <a:prstGeom prst="rect">
                            <a:avLst/>
                          </a:prstGeom>
                          <a:solidFill>
                            <a:srgbClr val="CCFFCC"/>
                          </a:solidFill>
                          <a:ln w="9525">
                            <a:solidFill>
                              <a:srgbClr val="000000"/>
                            </a:solidFill>
                            <a:miter lim="800000"/>
                            <a:headEnd/>
                            <a:tailEnd/>
                          </a:ln>
                        </wps:spPr>
                        <wps:txbx>
                          <w:txbxContent>
                            <w:p w14:paraId="5E8AB8E1" w14:textId="77777777" w:rsidR="009E347C" w:rsidRPr="00D558EB" w:rsidRDefault="009E347C" w:rsidP="009620BB">
                              <w:pPr>
                                <w:jc w:val="center"/>
                                <w:rPr>
                                  <w:sz w:val="22"/>
                                  <w:szCs w:val="22"/>
                                </w:rPr>
                              </w:pPr>
                              <w:r w:rsidRPr="00D558EB">
                                <w:rPr>
                                  <w:sz w:val="22"/>
                                  <w:szCs w:val="22"/>
                                </w:rPr>
                                <w:t xml:space="preserve">Year </w:t>
                              </w:r>
                              <w:r>
                                <w:rPr>
                                  <w:sz w:val="22"/>
                                  <w:szCs w:val="22"/>
                                </w:rPr>
                                <w:t>1</w:t>
                              </w:r>
                            </w:p>
                          </w:txbxContent>
                        </wps:txbx>
                        <wps:bodyPr rot="0" vert="horz" wrap="square" lIns="91440" tIns="45720" rIns="91440" bIns="45720" anchor="t" anchorCtr="0" upright="1">
                          <a:noAutofit/>
                        </wps:bodyPr>
                      </wps:wsp>
                      <wps:wsp>
                        <wps:cNvPr id="26" name="Rectangle 12"/>
                        <wps:cNvSpPr>
                          <a:spLocks noChangeArrowheads="1"/>
                        </wps:cNvSpPr>
                        <wps:spPr bwMode="auto">
                          <a:xfrm>
                            <a:off x="51407" y="5798"/>
                            <a:ext cx="10401" cy="3356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CCFFFF"/>
                                </a:solidFill>
                              </a14:hiddenFill>
                            </a:ext>
                          </a:extLst>
                        </wps:spPr>
                        <wps:txbx>
                          <w:txbxContent>
                            <w:p w14:paraId="54A33E6A" w14:textId="77777777" w:rsidR="009E347C" w:rsidRPr="00D558EB" w:rsidRDefault="009E347C" w:rsidP="009620BB">
                              <w:pPr>
                                <w:jc w:val="center"/>
                                <w:rPr>
                                  <w:sz w:val="22"/>
                                  <w:szCs w:val="22"/>
                                </w:rPr>
                              </w:pPr>
                              <w:r>
                                <w:rPr>
                                  <w:sz w:val="22"/>
                                  <w:szCs w:val="22"/>
                                </w:rPr>
                                <w:t>Industrial Placement</w:t>
                              </w:r>
                              <w:r w:rsidRPr="00D558EB">
                                <w:rPr>
                                  <w:sz w:val="22"/>
                                  <w:szCs w:val="22"/>
                                </w:rPr>
                                <w:t xml:space="preserve"> </w:t>
                              </w:r>
                            </w:p>
                            <w:p w14:paraId="159E51EF" w14:textId="77777777" w:rsidR="009E347C" w:rsidRPr="00D558EB" w:rsidRDefault="009E347C" w:rsidP="009620BB">
                              <w:pPr>
                                <w:jc w:val="center"/>
                                <w:rPr>
                                  <w:sz w:val="22"/>
                                  <w:szCs w:val="22"/>
                                </w:rPr>
                              </w:pPr>
                            </w:p>
                          </w:txbxContent>
                        </wps:txbx>
                        <wps:bodyPr rot="0" vert="horz" wrap="square" lIns="91440" tIns="45720" rIns="91440" bIns="45720" anchor="t" anchorCtr="0" upright="1">
                          <a:noAutofit/>
                        </wps:bodyPr>
                      </wps:wsp>
                      <wps:wsp>
                        <wps:cNvPr id="27" name="Line 26"/>
                        <wps:cNvCnPr>
                          <a:cxnSpLocks noChangeShapeType="1"/>
                        </wps:cNvCnPr>
                        <wps:spPr bwMode="auto">
                          <a:xfrm flipV="1">
                            <a:off x="51407" y="32450"/>
                            <a:ext cx="10369" cy="88"/>
                          </a:xfrm>
                          <a:prstGeom prst="line">
                            <a:avLst/>
                          </a:prstGeom>
                          <a:noFill/>
                          <a:ln w="2857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s:wsp>
                        <wps:cNvPr id="28" name="Line 27"/>
                        <wps:cNvCnPr>
                          <a:cxnSpLocks noChangeShapeType="1"/>
                        </wps:cNvCnPr>
                        <wps:spPr bwMode="auto">
                          <a:xfrm flipV="1">
                            <a:off x="61777" y="32338"/>
                            <a:ext cx="5658" cy="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15"/>
                        <wps:cNvCnPr>
                          <a:cxnSpLocks noChangeShapeType="1"/>
                        </wps:cNvCnPr>
                        <wps:spPr bwMode="auto">
                          <a:xfrm flipV="1">
                            <a:off x="51407" y="13492"/>
                            <a:ext cx="10369" cy="89"/>
                          </a:xfrm>
                          <a:prstGeom prst="line">
                            <a:avLst/>
                          </a:prstGeom>
                          <a:noFill/>
                          <a:ln w="2857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FECB7DF" id="Group 29" o:spid="_x0000_s1026" style="position:absolute;margin-left:18.85pt;margin-top:6.4pt;width:676.05pt;height:309.9pt;z-index:251658752" coordsize="85858,39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">
                <v:rect id="Rectangle 3" o:spid="_x0000_s1027" style="position:absolute;left:50403;top:111;width:12344;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" fillcolor="#cfc">
                  <v:textbox>
                    <w:txbxContent>
                      <w:p w14:paraId="26BE5545" w14:textId="77777777" w:rsidR="009E347C" w:rsidRPr="00D558EB" w:rsidRDefault="009E347C" w:rsidP="009620BB">
                        <w:pPr>
                          <w:jc w:val="center"/>
                          <w:rPr>
                            <w:sz w:val="22"/>
                            <w:szCs w:val="22"/>
                          </w:rPr>
                        </w:pPr>
                        <w:r w:rsidRPr="00D558EB">
                          <w:rPr>
                            <w:sz w:val="22"/>
                            <w:szCs w:val="22"/>
                          </w:rPr>
                          <w:t xml:space="preserve">Year </w:t>
                        </w:r>
                        <w:r>
                          <w:rPr>
                            <w:sz w:val="22"/>
                            <w:szCs w:val="22"/>
                          </w:rPr>
                          <w:t>3</w:t>
                        </w:r>
                      </w:p>
                    </w:txbxContent>
                  </v:textbox>
                </v:rect>
                <v:rect id="Rectangle 2" o:spid="_x0000_s1028" style="position:absolute;left:70810;width:12344;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" fillcolor="#cfc">
                  <v:textbox>
                    <w:txbxContent>
                      <w:p w14:paraId="3E470A74" w14:textId="77777777" w:rsidR="009E347C" w:rsidRPr="00D558EB" w:rsidRDefault="009E347C" w:rsidP="009620BB">
                        <w:pPr>
                          <w:jc w:val="center"/>
                          <w:rPr>
                            <w:sz w:val="22"/>
                            <w:szCs w:val="22"/>
                          </w:rPr>
                        </w:pPr>
                        <w:r w:rsidRPr="00D558EB">
                          <w:rPr>
                            <w:sz w:val="22"/>
                            <w:szCs w:val="22"/>
                          </w:rPr>
                          <w:t>Year 4</w:t>
                        </w:r>
                      </w:p>
                    </w:txbxContent>
                  </v:textbox>
                </v:rect>
                <v:rect id="Rectangle 14" o:spid="_x0000_s1029" style="position:absolute;left:25090;top:8809;width:20491;height:10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" filled="f" fillcolor="#cff" strokeweight="1.5pt">
                  <v:textbox>
                    <w:txbxContent>
                      <w:p w14:paraId="415AA95F" w14:textId="77777777" w:rsidR="009E347C" w:rsidRPr="00D558EB" w:rsidRDefault="009E347C" w:rsidP="009620BB">
                        <w:pPr>
                          <w:jc w:val="center"/>
                          <w:rPr>
                            <w:sz w:val="22"/>
                            <w:szCs w:val="22"/>
                          </w:rPr>
                        </w:pPr>
                      </w:p>
                      <w:p w14:paraId="4E2079B4" w14:textId="77777777" w:rsidR="009E347C" w:rsidRPr="00D558EB" w:rsidRDefault="009E347C" w:rsidP="009620BB">
                        <w:pPr>
                          <w:jc w:val="center"/>
                          <w:rPr>
                            <w:sz w:val="22"/>
                            <w:szCs w:val="22"/>
                          </w:rPr>
                        </w:pPr>
                        <w:r w:rsidRPr="00D558EB">
                          <w:rPr>
                            <w:sz w:val="22"/>
                            <w:szCs w:val="22"/>
                          </w:rPr>
                          <w:t>EE, ECE, EECS</w:t>
                        </w:r>
                      </w:p>
                      <w:p w14:paraId="4EE9C036" w14:textId="77777777" w:rsidR="009E347C" w:rsidRPr="00D558EB" w:rsidRDefault="009E347C" w:rsidP="009620BB">
                        <w:pPr>
                          <w:jc w:val="center"/>
                          <w:rPr>
                            <w:sz w:val="22"/>
                            <w:szCs w:val="22"/>
                          </w:rPr>
                        </w:pPr>
                      </w:p>
                      <w:p w14:paraId="787FBEF1" w14:textId="77777777" w:rsidR="009E347C" w:rsidRPr="00D558EB" w:rsidRDefault="009E347C" w:rsidP="009620BB">
                        <w:pPr>
                          <w:jc w:val="center"/>
                          <w:rPr>
                            <w:sz w:val="22"/>
                            <w:szCs w:val="22"/>
                          </w:rPr>
                        </w:pPr>
                        <w:r w:rsidRPr="00D558EB">
                          <w:rPr>
                            <w:sz w:val="22"/>
                            <w:szCs w:val="22"/>
                          </w:rPr>
                          <w:t>Option Module</w:t>
                        </w:r>
                      </w:p>
                      <w:p w14:paraId="57CD0FE5" w14:textId="77777777" w:rsidR="009E347C" w:rsidRPr="00D558EB" w:rsidRDefault="009E347C" w:rsidP="009620BB">
                        <w:pPr>
                          <w:jc w:val="center"/>
                          <w:rPr>
                            <w:sz w:val="22"/>
                            <w:szCs w:val="22"/>
                          </w:rPr>
                        </w:pPr>
                        <w:r w:rsidRPr="00D558EB">
                          <w:rPr>
                            <w:sz w:val="22"/>
                            <w:szCs w:val="22"/>
                          </w:rPr>
                          <w:t xml:space="preserve">NIE2226 Communications </w:t>
                        </w:r>
                      </w:p>
                    </w:txbxContent>
                  </v:textbox>
                </v:rect>
                <v:rect id="Rectangle 25" o:spid="_x0000_s1030" style="position:absolute;left:25201;top:28547;width:20581;height:9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" filled="f" fillcolor="#cff" strokeweight="1.5pt">
                  <v:textbox>
                    <w:txbxContent>
                      <w:p w14:paraId="046C3F21" w14:textId="77777777" w:rsidR="009E347C" w:rsidRPr="00D558EB" w:rsidRDefault="009E347C" w:rsidP="009620BB">
                        <w:pPr>
                          <w:jc w:val="center"/>
                          <w:rPr>
                            <w:sz w:val="22"/>
                            <w:szCs w:val="22"/>
                          </w:rPr>
                        </w:pPr>
                        <w:r w:rsidRPr="00D558EB">
                          <w:rPr>
                            <w:sz w:val="22"/>
                            <w:szCs w:val="22"/>
                          </w:rPr>
                          <w:t xml:space="preserve">EEE </w:t>
                        </w:r>
                      </w:p>
                      <w:p w14:paraId="47BE8491" w14:textId="77777777" w:rsidR="009E347C" w:rsidRPr="00D558EB" w:rsidRDefault="009E347C" w:rsidP="009620BB">
                        <w:pPr>
                          <w:jc w:val="center"/>
                          <w:rPr>
                            <w:sz w:val="22"/>
                            <w:szCs w:val="22"/>
                          </w:rPr>
                        </w:pPr>
                      </w:p>
                      <w:p w14:paraId="72F095A0" w14:textId="77777777" w:rsidR="009E347C" w:rsidRPr="00D558EB" w:rsidRDefault="009E347C" w:rsidP="009620BB">
                        <w:pPr>
                          <w:jc w:val="center"/>
                          <w:rPr>
                            <w:sz w:val="22"/>
                            <w:szCs w:val="22"/>
                          </w:rPr>
                        </w:pPr>
                        <w:r w:rsidRPr="00D558EB">
                          <w:rPr>
                            <w:sz w:val="22"/>
                            <w:szCs w:val="22"/>
                          </w:rPr>
                          <w:t>Option Module</w:t>
                        </w:r>
                      </w:p>
                      <w:p w14:paraId="12A90AFF" w14:textId="77777777" w:rsidR="009E347C" w:rsidRPr="00D558EB" w:rsidRDefault="009E347C" w:rsidP="009620BB">
                        <w:pPr>
                          <w:jc w:val="center"/>
                          <w:rPr>
                            <w:sz w:val="22"/>
                            <w:szCs w:val="22"/>
                          </w:rPr>
                        </w:pPr>
                        <w:r w:rsidRPr="00D558EB">
                          <w:rPr>
                            <w:sz w:val="22"/>
                            <w:szCs w:val="22"/>
                          </w:rPr>
                          <w:t>NIE2298 Electrical Power and Machines)</w:t>
                        </w:r>
                      </w:p>
                      <w:p w14:paraId="7A179374" w14:textId="77777777" w:rsidR="009E347C" w:rsidRPr="00852185" w:rsidRDefault="009E347C" w:rsidP="009620BB">
                        <w:pPr>
                          <w:jc w:val="center"/>
                        </w:pPr>
                      </w:p>
                    </w:txbxContent>
                  </v:textbox>
                </v:rect>
                <v:line id="Line 23" o:spid="_x0000_s1031" style="position:absolute;flip:y;visibility:visible;mso-wrap-style:square" from="20518,23417" to="21997,23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" strokeweight="2.25pt">
                  <v:stroke endarrow="block"/>
                </v:line>
                <v:line id="Line 20" o:spid="_x0000_s1032" style="position:absolute;flip:x y;visibility:visible;mso-wrap-style:square" from="22413,13827" to="22553,33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" strokeweight="2.25pt"/>
                <v:line id="Line 28" o:spid="_x0000_s1033" style="position:absolute;flip:y;visibility:visible;mso-wrap-style:square" from="45831,32561" to="51489,325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" strokeweight="2.25pt">
                  <v:stroke endarrow="block"/>
                </v:line>
                <v:oval id="Oval 22" o:spid="_x0000_s1034" style="position:absolute;left:21967;top:22971;width:959;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" fillcolor="black"/>
                <v:rect id="Rectangle 4" o:spid="_x0000_s1035" style="position:absolute;left:67576;top:12266;width:182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" filled="f" fillcolor="#cff" strokeweight="1.5pt">
                  <v:textbox>
                    <w:txbxContent>
                      <w:p w14:paraId="665A81ED" w14:textId="77777777" w:rsidR="009E347C" w:rsidRPr="00D558EB" w:rsidRDefault="009E347C" w:rsidP="009620BB">
                        <w:pPr>
                          <w:jc w:val="center"/>
                          <w:rPr>
                            <w:sz w:val="22"/>
                            <w:szCs w:val="22"/>
                          </w:rPr>
                        </w:pPr>
                        <w:r w:rsidRPr="00D558EB">
                          <w:rPr>
                            <w:sz w:val="22"/>
                            <w:szCs w:val="22"/>
                          </w:rPr>
                          <w:t xml:space="preserve">EECS </w:t>
                        </w:r>
                      </w:p>
                      <w:p w14:paraId="3937541D" w14:textId="77777777" w:rsidR="009E347C" w:rsidRPr="00D558EB" w:rsidRDefault="009E347C" w:rsidP="009620BB">
                        <w:pPr>
                          <w:jc w:val="center"/>
                          <w:rPr>
                            <w:sz w:val="22"/>
                            <w:szCs w:val="22"/>
                          </w:rPr>
                        </w:pPr>
                      </w:p>
                    </w:txbxContent>
                  </v:textbox>
                </v:rect>
                <v:rect id="Rectangle 13" o:spid="_x0000_s1036" style="position:absolute;left:67576;top:6690;width:182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" filled="f" fillcolor="#cff" strokeweight="1.5pt">
                  <v:textbox>
                    <w:txbxContent>
                      <w:p w14:paraId="6E2FFE92" w14:textId="77777777" w:rsidR="009E347C" w:rsidRPr="00D558EB" w:rsidRDefault="009E347C" w:rsidP="009620BB">
                        <w:pPr>
                          <w:jc w:val="center"/>
                          <w:rPr>
                            <w:sz w:val="22"/>
                            <w:szCs w:val="22"/>
                          </w:rPr>
                        </w:pPr>
                        <w:r w:rsidRPr="00D558EB">
                          <w:rPr>
                            <w:sz w:val="22"/>
                            <w:szCs w:val="22"/>
                          </w:rPr>
                          <w:t xml:space="preserve">EE </w:t>
                        </w:r>
                      </w:p>
                      <w:p w14:paraId="4246266B" w14:textId="77777777" w:rsidR="009E347C" w:rsidRPr="00D558EB" w:rsidRDefault="009E347C" w:rsidP="009620BB">
                        <w:pPr>
                          <w:jc w:val="center"/>
                          <w:rPr>
                            <w:sz w:val="22"/>
                            <w:szCs w:val="22"/>
                          </w:rPr>
                        </w:pPr>
                      </w:p>
                    </w:txbxContent>
                  </v:textbox>
                </v:rect>
                <v:rect id="Rectangle 5" o:spid="_x0000_s1037" style="position:absolute;left:67576;top:16949;width:182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" filled="f" fillcolor="#cff" strokeweight="1.5pt">
                  <v:textbox>
                    <w:txbxContent>
                      <w:p w14:paraId="6A1D95C1" w14:textId="77777777" w:rsidR="009E347C" w:rsidRPr="00D558EB" w:rsidRDefault="009E347C" w:rsidP="009620BB">
                        <w:pPr>
                          <w:jc w:val="center"/>
                          <w:rPr>
                            <w:sz w:val="22"/>
                            <w:szCs w:val="22"/>
                          </w:rPr>
                        </w:pPr>
                        <w:r w:rsidRPr="00D558EB">
                          <w:rPr>
                            <w:sz w:val="22"/>
                            <w:szCs w:val="22"/>
                          </w:rPr>
                          <w:t xml:space="preserve">ECE </w:t>
                        </w:r>
                      </w:p>
                      <w:p w14:paraId="0C06FD96" w14:textId="77777777" w:rsidR="009E347C" w:rsidRPr="00D558EB" w:rsidRDefault="009E347C" w:rsidP="009620BB">
                        <w:pPr>
                          <w:jc w:val="center"/>
                          <w:rPr>
                            <w:sz w:val="22"/>
                            <w:szCs w:val="22"/>
                          </w:rPr>
                        </w:pPr>
                      </w:p>
                    </w:txbxContent>
                  </v:textbox>
                </v:rect>
                <v:rect id="Rectangle 21" o:spid="_x0000_s1038" style="position:absolute;top:18399;width:20491;height:10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" filled="f" fillcolor="#cff" strokeweight="1.5pt">
                  <v:textbox>
                    <w:txbxContent>
                      <w:p w14:paraId="0ADEF170" w14:textId="77777777" w:rsidR="009E347C" w:rsidRPr="00D558EB" w:rsidRDefault="009E347C" w:rsidP="009620BB">
                        <w:pPr>
                          <w:jc w:val="center"/>
                          <w:rPr>
                            <w:sz w:val="22"/>
                            <w:szCs w:val="22"/>
                          </w:rPr>
                        </w:pPr>
                        <w:r w:rsidRPr="00D558EB">
                          <w:rPr>
                            <w:sz w:val="22"/>
                            <w:szCs w:val="22"/>
                          </w:rPr>
                          <w:t>All MEng/BEng Modules</w:t>
                        </w:r>
                      </w:p>
                      <w:p w14:paraId="25E0FB9B" w14:textId="77777777" w:rsidR="009E347C" w:rsidRPr="00D558EB" w:rsidRDefault="009E347C" w:rsidP="009620BB">
                        <w:pPr>
                          <w:jc w:val="center"/>
                          <w:rPr>
                            <w:sz w:val="22"/>
                            <w:szCs w:val="22"/>
                          </w:rPr>
                        </w:pPr>
                      </w:p>
                      <w:p w14:paraId="43213055" w14:textId="77777777" w:rsidR="009E347C" w:rsidRPr="00D558EB" w:rsidRDefault="009E347C" w:rsidP="009620BB">
                        <w:pPr>
                          <w:jc w:val="center"/>
                          <w:rPr>
                            <w:sz w:val="22"/>
                            <w:szCs w:val="22"/>
                          </w:rPr>
                        </w:pPr>
                        <w:r w:rsidRPr="00D558EB">
                          <w:rPr>
                            <w:sz w:val="22"/>
                            <w:szCs w:val="22"/>
                          </w:rPr>
                          <w:t>EE, ECE, EECS, EEE</w:t>
                        </w:r>
                      </w:p>
                      <w:p w14:paraId="6B47FEF6" w14:textId="77777777" w:rsidR="009E347C" w:rsidRPr="00FD5D4C" w:rsidRDefault="009E347C" w:rsidP="009620BB">
                        <w:pPr>
                          <w:jc w:val="center"/>
                        </w:pPr>
                      </w:p>
                    </w:txbxContent>
                  </v:textbox>
                </v:rect>
                <v:line id="Line 6" o:spid="_x0000_s1039" style="position:absolute;flip:x y;visibility:visible;mso-wrap-style:square" from="64565,8028" to="64578,18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" strokeweight="2.25pt"/>
                <v:line id="Line 16" o:spid="_x0000_s1040" style="position:absolute;flip:y;visibility:visible;mso-wrap-style:square" from="61889,13604" to="67223,13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" strokeweight="2.25pt">
                  <v:stroke endarrow="block"/>
                </v:line>
                <v:line id="Line 17" o:spid="_x0000_s1041" style="position:absolute;flip:y;visibility:visible;mso-wrap-style:square" from="45385,13827" to="51132,1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" strokeweight="2.25pt">
                  <v:stroke endarrow="block"/>
                </v:line>
                <v:line id="Line 8" o:spid="_x0000_s1042" style="position:absolute;flip:y;visibility:visible;mso-wrap-style:square" from="64677,18399" to="67388,1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" strokeweight="2.25pt">
                  <v:stroke endarrow="block"/>
                </v:line>
                <v:line id="Line 7" o:spid="_x0000_s1043" style="position:absolute;visibility:visible;mso-wrap-style:square" from="64677,8028" to="67477,8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" strokeweight="2.25pt">
                  <v:stroke endarrow="block"/>
                </v:line>
                <v:line id="Line 19" o:spid="_x0000_s1044" style="position:absolute;visibility:visible;mso-wrap-style:square" from="22302,13827" to="24785,13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" strokeweight="2.25pt">
                  <v:stroke endarrow="block"/>
                </v:line>
                <v:rect id="Rectangle 9" o:spid="_x0000_s1045" style="position:absolute;left:67464;top:30777;width:18282;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" filled="f" fillcolor="#cff" strokeweight="1.5pt">
                  <v:textbox>
                    <w:txbxContent>
                      <w:p w14:paraId="44266BB9" w14:textId="77777777" w:rsidR="009E347C" w:rsidRPr="00D558EB" w:rsidRDefault="009E347C" w:rsidP="009620BB">
                        <w:pPr>
                          <w:jc w:val="center"/>
                          <w:rPr>
                            <w:sz w:val="22"/>
                            <w:szCs w:val="22"/>
                          </w:rPr>
                        </w:pPr>
                        <w:r w:rsidRPr="00D558EB">
                          <w:rPr>
                            <w:sz w:val="22"/>
                            <w:szCs w:val="22"/>
                          </w:rPr>
                          <w:t xml:space="preserve">EEE </w:t>
                        </w:r>
                      </w:p>
                      <w:p w14:paraId="10FF7B44" w14:textId="77777777" w:rsidR="009E347C" w:rsidRPr="00852185" w:rsidRDefault="009E347C" w:rsidP="009620BB">
                        <w:pPr>
                          <w:jc w:val="center"/>
                        </w:pPr>
                      </w:p>
                    </w:txbxContent>
                  </v:textbox>
                </v:rect>
                <v:rect id="Rectangle 11" o:spid="_x0000_s1046" style="position:absolute;left:28435;top:111;width:12345;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" fillcolor="#cfc">
                  <v:textbox>
                    <w:txbxContent>
                      <w:p w14:paraId="1460D4DA" w14:textId="77777777" w:rsidR="009E347C" w:rsidRPr="00D558EB" w:rsidRDefault="009E347C" w:rsidP="009620BB">
                        <w:pPr>
                          <w:jc w:val="center"/>
                          <w:rPr>
                            <w:sz w:val="22"/>
                            <w:szCs w:val="22"/>
                          </w:rPr>
                        </w:pPr>
                        <w:r w:rsidRPr="00D558EB">
                          <w:rPr>
                            <w:sz w:val="22"/>
                            <w:szCs w:val="22"/>
                          </w:rPr>
                          <w:t xml:space="preserve">Year </w:t>
                        </w:r>
                        <w:r>
                          <w:rPr>
                            <w:sz w:val="22"/>
                            <w:szCs w:val="22"/>
                          </w:rPr>
                          <w:t>2</w:t>
                        </w:r>
                      </w:p>
                    </w:txbxContent>
                  </v:textbox>
                </v:rect>
                <v:rect id="Rectangle 10" o:spid="_x0000_s1047" style="position:absolute;left:3679;top:223;width:12345;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" fillcolor="#cfc">
                  <v:textbox>
                    <w:txbxContent>
                      <w:p w14:paraId="5E8AB8E1" w14:textId="77777777" w:rsidR="009E347C" w:rsidRPr="00D558EB" w:rsidRDefault="009E347C" w:rsidP="009620BB">
                        <w:pPr>
                          <w:jc w:val="center"/>
                          <w:rPr>
                            <w:sz w:val="22"/>
                            <w:szCs w:val="22"/>
                          </w:rPr>
                        </w:pPr>
                        <w:r w:rsidRPr="00D558EB">
                          <w:rPr>
                            <w:sz w:val="22"/>
                            <w:szCs w:val="22"/>
                          </w:rPr>
                          <w:t xml:space="preserve">Year </w:t>
                        </w:r>
                        <w:r>
                          <w:rPr>
                            <w:sz w:val="22"/>
                            <w:szCs w:val="22"/>
                          </w:rPr>
                          <w:t>1</w:t>
                        </w:r>
                      </w:p>
                    </w:txbxContent>
                  </v:textbox>
                </v:rect>
                <v:rect id="Rectangle 12" o:spid="_x0000_s1048" style="position:absolute;left:51407;top:5798;width:10401;height:33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" filled="f" fillcolor="#cff" strokeweight="1.5pt">
                  <v:textbox>
                    <w:txbxContent>
                      <w:p w14:paraId="54A33E6A" w14:textId="77777777" w:rsidR="009E347C" w:rsidRPr="00D558EB" w:rsidRDefault="009E347C" w:rsidP="009620BB">
                        <w:pPr>
                          <w:jc w:val="center"/>
                          <w:rPr>
                            <w:sz w:val="22"/>
                            <w:szCs w:val="22"/>
                          </w:rPr>
                        </w:pPr>
                        <w:r>
                          <w:rPr>
                            <w:sz w:val="22"/>
                            <w:szCs w:val="22"/>
                          </w:rPr>
                          <w:t>Industrial Placement</w:t>
                        </w:r>
                        <w:r w:rsidRPr="00D558EB">
                          <w:rPr>
                            <w:sz w:val="22"/>
                            <w:szCs w:val="22"/>
                          </w:rPr>
                          <w:t xml:space="preserve"> </w:t>
                        </w:r>
                      </w:p>
                      <w:p w14:paraId="159E51EF" w14:textId="77777777" w:rsidR="009E347C" w:rsidRPr="00D558EB" w:rsidRDefault="009E347C" w:rsidP="009620BB">
                        <w:pPr>
                          <w:jc w:val="center"/>
                          <w:rPr>
                            <w:sz w:val="22"/>
                            <w:szCs w:val="22"/>
                          </w:rPr>
                        </w:pPr>
                      </w:p>
                    </w:txbxContent>
                  </v:textbox>
                </v:rect>
                <v:line id="Line 26" o:spid="_x0000_s1049" style="position:absolute;flip:y;visibility:visible;mso-wrap-style:square" from="51407,32450" to="61776,32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" strokeweight="2.25pt">
                  <v:stroke dashstyle="dash" endarrow="block"/>
                </v:line>
                <v:line id="Line 27" o:spid="_x0000_s1050" style="position:absolute;flip:y;visibility:visible;mso-wrap-style:square" from="61777,32338" to="67435,32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" strokeweight="2.25pt">
                  <v:stroke endarrow="block"/>
                </v:line>
                <v:line id="Line 15" o:spid="_x0000_s1051" style="position:absolute;flip:y;visibility:visible;mso-wrap-style:square" from="51407,13492" to="61776,135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" strokeweight="2.25pt">
                  <v:stroke dashstyle="dash" endarrow="block"/>
                </v:line>
              </v:group>
            </w:pict>
          </mc:Fallback>
        </mc:AlternateContent>
      </w:r>
    </w:p>
    <w:p w14:paraId="160C9996"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7C6CC4B0"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73C292CA"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0A863D28"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5AE4DF0D"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194DE66B"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5C8D518A"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347DFD97"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60765741"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36FE4ACE"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548893C8"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169A3C6C" w14:textId="77777777" w:rsidR="00A92A5A" w:rsidRPr="005F0543" w:rsidRDefault="001273C2"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r>
        <w:rPr>
          <w:noProof/>
          <w:lang w:val="sr-Latn-RS" w:eastAsia="ja-JP" w:bidi="th-TH"/>
        </w:rPr>
        <mc:AlternateContent>
          <mc:Choice Requires="wps">
            <w:drawing>
              <wp:anchor distT="0" distB="0" distL="114300" distR="114300" simplePos="0" relativeHeight="251657728" behindDoc="0" locked="0" layoutInCell="1" allowOverlap="1" wp14:anchorId="349530AE" wp14:editId="5A795B40">
                <wp:simplePos x="0" y="0"/>
                <wp:positionH relativeFrom="column">
                  <wp:posOffset>6657975</wp:posOffset>
                </wp:positionH>
                <wp:positionV relativeFrom="paragraph">
                  <wp:posOffset>10795</wp:posOffset>
                </wp:positionV>
                <wp:extent cx="64770" cy="59055"/>
                <wp:effectExtent l="10795" t="12065" r="10160" b="5080"/>
                <wp:wrapNone/>
                <wp:docPr id="3"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 cy="59055"/>
                        </a:xfrm>
                        <a:prstGeom prst="ellipse">
                          <a:avLst/>
                        </a:prstGeom>
                        <a:solidFill>
                          <a:srgbClr val="000000"/>
                        </a:solidFill>
                        <a:ln w="9525">
                          <a:solidFill>
                            <a:srgbClr val="000000"/>
                          </a:solidFill>
                          <a:round/>
                          <a:headEnd/>
                          <a:tailEnd/>
                        </a:ln>
                      </wps:spPr>
                      <wps:txbx>
                        <w:txbxContent>
                          <w:p w14:paraId="7CAF6302" w14:textId="77777777" w:rsidR="009E347C" w:rsidRDefault="009E347C" w:rsidP="009620B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9530AE" id="Oval 18" o:spid="_x0000_s1052" style="position:absolute;margin-left:524.25pt;margin-top:.85pt;width:5.1pt;height: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" fillcolor="black">
                <v:textbox>
                  <w:txbxContent>
                    <w:p w14:paraId="7CAF6302" w14:textId="77777777" w:rsidR="009E347C" w:rsidRDefault="009E347C" w:rsidP="009620BB">
                      <w:pPr>
                        <w:jc w:val="center"/>
                      </w:pPr>
                    </w:p>
                  </w:txbxContent>
                </v:textbox>
              </v:oval>
            </w:pict>
          </mc:Fallback>
        </mc:AlternateContent>
      </w:r>
    </w:p>
    <w:p w14:paraId="360CA9C4"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1ED99654"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1C68CAFE"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7B4027C5"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6742A4EE"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02BE1BC0"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523B4DB2"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4820814E"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220D5D70"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75C64BD4" w14:textId="77777777" w:rsidR="00A92A5A" w:rsidRPr="005F0543"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000080"/>
          <w:sz w:val="16"/>
        </w:rPr>
      </w:pPr>
    </w:p>
    <w:p w14:paraId="5358026B" w14:textId="77777777" w:rsidR="00A92A5A" w:rsidRDefault="001273C2" w:rsidP="009620BB">
      <w:pPr>
        <w:tabs>
          <w:tab w:val="left" w:pos="2160"/>
          <w:tab w:val="left" w:pos="2880"/>
          <w:tab w:val="left" w:pos="3600"/>
          <w:tab w:val="left" w:pos="4320"/>
          <w:tab w:val="left" w:pos="5040"/>
          <w:tab w:val="left" w:pos="5760"/>
          <w:tab w:val="left" w:pos="6480"/>
          <w:tab w:val="left" w:pos="7200"/>
          <w:tab w:val="left" w:pos="7920"/>
        </w:tabs>
        <w:rPr>
          <w:color w:val="000080"/>
          <w:sz w:val="18"/>
        </w:rPr>
      </w:pPr>
      <w:r>
        <w:rPr>
          <w:noProof/>
          <w:lang w:val="sr-Latn-RS" w:eastAsia="ja-JP" w:bidi="th-TH"/>
        </w:rPr>
        <mc:AlternateContent>
          <mc:Choice Requires="wps">
            <w:drawing>
              <wp:anchor distT="0" distB="0" distL="114300" distR="114300" simplePos="0" relativeHeight="251656704" behindDoc="0" locked="0" layoutInCell="1" allowOverlap="1" wp14:anchorId="7CAE907F" wp14:editId="4FEA47B4">
                <wp:simplePos x="0" y="0"/>
                <wp:positionH relativeFrom="column">
                  <wp:posOffset>2472055</wp:posOffset>
                </wp:positionH>
                <wp:positionV relativeFrom="paragraph">
                  <wp:posOffset>713105</wp:posOffset>
                </wp:positionV>
                <wp:extent cx="255905" cy="7620"/>
                <wp:effectExtent l="15875" t="75565" r="33020" b="5969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55905" cy="76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EEE8CC9">
              <v:line id="Line 24"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194.65pt,56.15pt" to="214.8pt,56.75pt" w14:anchorId="4B43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">
                <v:stroke endarrow="block"/>
              </v:line>
            </w:pict>
          </mc:Fallback>
        </mc:AlternateContent>
      </w:r>
    </w:p>
    <w:p w14:paraId="7261AD31" w14:textId="77777777" w:rsidR="00A92A5A" w:rsidRDefault="00A92A5A" w:rsidP="009620BB">
      <w:pPr>
        <w:tabs>
          <w:tab w:val="left" w:pos="2160"/>
          <w:tab w:val="left" w:pos="2880"/>
          <w:tab w:val="left" w:pos="3600"/>
          <w:tab w:val="left" w:pos="4320"/>
          <w:tab w:val="left" w:pos="5040"/>
          <w:tab w:val="left" w:pos="5760"/>
          <w:tab w:val="left" w:pos="6480"/>
          <w:tab w:val="left" w:pos="7200"/>
          <w:tab w:val="left" w:pos="7920"/>
        </w:tabs>
        <w:rPr>
          <w:color w:val="000080"/>
          <w:sz w:val="18"/>
        </w:rPr>
      </w:pPr>
    </w:p>
    <w:p w14:paraId="283E2757" w14:textId="77777777" w:rsidR="00A92A5A" w:rsidRDefault="00A92A5A" w:rsidP="009620BB">
      <w:pPr>
        <w:tabs>
          <w:tab w:val="left" w:pos="2160"/>
          <w:tab w:val="left" w:pos="2880"/>
          <w:tab w:val="left" w:pos="3600"/>
          <w:tab w:val="left" w:pos="4320"/>
          <w:tab w:val="left" w:pos="5040"/>
          <w:tab w:val="left" w:pos="5760"/>
          <w:tab w:val="left" w:pos="6480"/>
          <w:tab w:val="left" w:pos="7200"/>
          <w:tab w:val="left" w:pos="7920"/>
        </w:tabs>
        <w:rPr>
          <w:color w:val="000080"/>
          <w:sz w:val="18"/>
        </w:rPr>
      </w:pPr>
    </w:p>
    <w:p w14:paraId="7377F5DD" w14:textId="77777777" w:rsidR="00A92A5A" w:rsidRDefault="00A92A5A" w:rsidP="009620BB">
      <w:pPr>
        <w:tabs>
          <w:tab w:val="left" w:pos="2160"/>
          <w:tab w:val="left" w:pos="2880"/>
          <w:tab w:val="left" w:pos="3600"/>
          <w:tab w:val="left" w:pos="4320"/>
          <w:tab w:val="left" w:pos="5040"/>
          <w:tab w:val="left" w:pos="5760"/>
          <w:tab w:val="left" w:pos="6480"/>
          <w:tab w:val="left" w:pos="7200"/>
          <w:tab w:val="left" w:pos="7920"/>
        </w:tabs>
        <w:rPr>
          <w:color w:val="000080"/>
          <w:sz w:val="18"/>
        </w:rPr>
      </w:pPr>
    </w:p>
    <w:p w14:paraId="5C202781" w14:textId="77777777" w:rsidR="00A92A5A" w:rsidRDefault="00A92A5A" w:rsidP="009620BB">
      <w:pPr>
        <w:tabs>
          <w:tab w:val="left" w:pos="2160"/>
          <w:tab w:val="left" w:pos="2880"/>
          <w:tab w:val="left" w:pos="3600"/>
          <w:tab w:val="left" w:pos="4320"/>
          <w:tab w:val="left" w:pos="5040"/>
          <w:tab w:val="left" w:pos="5760"/>
          <w:tab w:val="left" w:pos="6480"/>
          <w:tab w:val="left" w:pos="7200"/>
          <w:tab w:val="left" w:pos="7920"/>
        </w:tabs>
        <w:rPr>
          <w:color w:val="000080"/>
          <w:sz w:val="18"/>
        </w:rPr>
      </w:pPr>
    </w:p>
    <w:p w14:paraId="58986265" w14:textId="77777777" w:rsidR="00A92A5A" w:rsidRDefault="00A92A5A" w:rsidP="009620BB">
      <w:pPr>
        <w:tabs>
          <w:tab w:val="left" w:pos="2160"/>
          <w:tab w:val="left" w:pos="2880"/>
          <w:tab w:val="left" w:pos="3600"/>
          <w:tab w:val="left" w:pos="4320"/>
          <w:tab w:val="left" w:pos="5040"/>
          <w:tab w:val="left" w:pos="5760"/>
          <w:tab w:val="left" w:pos="6480"/>
          <w:tab w:val="left" w:pos="7200"/>
          <w:tab w:val="left" w:pos="7920"/>
        </w:tabs>
        <w:rPr>
          <w:color w:val="000080"/>
          <w:sz w:val="18"/>
        </w:rPr>
      </w:pPr>
    </w:p>
    <w:p w14:paraId="6903910F" w14:textId="77777777" w:rsidR="00A92A5A" w:rsidRDefault="00A92A5A" w:rsidP="009620BB">
      <w:pPr>
        <w:tabs>
          <w:tab w:val="left" w:pos="2160"/>
          <w:tab w:val="left" w:pos="2880"/>
          <w:tab w:val="left" w:pos="3600"/>
          <w:tab w:val="left" w:pos="4320"/>
          <w:tab w:val="left" w:pos="5040"/>
          <w:tab w:val="left" w:pos="5760"/>
          <w:tab w:val="left" w:pos="6480"/>
          <w:tab w:val="left" w:pos="7200"/>
          <w:tab w:val="left" w:pos="7920"/>
        </w:tabs>
        <w:rPr>
          <w:color w:val="000080"/>
          <w:sz w:val="18"/>
        </w:rPr>
      </w:pPr>
    </w:p>
    <w:p w14:paraId="48E0DA85" w14:textId="77777777" w:rsidR="00A92A5A" w:rsidRDefault="00A92A5A" w:rsidP="009620BB">
      <w:pPr>
        <w:tabs>
          <w:tab w:val="left" w:pos="2160"/>
          <w:tab w:val="left" w:pos="2880"/>
          <w:tab w:val="left" w:pos="3600"/>
          <w:tab w:val="left" w:pos="4320"/>
          <w:tab w:val="left" w:pos="5040"/>
          <w:tab w:val="left" w:pos="5760"/>
          <w:tab w:val="left" w:pos="6480"/>
          <w:tab w:val="left" w:pos="7200"/>
          <w:tab w:val="left" w:pos="7920"/>
        </w:tabs>
        <w:rPr>
          <w:color w:val="000080"/>
          <w:sz w:val="18"/>
        </w:rPr>
      </w:pPr>
    </w:p>
    <w:p w14:paraId="752BF3A2" w14:textId="77777777" w:rsidR="00A92A5A" w:rsidRDefault="00A92A5A" w:rsidP="009620BB">
      <w:pPr>
        <w:tabs>
          <w:tab w:val="left" w:pos="2160"/>
          <w:tab w:val="left" w:pos="2880"/>
          <w:tab w:val="left" w:pos="3600"/>
          <w:tab w:val="left" w:pos="4320"/>
          <w:tab w:val="left" w:pos="5040"/>
          <w:tab w:val="left" w:pos="5760"/>
          <w:tab w:val="left" w:pos="6480"/>
          <w:tab w:val="left" w:pos="7200"/>
          <w:tab w:val="left" w:pos="7920"/>
        </w:tabs>
        <w:rPr>
          <w:color w:val="000080"/>
          <w:sz w:val="18"/>
        </w:rPr>
      </w:pPr>
    </w:p>
    <w:p w14:paraId="322E8D75" w14:textId="77777777" w:rsidR="00A92A5A" w:rsidRDefault="00A92A5A" w:rsidP="009620BB">
      <w:pPr>
        <w:tabs>
          <w:tab w:val="left" w:pos="2160"/>
          <w:tab w:val="left" w:pos="2880"/>
          <w:tab w:val="left" w:pos="3600"/>
          <w:tab w:val="left" w:pos="4320"/>
          <w:tab w:val="left" w:pos="5040"/>
          <w:tab w:val="left" w:pos="5760"/>
          <w:tab w:val="left" w:pos="6480"/>
          <w:tab w:val="left" w:pos="7200"/>
          <w:tab w:val="left" w:pos="7920"/>
        </w:tabs>
        <w:rPr>
          <w:color w:val="000080"/>
          <w:sz w:val="18"/>
        </w:rPr>
      </w:pPr>
    </w:p>
    <w:p w14:paraId="3EF581DE" w14:textId="77777777" w:rsidR="00A92A5A" w:rsidRDefault="00A92A5A" w:rsidP="009620BB">
      <w:pPr>
        <w:tabs>
          <w:tab w:val="left" w:pos="2160"/>
          <w:tab w:val="left" w:pos="2880"/>
          <w:tab w:val="left" w:pos="3600"/>
          <w:tab w:val="left" w:pos="4320"/>
          <w:tab w:val="left" w:pos="5040"/>
          <w:tab w:val="left" w:pos="5760"/>
          <w:tab w:val="left" w:pos="6480"/>
          <w:tab w:val="left" w:pos="7200"/>
          <w:tab w:val="left" w:pos="7920"/>
        </w:tabs>
        <w:rPr>
          <w:color w:val="000080"/>
          <w:sz w:val="18"/>
        </w:rPr>
      </w:pPr>
    </w:p>
    <w:p w14:paraId="6B83FC9C" w14:textId="77777777" w:rsidR="00A92A5A" w:rsidRDefault="00A92A5A" w:rsidP="009620BB">
      <w:pPr>
        <w:tabs>
          <w:tab w:val="left" w:pos="2160"/>
          <w:tab w:val="left" w:pos="2880"/>
          <w:tab w:val="left" w:pos="3600"/>
          <w:tab w:val="left" w:pos="4320"/>
          <w:tab w:val="left" w:pos="5040"/>
          <w:tab w:val="left" w:pos="5760"/>
          <w:tab w:val="left" w:pos="6480"/>
          <w:tab w:val="left" w:pos="7200"/>
          <w:tab w:val="left" w:pos="7920"/>
        </w:tabs>
        <w:rPr>
          <w:color w:val="000080"/>
          <w:sz w:val="18"/>
        </w:rPr>
      </w:pPr>
    </w:p>
    <w:p w14:paraId="417EDA24" w14:textId="77777777" w:rsidR="00A92A5A" w:rsidRDefault="001273C2" w:rsidP="009620BB">
      <w:pPr>
        <w:tabs>
          <w:tab w:val="left" w:pos="2160"/>
          <w:tab w:val="left" w:pos="2880"/>
          <w:tab w:val="left" w:pos="3600"/>
          <w:tab w:val="left" w:pos="4320"/>
          <w:tab w:val="left" w:pos="5040"/>
          <w:tab w:val="left" w:pos="5760"/>
          <w:tab w:val="left" w:pos="6480"/>
          <w:tab w:val="left" w:pos="7200"/>
          <w:tab w:val="left" w:pos="7920"/>
        </w:tabs>
        <w:rPr>
          <w:color w:val="000080"/>
          <w:sz w:val="18"/>
        </w:rPr>
      </w:pPr>
      <w:r>
        <w:rPr>
          <w:noProof/>
          <w:lang w:val="sr-Latn-RS" w:eastAsia="ja-JP" w:bidi="th-TH"/>
        </w:rPr>
        <mc:AlternateContent>
          <mc:Choice Requires="wps">
            <w:drawing>
              <wp:anchor distT="0" distB="0" distL="114300" distR="114300" simplePos="0" relativeHeight="251655680" behindDoc="0" locked="0" layoutInCell="1" allowOverlap="1" wp14:anchorId="69CDB00F" wp14:editId="12E83054">
                <wp:simplePos x="0" y="0"/>
                <wp:positionH relativeFrom="column">
                  <wp:posOffset>336550</wp:posOffset>
                </wp:positionH>
                <wp:positionV relativeFrom="paragraph">
                  <wp:posOffset>30480</wp:posOffset>
                </wp:positionV>
                <wp:extent cx="5240020" cy="872490"/>
                <wp:effectExtent l="13970" t="17145" r="13335" b="15240"/>
                <wp:wrapNone/>
                <wp:docPr id="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0020" cy="87249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CCFFFF"/>
                              </a:solidFill>
                            </a14:hiddenFill>
                          </a:ext>
                        </a:extLst>
                      </wps:spPr>
                      <wps:txbx>
                        <w:txbxContent>
                          <w:p w14:paraId="258C250E" w14:textId="77777777" w:rsidR="009E347C" w:rsidRPr="00D558EB" w:rsidRDefault="009E347C" w:rsidP="009620BB">
                            <w:pPr>
                              <w:rPr>
                                <w:sz w:val="22"/>
                                <w:szCs w:val="22"/>
                              </w:rPr>
                            </w:pPr>
                            <w:proofErr w:type="gramStart"/>
                            <w:r>
                              <w:rPr>
                                <w:sz w:val="22"/>
                                <w:szCs w:val="22"/>
                              </w:rPr>
                              <w:t>BEng(</w:t>
                            </w:r>
                            <w:proofErr w:type="gramEnd"/>
                            <w:r>
                              <w:rPr>
                                <w:sz w:val="22"/>
                                <w:szCs w:val="22"/>
                              </w:rPr>
                              <w:t xml:space="preserve">Hons) Electronic </w:t>
                            </w:r>
                            <w:r w:rsidRPr="00D558EB">
                              <w:rPr>
                                <w:sz w:val="22"/>
                                <w:szCs w:val="22"/>
                              </w:rPr>
                              <w:t>Eng</w:t>
                            </w:r>
                            <w:r>
                              <w:rPr>
                                <w:sz w:val="22"/>
                                <w:szCs w:val="22"/>
                              </w:rPr>
                              <w:t>ineering</w:t>
                            </w:r>
                            <w:r w:rsidRPr="00D558EB">
                              <w:rPr>
                                <w:sz w:val="22"/>
                                <w:szCs w:val="22"/>
                              </w:rPr>
                              <w:tab/>
                            </w:r>
                            <w:r w:rsidRPr="00D558EB">
                              <w:rPr>
                                <w:sz w:val="22"/>
                                <w:szCs w:val="22"/>
                              </w:rPr>
                              <w:tab/>
                            </w:r>
                            <w:r w:rsidRPr="00D558EB">
                              <w:rPr>
                                <w:sz w:val="22"/>
                                <w:szCs w:val="22"/>
                              </w:rPr>
                              <w:tab/>
                            </w:r>
                            <w:r w:rsidRPr="00D558EB">
                              <w:rPr>
                                <w:sz w:val="22"/>
                                <w:szCs w:val="22"/>
                              </w:rPr>
                              <w:tab/>
                            </w:r>
                            <w:r>
                              <w:rPr>
                                <w:sz w:val="22"/>
                                <w:szCs w:val="22"/>
                              </w:rPr>
                              <w:tab/>
                            </w:r>
                            <w:r w:rsidRPr="00D558EB">
                              <w:rPr>
                                <w:sz w:val="22"/>
                                <w:szCs w:val="22"/>
                              </w:rPr>
                              <w:t>(EE)</w:t>
                            </w:r>
                          </w:p>
                          <w:p w14:paraId="0C7663C7" w14:textId="77777777" w:rsidR="009E347C" w:rsidRPr="00D558EB" w:rsidRDefault="009E347C" w:rsidP="009620BB">
                            <w:pPr>
                              <w:rPr>
                                <w:sz w:val="22"/>
                                <w:szCs w:val="22"/>
                              </w:rPr>
                            </w:pPr>
                            <w:proofErr w:type="gramStart"/>
                            <w:r w:rsidRPr="00341C92">
                              <w:rPr>
                                <w:sz w:val="22"/>
                                <w:szCs w:val="22"/>
                              </w:rPr>
                              <w:t>BEng(</w:t>
                            </w:r>
                            <w:proofErr w:type="gramEnd"/>
                            <w:r w:rsidRPr="00341C92">
                              <w:rPr>
                                <w:sz w:val="22"/>
                                <w:szCs w:val="22"/>
                              </w:rPr>
                              <w:t xml:space="preserve">Hons) </w:t>
                            </w:r>
                            <w:r>
                              <w:rPr>
                                <w:sz w:val="22"/>
                                <w:szCs w:val="22"/>
                              </w:rPr>
                              <w:t xml:space="preserve">Electronic and Electrical </w:t>
                            </w:r>
                            <w:r w:rsidRPr="00341C92">
                              <w:rPr>
                                <w:sz w:val="22"/>
                                <w:szCs w:val="22"/>
                              </w:rPr>
                              <w:t>Engineering</w:t>
                            </w:r>
                            <w:r w:rsidRPr="00D558EB">
                              <w:rPr>
                                <w:sz w:val="22"/>
                                <w:szCs w:val="22"/>
                              </w:rPr>
                              <w:tab/>
                            </w:r>
                            <w:r>
                              <w:rPr>
                                <w:sz w:val="22"/>
                                <w:szCs w:val="22"/>
                              </w:rPr>
                              <w:tab/>
                            </w:r>
                            <w:r>
                              <w:rPr>
                                <w:sz w:val="22"/>
                                <w:szCs w:val="22"/>
                              </w:rPr>
                              <w:tab/>
                            </w:r>
                            <w:r w:rsidRPr="00D558EB">
                              <w:rPr>
                                <w:sz w:val="22"/>
                                <w:szCs w:val="22"/>
                              </w:rPr>
                              <w:t>(EEE)</w:t>
                            </w:r>
                          </w:p>
                          <w:p w14:paraId="34DE8D07" w14:textId="77777777" w:rsidR="009E347C" w:rsidRPr="00D558EB" w:rsidRDefault="009E347C" w:rsidP="009620BB">
                            <w:pPr>
                              <w:rPr>
                                <w:sz w:val="22"/>
                                <w:szCs w:val="22"/>
                              </w:rPr>
                            </w:pPr>
                            <w:proofErr w:type="gramStart"/>
                            <w:r w:rsidRPr="00341C92">
                              <w:rPr>
                                <w:sz w:val="22"/>
                                <w:szCs w:val="22"/>
                              </w:rPr>
                              <w:t>BEng(</w:t>
                            </w:r>
                            <w:proofErr w:type="gramEnd"/>
                            <w:r w:rsidRPr="00341C92">
                              <w:rPr>
                                <w:sz w:val="22"/>
                                <w:szCs w:val="22"/>
                              </w:rPr>
                              <w:t xml:space="preserve">Hons) </w:t>
                            </w:r>
                            <w:r>
                              <w:rPr>
                                <w:sz w:val="22"/>
                                <w:szCs w:val="22"/>
                              </w:rPr>
                              <w:t xml:space="preserve"> Electronic </w:t>
                            </w:r>
                            <w:r w:rsidRPr="00341C92">
                              <w:rPr>
                                <w:sz w:val="22"/>
                                <w:szCs w:val="22"/>
                              </w:rPr>
                              <w:t>Engineering</w:t>
                            </w:r>
                            <w:r w:rsidRPr="00D558EB">
                              <w:rPr>
                                <w:sz w:val="22"/>
                                <w:szCs w:val="22"/>
                              </w:rPr>
                              <w:t xml:space="preserve"> and Computer Systems </w:t>
                            </w:r>
                            <w:r w:rsidRPr="00D558EB">
                              <w:rPr>
                                <w:sz w:val="22"/>
                                <w:szCs w:val="22"/>
                              </w:rPr>
                              <w:tab/>
                              <w:t>(EECS)</w:t>
                            </w:r>
                          </w:p>
                          <w:p w14:paraId="58D5272C" w14:textId="77777777" w:rsidR="009E347C" w:rsidRPr="00D558EB" w:rsidRDefault="009E347C" w:rsidP="009620BB">
                            <w:pPr>
                              <w:rPr>
                                <w:sz w:val="22"/>
                                <w:szCs w:val="22"/>
                              </w:rPr>
                            </w:pPr>
                            <w:proofErr w:type="gramStart"/>
                            <w:r w:rsidRPr="00341C92">
                              <w:rPr>
                                <w:sz w:val="22"/>
                                <w:szCs w:val="22"/>
                              </w:rPr>
                              <w:t>BEng(</w:t>
                            </w:r>
                            <w:proofErr w:type="gramEnd"/>
                            <w:r w:rsidRPr="00341C92">
                              <w:rPr>
                                <w:sz w:val="22"/>
                                <w:szCs w:val="22"/>
                              </w:rPr>
                              <w:t xml:space="preserve">Hons) </w:t>
                            </w:r>
                            <w:r w:rsidRPr="00D558EB">
                              <w:rPr>
                                <w:sz w:val="22"/>
                                <w:szCs w:val="22"/>
                              </w:rPr>
                              <w:t xml:space="preserve"> E</w:t>
                            </w:r>
                            <w:r>
                              <w:rPr>
                                <w:sz w:val="22"/>
                                <w:szCs w:val="22"/>
                              </w:rPr>
                              <w:t xml:space="preserve">lectronic and Communications </w:t>
                            </w:r>
                            <w:r w:rsidRPr="00341C92">
                              <w:rPr>
                                <w:sz w:val="22"/>
                                <w:szCs w:val="22"/>
                              </w:rPr>
                              <w:t>Engineering</w:t>
                            </w:r>
                            <w:r w:rsidRPr="00D558EB">
                              <w:rPr>
                                <w:sz w:val="22"/>
                                <w:szCs w:val="22"/>
                              </w:rPr>
                              <w:tab/>
                            </w:r>
                            <w:r w:rsidRPr="00D558EB">
                              <w:rPr>
                                <w:sz w:val="22"/>
                                <w:szCs w:val="22"/>
                              </w:rPr>
                              <w:tab/>
                              <w:t>(ECE)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DB00F" id="Rectangle 29" o:spid="_x0000_s1053" style="position:absolute;margin-left:26.5pt;margin-top:2.4pt;width:412.6pt;height:6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" filled="f" fillcolor="#cff" strokeweight="1.5pt">
                <v:textbox>
                  <w:txbxContent>
                    <w:p w14:paraId="258C250E" w14:textId="77777777" w:rsidR="009E347C" w:rsidRPr="00D558EB" w:rsidRDefault="009E347C" w:rsidP="009620BB">
                      <w:pPr>
                        <w:rPr>
                          <w:sz w:val="22"/>
                          <w:szCs w:val="22"/>
                        </w:rPr>
                      </w:pPr>
                      <w:proofErr w:type="gramStart"/>
                      <w:r>
                        <w:rPr>
                          <w:sz w:val="22"/>
                          <w:szCs w:val="22"/>
                        </w:rPr>
                        <w:t>BEng(</w:t>
                      </w:r>
                      <w:proofErr w:type="gramEnd"/>
                      <w:r>
                        <w:rPr>
                          <w:sz w:val="22"/>
                          <w:szCs w:val="22"/>
                        </w:rPr>
                        <w:t xml:space="preserve">Hons) Electronic </w:t>
                      </w:r>
                      <w:r w:rsidRPr="00D558EB">
                        <w:rPr>
                          <w:sz w:val="22"/>
                          <w:szCs w:val="22"/>
                        </w:rPr>
                        <w:t>Eng</w:t>
                      </w:r>
                      <w:r>
                        <w:rPr>
                          <w:sz w:val="22"/>
                          <w:szCs w:val="22"/>
                        </w:rPr>
                        <w:t>ineering</w:t>
                      </w:r>
                      <w:r w:rsidRPr="00D558EB">
                        <w:rPr>
                          <w:sz w:val="22"/>
                          <w:szCs w:val="22"/>
                        </w:rPr>
                        <w:tab/>
                      </w:r>
                      <w:r w:rsidRPr="00D558EB">
                        <w:rPr>
                          <w:sz w:val="22"/>
                          <w:szCs w:val="22"/>
                        </w:rPr>
                        <w:tab/>
                      </w:r>
                      <w:r w:rsidRPr="00D558EB">
                        <w:rPr>
                          <w:sz w:val="22"/>
                          <w:szCs w:val="22"/>
                        </w:rPr>
                        <w:tab/>
                      </w:r>
                      <w:r w:rsidRPr="00D558EB">
                        <w:rPr>
                          <w:sz w:val="22"/>
                          <w:szCs w:val="22"/>
                        </w:rPr>
                        <w:tab/>
                      </w:r>
                      <w:r>
                        <w:rPr>
                          <w:sz w:val="22"/>
                          <w:szCs w:val="22"/>
                        </w:rPr>
                        <w:tab/>
                      </w:r>
                      <w:r w:rsidRPr="00D558EB">
                        <w:rPr>
                          <w:sz w:val="22"/>
                          <w:szCs w:val="22"/>
                        </w:rPr>
                        <w:t>(EE)</w:t>
                      </w:r>
                    </w:p>
                    <w:p w14:paraId="0C7663C7" w14:textId="77777777" w:rsidR="009E347C" w:rsidRPr="00D558EB" w:rsidRDefault="009E347C" w:rsidP="009620BB">
                      <w:pPr>
                        <w:rPr>
                          <w:sz w:val="22"/>
                          <w:szCs w:val="22"/>
                        </w:rPr>
                      </w:pPr>
                      <w:proofErr w:type="gramStart"/>
                      <w:r w:rsidRPr="00341C92">
                        <w:rPr>
                          <w:sz w:val="22"/>
                          <w:szCs w:val="22"/>
                        </w:rPr>
                        <w:t>BEng(</w:t>
                      </w:r>
                      <w:proofErr w:type="gramEnd"/>
                      <w:r w:rsidRPr="00341C92">
                        <w:rPr>
                          <w:sz w:val="22"/>
                          <w:szCs w:val="22"/>
                        </w:rPr>
                        <w:t xml:space="preserve">Hons) </w:t>
                      </w:r>
                      <w:r>
                        <w:rPr>
                          <w:sz w:val="22"/>
                          <w:szCs w:val="22"/>
                        </w:rPr>
                        <w:t xml:space="preserve">Electronic and Electrical </w:t>
                      </w:r>
                      <w:r w:rsidRPr="00341C92">
                        <w:rPr>
                          <w:sz w:val="22"/>
                          <w:szCs w:val="22"/>
                        </w:rPr>
                        <w:t>Engineering</w:t>
                      </w:r>
                      <w:r w:rsidRPr="00D558EB">
                        <w:rPr>
                          <w:sz w:val="22"/>
                          <w:szCs w:val="22"/>
                        </w:rPr>
                        <w:tab/>
                      </w:r>
                      <w:r>
                        <w:rPr>
                          <w:sz w:val="22"/>
                          <w:szCs w:val="22"/>
                        </w:rPr>
                        <w:tab/>
                      </w:r>
                      <w:r>
                        <w:rPr>
                          <w:sz w:val="22"/>
                          <w:szCs w:val="22"/>
                        </w:rPr>
                        <w:tab/>
                      </w:r>
                      <w:r w:rsidRPr="00D558EB">
                        <w:rPr>
                          <w:sz w:val="22"/>
                          <w:szCs w:val="22"/>
                        </w:rPr>
                        <w:t>(EEE)</w:t>
                      </w:r>
                    </w:p>
                    <w:p w14:paraId="34DE8D07" w14:textId="77777777" w:rsidR="009E347C" w:rsidRPr="00D558EB" w:rsidRDefault="009E347C" w:rsidP="009620BB">
                      <w:pPr>
                        <w:rPr>
                          <w:sz w:val="22"/>
                          <w:szCs w:val="22"/>
                        </w:rPr>
                      </w:pPr>
                      <w:proofErr w:type="gramStart"/>
                      <w:r w:rsidRPr="00341C92">
                        <w:rPr>
                          <w:sz w:val="22"/>
                          <w:szCs w:val="22"/>
                        </w:rPr>
                        <w:t>BEng(</w:t>
                      </w:r>
                      <w:proofErr w:type="gramEnd"/>
                      <w:r w:rsidRPr="00341C92">
                        <w:rPr>
                          <w:sz w:val="22"/>
                          <w:szCs w:val="22"/>
                        </w:rPr>
                        <w:t xml:space="preserve">Hons) </w:t>
                      </w:r>
                      <w:r>
                        <w:rPr>
                          <w:sz w:val="22"/>
                          <w:szCs w:val="22"/>
                        </w:rPr>
                        <w:t xml:space="preserve"> Electronic </w:t>
                      </w:r>
                      <w:r w:rsidRPr="00341C92">
                        <w:rPr>
                          <w:sz w:val="22"/>
                          <w:szCs w:val="22"/>
                        </w:rPr>
                        <w:t>Engineering</w:t>
                      </w:r>
                      <w:r w:rsidRPr="00D558EB">
                        <w:rPr>
                          <w:sz w:val="22"/>
                          <w:szCs w:val="22"/>
                        </w:rPr>
                        <w:t xml:space="preserve"> and Computer Systems </w:t>
                      </w:r>
                      <w:r w:rsidRPr="00D558EB">
                        <w:rPr>
                          <w:sz w:val="22"/>
                          <w:szCs w:val="22"/>
                        </w:rPr>
                        <w:tab/>
                        <w:t>(EECS)</w:t>
                      </w:r>
                    </w:p>
                    <w:p w14:paraId="58D5272C" w14:textId="77777777" w:rsidR="009E347C" w:rsidRPr="00D558EB" w:rsidRDefault="009E347C" w:rsidP="009620BB">
                      <w:pPr>
                        <w:rPr>
                          <w:sz w:val="22"/>
                          <w:szCs w:val="22"/>
                        </w:rPr>
                      </w:pPr>
                      <w:proofErr w:type="gramStart"/>
                      <w:r w:rsidRPr="00341C92">
                        <w:rPr>
                          <w:sz w:val="22"/>
                          <w:szCs w:val="22"/>
                        </w:rPr>
                        <w:t>BEng(</w:t>
                      </w:r>
                      <w:proofErr w:type="gramEnd"/>
                      <w:r w:rsidRPr="00341C92">
                        <w:rPr>
                          <w:sz w:val="22"/>
                          <w:szCs w:val="22"/>
                        </w:rPr>
                        <w:t xml:space="preserve">Hons) </w:t>
                      </w:r>
                      <w:r w:rsidRPr="00D558EB">
                        <w:rPr>
                          <w:sz w:val="22"/>
                          <w:szCs w:val="22"/>
                        </w:rPr>
                        <w:t xml:space="preserve"> E</w:t>
                      </w:r>
                      <w:r>
                        <w:rPr>
                          <w:sz w:val="22"/>
                          <w:szCs w:val="22"/>
                        </w:rPr>
                        <w:t xml:space="preserve">lectronic and Communications </w:t>
                      </w:r>
                      <w:r w:rsidRPr="00341C92">
                        <w:rPr>
                          <w:sz w:val="22"/>
                          <w:szCs w:val="22"/>
                        </w:rPr>
                        <w:t>Engineering</w:t>
                      </w:r>
                      <w:r w:rsidRPr="00D558EB">
                        <w:rPr>
                          <w:sz w:val="22"/>
                          <w:szCs w:val="22"/>
                        </w:rPr>
                        <w:tab/>
                      </w:r>
                      <w:r w:rsidRPr="00D558EB">
                        <w:rPr>
                          <w:sz w:val="22"/>
                          <w:szCs w:val="22"/>
                        </w:rPr>
                        <w:tab/>
                        <w:t>(ECE)</w:t>
                      </w:r>
                    </w:p>
                  </w:txbxContent>
                </v:textbox>
              </v:rect>
            </w:pict>
          </mc:Fallback>
        </mc:AlternateContent>
      </w:r>
    </w:p>
    <w:p w14:paraId="3A837F74" w14:textId="77777777" w:rsidR="00A92A5A" w:rsidRDefault="00A92A5A" w:rsidP="009620BB">
      <w:pPr>
        <w:tabs>
          <w:tab w:val="left" w:pos="2160"/>
          <w:tab w:val="left" w:pos="2880"/>
          <w:tab w:val="left" w:pos="3600"/>
          <w:tab w:val="left" w:pos="4320"/>
          <w:tab w:val="left" w:pos="5040"/>
          <w:tab w:val="left" w:pos="5760"/>
          <w:tab w:val="left" w:pos="6480"/>
          <w:tab w:val="left" w:pos="7200"/>
          <w:tab w:val="left" w:pos="7920"/>
        </w:tabs>
        <w:rPr>
          <w:color w:val="000080"/>
          <w:sz w:val="18"/>
        </w:rPr>
      </w:pPr>
    </w:p>
    <w:p w14:paraId="61BD5FF4" w14:textId="77777777" w:rsidR="00A92A5A" w:rsidRDefault="00A92A5A" w:rsidP="009620BB">
      <w:pPr>
        <w:tabs>
          <w:tab w:val="left" w:pos="2160"/>
          <w:tab w:val="left" w:pos="2880"/>
          <w:tab w:val="left" w:pos="3600"/>
          <w:tab w:val="left" w:pos="4320"/>
          <w:tab w:val="left" w:pos="5040"/>
          <w:tab w:val="left" w:pos="5760"/>
          <w:tab w:val="left" w:pos="6480"/>
          <w:tab w:val="left" w:pos="7200"/>
          <w:tab w:val="left" w:pos="7920"/>
        </w:tabs>
        <w:rPr>
          <w:color w:val="000080"/>
          <w:sz w:val="18"/>
        </w:rPr>
      </w:pPr>
    </w:p>
    <w:p w14:paraId="3916F32D" w14:textId="77777777" w:rsidR="00A92A5A" w:rsidRDefault="00A92A5A" w:rsidP="009620BB">
      <w:pPr>
        <w:tabs>
          <w:tab w:val="left" w:pos="2160"/>
          <w:tab w:val="left" w:pos="2880"/>
          <w:tab w:val="left" w:pos="3600"/>
          <w:tab w:val="left" w:pos="4320"/>
          <w:tab w:val="left" w:pos="5040"/>
          <w:tab w:val="left" w:pos="5760"/>
          <w:tab w:val="left" w:pos="6480"/>
          <w:tab w:val="left" w:pos="7200"/>
          <w:tab w:val="left" w:pos="7920"/>
        </w:tabs>
        <w:rPr>
          <w:color w:val="000080"/>
          <w:sz w:val="18"/>
        </w:rPr>
      </w:pPr>
    </w:p>
    <w:p w14:paraId="407BCF87" w14:textId="77777777" w:rsidR="00A92A5A" w:rsidRDefault="00A92A5A" w:rsidP="009620BB">
      <w:pPr>
        <w:tabs>
          <w:tab w:val="left" w:pos="2160"/>
          <w:tab w:val="left" w:pos="2880"/>
          <w:tab w:val="left" w:pos="3600"/>
          <w:tab w:val="left" w:pos="4320"/>
          <w:tab w:val="left" w:pos="5040"/>
          <w:tab w:val="left" w:pos="5760"/>
          <w:tab w:val="left" w:pos="6480"/>
          <w:tab w:val="left" w:pos="7200"/>
          <w:tab w:val="left" w:pos="7920"/>
        </w:tabs>
        <w:rPr>
          <w:color w:val="000080"/>
          <w:sz w:val="18"/>
        </w:rPr>
      </w:pPr>
    </w:p>
    <w:p w14:paraId="62389D28" w14:textId="77777777" w:rsidR="00A92A5A" w:rsidRDefault="00A92A5A" w:rsidP="009620BB">
      <w:pPr>
        <w:tabs>
          <w:tab w:val="left" w:pos="2160"/>
          <w:tab w:val="left" w:pos="2880"/>
          <w:tab w:val="left" w:pos="3600"/>
          <w:tab w:val="left" w:pos="4320"/>
          <w:tab w:val="left" w:pos="5040"/>
          <w:tab w:val="left" w:pos="5760"/>
          <w:tab w:val="left" w:pos="6480"/>
          <w:tab w:val="left" w:pos="7200"/>
          <w:tab w:val="left" w:pos="7920"/>
        </w:tabs>
        <w:rPr>
          <w:color w:val="000080"/>
          <w:sz w:val="18"/>
        </w:rPr>
      </w:pPr>
    </w:p>
    <w:p w14:paraId="30F200C4" w14:textId="77777777" w:rsidR="00A92A5A" w:rsidRDefault="00A92A5A" w:rsidP="009620BB">
      <w:pPr>
        <w:tabs>
          <w:tab w:val="left" w:pos="2160"/>
          <w:tab w:val="left" w:pos="2880"/>
          <w:tab w:val="left" w:pos="3600"/>
          <w:tab w:val="left" w:pos="4320"/>
          <w:tab w:val="left" w:pos="5040"/>
          <w:tab w:val="left" w:pos="5760"/>
          <w:tab w:val="left" w:pos="6480"/>
          <w:tab w:val="left" w:pos="7200"/>
          <w:tab w:val="left" w:pos="7920"/>
        </w:tabs>
        <w:rPr>
          <w:color w:val="000080"/>
          <w:sz w:val="18"/>
        </w:rPr>
      </w:pPr>
    </w:p>
    <w:p w14:paraId="4F1434FF" w14:textId="77777777" w:rsidR="00A92A5A" w:rsidRPr="00D558EB" w:rsidRDefault="00A92A5A" w:rsidP="009620BB">
      <w:pPr>
        <w:tabs>
          <w:tab w:val="left" w:pos="2160"/>
          <w:tab w:val="left" w:pos="2880"/>
          <w:tab w:val="left" w:pos="3600"/>
          <w:tab w:val="left" w:pos="4320"/>
          <w:tab w:val="left" w:pos="5040"/>
          <w:tab w:val="left" w:pos="5760"/>
          <w:tab w:val="left" w:pos="6480"/>
          <w:tab w:val="left" w:pos="7200"/>
          <w:tab w:val="left" w:pos="7920"/>
        </w:tabs>
        <w:rPr>
          <w:b/>
          <w:color w:val="auto"/>
          <w:sz w:val="22"/>
          <w:szCs w:val="22"/>
        </w:rPr>
      </w:pPr>
      <w:r w:rsidRPr="00D558EB">
        <w:rPr>
          <w:b/>
          <w:color w:val="auto"/>
          <w:sz w:val="22"/>
          <w:szCs w:val="22"/>
        </w:rPr>
        <w:t>Figure 13.2 BEng Course Options and Routes</w:t>
      </w:r>
    </w:p>
    <w:p w14:paraId="5E2D1F6A" w14:textId="77777777" w:rsidR="00A92A5A" w:rsidRPr="00A271BE" w:rsidRDefault="00A92A5A" w:rsidP="00EC513A">
      <w:pPr>
        <w:pStyle w:val="Hanging1"/>
        <w:numPr>
          <w:ilvl w:val="12"/>
          <w:numId w:val="0"/>
        </w:numPr>
        <w:rPr>
          <w:color w:val="000000"/>
        </w:rPr>
        <w:sectPr w:rsidR="00A92A5A" w:rsidRPr="00A271BE" w:rsidSect="00D104FC">
          <w:pgSz w:w="16840" w:h="11907" w:orient="landscape" w:code="9"/>
          <w:pgMar w:top="619" w:right="1238" w:bottom="619" w:left="677" w:header="432" w:footer="432" w:gutter="0"/>
          <w:cols w:space="720"/>
          <w:docGrid w:linePitch="360"/>
        </w:sectPr>
      </w:pPr>
    </w:p>
    <w:p w14:paraId="041B05DF" w14:textId="77777777" w:rsidR="00A92A5A" w:rsidRPr="00A271BE" w:rsidRDefault="00A92A5A" w:rsidP="009620BB">
      <w:pPr>
        <w:pStyle w:val="Hanging1"/>
        <w:ind w:left="0" w:firstLine="0"/>
        <w:rPr>
          <w:b/>
          <w:bCs/>
          <w:color w:val="000000"/>
          <w:u w:val="single"/>
        </w:rPr>
      </w:pPr>
    </w:p>
    <w:p w14:paraId="1BBCDFC1" w14:textId="77777777" w:rsidR="00A92A5A" w:rsidRPr="00A271BE" w:rsidRDefault="00A92A5A" w:rsidP="009620BB">
      <w:pPr>
        <w:pStyle w:val="Heading7"/>
        <w:rPr>
          <w:b/>
          <w:sz w:val="24"/>
        </w:rPr>
      </w:pPr>
      <w:r w:rsidRPr="00A271BE">
        <w:rPr>
          <w:b/>
        </w:rPr>
        <w:t>13.4 The MEng Programme</w:t>
      </w:r>
    </w:p>
    <w:p w14:paraId="37E0BB3E" w14:textId="77777777" w:rsidR="00A92A5A" w:rsidRPr="00A271BE" w:rsidRDefault="00A92A5A" w:rsidP="009620BB">
      <w:pPr>
        <w:pStyle w:val="Hanging1"/>
        <w:ind w:left="0" w:firstLine="0"/>
        <w:rPr>
          <w:color w:val="000000"/>
        </w:rPr>
      </w:pPr>
    </w:p>
    <w:p w14:paraId="437C01FB" w14:textId="77777777" w:rsidR="00A92A5A" w:rsidRPr="00A271BE" w:rsidRDefault="00A92A5A" w:rsidP="009620BB">
      <w:pPr>
        <w:pStyle w:val="Hanging1"/>
        <w:numPr>
          <w:ilvl w:val="12"/>
          <w:numId w:val="0"/>
        </w:numPr>
        <w:rPr>
          <w:color w:val="000000"/>
        </w:rPr>
      </w:pPr>
      <w:r w:rsidRPr="00A271BE">
        <w:rPr>
          <w:color w:val="000000"/>
        </w:rPr>
        <w:t xml:space="preserve">The MEng/BEng Electronics Programme includes </w:t>
      </w:r>
      <w:r>
        <w:rPr>
          <w:color w:val="000000"/>
        </w:rPr>
        <w:t>two</w:t>
      </w:r>
      <w:r w:rsidRPr="00A271BE">
        <w:rPr>
          <w:color w:val="000000"/>
        </w:rPr>
        <w:t xml:space="preserve"> MEng course</w:t>
      </w:r>
      <w:r>
        <w:rPr>
          <w:color w:val="000000"/>
        </w:rPr>
        <w:t>s</w:t>
      </w:r>
      <w:r w:rsidRPr="00A271BE">
        <w:rPr>
          <w:color w:val="000000"/>
        </w:rPr>
        <w:t>:</w:t>
      </w:r>
    </w:p>
    <w:p w14:paraId="0764C677" w14:textId="77777777" w:rsidR="00A92A5A" w:rsidRPr="00A271BE" w:rsidRDefault="00A92A5A" w:rsidP="009620BB">
      <w:pPr>
        <w:pStyle w:val="Hanging1"/>
        <w:numPr>
          <w:ilvl w:val="12"/>
          <w:numId w:val="0"/>
        </w:numPr>
        <w:rPr>
          <w:color w:val="000000"/>
        </w:rPr>
      </w:pPr>
    </w:p>
    <w:p w14:paraId="401E7343" w14:textId="77777777" w:rsidR="00A92A5A" w:rsidRDefault="00A92A5A" w:rsidP="009620BB">
      <w:pPr>
        <w:pStyle w:val="Hanging1"/>
        <w:numPr>
          <w:ilvl w:val="12"/>
          <w:numId w:val="0"/>
        </w:numPr>
        <w:rPr>
          <w:color w:val="000000"/>
        </w:rPr>
      </w:pPr>
      <w:r w:rsidRPr="00A271BE">
        <w:rPr>
          <w:color w:val="000000"/>
        </w:rPr>
        <w:t>MEng Electronic Engineering (MEng/EE)</w:t>
      </w:r>
    </w:p>
    <w:p w14:paraId="6B38955F" w14:textId="77777777" w:rsidR="00A92A5A" w:rsidRDefault="00A92A5A" w:rsidP="009620BB">
      <w:pPr>
        <w:pStyle w:val="Hanging1"/>
        <w:numPr>
          <w:ilvl w:val="12"/>
          <w:numId w:val="0"/>
        </w:numPr>
        <w:rPr>
          <w:color w:val="000000"/>
        </w:rPr>
      </w:pPr>
      <w:r w:rsidRPr="00A271BE">
        <w:rPr>
          <w:color w:val="000000"/>
        </w:rPr>
        <w:t>MEng Electronic</w:t>
      </w:r>
      <w:r>
        <w:rPr>
          <w:color w:val="000000"/>
        </w:rPr>
        <w:t xml:space="preserve"> and Electrical</w:t>
      </w:r>
      <w:r w:rsidRPr="00A271BE">
        <w:rPr>
          <w:color w:val="000000"/>
        </w:rPr>
        <w:t xml:space="preserve"> Engineering (MEng/E</w:t>
      </w:r>
      <w:r>
        <w:rPr>
          <w:color w:val="000000"/>
        </w:rPr>
        <w:t>E</w:t>
      </w:r>
      <w:r w:rsidRPr="00A271BE">
        <w:rPr>
          <w:color w:val="000000"/>
        </w:rPr>
        <w:t>E)</w:t>
      </w:r>
    </w:p>
    <w:p w14:paraId="74C75B04" w14:textId="77777777" w:rsidR="00A92A5A" w:rsidRPr="00A271BE" w:rsidRDefault="00A92A5A" w:rsidP="009620BB">
      <w:pPr>
        <w:pStyle w:val="Hanging1"/>
        <w:numPr>
          <w:ilvl w:val="12"/>
          <w:numId w:val="0"/>
        </w:numPr>
        <w:rPr>
          <w:color w:val="000000"/>
        </w:rPr>
      </w:pPr>
    </w:p>
    <w:p w14:paraId="1EFB8BE3" w14:textId="77777777" w:rsidR="00A92A5A" w:rsidRPr="00A271BE" w:rsidRDefault="00A92A5A" w:rsidP="009620BB">
      <w:pPr>
        <w:pStyle w:val="Hanging1"/>
        <w:ind w:left="0" w:firstLine="0"/>
        <w:rPr>
          <w:color w:val="000000"/>
        </w:rPr>
      </w:pPr>
    </w:p>
    <w:p w14:paraId="33323871" w14:textId="77777777" w:rsidR="00A92A5A" w:rsidRPr="00A271BE" w:rsidRDefault="00A92A5A" w:rsidP="009620BB">
      <w:pPr>
        <w:pStyle w:val="Hanging1"/>
        <w:ind w:left="0" w:firstLine="0"/>
        <w:rPr>
          <w:color w:val="000000"/>
        </w:rPr>
      </w:pPr>
      <w:r w:rsidRPr="00A271BE">
        <w:rPr>
          <w:color w:val="000000"/>
        </w:rPr>
        <w:t xml:space="preserve">The MEng extended awards were originally designed according to </w:t>
      </w:r>
      <w:r w:rsidRPr="00826606">
        <w:rPr>
          <w:color w:val="000000"/>
        </w:rPr>
        <w:t>the "Guidance Notes on Master of Engineering Courses" from the Engineering Council's Standards and Routes to Registration" (SARTOR 2-3</w:t>
      </w:r>
      <w:proofErr w:type="gramStart"/>
      <w:r w:rsidRPr="00826606">
        <w:rPr>
          <w:color w:val="000000"/>
        </w:rPr>
        <w:t>), and</w:t>
      </w:r>
      <w:proofErr w:type="gramEnd"/>
      <w:r w:rsidRPr="00826606">
        <w:rPr>
          <w:color w:val="000000"/>
        </w:rPr>
        <w:t xml:space="preserve"> were later updated in line with the United Kingdom Standard for Professional Engineering Competence (UK-SPEC). </w:t>
      </w:r>
      <w:r w:rsidRPr="00A271BE">
        <w:rPr>
          <w:color w:val="000000"/>
        </w:rPr>
        <w:t xml:space="preserve">They are intended to provide a fast-track route to </w:t>
      </w:r>
      <w:r>
        <w:rPr>
          <w:color w:val="000000"/>
        </w:rPr>
        <w:t>C</w:t>
      </w:r>
      <w:r w:rsidRPr="00A271BE">
        <w:rPr>
          <w:color w:val="000000"/>
        </w:rPr>
        <w:t xml:space="preserve">hartered </w:t>
      </w:r>
      <w:r>
        <w:rPr>
          <w:color w:val="000000"/>
        </w:rPr>
        <w:t>E</w:t>
      </w:r>
      <w:r w:rsidRPr="00A271BE">
        <w:rPr>
          <w:color w:val="000000"/>
        </w:rPr>
        <w:t>ngineer</w:t>
      </w:r>
      <w:r>
        <w:rPr>
          <w:color w:val="000000"/>
        </w:rPr>
        <w:t xml:space="preserve"> (CEng)</w:t>
      </w:r>
      <w:r w:rsidRPr="00A271BE">
        <w:rPr>
          <w:color w:val="000000"/>
        </w:rPr>
        <w:t xml:space="preserve"> for high-quality entrants: either at entry, or as demonstrated in year </w:t>
      </w:r>
      <w:r>
        <w:rPr>
          <w:color w:val="000000"/>
        </w:rPr>
        <w:t>2</w:t>
      </w:r>
      <w:r w:rsidRPr="00A271BE">
        <w:rPr>
          <w:color w:val="000000"/>
        </w:rPr>
        <w:t xml:space="preserve"> and or year </w:t>
      </w:r>
      <w:r>
        <w:rPr>
          <w:color w:val="000000"/>
        </w:rPr>
        <w:t>4</w:t>
      </w:r>
      <w:r w:rsidRPr="00A271BE">
        <w:rPr>
          <w:color w:val="000000"/>
        </w:rPr>
        <w:t xml:space="preserve"> of one of the </w:t>
      </w:r>
      <w:proofErr w:type="gramStart"/>
      <w:r w:rsidRPr="00A271BE">
        <w:rPr>
          <w:color w:val="000000"/>
        </w:rPr>
        <w:t>BEng(</w:t>
      </w:r>
      <w:proofErr w:type="gramEnd"/>
      <w:r w:rsidRPr="00A271BE">
        <w:rPr>
          <w:color w:val="000000"/>
        </w:rPr>
        <w:t>Hons) courses, from which they may transfer</w:t>
      </w:r>
      <w:r>
        <w:rPr>
          <w:color w:val="000000"/>
        </w:rPr>
        <w:t>/progress</w:t>
      </w:r>
      <w:r w:rsidRPr="00A271BE">
        <w:rPr>
          <w:color w:val="000000"/>
        </w:rPr>
        <w:t xml:space="preserve"> to MEng</w:t>
      </w:r>
      <w:r>
        <w:rPr>
          <w:color w:val="000000"/>
        </w:rPr>
        <w:t xml:space="preserve"> year 5</w:t>
      </w:r>
      <w:r w:rsidRPr="00A271BE">
        <w:rPr>
          <w:color w:val="000000"/>
        </w:rPr>
        <w:t xml:space="preserve">. MEng graduates will be capable of achieving high academic and practical standards. </w:t>
      </w:r>
    </w:p>
    <w:p w14:paraId="28AC0AA3" w14:textId="77777777" w:rsidR="00A92A5A" w:rsidRPr="00A271BE" w:rsidRDefault="00A92A5A" w:rsidP="009620BB">
      <w:pPr>
        <w:pStyle w:val="Hanging1"/>
        <w:ind w:left="0" w:firstLine="0"/>
        <w:rPr>
          <w:color w:val="000000"/>
        </w:rPr>
      </w:pPr>
    </w:p>
    <w:p w14:paraId="6B20E2E8" w14:textId="77777777" w:rsidR="00A92A5A" w:rsidRPr="00A271BE" w:rsidRDefault="00A92A5A" w:rsidP="009620BB">
      <w:pPr>
        <w:pStyle w:val="Hanging1"/>
        <w:ind w:left="0" w:firstLine="0"/>
        <w:rPr>
          <w:color w:val="000000"/>
        </w:rPr>
      </w:pPr>
      <w:r w:rsidRPr="00A271BE">
        <w:rPr>
          <w:color w:val="000000"/>
        </w:rPr>
        <w:t>In line with U</w:t>
      </w:r>
      <w:r>
        <w:rPr>
          <w:color w:val="000000"/>
        </w:rPr>
        <w:t>KSPEC guidance, the MEng course extend the BEng (Hons) course</w:t>
      </w:r>
      <w:r w:rsidRPr="00A271BE">
        <w:rPr>
          <w:color w:val="000000"/>
        </w:rPr>
        <w:t xml:space="preserve"> by providing greater depth and some degree of broadening in a particular technical subject area, and by providing the knowledge and skills needed to be able to contribute to the successful management of industry. So, in addition to gaining enhanced technical expertise, graduates will have extended knowledge, understanding and skills which provide them with a fuller awareness of commercial sensitivity, appreciation of business objectives, ability to grasp operational strategy, an understanding of the operational constraints of modern industry and practical and personal skills to be able to make contributions to projects in a team environment, all of which are pre-requisites to making a contribution to industrial success.</w:t>
      </w:r>
    </w:p>
    <w:p w14:paraId="67ADDA5C" w14:textId="77777777" w:rsidR="00A92A5A" w:rsidRPr="00A271BE" w:rsidRDefault="00A92A5A" w:rsidP="009620BB">
      <w:pPr>
        <w:pStyle w:val="Hanging1"/>
        <w:ind w:left="0" w:firstLine="0"/>
        <w:rPr>
          <w:color w:val="000000"/>
        </w:rPr>
      </w:pPr>
    </w:p>
    <w:p w14:paraId="139EF3D6" w14:textId="4C83536E" w:rsidR="00A92A5A" w:rsidRPr="00A271BE" w:rsidRDefault="00A92A5A" w:rsidP="009620BB">
      <w:pPr>
        <w:jc w:val="both"/>
      </w:pPr>
      <w:r w:rsidRPr="00A271BE">
        <w:t xml:space="preserve">The generic structure </w:t>
      </w:r>
      <w:r>
        <w:t>for</w:t>
      </w:r>
      <w:r w:rsidRPr="00A271BE">
        <w:t xml:space="preserve"> the </w:t>
      </w:r>
      <w:r>
        <w:t>courses</w:t>
      </w:r>
      <w:r w:rsidRPr="00A271BE">
        <w:t xml:space="preserve"> is presented in figure 13.</w:t>
      </w:r>
      <w:r>
        <w:t>3</w:t>
      </w:r>
      <w:r w:rsidRPr="00A271BE">
        <w:t>.</w:t>
      </w:r>
      <w:r>
        <w:t xml:space="preserve"> </w:t>
      </w:r>
      <w:r w:rsidRPr="00A271BE">
        <w:t xml:space="preserve">Years 1 to 4 are the same as for the equivalent </w:t>
      </w:r>
      <w:proofErr w:type="gramStart"/>
      <w:r w:rsidRPr="00A271BE">
        <w:t>BEng(</w:t>
      </w:r>
      <w:proofErr w:type="gramEnd"/>
      <w:r w:rsidRPr="00A271BE">
        <w:t xml:space="preserve">Hons) course, except that one of the year 4 options is replaced by </w:t>
      </w:r>
      <w:r w:rsidRPr="00321678">
        <w:rPr>
          <w:bCs w:val="0"/>
          <w:color w:val="auto"/>
          <w:lang w:eastAsia="en-GB"/>
        </w:rPr>
        <w:t>Project, Quality, &amp; Production Management</w:t>
      </w:r>
      <w:r w:rsidRPr="00A271BE">
        <w:t xml:space="preserve">. </w:t>
      </w:r>
      <w:r w:rsidRPr="00826606">
        <w:t xml:space="preserve">Year 5 continues the broader development through financial development in the </w:t>
      </w:r>
      <w:r w:rsidR="008C7742">
        <w:t>Project and Finance Management</w:t>
      </w:r>
      <w:r w:rsidRPr="00826606">
        <w:t xml:space="preserve"> and the course specific technical modules then provide technical deepening. The Group Project tests the ability to work constructively with others in a group to plan, manage and execute a major, interdisciplinary, design-oriented project. The project requires the development of innovative design solutions which are compatible with clearly identified business/commercial objectives, and so involves the integrated application of technical, </w:t>
      </w:r>
      <w:proofErr w:type="gramStart"/>
      <w:r w:rsidRPr="00826606">
        <w:t>business</w:t>
      </w:r>
      <w:proofErr w:type="gramEnd"/>
      <w:r w:rsidRPr="00826606">
        <w:t xml:space="preserve"> </w:t>
      </w:r>
      <w:r w:rsidRPr="00A271BE">
        <w:t>and commercial knowledge and skills.</w:t>
      </w:r>
    </w:p>
    <w:p w14:paraId="53FD083F" w14:textId="77777777" w:rsidR="00A92A5A" w:rsidRPr="00A271BE" w:rsidRDefault="00A92A5A" w:rsidP="009620BB">
      <w:pPr>
        <w:jc w:val="both"/>
      </w:pPr>
    </w:p>
    <w:p w14:paraId="2D3238DF" w14:textId="77777777" w:rsidR="00A92A5A" w:rsidRPr="00A271BE" w:rsidRDefault="00A92A5A" w:rsidP="009620BB">
      <w:pPr>
        <w:pStyle w:val="Hanging1"/>
        <w:numPr>
          <w:ilvl w:val="12"/>
          <w:numId w:val="0"/>
        </w:numPr>
        <w:jc w:val="left"/>
        <w:rPr>
          <w:color w:val="000000"/>
        </w:rPr>
      </w:pPr>
      <w:r w:rsidRPr="00A271BE">
        <w:rPr>
          <w:color w:val="000000"/>
        </w:rPr>
        <w:t>The course specific modules for each course are as follows:</w:t>
      </w:r>
    </w:p>
    <w:p w14:paraId="7ABC90A2" w14:textId="77777777" w:rsidR="00A92A5A" w:rsidRPr="00A271BE" w:rsidRDefault="00A92A5A" w:rsidP="009620BB">
      <w:pPr>
        <w:pStyle w:val="Hanging1"/>
        <w:numPr>
          <w:ilvl w:val="12"/>
          <w:numId w:val="0"/>
        </w:numPr>
        <w:jc w:val="left"/>
        <w:rPr>
          <w:color w:val="000000"/>
        </w:rPr>
      </w:pPr>
    </w:p>
    <w:p w14:paraId="2F059DF3" w14:textId="77777777" w:rsidR="00A92A5A" w:rsidRDefault="00A92A5A" w:rsidP="009620BB">
      <w:pPr>
        <w:pStyle w:val="Hanging1"/>
        <w:numPr>
          <w:ilvl w:val="12"/>
          <w:numId w:val="0"/>
        </w:numPr>
        <w:jc w:val="left"/>
        <w:rPr>
          <w:color w:val="000000"/>
        </w:rPr>
      </w:pPr>
      <w:r w:rsidRPr="00A271BE">
        <w:rPr>
          <w:color w:val="000000"/>
        </w:rPr>
        <w:t>MEng Electronic Engineering (MEng/EE)</w:t>
      </w:r>
    </w:p>
    <w:p w14:paraId="058939F0" w14:textId="77777777" w:rsidR="00A92A5A" w:rsidRDefault="00A92A5A" w:rsidP="009620BB">
      <w:pPr>
        <w:pStyle w:val="Hanging1"/>
        <w:numPr>
          <w:ilvl w:val="12"/>
          <w:numId w:val="0"/>
        </w:numPr>
        <w:ind w:left="357"/>
        <w:jc w:val="left"/>
        <w:rPr>
          <w:color w:val="000000"/>
        </w:rPr>
      </w:pPr>
      <w:r>
        <w:rPr>
          <w:color w:val="000000"/>
        </w:rPr>
        <w:t xml:space="preserve">Year 2: </w:t>
      </w:r>
      <w:r>
        <w:rPr>
          <w:color w:val="000000"/>
        </w:rPr>
        <w:tab/>
        <w:t>Communications</w:t>
      </w:r>
    </w:p>
    <w:p w14:paraId="7C806AAD" w14:textId="77777777" w:rsidR="00A92A5A" w:rsidRPr="00A271BE" w:rsidRDefault="00A92A5A" w:rsidP="009620BB">
      <w:pPr>
        <w:pStyle w:val="Hanging1"/>
        <w:numPr>
          <w:ilvl w:val="12"/>
          <w:numId w:val="0"/>
        </w:numPr>
        <w:ind w:firstLine="357"/>
        <w:jc w:val="left"/>
        <w:rPr>
          <w:color w:val="000000"/>
        </w:rPr>
      </w:pPr>
      <w:r w:rsidRPr="00A271BE">
        <w:rPr>
          <w:color w:val="000000"/>
        </w:rPr>
        <w:t>Year 4:</w:t>
      </w:r>
      <w:r w:rsidRPr="00A271BE">
        <w:rPr>
          <w:color w:val="000000"/>
        </w:rPr>
        <w:tab/>
        <w:t>Analogue System</w:t>
      </w:r>
      <w:r>
        <w:rPr>
          <w:color w:val="000000"/>
        </w:rPr>
        <w:t>s</w:t>
      </w:r>
      <w:r w:rsidRPr="00A271BE">
        <w:rPr>
          <w:color w:val="000000"/>
        </w:rPr>
        <w:t xml:space="preserve"> Integration  </w:t>
      </w:r>
    </w:p>
    <w:p w14:paraId="65895B6B" w14:textId="77777777" w:rsidR="00A92A5A" w:rsidRPr="00A271BE" w:rsidRDefault="00A92A5A" w:rsidP="009620BB">
      <w:pPr>
        <w:pStyle w:val="Hanging1"/>
        <w:numPr>
          <w:ilvl w:val="12"/>
          <w:numId w:val="0"/>
        </w:numPr>
        <w:ind w:firstLine="357"/>
        <w:jc w:val="left"/>
        <w:rPr>
          <w:color w:val="000000"/>
        </w:rPr>
      </w:pPr>
      <w:r w:rsidRPr="00A271BE">
        <w:rPr>
          <w:color w:val="000000"/>
        </w:rPr>
        <w:t>Year 5:</w:t>
      </w:r>
      <w:r w:rsidRPr="00A271BE">
        <w:rPr>
          <w:color w:val="000000"/>
        </w:rPr>
        <w:tab/>
      </w:r>
      <w:r w:rsidR="00661795">
        <w:rPr>
          <w:color w:val="000000"/>
        </w:rPr>
        <w:t xml:space="preserve">Advanced </w:t>
      </w:r>
      <w:r w:rsidRPr="00A271BE">
        <w:rPr>
          <w:color w:val="000000"/>
        </w:rPr>
        <w:t>Digital Design</w:t>
      </w:r>
    </w:p>
    <w:p w14:paraId="6184F95A" w14:textId="77777777" w:rsidR="00A92A5A" w:rsidRDefault="00A92A5A" w:rsidP="009620BB">
      <w:pPr>
        <w:pStyle w:val="Hanging1"/>
        <w:numPr>
          <w:ilvl w:val="12"/>
          <w:numId w:val="0"/>
        </w:numPr>
        <w:jc w:val="left"/>
        <w:rPr>
          <w:color w:val="000000"/>
        </w:rPr>
      </w:pPr>
    </w:p>
    <w:p w14:paraId="455ED799" w14:textId="77777777" w:rsidR="00A92A5A" w:rsidRDefault="00A92A5A" w:rsidP="009620BB">
      <w:pPr>
        <w:pStyle w:val="Hanging1"/>
        <w:numPr>
          <w:ilvl w:val="12"/>
          <w:numId w:val="0"/>
        </w:numPr>
        <w:jc w:val="left"/>
        <w:rPr>
          <w:color w:val="000000"/>
        </w:rPr>
      </w:pPr>
      <w:r w:rsidRPr="00A271BE">
        <w:rPr>
          <w:color w:val="000000"/>
        </w:rPr>
        <w:t xml:space="preserve">MEng </w:t>
      </w:r>
      <w:r>
        <w:rPr>
          <w:color w:val="000000"/>
        </w:rPr>
        <w:t>Electronics and Electrical Engineering</w:t>
      </w:r>
      <w:r w:rsidRPr="00A271BE">
        <w:rPr>
          <w:color w:val="000000"/>
        </w:rPr>
        <w:t xml:space="preserve"> (MEng/</w:t>
      </w:r>
      <w:r>
        <w:rPr>
          <w:color w:val="000000"/>
        </w:rPr>
        <w:t>EEE</w:t>
      </w:r>
      <w:r w:rsidRPr="00A271BE">
        <w:rPr>
          <w:color w:val="000000"/>
        </w:rPr>
        <w:t>)</w:t>
      </w:r>
    </w:p>
    <w:p w14:paraId="6281E39E" w14:textId="77777777" w:rsidR="00A92A5A" w:rsidRPr="00A271BE" w:rsidRDefault="00A92A5A" w:rsidP="009620BB">
      <w:pPr>
        <w:pStyle w:val="Hanging1"/>
        <w:numPr>
          <w:ilvl w:val="12"/>
          <w:numId w:val="0"/>
        </w:numPr>
        <w:ind w:firstLine="357"/>
        <w:jc w:val="left"/>
        <w:rPr>
          <w:color w:val="000000"/>
        </w:rPr>
      </w:pPr>
      <w:r>
        <w:rPr>
          <w:color w:val="000000"/>
        </w:rPr>
        <w:t xml:space="preserve">Year 2: </w:t>
      </w:r>
      <w:r>
        <w:rPr>
          <w:color w:val="000000"/>
        </w:rPr>
        <w:tab/>
        <w:t xml:space="preserve">Electrical Power and Machine Drives                                                                                                     </w:t>
      </w:r>
    </w:p>
    <w:p w14:paraId="2C0618D7" w14:textId="77777777" w:rsidR="00A92A5A" w:rsidRDefault="00A92A5A" w:rsidP="009620BB">
      <w:pPr>
        <w:pStyle w:val="Hanging1"/>
        <w:ind w:left="0" w:firstLine="357"/>
        <w:jc w:val="left"/>
        <w:rPr>
          <w:color w:val="000000"/>
        </w:rPr>
      </w:pPr>
      <w:r w:rsidRPr="00A271BE">
        <w:rPr>
          <w:color w:val="000000"/>
        </w:rPr>
        <w:t xml:space="preserve">Year 4: </w:t>
      </w:r>
      <w:r w:rsidRPr="00A271BE">
        <w:rPr>
          <w:color w:val="000000"/>
        </w:rPr>
        <w:tab/>
      </w:r>
      <w:r>
        <w:rPr>
          <w:color w:val="000000"/>
        </w:rPr>
        <w:t>Electrical Power &amp; Drive Systems</w:t>
      </w:r>
    </w:p>
    <w:p w14:paraId="00F3ADED" w14:textId="77777777" w:rsidR="00A92A5A" w:rsidRPr="00A271BE" w:rsidRDefault="00A92A5A" w:rsidP="009620BB">
      <w:pPr>
        <w:pStyle w:val="Hanging1"/>
        <w:ind w:left="1083" w:firstLine="357"/>
        <w:jc w:val="left"/>
        <w:rPr>
          <w:color w:val="000000"/>
        </w:rPr>
      </w:pPr>
      <w:r w:rsidRPr="00A271BE">
        <w:rPr>
          <w:color w:val="000000"/>
        </w:rPr>
        <w:t xml:space="preserve">Control Systems  </w:t>
      </w:r>
    </w:p>
    <w:p w14:paraId="1F640AF5" w14:textId="77777777" w:rsidR="00A92A5A" w:rsidRDefault="00A92A5A" w:rsidP="009620BB">
      <w:pPr>
        <w:pStyle w:val="Hanging1"/>
        <w:numPr>
          <w:ilvl w:val="12"/>
          <w:numId w:val="0"/>
        </w:numPr>
        <w:ind w:firstLine="357"/>
        <w:jc w:val="left"/>
        <w:rPr>
          <w:color w:val="000000"/>
        </w:rPr>
      </w:pPr>
      <w:r w:rsidRPr="00A271BE">
        <w:rPr>
          <w:color w:val="000000"/>
        </w:rPr>
        <w:t>Year 5:</w:t>
      </w:r>
      <w:r w:rsidRPr="00A271BE">
        <w:rPr>
          <w:color w:val="000000"/>
        </w:rPr>
        <w:tab/>
        <w:t>Modelling of E</w:t>
      </w:r>
      <w:r>
        <w:rPr>
          <w:color w:val="000000"/>
        </w:rPr>
        <w:t>lectromechanical Systems</w:t>
      </w:r>
    </w:p>
    <w:p w14:paraId="5C0512C6" w14:textId="77777777" w:rsidR="00A92A5A" w:rsidRPr="00A271BE" w:rsidRDefault="00A92A5A" w:rsidP="009620BB">
      <w:pPr>
        <w:pStyle w:val="Hanging1"/>
        <w:numPr>
          <w:ilvl w:val="12"/>
          <w:numId w:val="0"/>
        </w:numPr>
        <w:jc w:val="left"/>
        <w:rPr>
          <w:color w:val="000000"/>
        </w:rPr>
        <w:sectPr w:rsidR="00A92A5A" w:rsidRPr="00A271BE" w:rsidSect="00D104FC">
          <w:pgSz w:w="11907" w:h="16840" w:code="9"/>
          <w:pgMar w:top="720" w:right="619" w:bottom="1584" w:left="619" w:header="432" w:footer="432" w:gutter="0"/>
          <w:cols w:space="720"/>
          <w:docGrid w:linePitch="360"/>
        </w:sectPr>
      </w:pPr>
    </w:p>
    <w:bookmarkStart w:id="2" w:name="_MON_1404195243"/>
    <w:bookmarkEnd w:id="2"/>
    <w:bookmarkStart w:id="3" w:name="_MON_1653742298"/>
    <w:bookmarkEnd w:id="3"/>
    <w:p w14:paraId="379B2360" w14:textId="6064BD11" w:rsidR="00A92A5A" w:rsidRPr="00A271BE" w:rsidRDefault="00B53E15" w:rsidP="009620BB">
      <w:pPr>
        <w:pStyle w:val="Hanging1"/>
        <w:numPr>
          <w:ilvl w:val="12"/>
          <w:numId w:val="0"/>
        </w:numPr>
        <w:jc w:val="left"/>
        <w:rPr>
          <w:color w:val="000000"/>
        </w:rPr>
      </w:pPr>
      <w:r w:rsidRPr="00A271BE">
        <w:rPr>
          <w:color w:val="000000"/>
        </w:rPr>
        <w:object w:dxaOrig="14810" w:dyaOrig="8547" w14:anchorId="7092CA2C">
          <v:shape id="_x0000_i1026" type="#_x0000_t75" style="width:733.15pt;height:418.25pt" o:ole="">
            <v:imagedata r:id="rId14" o:title=""/>
          </v:shape>
          <o:OLEObject Type="Embed" ProgID="Excel.Sheet.8" ShapeID="_x0000_i1026" DrawAspect="Content" ObjectID="_1738654578" r:id="rId15"/>
        </w:object>
      </w:r>
    </w:p>
    <w:p w14:paraId="4D3E894A" w14:textId="77777777" w:rsidR="00A92A5A" w:rsidRPr="00A271BE" w:rsidRDefault="00A92A5A" w:rsidP="009620BB"/>
    <w:p w14:paraId="7325C60E" w14:textId="77777777" w:rsidR="00A92A5A" w:rsidRPr="00A271BE" w:rsidRDefault="00A92A5A" w:rsidP="009620BB">
      <w:pPr>
        <w:sectPr w:rsidR="00A92A5A" w:rsidRPr="00A271BE" w:rsidSect="00D104FC">
          <w:pgSz w:w="16840" w:h="11907" w:orient="landscape" w:code="9"/>
          <w:pgMar w:top="619" w:right="1238" w:bottom="619" w:left="677" w:header="432" w:footer="432" w:gutter="0"/>
          <w:cols w:space="720"/>
          <w:docGrid w:linePitch="360"/>
        </w:sectPr>
      </w:pPr>
    </w:p>
    <w:p w14:paraId="0B2BEFB0" w14:textId="77777777" w:rsidR="00A92A5A" w:rsidRPr="00A271BE" w:rsidRDefault="00A92A5A" w:rsidP="009620BB">
      <w:pPr>
        <w:pStyle w:val="Hanging1"/>
        <w:numPr>
          <w:ilvl w:val="12"/>
          <w:numId w:val="0"/>
        </w:numPr>
        <w:jc w:val="left"/>
        <w:rPr>
          <w:color w:val="000000"/>
        </w:rPr>
      </w:pPr>
    </w:p>
    <w:p w14:paraId="2F96FC4B" w14:textId="77777777" w:rsidR="00A92A5A" w:rsidRPr="00A271BE" w:rsidRDefault="00A92A5A" w:rsidP="009620BB">
      <w:pPr>
        <w:pStyle w:val="Hanging1"/>
        <w:numPr>
          <w:ilvl w:val="12"/>
          <w:numId w:val="0"/>
        </w:numPr>
        <w:jc w:val="left"/>
        <w:rPr>
          <w:color w:val="000000"/>
        </w:rPr>
      </w:pPr>
      <w:r w:rsidRPr="00A271BE">
        <w:rPr>
          <w:color w:val="000000"/>
        </w:rPr>
        <w:t xml:space="preserve">The way in which the </w:t>
      </w:r>
      <w:r>
        <w:rPr>
          <w:color w:val="000000"/>
        </w:rPr>
        <w:t>courses</w:t>
      </w:r>
      <w:r w:rsidRPr="00A271BE">
        <w:rPr>
          <w:color w:val="000000"/>
        </w:rPr>
        <w:t xml:space="preserve"> develop each of the five themes of UK-SPEC is discussed below. </w:t>
      </w:r>
      <w:r>
        <w:rPr>
          <w:color w:val="000000"/>
        </w:rPr>
        <w:t xml:space="preserve">A </w:t>
      </w:r>
      <w:r w:rsidRPr="00A271BE">
        <w:rPr>
          <w:color w:val="000000"/>
        </w:rPr>
        <w:t>matrix showing the programme outcomes addressed by each module, with a cross-reference to the UKSPEC outcomes is presented in Appendix A.</w:t>
      </w:r>
    </w:p>
    <w:p w14:paraId="4E599C6A" w14:textId="77777777" w:rsidR="00A92A5A" w:rsidRPr="00A271BE" w:rsidRDefault="00A92A5A" w:rsidP="009620BB">
      <w:pPr>
        <w:pStyle w:val="Hanging1"/>
        <w:ind w:left="0" w:firstLine="0"/>
        <w:jc w:val="left"/>
        <w:rPr>
          <w:color w:val="000000"/>
        </w:rPr>
      </w:pPr>
    </w:p>
    <w:p w14:paraId="5ED2802C" w14:textId="54BD5078" w:rsidR="00A92A5A" w:rsidRPr="00430C6D" w:rsidRDefault="00A92A5A"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rPr>
          <w:bCs w:val="0"/>
          <w:color w:val="auto"/>
          <w:u w:val="single"/>
        </w:rPr>
      </w:pPr>
      <w:r w:rsidRPr="00430C6D">
        <w:rPr>
          <w:bCs w:val="0"/>
          <w:color w:val="auto"/>
          <w:u w:val="single"/>
        </w:rPr>
        <w:t>Underpinning Science and Mathematics (</w:t>
      </w:r>
      <w:r w:rsidR="002A7A37" w:rsidRPr="00430C6D">
        <w:rPr>
          <w:bCs w:val="0"/>
          <w:color w:val="auto"/>
          <w:u w:val="single"/>
        </w:rPr>
        <w:t>M1</w:t>
      </w:r>
      <w:r w:rsidRPr="00430C6D">
        <w:rPr>
          <w:bCs w:val="0"/>
          <w:color w:val="auto"/>
          <w:u w:val="single"/>
        </w:rPr>
        <w:t xml:space="preserve">): </w:t>
      </w:r>
    </w:p>
    <w:p w14:paraId="4C8C06E1" w14:textId="77777777" w:rsidR="00A92A5A" w:rsidRPr="00430C6D" w:rsidRDefault="00A92A5A"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rPr>
          <w:color w:val="auto"/>
        </w:rPr>
      </w:pPr>
      <w:r w:rsidRPr="00430C6D">
        <w:rPr>
          <w:color w:val="auto"/>
        </w:rPr>
        <w:t>Students progressing to year 4 or 5 of an MEng course will have progressed at the 1</w:t>
      </w:r>
      <w:r w:rsidRPr="00430C6D">
        <w:rPr>
          <w:color w:val="auto"/>
          <w:vertAlign w:val="superscript"/>
        </w:rPr>
        <w:t>st</w:t>
      </w:r>
      <w:r w:rsidRPr="00430C6D">
        <w:rPr>
          <w:color w:val="auto"/>
        </w:rPr>
        <w:t xml:space="preserve">/2.1 level and so will have demonstrated a good understanding of, and ability to apply, the science and mathematics underpinning their disciplines. The M-level course specific technical modules and the Group Project will develop further knowledge and will require application at M-level and an awareness of developing technologies.   </w:t>
      </w:r>
    </w:p>
    <w:p w14:paraId="32F0B8FC" w14:textId="77777777" w:rsidR="00A92A5A" w:rsidRPr="00430C6D" w:rsidRDefault="00A92A5A"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rPr>
          <w:bCs w:val="0"/>
          <w:color w:val="auto"/>
          <w:u w:val="single"/>
        </w:rPr>
      </w:pPr>
    </w:p>
    <w:p w14:paraId="57F56DD1" w14:textId="04242F90" w:rsidR="00A92A5A" w:rsidRPr="00430C6D" w:rsidRDefault="00A92A5A"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rPr>
          <w:bCs w:val="0"/>
          <w:color w:val="auto"/>
          <w:u w:val="single"/>
        </w:rPr>
      </w:pPr>
      <w:r w:rsidRPr="00430C6D">
        <w:rPr>
          <w:bCs w:val="0"/>
          <w:color w:val="auto"/>
          <w:u w:val="single"/>
        </w:rPr>
        <w:t>Engineering Analysis (</w:t>
      </w:r>
      <w:r w:rsidR="002A7A37" w:rsidRPr="00430C6D">
        <w:rPr>
          <w:bCs w:val="0"/>
          <w:color w:val="auto"/>
          <w:u w:val="single"/>
        </w:rPr>
        <w:t>M2-M4</w:t>
      </w:r>
      <w:r w:rsidRPr="00430C6D">
        <w:rPr>
          <w:bCs w:val="0"/>
          <w:color w:val="auto"/>
          <w:u w:val="single"/>
        </w:rPr>
        <w:t>):</w:t>
      </w:r>
    </w:p>
    <w:p w14:paraId="7D82D5B2" w14:textId="139292B1" w:rsidR="00A92A5A" w:rsidRPr="00430C6D" w:rsidRDefault="00A92A5A"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rPr>
          <w:color w:val="auto"/>
        </w:rPr>
      </w:pPr>
      <w:r w:rsidRPr="00430C6D">
        <w:rPr>
          <w:color w:val="auto"/>
        </w:rPr>
        <w:t>Students progressing to year 4 or 5 of an MEng course will have progressed at the 1</w:t>
      </w:r>
      <w:r w:rsidRPr="00430C6D">
        <w:rPr>
          <w:color w:val="auto"/>
          <w:vertAlign w:val="superscript"/>
        </w:rPr>
        <w:t>st</w:t>
      </w:r>
      <w:r w:rsidRPr="00430C6D">
        <w:rPr>
          <w:color w:val="auto"/>
        </w:rPr>
        <w:t>/2.1 level and so will have demonstrated a good understanding of, and ability to apply, analytical methods. The M-level course specific technical modules and the Group Project will require a deeper understanding of, and an ability to apply new methods of analysis and the application of analytical methods to new areas of technology and to unfamiliar problems.</w:t>
      </w:r>
    </w:p>
    <w:p w14:paraId="1F4D07A6" w14:textId="77777777" w:rsidR="00A92A5A" w:rsidRPr="00430C6D" w:rsidRDefault="00A92A5A"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rPr>
          <w:color w:val="auto"/>
        </w:rPr>
      </w:pPr>
    </w:p>
    <w:p w14:paraId="692B3A0D" w14:textId="70735ED8" w:rsidR="00A92A5A" w:rsidRPr="00430C6D" w:rsidRDefault="00A92A5A" w:rsidP="009620BB">
      <w:pPr>
        <w:pStyle w:val="Heading4"/>
        <w:numPr>
          <w:ilvl w:val="12"/>
          <w:numId w:val="0"/>
        </w:numPr>
        <w:spacing w:line="240" w:lineRule="auto"/>
        <w:rPr>
          <w:b w:val="0"/>
          <w:bCs/>
          <w:i w:val="0"/>
          <w:iCs w:val="0"/>
          <w:color w:val="auto"/>
          <w:u w:val="single"/>
        </w:rPr>
      </w:pPr>
      <w:r w:rsidRPr="00430C6D">
        <w:rPr>
          <w:b w:val="0"/>
          <w:bCs/>
          <w:i w:val="0"/>
          <w:iCs w:val="0"/>
          <w:color w:val="auto"/>
          <w:u w:val="single"/>
        </w:rPr>
        <w:t xml:space="preserve">Design </w:t>
      </w:r>
      <w:r w:rsidR="002A7A37" w:rsidRPr="00430C6D">
        <w:rPr>
          <w:b w:val="0"/>
          <w:bCs/>
          <w:i w:val="0"/>
          <w:iCs w:val="0"/>
          <w:color w:val="auto"/>
          <w:u w:val="single"/>
        </w:rPr>
        <w:t xml:space="preserve">and Innovation </w:t>
      </w:r>
      <w:r w:rsidRPr="00430C6D">
        <w:rPr>
          <w:b w:val="0"/>
          <w:bCs/>
          <w:i w:val="0"/>
          <w:iCs w:val="0"/>
          <w:color w:val="auto"/>
          <w:u w:val="single"/>
        </w:rPr>
        <w:t>(</w:t>
      </w:r>
      <w:r w:rsidR="002A7A37" w:rsidRPr="00430C6D">
        <w:rPr>
          <w:b w:val="0"/>
          <w:bCs/>
          <w:i w:val="0"/>
          <w:iCs w:val="0"/>
          <w:color w:val="auto"/>
          <w:u w:val="single"/>
        </w:rPr>
        <w:t>M5-M6</w:t>
      </w:r>
      <w:r w:rsidRPr="00430C6D">
        <w:rPr>
          <w:b w:val="0"/>
          <w:bCs/>
          <w:i w:val="0"/>
          <w:iCs w:val="0"/>
          <w:color w:val="auto"/>
          <w:u w:val="single"/>
        </w:rPr>
        <w:t xml:space="preserve">): </w:t>
      </w:r>
    </w:p>
    <w:p w14:paraId="3A5F0141" w14:textId="77777777" w:rsidR="00A92A5A" w:rsidRPr="00430C6D" w:rsidRDefault="00A92A5A" w:rsidP="009620BB">
      <w:pPr>
        <w:rPr>
          <w:color w:val="auto"/>
        </w:rPr>
      </w:pPr>
      <w:r w:rsidRPr="00430C6D">
        <w:rPr>
          <w:color w:val="auto"/>
        </w:rPr>
        <w:t>Students progressing to year 4 or 5 of an MEng course will have progressed at the 1</w:t>
      </w:r>
      <w:r w:rsidRPr="00430C6D">
        <w:rPr>
          <w:color w:val="auto"/>
          <w:vertAlign w:val="superscript"/>
        </w:rPr>
        <w:t>st</w:t>
      </w:r>
      <w:r w:rsidRPr="00430C6D">
        <w:rPr>
          <w:color w:val="auto"/>
        </w:rPr>
        <w:t xml:space="preserve">/2.1 level and so will have demonstrated a good understanding of, and ability to apply, design methods. The M-level course specific Group Project module will require a deeper understanding of such methods and the ability to apply them in unfamiliar situations, producing innovative solutions to design problems.  </w:t>
      </w:r>
    </w:p>
    <w:p w14:paraId="69BFF01B" w14:textId="77777777" w:rsidR="00A92A5A" w:rsidRPr="00430C6D" w:rsidRDefault="00A92A5A" w:rsidP="009620BB">
      <w:pPr>
        <w:rPr>
          <w:color w:val="auto"/>
        </w:rPr>
      </w:pPr>
    </w:p>
    <w:p w14:paraId="036B1F51" w14:textId="5962B72D" w:rsidR="00A92A5A" w:rsidRPr="00430C6D" w:rsidRDefault="002A7A37"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rPr>
          <w:bCs w:val="0"/>
          <w:color w:val="auto"/>
          <w:szCs w:val="22"/>
          <w:u w:val="single"/>
        </w:rPr>
      </w:pPr>
      <w:r w:rsidRPr="00430C6D">
        <w:rPr>
          <w:bCs w:val="0"/>
          <w:color w:val="auto"/>
          <w:szCs w:val="22"/>
          <w:u w:val="single"/>
        </w:rPr>
        <w:t xml:space="preserve">The Engineer and Society </w:t>
      </w:r>
      <w:r w:rsidR="00A92A5A" w:rsidRPr="00430C6D">
        <w:rPr>
          <w:bCs w:val="0"/>
          <w:color w:val="auto"/>
          <w:szCs w:val="22"/>
          <w:u w:val="single"/>
        </w:rPr>
        <w:t>(</w:t>
      </w:r>
      <w:r w:rsidR="00EE4885" w:rsidRPr="00430C6D">
        <w:rPr>
          <w:bCs w:val="0"/>
          <w:color w:val="auto"/>
          <w:szCs w:val="22"/>
          <w:u w:val="single"/>
        </w:rPr>
        <w:t>M7-M11</w:t>
      </w:r>
      <w:r w:rsidR="00A92A5A" w:rsidRPr="00430C6D">
        <w:rPr>
          <w:bCs w:val="0"/>
          <w:color w:val="auto"/>
          <w:szCs w:val="22"/>
          <w:u w:val="single"/>
        </w:rPr>
        <w:t>):</w:t>
      </w:r>
    </w:p>
    <w:p w14:paraId="3F9D224B" w14:textId="2BFE2086" w:rsidR="00A92A5A" w:rsidRPr="00430C6D" w:rsidRDefault="00A92A5A"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rPr>
          <w:color w:val="auto"/>
        </w:rPr>
      </w:pPr>
      <w:r w:rsidRPr="00430C6D">
        <w:rPr>
          <w:color w:val="auto"/>
        </w:rPr>
        <w:t xml:space="preserve">The year 4 </w:t>
      </w:r>
      <w:r w:rsidRPr="00430C6D">
        <w:rPr>
          <w:bCs w:val="0"/>
          <w:color w:val="auto"/>
          <w:lang w:eastAsia="en-GB"/>
        </w:rPr>
        <w:t>Project, Quality, &amp; Production Management</w:t>
      </w:r>
      <w:r w:rsidRPr="00430C6D">
        <w:rPr>
          <w:color w:val="auto"/>
        </w:rPr>
        <w:t xml:space="preserve"> module, the year 5 </w:t>
      </w:r>
      <w:r w:rsidR="008C7742" w:rsidRPr="00430C6D">
        <w:rPr>
          <w:color w:val="auto"/>
        </w:rPr>
        <w:t>Project and Finance Management</w:t>
      </w:r>
      <w:r w:rsidRPr="00430C6D">
        <w:rPr>
          <w:color w:val="auto"/>
        </w:rPr>
        <w:t xml:space="preserve"> module and the integrated application of business, commercial and technical knowledge within the Group Project module combine to provide a quite extensive knowledge and understanding of management and business practices and their application in the context of engineering and technology, including the evaluation of commercial risk.  </w:t>
      </w:r>
    </w:p>
    <w:p w14:paraId="0A39761C" w14:textId="77777777" w:rsidR="00A92A5A" w:rsidRPr="00430C6D" w:rsidRDefault="00A92A5A"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rPr>
          <w:bCs w:val="0"/>
          <w:color w:val="auto"/>
          <w:u w:val="single"/>
        </w:rPr>
      </w:pPr>
    </w:p>
    <w:p w14:paraId="5974C1FF" w14:textId="5B03D8F2" w:rsidR="00A92A5A" w:rsidRPr="00430C6D" w:rsidRDefault="00A92A5A"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rPr>
          <w:bCs w:val="0"/>
          <w:color w:val="auto"/>
          <w:u w:val="single"/>
        </w:rPr>
      </w:pPr>
      <w:r w:rsidRPr="00430C6D">
        <w:rPr>
          <w:bCs w:val="0"/>
          <w:color w:val="auto"/>
          <w:u w:val="single"/>
        </w:rPr>
        <w:t>Engineering Practice (</w:t>
      </w:r>
      <w:r w:rsidR="00EE4885" w:rsidRPr="00430C6D">
        <w:rPr>
          <w:bCs w:val="0"/>
          <w:color w:val="auto"/>
          <w:u w:val="single"/>
        </w:rPr>
        <w:t>M12-M18</w:t>
      </w:r>
      <w:r w:rsidRPr="00430C6D">
        <w:rPr>
          <w:bCs w:val="0"/>
          <w:color w:val="auto"/>
          <w:u w:val="single"/>
        </w:rPr>
        <w:t xml:space="preserve">):  </w:t>
      </w:r>
    </w:p>
    <w:p w14:paraId="6F434BD2" w14:textId="77777777" w:rsidR="00A92A5A" w:rsidRPr="00430C6D" w:rsidRDefault="00A92A5A" w:rsidP="009620BB">
      <w:pPr>
        <w:numPr>
          <w:ilvl w:val="12"/>
          <w:numId w:val="0"/>
        </w:numPr>
        <w:tabs>
          <w:tab w:val="left" w:pos="2160"/>
          <w:tab w:val="left" w:pos="2880"/>
          <w:tab w:val="left" w:pos="3600"/>
          <w:tab w:val="left" w:pos="4320"/>
          <w:tab w:val="left" w:pos="5040"/>
          <w:tab w:val="left" w:pos="5760"/>
          <w:tab w:val="left" w:pos="6480"/>
          <w:tab w:val="left" w:pos="7200"/>
          <w:tab w:val="left" w:pos="7920"/>
        </w:tabs>
        <w:rPr>
          <w:color w:val="auto"/>
        </w:rPr>
      </w:pPr>
      <w:r w:rsidRPr="00430C6D">
        <w:rPr>
          <w:color w:val="auto"/>
        </w:rPr>
        <w:t>Students progressing to year 4 or 5 of an MEng course will have progressed at the 1</w:t>
      </w:r>
      <w:r w:rsidRPr="00430C6D">
        <w:rPr>
          <w:color w:val="auto"/>
          <w:vertAlign w:val="superscript"/>
        </w:rPr>
        <w:t>st</w:t>
      </w:r>
      <w:r w:rsidRPr="00430C6D">
        <w:rPr>
          <w:color w:val="auto"/>
        </w:rPr>
        <w:t xml:space="preserve">/2.1 level and so will have demonstrated a good understanding of engineering practice and engineering components and materials. The M-level course specific, Group Project module will develop this knowledge and understanding further and is designed to test the ability to apply engineering techniques within a specified business/commercial context.  </w:t>
      </w:r>
    </w:p>
    <w:p w14:paraId="03C09E9F" w14:textId="77777777" w:rsidR="00A92A5A" w:rsidRPr="00A271BE" w:rsidRDefault="00A92A5A" w:rsidP="009620BB">
      <w:pPr>
        <w:pStyle w:val="Hanging1"/>
        <w:ind w:left="0" w:firstLine="0"/>
        <w:jc w:val="left"/>
        <w:rPr>
          <w:color w:val="000000"/>
        </w:rPr>
      </w:pPr>
    </w:p>
    <w:p w14:paraId="0F91D976" w14:textId="77777777" w:rsidR="00A92A5A" w:rsidRPr="00A271BE" w:rsidRDefault="00A92A5A" w:rsidP="009620BB">
      <w:pPr>
        <w:pStyle w:val="Hanging1"/>
        <w:numPr>
          <w:ilvl w:val="12"/>
          <w:numId w:val="0"/>
        </w:numPr>
        <w:jc w:val="left"/>
        <w:rPr>
          <w:color w:val="000000"/>
          <w:u w:val="single"/>
        </w:rPr>
      </w:pPr>
      <w:r w:rsidRPr="00A271BE">
        <w:rPr>
          <w:b/>
          <w:color w:val="000000"/>
          <w:u w:val="single"/>
        </w:rPr>
        <w:t>13.5 BEng Electronic Engineering</w:t>
      </w:r>
    </w:p>
    <w:p w14:paraId="695030F9" w14:textId="77777777" w:rsidR="00A92A5A" w:rsidRPr="00A271BE" w:rsidRDefault="00A92A5A" w:rsidP="009620BB"/>
    <w:p w14:paraId="4473A7A2" w14:textId="77777777" w:rsidR="00A92A5A" w:rsidRPr="00A271BE" w:rsidRDefault="00A92A5A" w:rsidP="009620BB">
      <w:r w:rsidRPr="00A271BE">
        <w:t xml:space="preserve">This unclassified award is available to students who progress to year 4 of a </w:t>
      </w:r>
      <w:proofErr w:type="gramStart"/>
      <w:r w:rsidRPr="00A271BE">
        <w:t>BEng(</w:t>
      </w:r>
      <w:proofErr w:type="gramEnd"/>
      <w:r w:rsidRPr="00A271BE">
        <w:t xml:space="preserve">Hons) or MEng course who fail to satisfy the requirements for BEng(Hons), but who achieve 300 credits according to the regulations for BEng (unclassified) presented in section 18.3.  </w:t>
      </w:r>
    </w:p>
    <w:p w14:paraId="23F2D043" w14:textId="77777777" w:rsidR="00A92A5A" w:rsidRPr="00A271BE" w:rsidRDefault="00A92A5A" w:rsidP="009620BB"/>
    <w:p w14:paraId="352C6F16" w14:textId="77777777" w:rsidR="00A92A5A" w:rsidRPr="00A271BE" w:rsidRDefault="00A92A5A" w:rsidP="009620BB">
      <w:pPr>
        <w:pStyle w:val="Hanging1"/>
        <w:numPr>
          <w:ilvl w:val="12"/>
          <w:numId w:val="0"/>
        </w:numPr>
        <w:rPr>
          <w:b/>
          <w:color w:val="000000"/>
        </w:rPr>
      </w:pPr>
      <w:r w:rsidRPr="00A271BE">
        <w:rPr>
          <w:b/>
          <w:color w:val="000000"/>
        </w:rPr>
        <w:t>13.</w:t>
      </w:r>
      <w:r>
        <w:rPr>
          <w:b/>
          <w:color w:val="000000"/>
        </w:rPr>
        <w:t>6</w:t>
      </w:r>
      <w:r w:rsidRPr="00A271BE">
        <w:rPr>
          <w:b/>
          <w:color w:val="000000"/>
        </w:rPr>
        <w:t xml:space="preserve"> Key Skills Themes</w:t>
      </w:r>
    </w:p>
    <w:p w14:paraId="04AE632E" w14:textId="77777777" w:rsidR="00A92A5A" w:rsidRPr="00A271BE" w:rsidRDefault="00A92A5A" w:rsidP="009620BB">
      <w:pPr>
        <w:pStyle w:val="Hanging1"/>
        <w:numPr>
          <w:ilvl w:val="12"/>
          <w:numId w:val="0"/>
        </w:numPr>
        <w:rPr>
          <w:color w:val="000000"/>
        </w:rPr>
      </w:pPr>
    </w:p>
    <w:p w14:paraId="311F9A6D" w14:textId="77777777" w:rsidR="00A92A5A" w:rsidRPr="00A271BE" w:rsidRDefault="00A92A5A" w:rsidP="009620BB">
      <w:pPr>
        <w:pStyle w:val="Hanging1"/>
        <w:numPr>
          <w:ilvl w:val="12"/>
          <w:numId w:val="0"/>
        </w:numPr>
        <w:rPr>
          <w:color w:val="000000"/>
        </w:rPr>
      </w:pPr>
      <w:r w:rsidRPr="00A271BE">
        <w:rPr>
          <w:color w:val="000000"/>
        </w:rPr>
        <w:t>The mathematics and engineering principles required to underpin these technical themes are dev</w:t>
      </w:r>
      <w:r>
        <w:rPr>
          <w:color w:val="000000"/>
        </w:rPr>
        <w:t>eloped through the Mathematics</w:t>
      </w:r>
      <w:r w:rsidRPr="00A271BE">
        <w:rPr>
          <w:color w:val="000000"/>
        </w:rPr>
        <w:t>, Electrical Principles 1</w:t>
      </w:r>
      <w:r>
        <w:rPr>
          <w:color w:val="000000"/>
        </w:rPr>
        <w:t>,</w:t>
      </w:r>
      <w:r w:rsidRPr="00BC4999">
        <w:rPr>
          <w:color w:val="000000"/>
        </w:rPr>
        <w:t xml:space="preserve"> </w:t>
      </w:r>
      <w:r w:rsidRPr="00A271BE">
        <w:rPr>
          <w:color w:val="000000"/>
        </w:rPr>
        <w:t>Electrical Principles</w:t>
      </w:r>
      <w:r>
        <w:rPr>
          <w:color w:val="000000"/>
        </w:rPr>
        <w:t xml:space="preserve"> </w:t>
      </w:r>
      <w:r w:rsidRPr="00A271BE">
        <w:rPr>
          <w:color w:val="000000"/>
        </w:rPr>
        <w:t>2</w:t>
      </w:r>
      <w:r>
        <w:rPr>
          <w:color w:val="000000"/>
        </w:rPr>
        <w:t>,</w:t>
      </w:r>
      <w:r w:rsidRPr="00A271BE">
        <w:rPr>
          <w:color w:val="000000"/>
        </w:rPr>
        <w:t xml:space="preserve"> and Signal Analysis and Control modules. Broadening and contextual development are addressed through the year 1 Professional Development and year 2 Enterprise: Product Design and Manufacture modules. The modules within the technical themes develop these areas further, as discussed below in relation to UKSPEC.</w:t>
      </w:r>
    </w:p>
    <w:p w14:paraId="247422B6" w14:textId="77777777" w:rsidR="00A92A5A" w:rsidRPr="00A271BE" w:rsidRDefault="00A92A5A" w:rsidP="009620BB">
      <w:pPr>
        <w:pStyle w:val="Hanging1"/>
        <w:numPr>
          <w:ilvl w:val="12"/>
          <w:numId w:val="0"/>
        </w:numPr>
        <w:rPr>
          <w:color w:val="000000"/>
        </w:rPr>
      </w:pPr>
    </w:p>
    <w:p w14:paraId="1664752A" w14:textId="77777777" w:rsidR="00A92A5A" w:rsidRPr="00A271BE" w:rsidRDefault="00A92A5A" w:rsidP="009620BB">
      <w:pPr>
        <w:pStyle w:val="Hanging1"/>
        <w:numPr>
          <w:ilvl w:val="12"/>
          <w:numId w:val="0"/>
        </w:numPr>
        <w:rPr>
          <w:color w:val="000000"/>
          <w:u w:val="single"/>
        </w:rPr>
      </w:pPr>
      <w:r w:rsidRPr="00A271BE">
        <w:rPr>
          <w:color w:val="000000"/>
        </w:rPr>
        <w:t xml:space="preserve">Transferable skills development in communication, study and group work is addressed principally within the year 1 Professional Development and the year 2 Enterprise: Electronic Product Design and Manufacture modules. CV preparation and career planning are developed within the Professional Development module </w:t>
      </w:r>
      <w:proofErr w:type="gramStart"/>
      <w:r w:rsidRPr="00A271BE">
        <w:rPr>
          <w:color w:val="000000"/>
        </w:rPr>
        <w:t>and also</w:t>
      </w:r>
      <w:proofErr w:type="gramEnd"/>
      <w:r w:rsidRPr="00A271BE">
        <w:rPr>
          <w:color w:val="000000"/>
        </w:rPr>
        <w:t xml:space="preserve"> through the Industrial Placement preparation sessions in Year 2, which also develop students’ interview and presentation skills. Personal Development Planning is encouraged and monitored th</w:t>
      </w:r>
      <w:r>
        <w:rPr>
          <w:color w:val="000000"/>
        </w:rPr>
        <w:t xml:space="preserve">rough the personal tutor system, </w:t>
      </w:r>
      <w:r w:rsidRPr="00A271BE">
        <w:rPr>
          <w:color w:val="000000"/>
        </w:rPr>
        <w:t>as explained in section 15.</w:t>
      </w:r>
    </w:p>
    <w:p w14:paraId="26EF85F4" w14:textId="77777777" w:rsidR="00A92A5A" w:rsidRDefault="00A92A5A" w:rsidP="009620BB">
      <w:pPr>
        <w:pStyle w:val="Hanging1"/>
        <w:numPr>
          <w:ilvl w:val="12"/>
          <w:numId w:val="0"/>
        </w:numPr>
        <w:rPr>
          <w:color w:val="000000"/>
        </w:rPr>
      </w:pPr>
    </w:p>
    <w:p w14:paraId="4DF2B63C" w14:textId="77777777" w:rsidR="00A92A5A" w:rsidRPr="00A271BE" w:rsidRDefault="00A92A5A" w:rsidP="009620BB">
      <w:pPr>
        <w:pStyle w:val="Hanging1"/>
        <w:numPr>
          <w:ilvl w:val="12"/>
          <w:numId w:val="0"/>
        </w:numPr>
        <w:rPr>
          <w:color w:val="000000"/>
        </w:rPr>
      </w:pPr>
      <w:r w:rsidRPr="00A271BE">
        <w:rPr>
          <w:color w:val="000000"/>
        </w:rPr>
        <w:t xml:space="preserve">The year 4 Individual Project provides the opportunity for students to apply the knowledge and skills that they have developed within the course to the solution of a significant engineering problem within their area of specialism. This </w:t>
      </w:r>
      <w:r w:rsidRPr="00A271BE">
        <w:rPr>
          <w:color w:val="000000"/>
        </w:rPr>
        <w:lastRenderedPageBreak/>
        <w:t>integrative project provides the most significant assessment of a student’s overall achievement, and this is reflected in its contribution to the final award classification.</w:t>
      </w:r>
    </w:p>
    <w:p w14:paraId="7345F868" w14:textId="77777777" w:rsidR="00A92A5A" w:rsidRPr="00A271BE" w:rsidRDefault="00A92A5A" w:rsidP="009620BB">
      <w:pPr>
        <w:pStyle w:val="Hanging1"/>
        <w:numPr>
          <w:ilvl w:val="12"/>
          <w:numId w:val="0"/>
        </w:numPr>
        <w:rPr>
          <w:color w:val="000000"/>
        </w:rPr>
      </w:pPr>
    </w:p>
    <w:p w14:paraId="5E579B1A" w14:textId="77777777" w:rsidR="00A92A5A" w:rsidRPr="00A271BE" w:rsidRDefault="00A92A5A" w:rsidP="009620BB">
      <w:pPr>
        <w:pStyle w:val="Hanging1"/>
        <w:numPr>
          <w:ilvl w:val="12"/>
          <w:numId w:val="0"/>
        </w:numPr>
        <w:rPr>
          <w:color w:val="000000"/>
        </w:rPr>
      </w:pPr>
      <w:r w:rsidRPr="00A271BE">
        <w:rPr>
          <w:color w:val="000000"/>
        </w:rPr>
        <w:t>The Programme provides the opportunity for students to undertake an assessed, 48-week</w:t>
      </w:r>
      <w:r>
        <w:rPr>
          <w:color w:val="000000"/>
        </w:rPr>
        <w:t>,</w:t>
      </w:r>
      <w:r w:rsidRPr="00A271BE">
        <w:rPr>
          <w:color w:val="000000"/>
        </w:rPr>
        <w:t xml:space="preserve"> industrial placement. This allows students to gain a detailed understanding of an industrial environment, to become involved in the processes of industry whilst undertaking a role which allows them to apply the knowledge and skills that they have developed within their course, and in the process to develop technical, </w:t>
      </w:r>
      <w:proofErr w:type="gramStart"/>
      <w:r w:rsidRPr="00A271BE">
        <w:rPr>
          <w:color w:val="000000"/>
        </w:rPr>
        <w:t>personal</w:t>
      </w:r>
      <w:proofErr w:type="gramEnd"/>
      <w:r w:rsidRPr="00A271BE">
        <w:rPr>
          <w:color w:val="000000"/>
        </w:rPr>
        <w:t xml:space="preserve"> and interpersonal skills that will help to prepare them for future employment. The placement year is not compulsory, but it is strongly recommended.</w:t>
      </w:r>
    </w:p>
    <w:p w14:paraId="61E60EE2" w14:textId="77777777" w:rsidR="00A92A5A" w:rsidRPr="00A271BE" w:rsidRDefault="00A92A5A" w:rsidP="009620BB"/>
    <w:p w14:paraId="51D5D728" w14:textId="1C8807DD" w:rsidR="00A92A5A" w:rsidRPr="00A271BE" w:rsidRDefault="00A92A5A" w:rsidP="009620BB">
      <w:pPr>
        <w:pStyle w:val="Heading6"/>
        <w:shd w:val="pct12" w:color="auto" w:fill="auto"/>
      </w:pPr>
      <w:r w:rsidRPr="00A271BE">
        <w:t>14 Teaching, Learning and Assessment</w:t>
      </w:r>
    </w:p>
    <w:p w14:paraId="13ABF852" w14:textId="77777777" w:rsidR="00A92A5A" w:rsidRPr="00A271BE" w:rsidRDefault="00A92A5A" w:rsidP="009620BB"/>
    <w:p w14:paraId="47620CA6" w14:textId="77777777" w:rsidR="00A92A5A" w:rsidRPr="00A271BE" w:rsidRDefault="00A92A5A" w:rsidP="009620BB">
      <w:pPr>
        <w:tabs>
          <w:tab w:val="clear" w:pos="360"/>
        </w:tabs>
      </w:pPr>
      <w:r w:rsidRPr="00A271BE">
        <w:t xml:space="preserve">Teaching and learning </w:t>
      </w:r>
      <w:proofErr w:type="gramStart"/>
      <w:r w:rsidRPr="00A271BE">
        <w:t>enables</w:t>
      </w:r>
      <w:proofErr w:type="gramEnd"/>
      <w:r w:rsidRPr="00A271BE">
        <w:t xml:space="preserve"> students to acquire the knowledge and skills required by the programme. A variety of strategies are used depending on the nature of the material being considered </w:t>
      </w:r>
      <w:proofErr w:type="gramStart"/>
      <w:r w:rsidRPr="00A271BE">
        <w:t>and also</w:t>
      </w:r>
      <w:proofErr w:type="gramEnd"/>
      <w:r w:rsidRPr="00A271BE">
        <w:t xml:space="preserve"> taking into account the individual learning styles of the students. Whatever the learning strategy adopted in a particular module, and the timetabled contact hours, it is expected that a </w:t>
      </w:r>
      <w:proofErr w:type="gramStart"/>
      <w:r w:rsidRPr="00A271BE">
        <w:t>20 credit</w:t>
      </w:r>
      <w:proofErr w:type="gramEnd"/>
      <w:r w:rsidRPr="00A271BE">
        <w:t xml:space="preserve"> module will occupy a student for at least 200 hours.</w:t>
      </w:r>
    </w:p>
    <w:p w14:paraId="178C1240" w14:textId="77777777" w:rsidR="00A92A5A" w:rsidRPr="00A271BE" w:rsidRDefault="00A92A5A" w:rsidP="009620BB">
      <w:pPr>
        <w:tabs>
          <w:tab w:val="clear" w:pos="360"/>
        </w:tabs>
      </w:pPr>
    </w:p>
    <w:p w14:paraId="73A4E1D6" w14:textId="77777777" w:rsidR="00A92A5A" w:rsidRPr="00A271BE" w:rsidRDefault="00A92A5A" w:rsidP="009620BB">
      <w:pPr>
        <w:tabs>
          <w:tab w:val="clear" w:pos="360"/>
        </w:tabs>
      </w:pPr>
      <w:r w:rsidRPr="00A271BE">
        <w:t xml:space="preserve">Typically, both formal and informal lectures are used as a mechanism to provide key facts, concepts, </w:t>
      </w:r>
      <w:proofErr w:type="gramStart"/>
      <w:r w:rsidRPr="00A271BE">
        <w:t>theories</w:t>
      </w:r>
      <w:proofErr w:type="gramEnd"/>
      <w:r w:rsidRPr="00A271BE">
        <w:t xml:space="preserve"> and methodologies. These may be backed up by tutorial and/or practical sessions. These sessions allow students to develop their skills in the areas being considered, to receive immediate feedback on their progress and to take charge of their own learning.</w:t>
      </w:r>
    </w:p>
    <w:p w14:paraId="1778BE9D" w14:textId="77777777" w:rsidR="00A92A5A" w:rsidRPr="00A271BE" w:rsidRDefault="00A92A5A" w:rsidP="009620BB">
      <w:pPr>
        <w:tabs>
          <w:tab w:val="clear" w:pos="360"/>
        </w:tabs>
      </w:pPr>
    </w:p>
    <w:p w14:paraId="0E3547DB" w14:textId="77777777" w:rsidR="00A92A5A" w:rsidRPr="00A271BE" w:rsidRDefault="00A92A5A" w:rsidP="009620BB">
      <w:pPr>
        <w:tabs>
          <w:tab w:val="clear" w:pos="360"/>
        </w:tabs>
      </w:pPr>
      <w:r w:rsidRPr="00A271BE">
        <w:t xml:space="preserve">In some subject areas, the key facts are less </w:t>
      </w:r>
      <w:proofErr w:type="spellStart"/>
      <w:r w:rsidRPr="00A271BE">
        <w:t>well structured</w:t>
      </w:r>
      <w:proofErr w:type="spellEnd"/>
      <w:r w:rsidRPr="00A271BE">
        <w:t xml:space="preserve"> and therefore dissemination through lectures is not the most appropriate teaching method. These subjects will typically be taught using studio-based sessions or small group seminars. In these sessions the learning is very much student centred with the lecturer providing direction towards a variety of learning and data resources. Subjects falling into this category include several of the design modules and the enterprise element at second year.</w:t>
      </w:r>
    </w:p>
    <w:p w14:paraId="2D126697" w14:textId="77777777" w:rsidR="00A92A5A" w:rsidRPr="00A271BE" w:rsidRDefault="00A92A5A" w:rsidP="009620BB">
      <w:pPr>
        <w:tabs>
          <w:tab w:val="clear" w:pos="360"/>
        </w:tabs>
      </w:pPr>
    </w:p>
    <w:p w14:paraId="35F67404" w14:textId="77777777" w:rsidR="00A92A5A" w:rsidRPr="00A271BE" w:rsidRDefault="00A92A5A" w:rsidP="009620BB">
      <w:pPr>
        <w:tabs>
          <w:tab w:val="clear" w:pos="360"/>
        </w:tabs>
      </w:pPr>
      <w:r w:rsidRPr="00A271BE">
        <w:t xml:space="preserve">Use of IT resources in teaching is made across the full range of subjects. This may be in the form of online learning material, chat rooms and interactive demonstrations and examples. This type of learning environment allows students to take greater control of their own learning and allows study to take place according to the student’s own schedule. However, this type of learning is provided in addition to timetabled sessions where attendance is compulsory. Students are introduced to the University and Departmental systems for C&amp;IT in the Professional </w:t>
      </w:r>
      <w:r>
        <w:t>Development</w:t>
      </w:r>
      <w:r w:rsidRPr="00A271BE">
        <w:t xml:space="preserve"> and in several technical modules at year 1.</w:t>
      </w:r>
    </w:p>
    <w:p w14:paraId="4ACD8A08" w14:textId="77777777" w:rsidR="00A92A5A" w:rsidRPr="00A271BE" w:rsidRDefault="00A92A5A" w:rsidP="009620BB">
      <w:pPr>
        <w:tabs>
          <w:tab w:val="clear" w:pos="360"/>
        </w:tabs>
      </w:pPr>
    </w:p>
    <w:p w14:paraId="4A3520CF" w14:textId="77777777" w:rsidR="00A92A5A" w:rsidRPr="00A271BE" w:rsidRDefault="00A92A5A" w:rsidP="009620BB">
      <w:pPr>
        <w:tabs>
          <w:tab w:val="clear" w:pos="360"/>
        </w:tabs>
      </w:pPr>
      <w:r w:rsidRPr="00A271BE">
        <w:t>Formative assessment is seen as an important part of the learning process and may be provided in a variety of ways. Whenever possible, students will be given individual feedback on their progress prior to formal assessment. This feedback may be in the form of verbal comments on work reviewed in a tutorial, seminar or studio session or written feedback on a piece of work submitted prior to assessment. It is important to understand that formative assessment is a student driven process. Students are not required to submit work for formative assessment but must do so if they desire this feedback.</w:t>
      </w:r>
    </w:p>
    <w:p w14:paraId="73387F1C" w14:textId="77777777" w:rsidR="00A92A5A" w:rsidRPr="00A271BE" w:rsidRDefault="00A92A5A" w:rsidP="009620BB">
      <w:pPr>
        <w:tabs>
          <w:tab w:val="clear" w:pos="360"/>
        </w:tabs>
      </w:pPr>
    </w:p>
    <w:p w14:paraId="5971542D" w14:textId="77777777" w:rsidR="00A92A5A" w:rsidRPr="00A271BE" w:rsidRDefault="00A92A5A" w:rsidP="009620BB">
      <w:pPr>
        <w:tabs>
          <w:tab w:val="clear" w:pos="360"/>
        </w:tabs>
      </w:pPr>
      <w:r w:rsidRPr="00A271BE">
        <w:t xml:space="preserve">Assessment is used to determine if students have achieved the learning outcomes of individual modules and hence, the learning outcomes of the programme. </w:t>
      </w:r>
      <w:proofErr w:type="gramStart"/>
      <w:r w:rsidRPr="00A271BE">
        <w:t>A number of</w:t>
      </w:r>
      <w:proofErr w:type="gramEnd"/>
      <w:r w:rsidRPr="00A271BE">
        <w:t xml:space="preserve"> forms of assessment are used. These can include formal reports and </w:t>
      </w:r>
      <w:proofErr w:type="gramStart"/>
      <w:r w:rsidRPr="00A271BE">
        <w:t>log books</w:t>
      </w:r>
      <w:proofErr w:type="gramEnd"/>
      <w:r w:rsidRPr="00A271BE">
        <w:t xml:space="preserve"> on assignments and laboratory work, audio-visual presentations (both individually and as a member of a group), computer based tests, short tests and formal examinations. In all cases, assessment takes place under the regulations set down in the Regulations for Awards and repeated in the Students’ Handbook of Regulations.</w:t>
      </w:r>
    </w:p>
    <w:p w14:paraId="6BB717B0" w14:textId="77777777" w:rsidR="00A92A5A" w:rsidRPr="00A271BE" w:rsidRDefault="00A92A5A" w:rsidP="009620BB">
      <w:pPr>
        <w:tabs>
          <w:tab w:val="clear" w:pos="360"/>
        </w:tabs>
      </w:pPr>
    </w:p>
    <w:p w14:paraId="6A14B6DE" w14:textId="77777777" w:rsidR="00A92A5A" w:rsidRPr="00A271BE" w:rsidRDefault="00A92A5A" w:rsidP="009620BB">
      <w:pPr>
        <w:tabs>
          <w:tab w:val="clear" w:pos="360"/>
        </w:tabs>
      </w:pPr>
      <w:r w:rsidRPr="00A271BE">
        <w:t>The assessment to be used in individual modules is indicated in appendix C.</w:t>
      </w:r>
    </w:p>
    <w:p w14:paraId="37B84D46" w14:textId="77777777" w:rsidR="00A92A5A" w:rsidRPr="00A271BE" w:rsidRDefault="00A92A5A" w:rsidP="009620BB">
      <w:r>
        <w:br w:type="page"/>
      </w:r>
    </w:p>
    <w:p w14:paraId="34793C1D" w14:textId="29A25917" w:rsidR="00A92A5A" w:rsidRPr="00A271BE" w:rsidRDefault="00A92A5A" w:rsidP="009620BB">
      <w:pPr>
        <w:pStyle w:val="Heading6"/>
        <w:shd w:val="pct12" w:color="auto" w:fill="auto"/>
      </w:pPr>
      <w:r w:rsidRPr="00A271BE">
        <w:lastRenderedPageBreak/>
        <w:t>15 Support for students and their learning</w:t>
      </w:r>
    </w:p>
    <w:p w14:paraId="569DAB5A" w14:textId="77777777" w:rsidR="00A92A5A" w:rsidRDefault="00A92A5A" w:rsidP="00A210C5">
      <w:pPr>
        <w:tabs>
          <w:tab w:val="clear" w:pos="360"/>
          <w:tab w:val="clear" w:pos="1080"/>
        </w:tabs>
      </w:pPr>
    </w:p>
    <w:p w14:paraId="63AEF8EF" w14:textId="77777777" w:rsidR="00BE7F8E" w:rsidRPr="00F84E6F" w:rsidRDefault="00BE7F8E" w:rsidP="00BE7F8E">
      <w:pPr>
        <w:tabs>
          <w:tab w:val="left" w:pos="1134"/>
        </w:tabs>
        <w:spacing w:line="360" w:lineRule="auto"/>
        <w:ind w:left="720" w:hanging="720"/>
        <w:rPr>
          <w:rFonts w:eastAsia="Times New Roman"/>
          <w:color w:val="auto"/>
        </w:rPr>
      </w:pPr>
      <w:r w:rsidRPr="00F84E6F">
        <w:rPr>
          <w:rFonts w:eastAsia="Times New Roman"/>
          <w:b/>
          <w:color w:val="auto"/>
        </w:rPr>
        <w:t>15.1</w:t>
      </w:r>
      <w:r w:rsidRPr="00F84E6F">
        <w:rPr>
          <w:rFonts w:eastAsia="Times New Roman"/>
          <w:b/>
          <w:color w:val="auto"/>
        </w:rPr>
        <w:tab/>
      </w:r>
      <w:r w:rsidRPr="00F84E6F">
        <w:rPr>
          <w:rFonts w:eastAsia="Times New Roman"/>
          <w:color w:val="auto"/>
        </w:rPr>
        <w:t>Support for students undertaking this course operates at University, School and Course level as follows:</w:t>
      </w:r>
    </w:p>
    <w:p w14:paraId="4A90CC67" w14:textId="77777777" w:rsidR="00BE7F8E" w:rsidRPr="00F84E6F" w:rsidRDefault="00BE7F8E" w:rsidP="00BE7F8E">
      <w:pPr>
        <w:tabs>
          <w:tab w:val="left" w:pos="1134"/>
        </w:tabs>
        <w:spacing w:line="360" w:lineRule="auto"/>
        <w:ind w:left="720" w:hanging="720"/>
        <w:rPr>
          <w:rFonts w:eastAsia="Times New Roman"/>
          <w:b/>
          <w:color w:val="auto"/>
        </w:rPr>
      </w:pPr>
    </w:p>
    <w:p w14:paraId="2FFE749E" w14:textId="77777777" w:rsidR="00BE7F8E" w:rsidRPr="00A210C5" w:rsidRDefault="00BE7F8E" w:rsidP="00BE7F8E">
      <w:pPr>
        <w:tabs>
          <w:tab w:val="left" w:pos="1134"/>
        </w:tabs>
        <w:spacing w:line="360" w:lineRule="auto"/>
        <w:ind w:left="720" w:hanging="720"/>
        <w:rPr>
          <w:rFonts w:eastAsia="Times New Roman"/>
          <w:color w:val="auto"/>
          <w:sz w:val="24"/>
          <w:szCs w:val="24"/>
        </w:rPr>
      </w:pPr>
      <w:bookmarkStart w:id="4" w:name="_Hlk93411965"/>
      <w:r w:rsidRPr="00A210C5">
        <w:rPr>
          <w:rFonts w:eastAsia="Times New Roman"/>
          <w:b/>
          <w:color w:val="auto"/>
          <w:sz w:val="24"/>
          <w:szCs w:val="24"/>
        </w:rPr>
        <w:t>15.2</w:t>
      </w:r>
      <w:r w:rsidRPr="00A210C5">
        <w:rPr>
          <w:rFonts w:eastAsia="Times New Roman"/>
          <w:b/>
          <w:color w:val="auto"/>
          <w:sz w:val="24"/>
          <w:szCs w:val="24"/>
        </w:rPr>
        <w:tab/>
        <w:t>University Level</w:t>
      </w:r>
    </w:p>
    <w:p w14:paraId="4FCCAC23" w14:textId="77777777" w:rsidR="00BE7F8E" w:rsidRPr="00F84E6F" w:rsidRDefault="00BE7F8E" w:rsidP="00BE7F8E">
      <w:pPr>
        <w:spacing w:line="360" w:lineRule="auto"/>
        <w:rPr>
          <w:rFonts w:eastAsia="Times New Roman"/>
          <w:color w:val="auto"/>
        </w:rPr>
      </w:pPr>
      <w:r w:rsidRPr="00F84E6F">
        <w:rPr>
          <w:rFonts w:eastAsia="Times New Roman"/>
          <w:color w:val="auto"/>
        </w:rPr>
        <w:t>The University provides a range of centralised support services to students.  This includes:</w:t>
      </w:r>
    </w:p>
    <w:p w14:paraId="79F49347" w14:textId="77777777" w:rsidR="00BE7F8E" w:rsidRPr="00F84E6F" w:rsidRDefault="00BE7F8E" w:rsidP="00BE7F8E">
      <w:pPr>
        <w:tabs>
          <w:tab w:val="num" w:pos="770"/>
          <w:tab w:val="left" w:pos="1134"/>
        </w:tabs>
        <w:spacing w:line="360" w:lineRule="auto"/>
        <w:ind w:left="720" w:hanging="720"/>
        <w:rPr>
          <w:rFonts w:eastAsia="Times New Roman"/>
          <w:color w:val="auto"/>
        </w:rPr>
      </w:pPr>
    </w:p>
    <w:p w14:paraId="36C2FF75" w14:textId="77777777" w:rsidR="00BE7F8E" w:rsidRPr="00F84E6F" w:rsidRDefault="00BE7F8E" w:rsidP="00BE7F8E">
      <w:pPr>
        <w:spacing w:line="360" w:lineRule="auto"/>
        <w:ind w:left="720" w:hanging="720"/>
        <w:outlineLvl w:val="1"/>
        <w:rPr>
          <w:rFonts w:eastAsia="Times New Roman"/>
          <w:b/>
          <w:color w:val="auto"/>
        </w:rPr>
      </w:pPr>
      <w:r w:rsidRPr="00F84E6F">
        <w:rPr>
          <w:rFonts w:eastAsia="Times New Roman"/>
          <w:b/>
          <w:color w:val="auto"/>
        </w:rPr>
        <w:t>15.2.1 Wellbeing Services</w:t>
      </w:r>
    </w:p>
    <w:p w14:paraId="71CEFE4C" w14:textId="77777777" w:rsidR="00BE7F8E" w:rsidRPr="00F84E6F" w:rsidRDefault="00BE7F8E" w:rsidP="00BB6ABF">
      <w:pPr>
        <w:rPr>
          <w:rFonts w:eastAsia="Times New Roman"/>
          <w:color w:val="auto"/>
        </w:rPr>
      </w:pPr>
      <w:r w:rsidRPr="00F84E6F">
        <w:rPr>
          <w:rFonts w:eastAsia="Times New Roman"/>
          <w:color w:val="auto"/>
        </w:rPr>
        <w:t xml:space="preserve">There are a range of support options available through the wellbeing Service.  The </w:t>
      </w:r>
      <w:hyperlink r:id="rId16" w:history="1">
        <w:r w:rsidRPr="00F84E6F">
          <w:rPr>
            <w:rFonts w:eastAsia="Times New Roman"/>
            <w:color w:val="auto"/>
            <w:u w:val="single"/>
          </w:rPr>
          <w:t>wellbeing webpages</w:t>
        </w:r>
      </w:hyperlink>
      <w:r w:rsidRPr="00F84E6F">
        <w:rPr>
          <w:rFonts w:eastAsia="Times New Roman"/>
          <w:color w:val="auto"/>
        </w:rPr>
        <w:t xml:space="preserve"> provide a more detailed explanation of these but support includes:</w:t>
      </w:r>
    </w:p>
    <w:p w14:paraId="2CFE9ECC" w14:textId="77777777" w:rsidR="00BE7F8E" w:rsidRPr="00F84E6F" w:rsidRDefault="00BE7F8E" w:rsidP="00BB6ABF">
      <w:pPr>
        <w:numPr>
          <w:ilvl w:val="0"/>
          <w:numId w:val="42"/>
        </w:numPr>
        <w:tabs>
          <w:tab w:val="clear" w:pos="360"/>
          <w:tab w:val="clear" w:pos="720"/>
          <w:tab w:val="clear" w:pos="1080"/>
          <w:tab w:val="clear" w:pos="1440"/>
        </w:tabs>
        <w:contextualSpacing/>
        <w:rPr>
          <w:rFonts w:eastAsia="Times New Roman"/>
          <w:color w:val="auto"/>
          <w:lang w:eastAsia="en-GB"/>
        </w:rPr>
      </w:pPr>
      <w:r w:rsidRPr="00F84E6F">
        <w:rPr>
          <w:rFonts w:eastAsia="Times New Roman"/>
          <w:color w:val="auto"/>
          <w:lang w:eastAsia="en-GB"/>
        </w:rPr>
        <w:t>Wellbeing and mental health support</w:t>
      </w:r>
    </w:p>
    <w:p w14:paraId="3F1ED53F" w14:textId="77777777" w:rsidR="00BE7F8E" w:rsidRPr="00F84E6F" w:rsidRDefault="00BE7F8E" w:rsidP="00BB6ABF">
      <w:pPr>
        <w:numPr>
          <w:ilvl w:val="0"/>
          <w:numId w:val="42"/>
        </w:numPr>
        <w:tabs>
          <w:tab w:val="clear" w:pos="360"/>
          <w:tab w:val="clear" w:pos="720"/>
          <w:tab w:val="clear" w:pos="1080"/>
          <w:tab w:val="clear" w:pos="1440"/>
        </w:tabs>
        <w:contextualSpacing/>
        <w:rPr>
          <w:rFonts w:eastAsia="Times New Roman"/>
          <w:color w:val="auto"/>
          <w:lang w:eastAsia="en-GB"/>
        </w:rPr>
      </w:pPr>
      <w:r w:rsidRPr="00F84E6F">
        <w:rPr>
          <w:rFonts w:eastAsia="Times New Roman"/>
          <w:color w:val="auto"/>
          <w:lang w:eastAsia="en-GB"/>
        </w:rPr>
        <w:t>Welfare support</w:t>
      </w:r>
    </w:p>
    <w:p w14:paraId="1CE7A343" w14:textId="77777777" w:rsidR="00BE7F8E" w:rsidRPr="00F84E6F" w:rsidRDefault="00BE7F8E" w:rsidP="00BB6ABF">
      <w:pPr>
        <w:numPr>
          <w:ilvl w:val="0"/>
          <w:numId w:val="42"/>
        </w:numPr>
        <w:tabs>
          <w:tab w:val="clear" w:pos="360"/>
          <w:tab w:val="clear" w:pos="720"/>
          <w:tab w:val="clear" w:pos="1080"/>
          <w:tab w:val="clear" w:pos="1440"/>
        </w:tabs>
        <w:contextualSpacing/>
        <w:rPr>
          <w:rFonts w:eastAsia="Times New Roman"/>
          <w:color w:val="auto"/>
          <w:lang w:eastAsia="en-GB"/>
        </w:rPr>
      </w:pPr>
      <w:r w:rsidRPr="00F84E6F">
        <w:rPr>
          <w:rFonts w:eastAsia="Times New Roman"/>
          <w:color w:val="auto"/>
          <w:lang w:eastAsia="en-GB"/>
        </w:rPr>
        <w:t>Counselling</w:t>
      </w:r>
    </w:p>
    <w:p w14:paraId="7D6EFEDA" w14:textId="77777777" w:rsidR="00BE7F8E" w:rsidRPr="00F84E6F" w:rsidRDefault="00BE7F8E" w:rsidP="00BB6ABF">
      <w:pPr>
        <w:numPr>
          <w:ilvl w:val="0"/>
          <w:numId w:val="42"/>
        </w:numPr>
        <w:tabs>
          <w:tab w:val="clear" w:pos="360"/>
          <w:tab w:val="clear" w:pos="720"/>
          <w:tab w:val="clear" w:pos="1080"/>
          <w:tab w:val="clear" w:pos="1440"/>
        </w:tabs>
        <w:contextualSpacing/>
        <w:rPr>
          <w:rFonts w:eastAsia="Times New Roman"/>
          <w:color w:val="auto"/>
          <w:lang w:eastAsia="en-GB"/>
        </w:rPr>
      </w:pPr>
      <w:r w:rsidRPr="00F84E6F">
        <w:rPr>
          <w:rFonts w:eastAsia="Times New Roman"/>
          <w:color w:val="auto"/>
          <w:lang w:eastAsia="en-GB"/>
        </w:rPr>
        <w:t>Getting Back on Track with your studies</w:t>
      </w:r>
    </w:p>
    <w:p w14:paraId="2633F645" w14:textId="77777777" w:rsidR="00BE7F8E" w:rsidRPr="00F84E6F" w:rsidRDefault="00BE7F8E" w:rsidP="00BB6ABF">
      <w:pPr>
        <w:numPr>
          <w:ilvl w:val="0"/>
          <w:numId w:val="42"/>
        </w:numPr>
        <w:tabs>
          <w:tab w:val="clear" w:pos="360"/>
          <w:tab w:val="clear" w:pos="720"/>
          <w:tab w:val="clear" w:pos="1080"/>
          <w:tab w:val="clear" w:pos="1440"/>
        </w:tabs>
        <w:contextualSpacing/>
        <w:rPr>
          <w:rFonts w:eastAsia="Times New Roman"/>
          <w:color w:val="auto"/>
          <w:lang w:eastAsia="en-GB"/>
        </w:rPr>
      </w:pPr>
      <w:r w:rsidRPr="00F84E6F">
        <w:rPr>
          <w:rFonts w:eastAsia="Times New Roman"/>
          <w:color w:val="auto"/>
          <w:lang w:eastAsia="en-GB"/>
        </w:rPr>
        <w:t>Groups and workshops</w:t>
      </w:r>
    </w:p>
    <w:p w14:paraId="327B7F52" w14:textId="77777777" w:rsidR="00BE7F8E" w:rsidRPr="00F84E6F" w:rsidRDefault="00BE7F8E" w:rsidP="00BB6ABF">
      <w:pPr>
        <w:numPr>
          <w:ilvl w:val="0"/>
          <w:numId w:val="42"/>
        </w:numPr>
        <w:tabs>
          <w:tab w:val="clear" w:pos="360"/>
          <w:tab w:val="clear" w:pos="720"/>
          <w:tab w:val="clear" w:pos="1080"/>
          <w:tab w:val="clear" w:pos="1440"/>
        </w:tabs>
        <w:contextualSpacing/>
        <w:rPr>
          <w:rFonts w:eastAsia="Times New Roman"/>
          <w:color w:val="auto"/>
          <w:lang w:eastAsia="en-GB"/>
        </w:rPr>
      </w:pPr>
      <w:r w:rsidRPr="00F84E6F">
        <w:rPr>
          <w:rFonts w:eastAsia="Times New Roman"/>
          <w:color w:val="auto"/>
          <w:lang w:eastAsia="en-GB"/>
        </w:rPr>
        <w:t>Self-help resources</w:t>
      </w:r>
    </w:p>
    <w:p w14:paraId="46D046DA" w14:textId="77777777" w:rsidR="00BE7F8E" w:rsidRPr="00F84E6F" w:rsidRDefault="00BE7F8E" w:rsidP="00BB6ABF">
      <w:pPr>
        <w:numPr>
          <w:ilvl w:val="0"/>
          <w:numId w:val="42"/>
        </w:numPr>
        <w:tabs>
          <w:tab w:val="clear" w:pos="360"/>
          <w:tab w:val="clear" w:pos="720"/>
          <w:tab w:val="clear" w:pos="1080"/>
          <w:tab w:val="clear" w:pos="1440"/>
        </w:tabs>
        <w:contextualSpacing/>
        <w:rPr>
          <w:rFonts w:eastAsia="Times New Roman"/>
          <w:color w:val="auto"/>
          <w:lang w:eastAsia="en-GB"/>
        </w:rPr>
      </w:pPr>
      <w:r w:rsidRPr="00F84E6F">
        <w:rPr>
          <w:rFonts w:eastAsia="Times New Roman"/>
          <w:color w:val="auto"/>
          <w:lang w:eastAsia="en-GB"/>
        </w:rPr>
        <w:t>Support for student parents</w:t>
      </w:r>
    </w:p>
    <w:p w14:paraId="3F3AFFC6" w14:textId="77777777" w:rsidR="00BE7F8E" w:rsidRPr="00F84E6F" w:rsidRDefault="00BE7F8E" w:rsidP="00BE7F8E">
      <w:pPr>
        <w:spacing w:line="360" w:lineRule="auto"/>
        <w:contextualSpacing/>
        <w:rPr>
          <w:rFonts w:eastAsia="Times New Roman"/>
          <w:color w:val="auto"/>
          <w:lang w:eastAsia="en-GB"/>
        </w:rPr>
      </w:pPr>
    </w:p>
    <w:p w14:paraId="55731BF4" w14:textId="77777777" w:rsidR="00BE7F8E" w:rsidRPr="00F84E6F" w:rsidRDefault="00BE7F8E" w:rsidP="00BB6ABF">
      <w:pPr>
        <w:contextualSpacing/>
        <w:rPr>
          <w:rFonts w:eastAsia="Times New Roman"/>
          <w:color w:val="auto"/>
          <w:lang w:eastAsia="en-GB"/>
        </w:rPr>
      </w:pPr>
      <w:r w:rsidRPr="00F84E6F">
        <w:rPr>
          <w:rFonts w:eastAsia="Times New Roman"/>
          <w:color w:val="auto"/>
          <w:lang w:eastAsia="en-GB"/>
        </w:rPr>
        <w:t xml:space="preserve">The wellbeing Service also enables students to access a free, confidential platform called </w:t>
      </w:r>
      <w:proofErr w:type="spellStart"/>
      <w:r w:rsidRPr="00F84E6F">
        <w:rPr>
          <w:rFonts w:eastAsia="Times New Roman"/>
          <w:color w:val="auto"/>
          <w:lang w:eastAsia="en-GB"/>
        </w:rPr>
        <w:t>Togetherall</w:t>
      </w:r>
      <w:proofErr w:type="spellEnd"/>
      <w:r w:rsidRPr="00F84E6F">
        <w:rPr>
          <w:rFonts w:eastAsia="Times New Roman"/>
          <w:color w:val="auto"/>
          <w:lang w:eastAsia="en-GB"/>
        </w:rPr>
        <w:t xml:space="preserve">.  </w:t>
      </w:r>
      <w:hyperlink r:id="rId17" w:history="1">
        <w:proofErr w:type="spellStart"/>
        <w:r w:rsidRPr="00F84E6F">
          <w:rPr>
            <w:rFonts w:eastAsia="Times New Roman"/>
            <w:color w:val="auto"/>
            <w:u w:val="single"/>
            <w:lang w:eastAsia="en-GB"/>
          </w:rPr>
          <w:t>Togetherall</w:t>
        </w:r>
        <w:proofErr w:type="spellEnd"/>
      </w:hyperlink>
      <w:r w:rsidRPr="00F84E6F">
        <w:rPr>
          <w:rFonts w:eastAsia="Times New Roman"/>
          <w:color w:val="auto"/>
          <w:lang w:eastAsia="en-GB"/>
        </w:rPr>
        <w:t xml:space="preserve"> has a range of self-help options to support emotional and mental wellbeing including advice, information and guidance, </w:t>
      </w:r>
      <w:proofErr w:type="gramStart"/>
      <w:r w:rsidRPr="00F84E6F">
        <w:rPr>
          <w:rFonts w:eastAsia="Times New Roman"/>
          <w:color w:val="auto"/>
          <w:lang w:eastAsia="en-GB"/>
        </w:rPr>
        <w:t>groups</w:t>
      </w:r>
      <w:proofErr w:type="gramEnd"/>
      <w:r w:rsidRPr="00F84E6F">
        <w:rPr>
          <w:rFonts w:eastAsia="Times New Roman"/>
          <w:color w:val="auto"/>
          <w:lang w:eastAsia="en-GB"/>
        </w:rPr>
        <w:t xml:space="preserve"> and courses to address emotional and mental health difficulties and support forums.</w:t>
      </w:r>
    </w:p>
    <w:p w14:paraId="3C04555B" w14:textId="77777777" w:rsidR="00BE7F8E" w:rsidRPr="00F84E6F" w:rsidRDefault="00BE7F8E" w:rsidP="00BB6ABF">
      <w:pPr>
        <w:contextualSpacing/>
        <w:rPr>
          <w:rFonts w:eastAsia="Times New Roman"/>
          <w:color w:val="auto"/>
          <w:lang w:eastAsia="en-GB"/>
        </w:rPr>
      </w:pPr>
    </w:p>
    <w:p w14:paraId="0D4B4540" w14:textId="77777777" w:rsidR="00BE7F8E" w:rsidRPr="00F84E6F" w:rsidRDefault="00BE7F8E" w:rsidP="00BB6ABF">
      <w:pPr>
        <w:contextualSpacing/>
        <w:rPr>
          <w:rFonts w:eastAsia="Times New Roman"/>
          <w:color w:val="auto"/>
          <w:lang w:eastAsia="en-GB"/>
        </w:rPr>
      </w:pPr>
      <w:r w:rsidRPr="00F84E6F">
        <w:rPr>
          <w:rFonts w:eastAsia="Times New Roman"/>
          <w:color w:val="auto"/>
          <w:lang w:eastAsia="en-GB"/>
        </w:rPr>
        <w:t xml:space="preserve">The service also delivers to support to students who have experienced harassment, bullying, hate incidents or hate crimes.  You can find out more information about this on their </w:t>
      </w:r>
      <w:hyperlink r:id="rId18" w:history="1">
        <w:r w:rsidRPr="00F84E6F">
          <w:rPr>
            <w:rFonts w:eastAsia="Times New Roman"/>
            <w:color w:val="auto"/>
            <w:u w:val="single"/>
            <w:lang w:eastAsia="en-GB"/>
          </w:rPr>
          <w:t>share and support page</w:t>
        </w:r>
      </w:hyperlink>
      <w:r w:rsidRPr="00F84E6F">
        <w:rPr>
          <w:rFonts w:eastAsia="Times New Roman"/>
          <w:color w:val="auto"/>
          <w:lang w:eastAsia="en-GB"/>
        </w:rPr>
        <w:t>.  The Share and Support tool is an online form which enables you to share and seek support for incidents.  You can choose to complete this anonymously or provide your details so that we can contact you and offer support.</w:t>
      </w:r>
    </w:p>
    <w:p w14:paraId="1BAC5CC7" w14:textId="77777777" w:rsidR="00BE7F8E" w:rsidRPr="00F84E6F" w:rsidRDefault="00BE7F8E" w:rsidP="00BB6ABF">
      <w:pPr>
        <w:contextualSpacing/>
        <w:rPr>
          <w:rFonts w:eastAsia="Times New Roman"/>
          <w:color w:val="auto"/>
          <w:lang w:eastAsia="en-GB"/>
        </w:rPr>
      </w:pPr>
    </w:p>
    <w:p w14:paraId="3E6FFE6F" w14:textId="77777777" w:rsidR="00BE7F8E" w:rsidRPr="00F84E6F" w:rsidRDefault="00BE7F8E" w:rsidP="00BB6ABF">
      <w:pPr>
        <w:contextualSpacing/>
        <w:rPr>
          <w:rFonts w:eastAsia="Times New Roman"/>
          <w:color w:val="auto"/>
          <w:lang w:eastAsia="en-GB"/>
        </w:rPr>
      </w:pPr>
      <w:r w:rsidRPr="00F84E6F">
        <w:rPr>
          <w:rFonts w:eastAsia="Times New Roman"/>
          <w:color w:val="auto"/>
          <w:lang w:eastAsia="en-GB"/>
        </w:rPr>
        <w:t xml:space="preserve">The service also supports students with GP </w:t>
      </w:r>
      <w:proofErr w:type="gramStart"/>
      <w:r w:rsidRPr="00F84E6F">
        <w:rPr>
          <w:rFonts w:eastAsia="Times New Roman"/>
          <w:color w:val="auto"/>
          <w:lang w:eastAsia="en-GB"/>
        </w:rPr>
        <w:t>registration</w:t>
      </w:r>
      <w:proofErr w:type="gramEnd"/>
      <w:r w:rsidRPr="00F84E6F">
        <w:rPr>
          <w:rFonts w:eastAsia="Times New Roman"/>
          <w:color w:val="auto"/>
          <w:lang w:eastAsia="en-GB"/>
        </w:rPr>
        <w:t xml:space="preserve"> so all students have access to treatment.  The University Health Centre is a GP practice that is situated on the edge of campus.  If you aren’t registered with a </w:t>
      </w:r>
      <w:proofErr w:type="gramStart"/>
      <w:r w:rsidRPr="00F84E6F">
        <w:rPr>
          <w:rFonts w:eastAsia="Times New Roman"/>
          <w:color w:val="auto"/>
          <w:lang w:eastAsia="en-GB"/>
        </w:rPr>
        <w:t>GP</w:t>
      </w:r>
      <w:proofErr w:type="gramEnd"/>
      <w:r w:rsidRPr="00F84E6F">
        <w:rPr>
          <w:rFonts w:eastAsia="Times New Roman"/>
          <w:color w:val="auto"/>
          <w:lang w:eastAsia="en-GB"/>
        </w:rPr>
        <w:t xml:space="preserve"> then you can consider registering with the health centre.  You can find information about the practice on the </w:t>
      </w:r>
      <w:hyperlink r:id="rId19" w:history="1">
        <w:r w:rsidRPr="00F84E6F">
          <w:rPr>
            <w:rFonts w:eastAsia="Times New Roman"/>
            <w:color w:val="auto"/>
            <w:u w:val="single"/>
            <w:lang w:eastAsia="en-GB"/>
          </w:rPr>
          <w:t>Health Centre web page</w:t>
        </w:r>
      </w:hyperlink>
      <w:r w:rsidRPr="00F84E6F">
        <w:rPr>
          <w:rFonts w:eastAsia="Times New Roman"/>
          <w:color w:val="auto"/>
          <w:lang w:eastAsia="en-GB"/>
        </w:rPr>
        <w:t>.</w:t>
      </w:r>
    </w:p>
    <w:p w14:paraId="6980AE61" w14:textId="77777777" w:rsidR="00BE7F8E" w:rsidRPr="00F84E6F" w:rsidRDefault="00BE7F8E" w:rsidP="00BE7F8E">
      <w:pPr>
        <w:tabs>
          <w:tab w:val="left" w:pos="1134"/>
        </w:tabs>
        <w:spacing w:line="360" w:lineRule="auto"/>
        <w:ind w:left="720" w:hanging="720"/>
        <w:contextualSpacing/>
        <w:rPr>
          <w:rFonts w:eastAsia="Times New Roman"/>
          <w:color w:val="auto"/>
          <w:lang w:eastAsia="en-GB"/>
        </w:rPr>
      </w:pPr>
    </w:p>
    <w:p w14:paraId="08AEB913" w14:textId="77777777" w:rsidR="00BE7F8E" w:rsidRPr="00F84E6F" w:rsidRDefault="00BE7F8E" w:rsidP="00BE7F8E">
      <w:pPr>
        <w:tabs>
          <w:tab w:val="left" w:pos="1134"/>
        </w:tabs>
        <w:spacing w:line="360" w:lineRule="auto"/>
        <w:ind w:left="720" w:hanging="720"/>
        <w:contextualSpacing/>
        <w:rPr>
          <w:rFonts w:eastAsia="Times New Roman"/>
          <w:b/>
          <w:bCs w:val="0"/>
          <w:color w:val="auto"/>
          <w:lang w:eastAsia="en-GB"/>
        </w:rPr>
      </w:pPr>
      <w:r w:rsidRPr="00F84E6F">
        <w:rPr>
          <w:rFonts w:eastAsia="Times New Roman"/>
          <w:b/>
          <w:color w:val="auto"/>
          <w:lang w:eastAsia="en-GB"/>
        </w:rPr>
        <w:t>15.2.2 Disability Services</w:t>
      </w:r>
    </w:p>
    <w:p w14:paraId="31FECEB7" w14:textId="77777777" w:rsidR="00BE7F8E" w:rsidRPr="00F84E6F" w:rsidRDefault="00BE7F8E" w:rsidP="00BB6ABF">
      <w:pPr>
        <w:rPr>
          <w:rFonts w:eastAsia="Times New Roman"/>
          <w:color w:val="auto"/>
          <w:lang w:eastAsia="en-GB"/>
        </w:rPr>
      </w:pPr>
      <w:r w:rsidRPr="00F84E6F">
        <w:rPr>
          <w:rFonts w:eastAsia="Times New Roman"/>
          <w:color w:val="auto"/>
          <w:lang w:eastAsia="en-GB"/>
        </w:rPr>
        <w:t xml:space="preserve">Disability Services work with students who have one or more of the following: specific learning difficulties such as dyslexia; mental health difficulties such as anxiety and depression; an autistic spectrum condition; hearing impairments; visual impairments; long term medical conditions such as diabetes or cancer and physical or mobility difficulties. Where a disability or condition may have an impact on study, the service works alongside a student to identify the impact and coordinate appropriate support or adjustments. You can find out more about Disability Services on </w:t>
      </w:r>
      <w:hyperlink r:id="rId20" w:history="1">
        <w:r w:rsidRPr="00F84E6F">
          <w:rPr>
            <w:rFonts w:eastAsia="Times New Roman"/>
            <w:color w:val="auto"/>
            <w:u w:val="single"/>
            <w:lang w:eastAsia="en-GB"/>
          </w:rPr>
          <w:t>their website</w:t>
        </w:r>
      </w:hyperlink>
      <w:r w:rsidRPr="00F84E6F">
        <w:rPr>
          <w:rFonts w:eastAsia="Times New Roman"/>
          <w:color w:val="auto"/>
          <w:lang w:eastAsia="en-GB"/>
        </w:rPr>
        <w:t>.</w:t>
      </w:r>
    </w:p>
    <w:p w14:paraId="174D20E5" w14:textId="77777777" w:rsidR="00BE7F8E" w:rsidRPr="00F84E6F" w:rsidRDefault="00BE7F8E" w:rsidP="00BB6ABF">
      <w:pPr>
        <w:tabs>
          <w:tab w:val="left" w:pos="1134"/>
        </w:tabs>
        <w:rPr>
          <w:rFonts w:eastAsia="Times New Roman"/>
          <w:color w:val="auto"/>
        </w:rPr>
      </w:pPr>
    </w:p>
    <w:p w14:paraId="04F39F93" w14:textId="77777777" w:rsidR="00BE7F8E" w:rsidRPr="00F84E6F" w:rsidRDefault="00BE7F8E" w:rsidP="00BB6ABF">
      <w:pPr>
        <w:tabs>
          <w:tab w:val="left" w:pos="1134"/>
        </w:tabs>
        <w:spacing w:line="360" w:lineRule="auto"/>
        <w:ind w:left="720" w:hanging="720"/>
        <w:contextualSpacing/>
        <w:rPr>
          <w:rFonts w:eastAsia="Times New Roman"/>
          <w:b/>
          <w:color w:val="auto"/>
          <w:lang w:eastAsia="en-GB"/>
        </w:rPr>
      </w:pPr>
      <w:r w:rsidRPr="00F84E6F">
        <w:rPr>
          <w:rFonts w:eastAsia="Times New Roman"/>
          <w:b/>
          <w:color w:val="auto"/>
          <w:lang w:eastAsia="en-GB"/>
        </w:rPr>
        <w:t>15.2.3 Careers and Employability Service</w:t>
      </w:r>
    </w:p>
    <w:p w14:paraId="113D8E97" w14:textId="77777777" w:rsidR="00BE7F8E" w:rsidRPr="00F84E6F" w:rsidRDefault="00BE7F8E" w:rsidP="00BB6ABF">
      <w:pPr>
        <w:tabs>
          <w:tab w:val="left" w:pos="1134"/>
        </w:tabs>
        <w:ind w:left="720" w:hanging="720"/>
        <w:contextualSpacing/>
        <w:rPr>
          <w:rFonts w:eastAsia="Times New Roman"/>
          <w:bCs w:val="0"/>
          <w:color w:val="auto"/>
          <w:lang w:eastAsia="en-GB"/>
        </w:rPr>
      </w:pPr>
      <w:r w:rsidRPr="00F84E6F">
        <w:rPr>
          <w:rFonts w:eastAsia="Times New Roman"/>
          <w:color w:val="auto"/>
          <w:lang w:eastAsia="en-GB"/>
        </w:rPr>
        <w:t>The Careers and Employability service provide support to students with:</w:t>
      </w:r>
    </w:p>
    <w:p w14:paraId="0193F593" w14:textId="77777777" w:rsidR="00BE7F8E" w:rsidRPr="00F84E6F" w:rsidRDefault="00BE7F8E" w:rsidP="00BB6ABF">
      <w:pPr>
        <w:tabs>
          <w:tab w:val="left" w:pos="1134"/>
        </w:tabs>
        <w:ind w:left="720" w:hanging="720"/>
        <w:contextualSpacing/>
        <w:rPr>
          <w:rFonts w:eastAsia="Times New Roman"/>
          <w:bCs w:val="0"/>
          <w:color w:val="auto"/>
          <w:lang w:eastAsia="en-GB"/>
        </w:rPr>
      </w:pPr>
    </w:p>
    <w:p w14:paraId="2440BD27" w14:textId="77777777" w:rsidR="00BE7F8E" w:rsidRPr="00F84E6F" w:rsidRDefault="00BE7F8E" w:rsidP="00BB6ABF">
      <w:pPr>
        <w:numPr>
          <w:ilvl w:val="0"/>
          <w:numId w:val="40"/>
        </w:numPr>
        <w:tabs>
          <w:tab w:val="clear" w:pos="360"/>
          <w:tab w:val="clear" w:pos="720"/>
          <w:tab w:val="clear" w:pos="1080"/>
          <w:tab w:val="clear" w:pos="1440"/>
          <w:tab w:val="left" w:pos="1134"/>
        </w:tabs>
        <w:ind w:left="720" w:hanging="436"/>
        <w:contextualSpacing/>
        <w:rPr>
          <w:rFonts w:eastAsia="Times New Roman"/>
          <w:color w:val="auto"/>
          <w:lang w:eastAsia="en-GB"/>
        </w:rPr>
      </w:pPr>
      <w:r w:rsidRPr="00F84E6F">
        <w:rPr>
          <w:rFonts w:eastAsia="Times New Roman"/>
          <w:color w:val="auto"/>
          <w:lang w:eastAsia="en-GB"/>
        </w:rPr>
        <w:t>Jobs, work experience and volunteering</w:t>
      </w:r>
    </w:p>
    <w:p w14:paraId="62A55636" w14:textId="77777777" w:rsidR="00BE7F8E" w:rsidRPr="00F84E6F" w:rsidRDefault="00BE7F8E" w:rsidP="00BB6ABF">
      <w:pPr>
        <w:numPr>
          <w:ilvl w:val="0"/>
          <w:numId w:val="40"/>
        </w:numPr>
        <w:tabs>
          <w:tab w:val="clear" w:pos="360"/>
          <w:tab w:val="clear" w:pos="720"/>
          <w:tab w:val="clear" w:pos="1080"/>
          <w:tab w:val="clear" w:pos="1440"/>
          <w:tab w:val="left" w:pos="1134"/>
        </w:tabs>
        <w:ind w:left="720" w:hanging="436"/>
        <w:contextualSpacing/>
        <w:rPr>
          <w:rFonts w:eastAsia="Times New Roman"/>
          <w:color w:val="auto"/>
          <w:lang w:eastAsia="en-GB"/>
        </w:rPr>
      </w:pPr>
      <w:r w:rsidRPr="00F84E6F">
        <w:rPr>
          <w:rFonts w:eastAsia="Times New Roman"/>
          <w:color w:val="auto"/>
          <w:lang w:eastAsia="en-GB"/>
        </w:rPr>
        <w:t xml:space="preserve">CVs, </w:t>
      </w:r>
      <w:proofErr w:type="gramStart"/>
      <w:r w:rsidRPr="00F84E6F">
        <w:rPr>
          <w:rFonts w:eastAsia="Times New Roman"/>
          <w:color w:val="auto"/>
          <w:lang w:eastAsia="en-GB"/>
        </w:rPr>
        <w:t>applications</w:t>
      </w:r>
      <w:proofErr w:type="gramEnd"/>
      <w:r w:rsidRPr="00F84E6F">
        <w:rPr>
          <w:rFonts w:eastAsia="Times New Roman"/>
          <w:color w:val="auto"/>
          <w:lang w:eastAsia="en-GB"/>
        </w:rPr>
        <w:t xml:space="preserve"> and interviews</w:t>
      </w:r>
    </w:p>
    <w:p w14:paraId="7BE9412C" w14:textId="77777777" w:rsidR="00BE7F8E" w:rsidRPr="00F84E6F" w:rsidRDefault="00BE7F8E" w:rsidP="00BB6ABF">
      <w:pPr>
        <w:numPr>
          <w:ilvl w:val="0"/>
          <w:numId w:val="40"/>
        </w:numPr>
        <w:tabs>
          <w:tab w:val="clear" w:pos="360"/>
          <w:tab w:val="clear" w:pos="720"/>
          <w:tab w:val="clear" w:pos="1080"/>
          <w:tab w:val="clear" w:pos="1440"/>
          <w:tab w:val="left" w:pos="1134"/>
        </w:tabs>
        <w:ind w:left="720" w:hanging="436"/>
        <w:contextualSpacing/>
        <w:rPr>
          <w:rFonts w:eastAsia="Times New Roman"/>
          <w:color w:val="auto"/>
          <w:lang w:eastAsia="en-GB"/>
        </w:rPr>
      </w:pPr>
      <w:r w:rsidRPr="00F84E6F">
        <w:rPr>
          <w:rFonts w:eastAsia="Times New Roman"/>
          <w:color w:val="auto"/>
          <w:lang w:eastAsia="en-GB"/>
        </w:rPr>
        <w:t>Advice on further study</w:t>
      </w:r>
    </w:p>
    <w:p w14:paraId="3E763E8E" w14:textId="77777777" w:rsidR="00BE7F8E" w:rsidRPr="00F84E6F" w:rsidRDefault="00BE7F8E" w:rsidP="00BB6ABF">
      <w:pPr>
        <w:numPr>
          <w:ilvl w:val="0"/>
          <w:numId w:val="40"/>
        </w:numPr>
        <w:tabs>
          <w:tab w:val="clear" w:pos="360"/>
          <w:tab w:val="clear" w:pos="720"/>
          <w:tab w:val="clear" w:pos="1080"/>
          <w:tab w:val="clear" w:pos="1440"/>
          <w:tab w:val="left" w:pos="1134"/>
        </w:tabs>
        <w:ind w:left="720" w:hanging="436"/>
        <w:contextualSpacing/>
        <w:rPr>
          <w:rFonts w:eastAsia="Times New Roman"/>
          <w:color w:val="auto"/>
          <w:lang w:eastAsia="en-GB"/>
        </w:rPr>
      </w:pPr>
      <w:r w:rsidRPr="00F84E6F">
        <w:rPr>
          <w:rFonts w:eastAsia="Times New Roman"/>
          <w:color w:val="auto"/>
          <w:lang w:eastAsia="en-GB"/>
        </w:rPr>
        <w:t>Using assessment centres and psychometric tests</w:t>
      </w:r>
    </w:p>
    <w:p w14:paraId="594A93F1" w14:textId="77777777" w:rsidR="00BE7F8E" w:rsidRPr="00F84E6F" w:rsidRDefault="00BE7F8E" w:rsidP="00BB6ABF">
      <w:pPr>
        <w:numPr>
          <w:ilvl w:val="0"/>
          <w:numId w:val="40"/>
        </w:numPr>
        <w:tabs>
          <w:tab w:val="clear" w:pos="360"/>
          <w:tab w:val="clear" w:pos="720"/>
          <w:tab w:val="clear" w:pos="1080"/>
          <w:tab w:val="clear" w:pos="1440"/>
          <w:tab w:val="left" w:pos="1134"/>
        </w:tabs>
        <w:ind w:left="720" w:hanging="436"/>
        <w:contextualSpacing/>
        <w:rPr>
          <w:rFonts w:eastAsia="Times New Roman"/>
          <w:color w:val="auto"/>
          <w:lang w:eastAsia="en-GB"/>
        </w:rPr>
      </w:pPr>
      <w:r w:rsidRPr="00F84E6F">
        <w:rPr>
          <w:rFonts w:eastAsia="Times New Roman"/>
          <w:color w:val="auto"/>
          <w:lang w:eastAsia="en-GB"/>
        </w:rPr>
        <w:t xml:space="preserve">Continued advice as a </w:t>
      </w:r>
      <w:proofErr w:type="gramStart"/>
      <w:r w:rsidRPr="00F84E6F">
        <w:rPr>
          <w:rFonts w:eastAsia="Times New Roman"/>
          <w:color w:val="auto"/>
          <w:lang w:eastAsia="en-GB"/>
        </w:rPr>
        <w:t>graduate</w:t>
      </w:r>
      <w:proofErr w:type="gramEnd"/>
    </w:p>
    <w:p w14:paraId="1D1A73E6" w14:textId="77777777" w:rsidR="00BE7F8E" w:rsidRPr="00F84E6F" w:rsidRDefault="00BE7F8E" w:rsidP="00BB6ABF">
      <w:pPr>
        <w:tabs>
          <w:tab w:val="left" w:pos="1134"/>
        </w:tabs>
        <w:ind w:left="720" w:hanging="720"/>
        <w:rPr>
          <w:rFonts w:eastAsia="Times New Roman"/>
          <w:color w:val="auto"/>
        </w:rPr>
      </w:pPr>
    </w:p>
    <w:p w14:paraId="1ADCEEE3" w14:textId="77777777" w:rsidR="00BE7F8E" w:rsidRPr="00F84E6F" w:rsidRDefault="00BE7F8E" w:rsidP="00BB6ABF">
      <w:pPr>
        <w:tabs>
          <w:tab w:val="left" w:pos="1134"/>
        </w:tabs>
        <w:rPr>
          <w:rFonts w:eastAsia="Times New Roman"/>
          <w:color w:val="auto"/>
          <w:u w:val="single"/>
        </w:rPr>
      </w:pPr>
      <w:r w:rsidRPr="00F84E6F">
        <w:rPr>
          <w:rFonts w:eastAsia="Times New Roman"/>
          <w:color w:val="auto"/>
        </w:rPr>
        <w:t xml:space="preserve">More information on their services can be found on </w:t>
      </w:r>
      <w:hyperlink r:id="rId21" w:history="1">
        <w:r w:rsidRPr="00F84E6F">
          <w:rPr>
            <w:rFonts w:eastAsia="Times New Roman"/>
            <w:color w:val="auto"/>
            <w:u w:val="single"/>
          </w:rPr>
          <w:t>their website</w:t>
        </w:r>
      </w:hyperlink>
      <w:r w:rsidRPr="00F84E6F">
        <w:rPr>
          <w:rFonts w:eastAsia="Times New Roman"/>
          <w:color w:val="auto"/>
        </w:rPr>
        <w:t>.</w:t>
      </w:r>
    </w:p>
    <w:p w14:paraId="28C53403" w14:textId="77777777" w:rsidR="00BE7F8E" w:rsidRPr="00F84E6F" w:rsidRDefault="00BE7F8E" w:rsidP="00A210C5">
      <w:pPr>
        <w:tabs>
          <w:tab w:val="left" w:pos="1134"/>
        </w:tabs>
        <w:spacing w:line="360" w:lineRule="auto"/>
        <w:rPr>
          <w:rFonts w:eastAsia="Times New Roman"/>
          <w:color w:val="auto"/>
          <w:u w:val="single"/>
        </w:rPr>
      </w:pPr>
    </w:p>
    <w:p w14:paraId="30691DC0" w14:textId="77777777" w:rsidR="00BE7F8E" w:rsidRPr="00F84E6F" w:rsidRDefault="00BE7F8E" w:rsidP="00BE7F8E">
      <w:pPr>
        <w:tabs>
          <w:tab w:val="left" w:pos="1134"/>
        </w:tabs>
        <w:spacing w:line="360" w:lineRule="auto"/>
        <w:ind w:left="720" w:right="26" w:hanging="720"/>
        <w:rPr>
          <w:rFonts w:eastAsia="Times New Roman"/>
          <w:b/>
          <w:color w:val="auto"/>
        </w:rPr>
      </w:pPr>
      <w:r w:rsidRPr="00F84E6F">
        <w:rPr>
          <w:rFonts w:eastAsia="Times New Roman"/>
          <w:b/>
          <w:color w:val="auto"/>
        </w:rPr>
        <w:t xml:space="preserve">15.2.4 The Student Finance Office </w:t>
      </w:r>
    </w:p>
    <w:p w14:paraId="62B3C9BB" w14:textId="5CA41940" w:rsidR="00BE7F8E" w:rsidRPr="00F84E6F" w:rsidRDefault="00BE7F8E" w:rsidP="00BB6ABF">
      <w:pPr>
        <w:tabs>
          <w:tab w:val="left" w:pos="1134"/>
        </w:tabs>
        <w:ind w:left="720" w:right="26" w:hanging="720"/>
        <w:rPr>
          <w:rFonts w:eastAsia="Times New Roman"/>
          <w:color w:val="auto"/>
        </w:rPr>
      </w:pPr>
      <w:r w:rsidRPr="00F84E6F">
        <w:rPr>
          <w:rFonts w:eastAsia="Times New Roman"/>
          <w:color w:val="auto"/>
        </w:rPr>
        <w:t>The Student Finance Office services include:</w:t>
      </w:r>
    </w:p>
    <w:p w14:paraId="264EEC58" w14:textId="77777777" w:rsidR="00BE7F8E" w:rsidRPr="00F84E6F" w:rsidRDefault="00BE7F8E" w:rsidP="00BB6ABF">
      <w:pPr>
        <w:numPr>
          <w:ilvl w:val="0"/>
          <w:numId w:val="41"/>
        </w:numPr>
        <w:tabs>
          <w:tab w:val="clear" w:pos="360"/>
          <w:tab w:val="clear" w:pos="1080"/>
          <w:tab w:val="clear" w:pos="1440"/>
          <w:tab w:val="left" w:pos="1134"/>
        </w:tabs>
        <w:rPr>
          <w:rFonts w:eastAsia="Times New Roman"/>
          <w:color w:val="auto"/>
        </w:rPr>
      </w:pPr>
      <w:r w:rsidRPr="00F84E6F">
        <w:rPr>
          <w:rFonts w:eastAsia="Times New Roman"/>
          <w:color w:val="auto"/>
        </w:rPr>
        <w:t>Information and guidance regarding possible sources of funding for all courses in the University.</w:t>
      </w:r>
    </w:p>
    <w:p w14:paraId="3CCDA48A" w14:textId="77777777" w:rsidR="00BE7F8E" w:rsidRPr="00F84E6F" w:rsidRDefault="00BE7F8E" w:rsidP="00BB6ABF">
      <w:pPr>
        <w:numPr>
          <w:ilvl w:val="0"/>
          <w:numId w:val="41"/>
        </w:numPr>
        <w:tabs>
          <w:tab w:val="clear" w:pos="360"/>
          <w:tab w:val="clear" w:pos="1080"/>
          <w:tab w:val="clear" w:pos="1440"/>
          <w:tab w:val="left" w:pos="1134"/>
        </w:tabs>
        <w:rPr>
          <w:rFonts w:eastAsia="Times New Roman"/>
          <w:color w:val="auto"/>
        </w:rPr>
      </w:pPr>
      <w:r w:rsidRPr="00F84E6F">
        <w:rPr>
          <w:rFonts w:eastAsia="Times New Roman"/>
          <w:color w:val="auto"/>
        </w:rPr>
        <w:lastRenderedPageBreak/>
        <w:t xml:space="preserve">Budgeting advice to discuss a variety of options and strategies </w:t>
      </w:r>
      <w:proofErr w:type="gramStart"/>
      <w:r w:rsidRPr="00F84E6F">
        <w:rPr>
          <w:rFonts w:eastAsia="Times New Roman"/>
          <w:color w:val="auto"/>
        </w:rPr>
        <w:t>in order to</w:t>
      </w:r>
      <w:proofErr w:type="gramEnd"/>
      <w:r w:rsidRPr="00F84E6F">
        <w:rPr>
          <w:rFonts w:eastAsia="Times New Roman"/>
          <w:color w:val="auto"/>
        </w:rPr>
        <w:t xml:space="preserve"> manage on a budget.</w:t>
      </w:r>
    </w:p>
    <w:p w14:paraId="382E214B" w14:textId="77777777" w:rsidR="00BE7F8E" w:rsidRPr="00F84E6F" w:rsidRDefault="00BE7F8E" w:rsidP="00BB6ABF">
      <w:pPr>
        <w:numPr>
          <w:ilvl w:val="0"/>
          <w:numId w:val="41"/>
        </w:numPr>
        <w:tabs>
          <w:tab w:val="clear" w:pos="360"/>
          <w:tab w:val="clear" w:pos="1080"/>
          <w:tab w:val="clear" w:pos="1440"/>
          <w:tab w:val="left" w:pos="1134"/>
        </w:tabs>
        <w:rPr>
          <w:rFonts w:eastAsia="Times New Roman"/>
          <w:color w:val="auto"/>
        </w:rPr>
      </w:pPr>
      <w:r w:rsidRPr="00F84E6F">
        <w:rPr>
          <w:rFonts w:eastAsia="Times New Roman"/>
          <w:color w:val="auto"/>
        </w:rPr>
        <w:t>Facilities for the billing and payment of income to be collected by the University.</w:t>
      </w:r>
    </w:p>
    <w:p w14:paraId="5CC007F2" w14:textId="77777777" w:rsidR="00BE7F8E" w:rsidRPr="00F84E6F" w:rsidRDefault="00BE7F8E" w:rsidP="00BB6ABF">
      <w:pPr>
        <w:numPr>
          <w:ilvl w:val="0"/>
          <w:numId w:val="41"/>
        </w:numPr>
        <w:tabs>
          <w:tab w:val="clear" w:pos="360"/>
          <w:tab w:val="clear" w:pos="1080"/>
          <w:tab w:val="clear" w:pos="1440"/>
          <w:tab w:val="left" w:pos="1134"/>
        </w:tabs>
        <w:rPr>
          <w:rFonts w:eastAsia="Times New Roman"/>
          <w:color w:val="auto"/>
        </w:rPr>
      </w:pPr>
      <w:r w:rsidRPr="00F84E6F">
        <w:rPr>
          <w:rFonts w:eastAsia="Times New Roman"/>
          <w:color w:val="auto"/>
        </w:rPr>
        <w:t>Debt advice via personal and confidential sessions is available from trained staff along with mediation and resolution.</w:t>
      </w:r>
    </w:p>
    <w:p w14:paraId="4DFDB69D" w14:textId="77777777" w:rsidR="00BE7F8E" w:rsidRPr="00F84E6F" w:rsidRDefault="00BE7F8E" w:rsidP="00BB6ABF">
      <w:pPr>
        <w:tabs>
          <w:tab w:val="left" w:pos="1134"/>
        </w:tabs>
        <w:rPr>
          <w:rFonts w:eastAsia="Times New Roman"/>
          <w:color w:val="auto"/>
        </w:rPr>
      </w:pPr>
    </w:p>
    <w:p w14:paraId="19538DDD" w14:textId="77777777" w:rsidR="00BE7F8E" w:rsidRPr="00F84E6F" w:rsidRDefault="00BE7F8E" w:rsidP="00BB6ABF">
      <w:pPr>
        <w:tabs>
          <w:tab w:val="left" w:pos="1134"/>
        </w:tabs>
        <w:rPr>
          <w:rFonts w:eastAsia="Times New Roman"/>
          <w:color w:val="auto"/>
        </w:rPr>
      </w:pPr>
      <w:r w:rsidRPr="00F84E6F">
        <w:rPr>
          <w:rFonts w:eastAsia="Times New Roman"/>
          <w:color w:val="auto"/>
        </w:rPr>
        <w:t xml:space="preserve">Further information can be found on the </w:t>
      </w:r>
      <w:hyperlink r:id="rId22" w:history="1">
        <w:r w:rsidRPr="00F84E6F">
          <w:rPr>
            <w:rFonts w:eastAsia="Times New Roman"/>
            <w:color w:val="auto"/>
            <w:u w:val="single"/>
          </w:rPr>
          <w:t>student finance website</w:t>
        </w:r>
      </w:hyperlink>
      <w:r w:rsidRPr="00F84E6F">
        <w:rPr>
          <w:rFonts w:eastAsia="Times New Roman"/>
          <w:color w:val="auto"/>
        </w:rPr>
        <w:t xml:space="preserve"> </w:t>
      </w:r>
    </w:p>
    <w:p w14:paraId="35760F2F" w14:textId="77777777" w:rsidR="00BE7F8E" w:rsidRPr="00F84E6F" w:rsidRDefault="00BE7F8E" w:rsidP="00BE7F8E">
      <w:pPr>
        <w:tabs>
          <w:tab w:val="left" w:pos="1134"/>
        </w:tabs>
        <w:spacing w:line="360" w:lineRule="auto"/>
        <w:ind w:left="720" w:right="26" w:hanging="720"/>
        <w:rPr>
          <w:rFonts w:eastAsia="Times New Roman"/>
          <w:color w:val="auto"/>
        </w:rPr>
      </w:pPr>
    </w:p>
    <w:p w14:paraId="0D3144E3" w14:textId="77777777" w:rsidR="00BE7F8E" w:rsidRPr="00F84E6F" w:rsidRDefault="00BE7F8E" w:rsidP="00BE7F8E">
      <w:pPr>
        <w:spacing w:line="360" w:lineRule="auto"/>
        <w:ind w:right="26"/>
        <w:rPr>
          <w:rFonts w:eastAsia="Times New Roman"/>
          <w:b/>
          <w:color w:val="auto"/>
        </w:rPr>
      </w:pPr>
      <w:r w:rsidRPr="00F84E6F">
        <w:rPr>
          <w:rFonts w:eastAsia="Times New Roman"/>
          <w:b/>
          <w:color w:val="auto"/>
        </w:rPr>
        <w:t xml:space="preserve">15.2.5 Computing Services </w:t>
      </w:r>
    </w:p>
    <w:p w14:paraId="362C5E88" w14:textId="77777777" w:rsidR="00BE7F8E" w:rsidRPr="00F84E6F" w:rsidRDefault="00BE7F8E" w:rsidP="00BB6ABF">
      <w:pPr>
        <w:ind w:right="28"/>
        <w:rPr>
          <w:rFonts w:eastAsia="Times New Roman"/>
          <w:color w:val="auto"/>
        </w:rPr>
      </w:pPr>
      <w:r w:rsidRPr="00F84E6F">
        <w:rPr>
          <w:rFonts w:eastAsia="Times New Roman"/>
          <w:color w:val="auto"/>
        </w:rPr>
        <w:t xml:space="preserve">Computing Services provide induction and ongoing support for all students.  More information on the range of computing services can be found on </w:t>
      </w:r>
      <w:hyperlink r:id="rId23" w:history="1">
        <w:r w:rsidRPr="00F84E6F">
          <w:rPr>
            <w:rFonts w:eastAsia="Times New Roman"/>
            <w:color w:val="auto"/>
            <w:u w:val="single"/>
          </w:rPr>
          <w:t>their website</w:t>
        </w:r>
      </w:hyperlink>
      <w:r w:rsidRPr="00F84E6F">
        <w:rPr>
          <w:rFonts w:eastAsia="Times New Roman"/>
          <w:color w:val="auto"/>
        </w:rPr>
        <w:t>.</w:t>
      </w:r>
    </w:p>
    <w:p w14:paraId="5F33455F" w14:textId="77777777" w:rsidR="00BE7F8E" w:rsidRPr="00F84E6F" w:rsidRDefault="00BE7F8E" w:rsidP="00BE7F8E">
      <w:pPr>
        <w:tabs>
          <w:tab w:val="left" w:pos="1134"/>
        </w:tabs>
        <w:spacing w:line="360" w:lineRule="auto"/>
        <w:ind w:left="720" w:right="26" w:hanging="720"/>
        <w:rPr>
          <w:rFonts w:eastAsia="Times New Roman"/>
          <w:color w:val="auto"/>
        </w:rPr>
      </w:pPr>
    </w:p>
    <w:p w14:paraId="4CF92FAB" w14:textId="77777777" w:rsidR="00BE7F8E" w:rsidRPr="00F84E6F" w:rsidRDefault="00BE7F8E" w:rsidP="00BE7F8E">
      <w:pPr>
        <w:tabs>
          <w:tab w:val="left" w:pos="1134"/>
        </w:tabs>
        <w:spacing w:line="360" w:lineRule="auto"/>
        <w:ind w:left="720" w:right="26" w:hanging="720"/>
        <w:rPr>
          <w:rFonts w:eastAsia="Times New Roman"/>
          <w:color w:val="auto"/>
        </w:rPr>
      </w:pPr>
      <w:r w:rsidRPr="00F84E6F">
        <w:rPr>
          <w:rFonts w:eastAsia="Times New Roman"/>
          <w:b/>
          <w:color w:val="auto"/>
        </w:rPr>
        <w:t>15.2.6 Library</w:t>
      </w:r>
      <w:r w:rsidRPr="00F84E6F">
        <w:rPr>
          <w:rFonts w:eastAsia="Times New Roman"/>
          <w:color w:val="auto"/>
        </w:rPr>
        <w:t xml:space="preserve"> </w:t>
      </w:r>
      <w:r w:rsidRPr="00F84E6F">
        <w:rPr>
          <w:rFonts w:eastAsia="Times New Roman"/>
          <w:b/>
          <w:color w:val="auto"/>
        </w:rPr>
        <w:t>Services</w:t>
      </w:r>
      <w:r w:rsidRPr="00F84E6F">
        <w:rPr>
          <w:rFonts w:eastAsia="Times New Roman"/>
          <w:color w:val="auto"/>
        </w:rPr>
        <w:t xml:space="preserve"> </w:t>
      </w:r>
    </w:p>
    <w:p w14:paraId="0EA68B04" w14:textId="77777777" w:rsidR="00BE7F8E" w:rsidRPr="00F84E6F" w:rsidRDefault="00BE7F8E" w:rsidP="00BB6ABF">
      <w:pPr>
        <w:ind w:right="28"/>
        <w:rPr>
          <w:rFonts w:eastAsia="Times New Roman"/>
          <w:color w:val="auto"/>
        </w:rPr>
      </w:pPr>
      <w:r w:rsidRPr="00F84E6F">
        <w:rPr>
          <w:rFonts w:eastAsia="Times New Roman"/>
          <w:color w:val="auto"/>
        </w:rPr>
        <w:t xml:space="preserve">Library Services provide induction and ongoing support for all students.  More information on the range of library services can be found on </w:t>
      </w:r>
      <w:hyperlink r:id="rId24" w:history="1">
        <w:r w:rsidRPr="00F84E6F">
          <w:rPr>
            <w:rFonts w:eastAsia="Times New Roman"/>
            <w:color w:val="auto"/>
            <w:u w:val="single"/>
          </w:rPr>
          <w:t>their website</w:t>
        </w:r>
      </w:hyperlink>
      <w:r w:rsidRPr="00F84E6F">
        <w:rPr>
          <w:rFonts w:eastAsia="Times New Roman"/>
          <w:color w:val="auto"/>
        </w:rPr>
        <w:t xml:space="preserve">. </w:t>
      </w:r>
    </w:p>
    <w:bookmarkEnd w:id="4"/>
    <w:p w14:paraId="648C17E1" w14:textId="77777777" w:rsidR="00E944AE" w:rsidRPr="00F84E6F" w:rsidRDefault="00E944AE" w:rsidP="009620BB">
      <w:pPr>
        <w:tabs>
          <w:tab w:val="clear" w:pos="360"/>
          <w:tab w:val="clear" w:pos="1080"/>
        </w:tabs>
        <w:ind w:left="360"/>
        <w:rPr>
          <w:color w:val="auto"/>
        </w:rPr>
      </w:pPr>
    </w:p>
    <w:p w14:paraId="5FAC1397" w14:textId="77777777" w:rsidR="005D0333" w:rsidRPr="00A210C5" w:rsidRDefault="005D0333" w:rsidP="005D0333">
      <w:pPr>
        <w:pStyle w:val="servicetitle"/>
        <w:tabs>
          <w:tab w:val="left" w:pos="1134"/>
        </w:tabs>
        <w:spacing w:before="0" w:after="0" w:line="360" w:lineRule="auto"/>
        <w:ind w:left="720" w:right="0" w:hanging="720"/>
        <w:rPr>
          <w:rFonts w:ascii="Arial" w:hAnsi="Arial" w:cs="Arial"/>
          <w:b/>
        </w:rPr>
      </w:pPr>
      <w:r w:rsidRPr="00A210C5">
        <w:rPr>
          <w:rFonts w:ascii="Arial" w:hAnsi="Arial" w:cs="Arial"/>
          <w:b/>
        </w:rPr>
        <w:t>15.3</w:t>
      </w:r>
      <w:r w:rsidRPr="00A210C5">
        <w:rPr>
          <w:rFonts w:ascii="Arial" w:hAnsi="Arial" w:cs="Arial"/>
          <w:b/>
        </w:rPr>
        <w:tab/>
        <w:t>School Level</w:t>
      </w:r>
    </w:p>
    <w:p w14:paraId="05B8DB7C" w14:textId="77777777" w:rsidR="00A92A5A" w:rsidRPr="00F84E6F" w:rsidRDefault="00A92A5A" w:rsidP="00A210C5">
      <w:pPr>
        <w:tabs>
          <w:tab w:val="clear" w:pos="360"/>
          <w:tab w:val="clear" w:pos="1080"/>
        </w:tabs>
        <w:rPr>
          <w:color w:val="auto"/>
        </w:rPr>
      </w:pPr>
    </w:p>
    <w:p w14:paraId="65327FD8" w14:textId="77777777" w:rsidR="00AB7D4D" w:rsidRPr="00F84E6F" w:rsidRDefault="00AB7D4D" w:rsidP="00AB7D4D">
      <w:pPr>
        <w:pStyle w:val="NormalWeb"/>
        <w:numPr>
          <w:ilvl w:val="2"/>
          <w:numId w:val="44"/>
        </w:numPr>
        <w:tabs>
          <w:tab w:val="left" w:pos="1134"/>
        </w:tabs>
        <w:spacing w:before="0" w:beforeAutospacing="0" w:after="0" w:afterAutospacing="0" w:line="360" w:lineRule="auto"/>
        <w:rPr>
          <w:rFonts w:ascii="Arial" w:hAnsi="Arial" w:cs="Arial"/>
          <w:color w:val="auto"/>
          <w:sz w:val="20"/>
          <w:szCs w:val="20"/>
        </w:rPr>
      </w:pPr>
      <w:r w:rsidRPr="00F84E6F">
        <w:rPr>
          <w:rFonts w:ascii="Arial" w:hAnsi="Arial" w:cs="Arial"/>
          <w:color w:val="auto"/>
          <w:sz w:val="20"/>
          <w:szCs w:val="20"/>
        </w:rPr>
        <w:t>The School of Computing and Engineering provides additional student support using a variety of approaches:</w:t>
      </w:r>
    </w:p>
    <w:p w14:paraId="5D5F6BA4" w14:textId="77777777" w:rsidR="00AB7D4D" w:rsidRPr="00F84E6F" w:rsidRDefault="00AB7D4D" w:rsidP="00AB7D4D">
      <w:pPr>
        <w:numPr>
          <w:ilvl w:val="0"/>
          <w:numId w:val="43"/>
        </w:numPr>
        <w:tabs>
          <w:tab w:val="clear" w:pos="360"/>
          <w:tab w:val="clear" w:pos="1080"/>
        </w:tabs>
        <w:ind w:hanging="357"/>
        <w:rPr>
          <w:color w:val="auto"/>
        </w:rPr>
      </w:pPr>
      <w:r w:rsidRPr="00F84E6F">
        <w:rPr>
          <w:color w:val="auto"/>
        </w:rPr>
        <w:t>All students undertake an induction programme at the start of their studies.</w:t>
      </w:r>
    </w:p>
    <w:p w14:paraId="30B15B2E" w14:textId="77777777" w:rsidR="00AB7D4D" w:rsidRPr="00F84E6F" w:rsidRDefault="00AB7D4D" w:rsidP="00AB7D4D">
      <w:pPr>
        <w:numPr>
          <w:ilvl w:val="0"/>
          <w:numId w:val="43"/>
        </w:numPr>
        <w:tabs>
          <w:tab w:val="clear" w:pos="360"/>
          <w:tab w:val="clear" w:pos="1080"/>
        </w:tabs>
        <w:ind w:hanging="357"/>
        <w:rPr>
          <w:color w:val="auto"/>
        </w:rPr>
      </w:pPr>
      <w:r w:rsidRPr="00F84E6F">
        <w:rPr>
          <w:color w:val="auto"/>
        </w:rPr>
        <w:t xml:space="preserve">All students have a Personal Academic Tutor (PAT), with whom they should discuss academic difficulties. The PAT will refer tutees to central help facilities as appropriate. </w:t>
      </w:r>
    </w:p>
    <w:p w14:paraId="1F03BD11" w14:textId="2F191C19" w:rsidR="00AB7D4D" w:rsidRPr="00F84E6F" w:rsidRDefault="00AB7D4D" w:rsidP="00AB7D4D">
      <w:pPr>
        <w:numPr>
          <w:ilvl w:val="0"/>
          <w:numId w:val="43"/>
        </w:numPr>
        <w:tabs>
          <w:tab w:val="clear" w:pos="360"/>
          <w:tab w:val="clear" w:pos="720"/>
        </w:tabs>
        <w:rPr>
          <w:rFonts w:eastAsia="Arial"/>
          <w:color w:val="auto"/>
          <w:u w:val="single"/>
        </w:rPr>
      </w:pPr>
      <w:r w:rsidRPr="00F84E6F">
        <w:rPr>
          <w:rFonts w:eastAsia="Arial"/>
          <w:color w:val="auto"/>
        </w:rPr>
        <w:t xml:space="preserve">A Guidance Team supports students with a wide range of Learning and Academic skills development. </w:t>
      </w:r>
      <w:r w:rsidR="00806F1D" w:rsidRPr="00F84E6F">
        <w:rPr>
          <w:rFonts w:eastAsia="Arial"/>
          <w:color w:val="auto"/>
        </w:rPr>
        <w:t>(</w:t>
      </w:r>
      <w:hyperlink r:id="rId25">
        <w:r w:rsidR="00806F1D" w:rsidRPr="00F84E6F">
          <w:rPr>
            <w:rStyle w:val="Hyperlink"/>
            <w:rFonts w:eastAsia="Arial" w:cs="Arial"/>
            <w:b/>
            <w:color w:val="auto"/>
          </w:rPr>
          <w:t>Student Support - University of Huddersfield</w:t>
        </w:r>
        <w:r w:rsidR="00806F1D" w:rsidRPr="00F84E6F">
          <w:rPr>
            <w:rStyle w:val="Hyperlink"/>
            <w:rFonts w:eastAsia="Arial" w:cs="Arial"/>
            <w:color w:val="auto"/>
          </w:rPr>
          <w:t>)</w:t>
        </w:r>
      </w:hyperlink>
      <w:r w:rsidRPr="00F84E6F">
        <w:rPr>
          <w:rFonts w:eastAsia="Arial"/>
          <w:color w:val="auto"/>
        </w:rPr>
        <w:t>, through seminars, workshops and 1-1 appointments.</w:t>
      </w:r>
    </w:p>
    <w:p w14:paraId="1B787AD3" w14:textId="2FD8FE30" w:rsidR="00AB7D4D" w:rsidRPr="00F84E6F" w:rsidRDefault="00AB7D4D" w:rsidP="00AB7D4D">
      <w:pPr>
        <w:numPr>
          <w:ilvl w:val="0"/>
          <w:numId w:val="43"/>
        </w:numPr>
        <w:tabs>
          <w:tab w:val="clear" w:pos="360"/>
          <w:tab w:val="clear" w:pos="1080"/>
        </w:tabs>
        <w:ind w:hanging="357"/>
        <w:rPr>
          <w:color w:val="auto"/>
        </w:rPr>
      </w:pPr>
      <w:r w:rsidRPr="00F84E6F">
        <w:rPr>
          <w:color w:val="auto"/>
        </w:rPr>
        <w:t xml:space="preserve">A central computer-based attendance-monitoring scheme is operated and students with poor attendance are contacted and advised. </w:t>
      </w:r>
    </w:p>
    <w:p w14:paraId="0D45A786" w14:textId="77777777" w:rsidR="00AB7D4D" w:rsidRPr="00F84E6F" w:rsidRDefault="00AB7D4D" w:rsidP="004C77D0">
      <w:pPr>
        <w:tabs>
          <w:tab w:val="clear" w:pos="360"/>
          <w:tab w:val="clear" w:pos="1080"/>
        </w:tabs>
        <w:rPr>
          <w:color w:val="auto"/>
        </w:rPr>
      </w:pPr>
    </w:p>
    <w:p w14:paraId="780CA480" w14:textId="77777777" w:rsidR="00AB7D4D" w:rsidRPr="00F84E6F" w:rsidRDefault="00AB7D4D" w:rsidP="00AB7D4D">
      <w:pPr>
        <w:tabs>
          <w:tab w:val="left" w:pos="1134"/>
        </w:tabs>
        <w:spacing w:line="360" w:lineRule="auto"/>
        <w:ind w:left="720" w:right="26" w:hanging="720"/>
        <w:rPr>
          <w:color w:val="auto"/>
          <w:highlight w:val="cyan"/>
        </w:rPr>
      </w:pPr>
      <w:r w:rsidRPr="00F84E6F">
        <w:rPr>
          <w:b/>
          <w:color w:val="auto"/>
        </w:rPr>
        <w:t>15.3.2</w:t>
      </w:r>
      <w:r w:rsidRPr="00F84E6F">
        <w:rPr>
          <w:color w:val="auto"/>
        </w:rPr>
        <w:tab/>
      </w:r>
    </w:p>
    <w:p w14:paraId="180FB704" w14:textId="77777777" w:rsidR="00AB7D4D" w:rsidRPr="00F84E6F" w:rsidRDefault="00AB7D4D" w:rsidP="3A47E4C3">
      <w:pPr>
        <w:pStyle w:val="ListParagraph"/>
        <w:numPr>
          <w:ilvl w:val="0"/>
          <w:numId w:val="45"/>
        </w:numPr>
        <w:tabs>
          <w:tab w:val="clear" w:pos="360"/>
          <w:tab w:val="clear" w:pos="720"/>
          <w:tab w:val="clear" w:pos="1080"/>
          <w:tab w:val="clear" w:pos="1440"/>
          <w:tab w:val="left" w:pos="1134"/>
        </w:tabs>
        <w:ind w:left="714" w:hanging="357"/>
        <w:contextualSpacing/>
        <w:rPr>
          <w:b/>
          <w:color w:val="auto"/>
        </w:rPr>
      </w:pPr>
      <w:r w:rsidRPr="00F84E6F">
        <w:rPr>
          <w:color w:val="auto"/>
        </w:rPr>
        <w:t xml:space="preserve">The </w:t>
      </w:r>
      <w:proofErr w:type="gramStart"/>
      <w:r w:rsidRPr="00F84E6F">
        <w:rPr>
          <w:color w:val="auto"/>
        </w:rPr>
        <w:t>School</w:t>
      </w:r>
      <w:proofErr w:type="gramEnd"/>
      <w:r w:rsidRPr="00F84E6F">
        <w:rPr>
          <w:color w:val="auto"/>
        </w:rPr>
        <w:t xml:space="preserve"> has a specialised placement unit offering extensive support to students undertaking placements within their course. This includes CV reviews, interview practice, placement searching and guidance on all aspects of the application process.</w:t>
      </w:r>
    </w:p>
    <w:p w14:paraId="351CB827" w14:textId="77777777" w:rsidR="00C8660F" w:rsidRPr="00F84E6F" w:rsidRDefault="00C8660F" w:rsidP="00A210C5">
      <w:pPr>
        <w:tabs>
          <w:tab w:val="clear" w:pos="360"/>
          <w:tab w:val="clear" w:pos="1080"/>
        </w:tabs>
        <w:rPr>
          <w:color w:val="auto"/>
        </w:rPr>
      </w:pPr>
    </w:p>
    <w:p w14:paraId="315761EF" w14:textId="51DED6CA" w:rsidR="005D0333" w:rsidRPr="00BB6ABF" w:rsidRDefault="008928E3" w:rsidP="00BB6ABF">
      <w:pPr>
        <w:tabs>
          <w:tab w:val="left" w:pos="1134"/>
        </w:tabs>
        <w:spacing w:line="360" w:lineRule="auto"/>
        <w:ind w:left="720" w:hanging="720"/>
        <w:rPr>
          <w:b/>
          <w:color w:val="auto"/>
          <w:sz w:val="24"/>
          <w:szCs w:val="24"/>
        </w:rPr>
      </w:pPr>
      <w:r w:rsidRPr="00BB6ABF">
        <w:rPr>
          <w:b/>
          <w:color w:val="auto"/>
          <w:sz w:val="24"/>
          <w:szCs w:val="24"/>
        </w:rPr>
        <w:t>15.4</w:t>
      </w:r>
      <w:r w:rsidRPr="00BB6ABF">
        <w:rPr>
          <w:b/>
          <w:color w:val="auto"/>
          <w:sz w:val="24"/>
          <w:szCs w:val="24"/>
        </w:rPr>
        <w:tab/>
        <w:t>Course Level</w:t>
      </w:r>
    </w:p>
    <w:p w14:paraId="6B41744B" w14:textId="32A86249" w:rsidR="00A92A5A" w:rsidRPr="00BB6ABF" w:rsidRDefault="00A92A5A" w:rsidP="009620BB">
      <w:pPr>
        <w:rPr>
          <w:sz w:val="16"/>
        </w:rPr>
      </w:pPr>
    </w:p>
    <w:p w14:paraId="5C7079F8" w14:textId="77777777" w:rsidR="00A92A5A" w:rsidRPr="00A271BE" w:rsidRDefault="00A92A5A" w:rsidP="004C77D0">
      <w:pPr>
        <w:pStyle w:val="ListParagraph"/>
        <w:numPr>
          <w:ilvl w:val="0"/>
          <w:numId w:val="2"/>
        </w:numPr>
        <w:rPr>
          <w:rFonts w:eastAsia="Arial"/>
          <w:color w:val="000000" w:themeColor="text1"/>
        </w:rPr>
      </w:pPr>
      <w:r>
        <w:t>Year tutors are available to provide guidance on academic progress.</w:t>
      </w:r>
    </w:p>
    <w:p w14:paraId="62041075" w14:textId="77777777" w:rsidR="00A92A5A" w:rsidRPr="00A271BE" w:rsidRDefault="00A92A5A" w:rsidP="004C77D0">
      <w:pPr>
        <w:pStyle w:val="ListParagraph"/>
        <w:numPr>
          <w:ilvl w:val="0"/>
          <w:numId w:val="2"/>
        </w:numPr>
        <w:rPr>
          <w:rFonts w:eastAsia="Arial"/>
          <w:color w:val="000000" w:themeColor="text1"/>
        </w:rPr>
      </w:pPr>
      <w:r>
        <w:t>Module tutors are available to help with academic problems both inside and outside timetabled hours.</w:t>
      </w:r>
    </w:p>
    <w:p w14:paraId="616A5531" w14:textId="77777777" w:rsidR="00A92A5A" w:rsidRPr="00A271BE" w:rsidRDefault="00A92A5A" w:rsidP="004C77D0">
      <w:pPr>
        <w:pStyle w:val="ListParagraph"/>
        <w:numPr>
          <w:ilvl w:val="0"/>
          <w:numId w:val="1"/>
        </w:numPr>
        <w:rPr>
          <w:rFonts w:eastAsia="Arial"/>
          <w:color w:val="000000" w:themeColor="text1"/>
        </w:rPr>
      </w:pPr>
      <w:r>
        <w:t>Supporting documentation is provided, either online or printed in the form of student handbooks, module handbooks, programme specifications and module specifications.</w:t>
      </w:r>
    </w:p>
    <w:p w14:paraId="47532FF0" w14:textId="3FFEB355" w:rsidR="00A92A5A" w:rsidRPr="00A271BE" w:rsidRDefault="00A92A5A" w:rsidP="004C77D0">
      <w:pPr>
        <w:pStyle w:val="ListParagraph"/>
        <w:numPr>
          <w:ilvl w:val="0"/>
          <w:numId w:val="1"/>
        </w:numPr>
        <w:rPr>
          <w:rFonts w:eastAsia="Arial"/>
          <w:color w:val="000000" w:themeColor="text1"/>
        </w:rPr>
      </w:pPr>
      <w:r>
        <w:t xml:space="preserve">All modules and year groups are supported on the </w:t>
      </w:r>
      <w:r w:rsidR="00807127">
        <w:t>V</w:t>
      </w:r>
      <w:r>
        <w:t>irtual-</w:t>
      </w:r>
      <w:r w:rsidR="00807127">
        <w:t>L</w:t>
      </w:r>
      <w:r>
        <w:t xml:space="preserve">earning </w:t>
      </w:r>
      <w:r w:rsidR="00807127">
        <w:t>E</w:t>
      </w:r>
      <w:r>
        <w:t>nvironment</w:t>
      </w:r>
      <w:r w:rsidR="00807127">
        <w:t xml:space="preserve"> (VLE)</w:t>
      </w:r>
      <w:r>
        <w:t>.</w:t>
      </w:r>
    </w:p>
    <w:p w14:paraId="5D62DCAF" w14:textId="77777777" w:rsidR="00A92A5A" w:rsidRPr="00A271BE" w:rsidRDefault="00A92A5A" w:rsidP="009620BB">
      <w:pPr>
        <w:tabs>
          <w:tab w:val="clear" w:pos="360"/>
        </w:tabs>
      </w:pPr>
    </w:p>
    <w:p w14:paraId="423584EA" w14:textId="77777777" w:rsidR="00C03D88" w:rsidRPr="00A271BE" w:rsidRDefault="00C03D88" w:rsidP="009620BB"/>
    <w:p w14:paraId="342D3BC7" w14:textId="54409CD9" w:rsidR="00A92A5A" w:rsidRPr="00A271BE" w:rsidRDefault="00A92A5A" w:rsidP="009620BB">
      <w:pPr>
        <w:pStyle w:val="Heading6"/>
        <w:shd w:val="pct12" w:color="auto" w:fill="auto"/>
      </w:pPr>
      <w:r w:rsidRPr="00A271BE">
        <w:t>16 Criteria for admission</w:t>
      </w:r>
    </w:p>
    <w:p w14:paraId="465B15AA" w14:textId="77777777" w:rsidR="00A92A5A" w:rsidRPr="00A271BE" w:rsidRDefault="00A92A5A" w:rsidP="009620BB">
      <w:pPr>
        <w:tabs>
          <w:tab w:val="clear" w:pos="360"/>
        </w:tabs>
      </w:pPr>
    </w:p>
    <w:p w14:paraId="2F5AE277" w14:textId="77777777" w:rsidR="00A92A5A" w:rsidRDefault="00A92A5A" w:rsidP="009620BB">
      <w:pPr>
        <w:tabs>
          <w:tab w:val="clear" w:pos="360"/>
        </w:tabs>
      </w:pPr>
      <w:r w:rsidRPr="00A271BE">
        <w:t>The recruitment and admissions process endeavours to ensure a good match between the abilities and aptitudes of the applicants and the demands of the programme. The aim is to facilitate widening participation whilst ensuring that students can reasonably expect to succeed on their chosen course.</w:t>
      </w:r>
      <w:r w:rsidRPr="00A271BE">
        <w:br/>
      </w:r>
    </w:p>
    <w:p w14:paraId="4CAEC28D" w14:textId="77777777" w:rsidR="00A92A5A" w:rsidRDefault="00A92A5A" w:rsidP="009620BB">
      <w:pPr>
        <w:tabs>
          <w:tab w:val="clear" w:pos="360"/>
        </w:tabs>
      </w:pPr>
      <w:r w:rsidRPr="0083206C">
        <w:t>Course entry</w:t>
      </w:r>
      <w:r>
        <w:t xml:space="preserve"> requirements are as given on the University web site: </w:t>
      </w:r>
      <w:hyperlink r:id="rId26" w:history="1">
        <w:r w:rsidRPr="00B36DD4">
          <w:rPr>
            <w:rStyle w:val="Hyperlink"/>
            <w:rFonts w:cs="Arial"/>
          </w:rPr>
          <w:t>http://www.hud.ac.uk/courses</w:t>
        </w:r>
      </w:hyperlink>
    </w:p>
    <w:p w14:paraId="676A7476" w14:textId="1A38EDFC" w:rsidR="00A92A5A" w:rsidRDefault="00A92A5A" w:rsidP="009620BB"/>
    <w:p w14:paraId="150EA262" w14:textId="77777777" w:rsidR="00C03D88" w:rsidRPr="00A271BE" w:rsidRDefault="00C03D88" w:rsidP="009620BB"/>
    <w:p w14:paraId="7A02B984" w14:textId="4DCE1456" w:rsidR="00A92A5A" w:rsidRPr="00A271BE" w:rsidRDefault="00A92A5A" w:rsidP="009620BB">
      <w:pPr>
        <w:pStyle w:val="Heading6"/>
        <w:shd w:val="pct12" w:color="auto" w:fill="auto"/>
      </w:pPr>
      <w:r w:rsidRPr="00A271BE">
        <w:t xml:space="preserve">17 Methods for evaluating and improving the quality and standards of teaching and </w:t>
      </w:r>
      <w:proofErr w:type="gramStart"/>
      <w:r w:rsidRPr="00A271BE">
        <w:t>learning</w:t>
      </w:r>
      <w:proofErr w:type="gramEnd"/>
    </w:p>
    <w:p w14:paraId="5593F74F" w14:textId="77777777" w:rsidR="00A92A5A" w:rsidRPr="00A271BE" w:rsidRDefault="00A92A5A" w:rsidP="009620BB">
      <w:pPr>
        <w:tabs>
          <w:tab w:val="clear" w:pos="360"/>
        </w:tabs>
      </w:pPr>
    </w:p>
    <w:p w14:paraId="2883835E" w14:textId="77777777" w:rsidR="00A92A5A" w:rsidRPr="00A271BE" w:rsidRDefault="00A92A5A" w:rsidP="009620BB">
      <w:pPr>
        <w:tabs>
          <w:tab w:val="num" w:pos="-2430"/>
        </w:tabs>
        <w:rPr>
          <w:b/>
        </w:rPr>
      </w:pPr>
      <w:r w:rsidRPr="00A271BE">
        <w:rPr>
          <w:b/>
        </w:rPr>
        <w:t>Quality and Standards</w:t>
      </w:r>
    </w:p>
    <w:p w14:paraId="585375AE" w14:textId="77777777" w:rsidR="00A92A5A" w:rsidRPr="00A271BE" w:rsidRDefault="00A92A5A" w:rsidP="009620BB">
      <w:pPr>
        <w:numPr>
          <w:ilvl w:val="0"/>
          <w:numId w:val="6"/>
        </w:numPr>
      </w:pPr>
      <w:r w:rsidRPr="00A271BE">
        <w:t>The University’s Teaching and Learning Committee has ultimate responsibility for quality and standards of teaching and learning in the University.</w:t>
      </w:r>
    </w:p>
    <w:p w14:paraId="14D66776" w14:textId="77777777" w:rsidR="00A92A5A" w:rsidRPr="00A271BE" w:rsidRDefault="00A92A5A" w:rsidP="009620BB">
      <w:pPr>
        <w:numPr>
          <w:ilvl w:val="0"/>
          <w:numId w:val="6"/>
        </w:numPr>
      </w:pPr>
      <w:r w:rsidRPr="00A271BE">
        <w:lastRenderedPageBreak/>
        <w:t>The School Board, via the School Teaching and Learning Committee has responsibility for implementing university policy through school-defined procedures.</w:t>
      </w:r>
    </w:p>
    <w:p w14:paraId="004BC5C8" w14:textId="77777777" w:rsidR="00A92A5A" w:rsidRPr="00A271BE" w:rsidRDefault="00A92A5A" w:rsidP="009620BB">
      <w:pPr>
        <w:numPr>
          <w:ilvl w:val="0"/>
          <w:numId w:val="6"/>
        </w:numPr>
      </w:pPr>
      <w:r w:rsidRPr="00A271BE">
        <w:t>Periodic subject reviews take place on a rolli</w:t>
      </w:r>
      <w:r>
        <w:t xml:space="preserve">ng quinquennial programme and focus intern </w:t>
      </w:r>
      <w:r w:rsidRPr="00A271BE">
        <w:t xml:space="preserve">alia on the arrangements for quality management and enhancement, teaching, learning and assessment, C&amp;IT strategies, the articulation and assurances of standards, external examiner reports and evaluation and links with professional bodies, </w:t>
      </w:r>
      <w:proofErr w:type="gramStart"/>
      <w:r w:rsidRPr="00A271BE">
        <w:t>employers</w:t>
      </w:r>
      <w:proofErr w:type="gramEnd"/>
      <w:r w:rsidRPr="00A271BE">
        <w:t xml:space="preserve"> and other external organisations.</w:t>
      </w:r>
    </w:p>
    <w:p w14:paraId="75EF27B3" w14:textId="77777777" w:rsidR="00A92A5A" w:rsidRPr="00A271BE" w:rsidRDefault="00A92A5A" w:rsidP="009620BB"/>
    <w:p w14:paraId="72D2F802" w14:textId="77777777" w:rsidR="00A92A5A" w:rsidRPr="00A271BE" w:rsidRDefault="00A92A5A" w:rsidP="009620BB">
      <w:pPr>
        <w:rPr>
          <w:b/>
        </w:rPr>
      </w:pPr>
      <w:r w:rsidRPr="00A271BE">
        <w:rPr>
          <w:b/>
        </w:rPr>
        <w:t>Monitoring, Development and Evaluation</w:t>
      </w:r>
    </w:p>
    <w:p w14:paraId="2281683A" w14:textId="77777777" w:rsidR="00A92A5A" w:rsidRPr="00A271BE" w:rsidRDefault="00A92A5A" w:rsidP="009620BB">
      <w:pPr>
        <w:numPr>
          <w:ilvl w:val="0"/>
          <w:numId w:val="6"/>
        </w:numPr>
      </w:pPr>
      <w:r w:rsidRPr="00A271BE">
        <w:t xml:space="preserve">The Course Committee is responsible for the monitoring and development of the course or programme, taking account of feedback from staff, </w:t>
      </w:r>
      <w:proofErr w:type="gramStart"/>
      <w:r w:rsidRPr="00A271BE">
        <w:t>students</w:t>
      </w:r>
      <w:proofErr w:type="gramEnd"/>
      <w:r w:rsidRPr="00A271BE">
        <w:t xml:space="preserve"> and external examiners. Feedback is sought as follows:</w:t>
      </w:r>
    </w:p>
    <w:p w14:paraId="59884A84" w14:textId="77777777" w:rsidR="00A92A5A" w:rsidRPr="00A271BE" w:rsidRDefault="00A92A5A" w:rsidP="009620BB">
      <w:pPr>
        <w:numPr>
          <w:ilvl w:val="0"/>
          <w:numId w:val="6"/>
        </w:numPr>
        <w:tabs>
          <w:tab w:val="clear" w:pos="360"/>
          <w:tab w:val="clear" w:pos="720"/>
          <w:tab w:val="clear" w:pos="1080"/>
          <w:tab w:val="clear" w:pos="1440"/>
        </w:tabs>
        <w:ind w:left="357" w:firstLine="0"/>
      </w:pPr>
      <w:r w:rsidRPr="00A271BE">
        <w:t xml:space="preserve">from students through annual course and module evaluation questionnaires, termly student panel </w:t>
      </w:r>
    </w:p>
    <w:p w14:paraId="5C9F94CD" w14:textId="77777777" w:rsidR="00A92A5A" w:rsidRPr="00A271BE" w:rsidRDefault="00A92A5A" w:rsidP="009620BB">
      <w:pPr>
        <w:tabs>
          <w:tab w:val="clear" w:pos="360"/>
          <w:tab w:val="clear" w:pos="720"/>
          <w:tab w:val="clear" w:pos="1080"/>
          <w:tab w:val="clear" w:pos="1440"/>
        </w:tabs>
        <w:ind w:left="357"/>
      </w:pPr>
      <w:r w:rsidRPr="00A271BE">
        <w:t xml:space="preserve">      meetings and input from student members of the Course </w:t>
      </w:r>
      <w:proofErr w:type="gramStart"/>
      <w:r w:rsidRPr="00A271BE">
        <w:t>Committee;</w:t>
      </w:r>
      <w:proofErr w:type="gramEnd"/>
      <w:r w:rsidRPr="00A271BE">
        <w:t xml:space="preserve"> </w:t>
      </w:r>
    </w:p>
    <w:p w14:paraId="711C570F" w14:textId="77777777" w:rsidR="00A92A5A" w:rsidRPr="00A271BE" w:rsidRDefault="00A92A5A" w:rsidP="009620BB">
      <w:pPr>
        <w:numPr>
          <w:ilvl w:val="0"/>
          <w:numId w:val="8"/>
        </w:numPr>
        <w:tabs>
          <w:tab w:val="clear" w:pos="360"/>
          <w:tab w:val="clear" w:pos="720"/>
          <w:tab w:val="clear" w:pos="1080"/>
          <w:tab w:val="clear" w:pos="1440"/>
        </w:tabs>
        <w:ind w:left="357" w:firstLine="0"/>
      </w:pPr>
      <w:r w:rsidRPr="00A271BE">
        <w:t xml:space="preserve">from external examiners through annual reports, course assessment board minutes, assessment </w:t>
      </w:r>
    </w:p>
    <w:p w14:paraId="6744CB70" w14:textId="77777777" w:rsidR="00A92A5A" w:rsidRPr="00A271BE" w:rsidRDefault="00A92A5A" w:rsidP="009620BB">
      <w:pPr>
        <w:tabs>
          <w:tab w:val="clear" w:pos="360"/>
          <w:tab w:val="clear" w:pos="720"/>
          <w:tab w:val="clear" w:pos="1080"/>
          <w:tab w:val="clear" w:pos="1440"/>
        </w:tabs>
        <w:ind w:left="357" w:firstLine="357"/>
      </w:pPr>
      <w:r w:rsidRPr="00A271BE">
        <w:t xml:space="preserve">moderation reports and informal verbal communication during the year. </w:t>
      </w:r>
    </w:p>
    <w:p w14:paraId="553D8498" w14:textId="77777777" w:rsidR="00A92A5A" w:rsidRPr="00A271BE" w:rsidRDefault="00A92A5A" w:rsidP="009620BB">
      <w:pPr>
        <w:numPr>
          <w:ilvl w:val="0"/>
          <w:numId w:val="6"/>
        </w:numPr>
      </w:pPr>
      <w:r w:rsidRPr="00A271BE">
        <w:t xml:space="preserve">The annual evaluation of the course/programme is the responsibility of the School Board.  The Course Committee prepares an annual evaluation report comprising reporting and evaluation, informed by feedback from staff, </w:t>
      </w:r>
      <w:proofErr w:type="gramStart"/>
      <w:r w:rsidRPr="00A271BE">
        <w:t>students</w:t>
      </w:r>
      <w:proofErr w:type="gramEnd"/>
      <w:r w:rsidRPr="00A271BE">
        <w:t xml:space="preserve"> and external examiners and by statistical data</w:t>
      </w:r>
      <w:r>
        <w:t>.</w:t>
      </w:r>
    </w:p>
    <w:p w14:paraId="34148D31" w14:textId="77777777" w:rsidR="00A92A5A" w:rsidRPr="00A271BE" w:rsidRDefault="00A92A5A" w:rsidP="009620BB"/>
    <w:p w14:paraId="13795FB4" w14:textId="77777777" w:rsidR="00A92A5A" w:rsidRPr="00A271BE" w:rsidRDefault="00A92A5A" w:rsidP="009620BB">
      <w:pPr>
        <w:rPr>
          <w:b/>
        </w:rPr>
      </w:pPr>
      <w:r w:rsidRPr="00A271BE">
        <w:rPr>
          <w:b/>
        </w:rPr>
        <w:t xml:space="preserve">Validation of Courses, Modules and Changes </w:t>
      </w:r>
    </w:p>
    <w:p w14:paraId="32593A22" w14:textId="77777777" w:rsidR="00A92A5A" w:rsidRPr="00A271BE" w:rsidRDefault="00A92A5A" w:rsidP="009620BB">
      <w:pPr>
        <w:numPr>
          <w:ilvl w:val="0"/>
          <w:numId w:val="6"/>
        </w:numPr>
      </w:pPr>
      <w:r w:rsidRPr="00A271BE">
        <w:t>Course validation takes place under the University's Quality Assurance Procedures for Taught Programmes.</w:t>
      </w:r>
    </w:p>
    <w:p w14:paraId="2417F79B" w14:textId="77777777" w:rsidR="00A92A5A" w:rsidRPr="00A271BE" w:rsidRDefault="00A92A5A" w:rsidP="009620BB">
      <w:pPr>
        <w:numPr>
          <w:ilvl w:val="0"/>
          <w:numId w:val="7"/>
        </w:numPr>
      </w:pPr>
      <w:r w:rsidRPr="00A271BE">
        <w:t>Amendments to course/programme and module documents are validated by the School Accreditation and Validation Panel.</w:t>
      </w:r>
    </w:p>
    <w:p w14:paraId="4682B333" w14:textId="77777777" w:rsidR="00A92A5A" w:rsidRPr="00A271BE" w:rsidRDefault="00A92A5A" w:rsidP="009620BB"/>
    <w:p w14:paraId="1F2186B8" w14:textId="77777777" w:rsidR="00A92A5A" w:rsidRPr="00A271BE" w:rsidRDefault="00A92A5A" w:rsidP="009620BB">
      <w:pPr>
        <w:rPr>
          <w:b/>
        </w:rPr>
      </w:pPr>
      <w:r w:rsidRPr="00A271BE">
        <w:rPr>
          <w:b/>
        </w:rPr>
        <w:t>Teaching and Learning</w:t>
      </w:r>
    </w:p>
    <w:p w14:paraId="6439F67E" w14:textId="77777777" w:rsidR="00A92A5A" w:rsidRDefault="00A92A5A" w:rsidP="009620BB">
      <w:pPr>
        <w:numPr>
          <w:ilvl w:val="0"/>
          <w:numId w:val="9"/>
        </w:numPr>
        <w:tabs>
          <w:tab w:val="clear" w:pos="720"/>
          <w:tab w:val="num" w:pos="360"/>
        </w:tabs>
        <w:ind w:left="360"/>
      </w:pPr>
      <w:r w:rsidRPr="00A271BE">
        <w:t xml:space="preserve">The School Teaching and Learning Panel, a sub-committee of the School Teaching and Learning Committee, is tasked with implementing the University's teaching and learning strategy and with fostering innovation in teaching and learning and the dissemination of good practice.  </w:t>
      </w:r>
    </w:p>
    <w:p w14:paraId="1EB21BB6" w14:textId="77777777" w:rsidR="00A92A5A" w:rsidRPr="00C556E0" w:rsidRDefault="00A92A5A" w:rsidP="009620BB">
      <w:pPr>
        <w:numPr>
          <w:ilvl w:val="0"/>
          <w:numId w:val="9"/>
        </w:numPr>
        <w:tabs>
          <w:tab w:val="clear" w:pos="720"/>
          <w:tab w:val="num" w:pos="360"/>
        </w:tabs>
        <w:ind w:left="360"/>
      </w:pPr>
      <w:r w:rsidRPr="00A271BE">
        <w:t>A process for the peer observation of teaching is in place with the object of enhancing teaching practice and sharing ideas between staff.</w:t>
      </w:r>
    </w:p>
    <w:p w14:paraId="31DDEA16" w14:textId="77777777" w:rsidR="00A92A5A" w:rsidRPr="00A271BE" w:rsidRDefault="00A92A5A" w:rsidP="009620BB"/>
    <w:p w14:paraId="296A2715" w14:textId="75EF0978" w:rsidR="00A92A5A" w:rsidRDefault="00A92A5A" w:rsidP="009620BB">
      <w:pPr>
        <w:pStyle w:val="Heading6"/>
        <w:shd w:val="pct12" w:color="auto" w:fill="auto"/>
      </w:pPr>
      <w:r>
        <w:t>18 Regulation of assessment</w:t>
      </w:r>
    </w:p>
    <w:p w14:paraId="4607B7BF" w14:textId="604F89A2" w:rsidR="004A3E59" w:rsidRDefault="004A3E59" w:rsidP="001E684D">
      <w:pPr>
        <w:pStyle w:val="Hanging1"/>
        <w:ind w:left="0" w:firstLine="0"/>
        <w:jc w:val="left"/>
      </w:pPr>
    </w:p>
    <w:p w14:paraId="5DC8FB4B" w14:textId="77777777" w:rsidR="004A3E59" w:rsidRPr="004A3E59" w:rsidRDefault="004A3E59" w:rsidP="004A3E59">
      <w:pPr>
        <w:pStyle w:val="Hanging1"/>
      </w:pPr>
      <w:r w:rsidRPr="004A3E59">
        <w:t xml:space="preserve">The assessment regulations are as detailed in the University of Huddersfield Regulations for Awards, relevant sections of which are repeated in the Students' Handbook of Regulations. These regulations are not repeated </w:t>
      </w:r>
      <w:proofErr w:type="gramStart"/>
      <w:r w:rsidRPr="004A3E59">
        <w:t>here, since</w:t>
      </w:r>
      <w:proofErr w:type="gramEnd"/>
      <w:r w:rsidRPr="004A3E59">
        <w:t xml:space="preserve"> the University periodically changes the regulations. </w:t>
      </w:r>
    </w:p>
    <w:p w14:paraId="025D4604" w14:textId="77F949C2" w:rsidR="004A3E59" w:rsidRPr="004A3E59" w:rsidRDefault="004A3E59" w:rsidP="004A3E59">
      <w:pPr>
        <w:pStyle w:val="Hanging1"/>
      </w:pPr>
    </w:p>
    <w:p w14:paraId="4F53ABCB" w14:textId="77777777" w:rsidR="004A3E59" w:rsidRPr="004A3E59" w:rsidRDefault="004A3E59" w:rsidP="004A3E59">
      <w:pPr>
        <w:pStyle w:val="Hanging1"/>
      </w:pPr>
      <w:r w:rsidRPr="004A3E59">
        <w:t>Details of student regulations can be found in: </w:t>
      </w:r>
    </w:p>
    <w:p w14:paraId="57F26842" w14:textId="77777777" w:rsidR="004A3E59" w:rsidRPr="004A3E59" w:rsidRDefault="000136D2" w:rsidP="004A3E59">
      <w:pPr>
        <w:pStyle w:val="Hanging1"/>
      </w:pPr>
      <w:hyperlink r:id="rId27" w:tgtFrame="_blank" w:history="1">
        <w:r w:rsidR="004A3E59" w:rsidRPr="004A3E59">
          <w:rPr>
            <w:rStyle w:val="Hyperlink"/>
          </w:rPr>
          <w:t>www.hud.ac.uk/registry/regulationsandpolicies/studentregs/</w:t>
        </w:r>
      </w:hyperlink>
      <w:r w:rsidR="004A3E59" w:rsidRPr="004A3E59">
        <w:rPr>
          <w:u w:val="single"/>
        </w:rPr>
        <w:t> </w:t>
      </w:r>
      <w:r w:rsidR="004A3E59" w:rsidRPr="004A3E59">
        <w:t> </w:t>
      </w:r>
    </w:p>
    <w:p w14:paraId="3C2CB8E6" w14:textId="72DA3C1A" w:rsidR="004A3E59" w:rsidRPr="004A3E59" w:rsidRDefault="004A3E59" w:rsidP="004A3E59">
      <w:pPr>
        <w:pStyle w:val="Hanging1"/>
      </w:pPr>
    </w:p>
    <w:p w14:paraId="585FC638" w14:textId="768E15F2" w:rsidR="004F1BAA" w:rsidRPr="003A61D1" w:rsidRDefault="004A3E59" w:rsidP="003A61D1">
      <w:pPr>
        <w:pStyle w:val="Hanging1"/>
        <w:rPr>
          <w:u w:val="single"/>
        </w:rPr>
      </w:pPr>
      <w:r w:rsidRPr="004A3E59">
        <w:rPr>
          <w:b/>
          <w:bCs/>
          <w:u w:val="single"/>
        </w:rPr>
        <w:t>Course Specific Regulations</w:t>
      </w:r>
    </w:p>
    <w:p w14:paraId="2B76DEC8" w14:textId="7BD93F56" w:rsidR="004F1BAA" w:rsidRPr="004F1BAA" w:rsidRDefault="004F1BAA" w:rsidP="004F1BAA">
      <w:pPr>
        <w:pStyle w:val="NormalWeb"/>
        <w:spacing w:before="120" w:after="120"/>
        <w:rPr>
          <w:rFonts w:ascii="Arial" w:hAnsi="Arial" w:cs="Arial"/>
          <w:color w:val="000000" w:themeColor="text1"/>
          <w:sz w:val="20"/>
          <w:szCs w:val="20"/>
        </w:rPr>
      </w:pPr>
      <w:r w:rsidRPr="004F1BAA">
        <w:rPr>
          <w:rFonts w:ascii="Arial" w:hAnsi="Arial" w:cs="Arial"/>
          <w:color w:val="000000" w:themeColor="text1"/>
          <w:sz w:val="20"/>
          <w:szCs w:val="20"/>
        </w:rPr>
        <w:t>All courses are accredited by the professional body, The Institute of Engineering and Technology (IET), as meeting relevant academic requirements for Chartered Engineer status. As a condition of accreditation, the following regulation, in addition to that currently found in the University of Huddersfield Regulations for Awards, must also be satisfied:</w:t>
      </w:r>
    </w:p>
    <w:p w14:paraId="3612DFC5" w14:textId="77777777" w:rsidR="004F1BAA" w:rsidRDefault="004F1BAA" w:rsidP="00EB5CD7">
      <w:pPr>
        <w:pStyle w:val="NormalWeb"/>
        <w:numPr>
          <w:ilvl w:val="0"/>
          <w:numId w:val="47"/>
        </w:numPr>
        <w:spacing w:before="120" w:after="120"/>
        <w:rPr>
          <w:rFonts w:ascii="Arial" w:hAnsi="Arial" w:cs="Arial"/>
          <w:color w:val="000000" w:themeColor="text1"/>
          <w:sz w:val="20"/>
          <w:szCs w:val="20"/>
        </w:rPr>
      </w:pPr>
      <w:r w:rsidRPr="004F1BAA">
        <w:rPr>
          <w:rFonts w:ascii="Arial" w:hAnsi="Arial" w:cs="Arial"/>
          <w:color w:val="000000" w:themeColor="text1"/>
          <w:sz w:val="20"/>
          <w:szCs w:val="20"/>
        </w:rPr>
        <w:t>Where a module comprises two or more modes of assessment, all assessment components of weighting greater than 30%, are required to gain a minimum grade of no more than 10% below the pass mark.</w:t>
      </w:r>
    </w:p>
    <w:p w14:paraId="74891135" w14:textId="77777777" w:rsidR="004F1BAA" w:rsidRDefault="004F1BAA" w:rsidP="00D77E40">
      <w:pPr>
        <w:pStyle w:val="NormalWeb"/>
        <w:numPr>
          <w:ilvl w:val="1"/>
          <w:numId w:val="47"/>
        </w:numPr>
        <w:spacing w:before="120" w:beforeAutospacing="0" w:after="120" w:afterAutospacing="0"/>
        <w:rPr>
          <w:rFonts w:ascii="Arial" w:hAnsi="Arial" w:cs="Arial"/>
          <w:color w:val="000000" w:themeColor="text1"/>
          <w:sz w:val="20"/>
          <w:szCs w:val="20"/>
        </w:rPr>
      </w:pPr>
      <w:r w:rsidRPr="004F1BAA">
        <w:rPr>
          <w:rFonts w:ascii="Arial" w:hAnsi="Arial" w:cs="Arial"/>
          <w:color w:val="000000" w:themeColor="text1"/>
          <w:sz w:val="20"/>
          <w:szCs w:val="20"/>
        </w:rPr>
        <w:t>For F-Level, I-Level and H-Level modules the threshold will be 30%.</w:t>
      </w:r>
    </w:p>
    <w:p w14:paraId="4D2DBC9C" w14:textId="0FACD58C" w:rsidR="009E3C6D" w:rsidRPr="004F1BAA" w:rsidRDefault="004F1BAA" w:rsidP="00515777">
      <w:pPr>
        <w:pStyle w:val="NormalWeb"/>
        <w:numPr>
          <w:ilvl w:val="1"/>
          <w:numId w:val="47"/>
        </w:numPr>
        <w:spacing w:before="120" w:beforeAutospacing="0" w:after="120" w:afterAutospacing="0"/>
        <w:rPr>
          <w:rFonts w:ascii="Arial" w:hAnsi="Arial" w:cs="Arial"/>
          <w:color w:val="000000" w:themeColor="text1"/>
          <w:sz w:val="20"/>
          <w:szCs w:val="20"/>
        </w:rPr>
      </w:pPr>
      <w:r w:rsidRPr="004F1BAA">
        <w:rPr>
          <w:rFonts w:ascii="Arial" w:hAnsi="Arial" w:cs="Arial"/>
          <w:color w:val="000000" w:themeColor="text1"/>
          <w:sz w:val="20"/>
          <w:szCs w:val="20"/>
        </w:rPr>
        <w:t>For M-Level modules the threshold will be 40%.</w:t>
      </w:r>
    </w:p>
    <w:p w14:paraId="6B961360" w14:textId="77777777" w:rsidR="009E3C6D" w:rsidRPr="00410410" w:rsidRDefault="009E3C6D" w:rsidP="00515777">
      <w:pPr>
        <w:pStyle w:val="NormalWeb"/>
        <w:spacing w:before="120" w:beforeAutospacing="0" w:after="120" w:afterAutospacing="0"/>
        <w:rPr>
          <w:rFonts w:ascii="Arial" w:hAnsi="Arial" w:cs="Arial"/>
          <w:color w:val="000000" w:themeColor="text1"/>
          <w:sz w:val="20"/>
          <w:szCs w:val="20"/>
        </w:rPr>
      </w:pPr>
    </w:p>
    <w:p w14:paraId="7255C388" w14:textId="77777777" w:rsidR="00EC513A" w:rsidRPr="004A3E59" w:rsidRDefault="00EC513A" w:rsidP="00EC513A">
      <w:r w:rsidRPr="004A3E59">
        <w:rPr>
          <w:rFonts w:cs="Times New Roman"/>
        </w:rPr>
        <w:t>The following course regulation, which is a requirement of Professional body accreditation, will be applicable for student entry from academic year 2022-2023. </w:t>
      </w:r>
    </w:p>
    <w:p w14:paraId="5F3B3C94" w14:textId="77777777" w:rsidR="00EC513A" w:rsidRDefault="00EC513A" w:rsidP="00EC513A">
      <w:pPr>
        <w:pStyle w:val="ListParagraph"/>
        <w:numPr>
          <w:ilvl w:val="0"/>
          <w:numId w:val="38"/>
        </w:numPr>
        <w:rPr>
          <w:rFonts w:cs="Times New Roman"/>
        </w:rPr>
      </w:pPr>
      <w:r w:rsidRPr="004A3E59">
        <w:rPr>
          <w:rFonts w:cs="Times New Roman"/>
        </w:rPr>
        <w:t xml:space="preserve">A maximum of 20 credits in a </w:t>
      </w:r>
      <w:proofErr w:type="gramStart"/>
      <w:r w:rsidRPr="004A3E59">
        <w:rPr>
          <w:rFonts w:cs="Times New Roman"/>
        </w:rPr>
        <w:t>Bachelor’s</w:t>
      </w:r>
      <w:proofErr w:type="gramEnd"/>
      <w:r w:rsidRPr="004A3E59">
        <w:rPr>
          <w:rFonts w:cs="Times New Roman"/>
        </w:rPr>
        <w:t xml:space="preserve"> or Integrated Master’s degree can be condoned (termed Compensation by the Engineering Council).</w:t>
      </w:r>
    </w:p>
    <w:p w14:paraId="7E8FE37C" w14:textId="77777777" w:rsidR="00EC513A" w:rsidRPr="001E684D" w:rsidRDefault="00EC513A" w:rsidP="00EC513A">
      <w:pPr>
        <w:pStyle w:val="ListParagraph"/>
        <w:numPr>
          <w:ilvl w:val="1"/>
          <w:numId w:val="38"/>
        </w:numPr>
      </w:pPr>
      <w:r w:rsidRPr="004A3E59">
        <w:rPr>
          <w:rFonts w:cs="Times New Roman"/>
        </w:rPr>
        <w:lastRenderedPageBreak/>
        <w:t xml:space="preserve">If a module is available for Condonement, an opportunity will be given to undertake the appropriate referral assessment/s – if </w:t>
      </w:r>
      <w:proofErr w:type="gramStart"/>
      <w:r w:rsidRPr="004A3E59">
        <w:rPr>
          <w:rFonts w:cs="Times New Roman"/>
        </w:rPr>
        <w:t>however</w:t>
      </w:r>
      <w:proofErr w:type="gramEnd"/>
      <w:r w:rsidRPr="004A3E59">
        <w:rPr>
          <w:rFonts w:cs="Times New Roman"/>
        </w:rPr>
        <w:t xml:space="preserve"> the respective module is not subsequently assessed as an overall pass, then the condoned pass credits will be awarded, with no further module condonement available in subsequent levels of the course.</w:t>
      </w:r>
      <w:r w:rsidRPr="001E684D">
        <w:rPr>
          <w:rFonts w:cs="Times New Roman"/>
        </w:rPr>
        <w:t> </w:t>
      </w:r>
    </w:p>
    <w:p w14:paraId="1214F240" w14:textId="330F83F8" w:rsidR="004A3E59" w:rsidRPr="004A3E59" w:rsidRDefault="004A3E59" w:rsidP="004A3E59">
      <w:pPr>
        <w:pStyle w:val="Hanging1"/>
      </w:pPr>
    </w:p>
    <w:p w14:paraId="489E3925" w14:textId="77777777" w:rsidR="004A3E59" w:rsidRPr="004A3E59" w:rsidRDefault="004A3E59" w:rsidP="004A3E59">
      <w:pPr>
        <w:pStyle w:val="Hanging1"/>
        <w:rPr>
          <w:u w:val="single"/>
        </w:rPr>
      </w:pPr>
      <w:r w:rsidRPr="004A3E59">
        <w:rPr>
          <w:b/>
          <w:bCs/>
          <w:u w:val="single"/>
        </w:rPr>
        <w:t>Course Specific Regulations for Integrated Master’s Award </w:t>
      </w:r>
      <w:r w:rsidRPr="004A3E59">
        <w:rPr>
          <w:u w:val="single"/>
        </w:rPr>
        <w:t> </w:t>
      </w:r>
    </w:p>
    <w:p w14:paraId="79032D9C" w14:textId="54B25572" w:rsidR="004A3E59" w:rsidRPr="004A3E59" w:rsidRDefault="004A3E59" w:rsidP="004A3E59">
      <w:pPr>
        <w:pStyle w:val="Hanging1"/>
      </w:pPr>
    </w:p>
    <w:p w14:paraId="09F9AC77" w14:textId="77777777" w:rsidR="004A3E59" w:rsidRPr="004A3E59" w:rsidRDefault="004A3E59" w:rsidP="004A3E59">
      <w:pPr>
        <w:pStyle w:val="Hanging1"/>
      </w:pPr>
      <w:r w:rsidRPr="004A3E59">
        <w:t>Course Specific Progression Requirements  </w:t>
      </w:r>
    </w:p>
    <w:p w14:paraId="4A5A0F32" w14:textId="77777777" w:rsidR="004A3E59" w:rsidRPr="004A3E59" w:rsidRDefault="004A3E59" w:rsidP="004A3E59">
      <w:pPr>
        <w:pStyle w:val="Hanging1"/>
        <w:numPr>
          <w:ilvl w:val="0"/>
          <w:numId w:val="29"/>
        </w:numPr>
      </w:pPr>
      <w:r w:rsidRPr="004A3E59">
        <w:t>Year 2 to Year 3/4  </w:t>
      </w:r>
    </w:p>
    <w:p w14:paraId="7C05D351" w14:textId="77777777" w:rsidR="004A3E59" w:rsidRPr="004A3E59" w:rsidRDefault="004A3E59" w:rsidP="004A3E59">
      <w:pPr>
        <w:pStyle w:val="Hanging1"/>
        <w:numPr>
          <w:ilvl w:val="0"/>
          <w:numId w:val="30"/>
        </w:numPr>
      </w:pPr>
      <w:r w:rsidRPr="004A3E59">
        <w:t>normally, a minimum average mark for the year of 60% or above. </w:t>
      </w:r>
    </w:p>
    <w:p w14:paraId="0688C8AF" w14:textId="77777777" w:rsidR="004A3E59" w:rsidRPr="004A3E59" w:rsidRDefault="004A3E59" w:rsidP="004A3E59">
      <w:pPr>
        <w:pStyle w:val="Hanging1"/>
        <w:numPr>
          <w:ilvl w:val="0"/>
          <w:numId w:val="31"/>
        </w:numPr>
      </w:pPr>
      <w:r w:rsidRPr="004A3E59">
        <w:t>Year 4 to Year 5 </w:t>
      </w:r>
    </w:p>
    <w:p w14:paraId="48879799" w14:textId="77777777" w:rsidR="004A3E59" w:rsidRPr="004A3E59" w:rsidRDefault="004A3E59" w:rsidP="004A3E59">
      <w:pPr>
        <w:pStyle w:val="Hanging1"/>
        <w:numPr>
          <w:ilvl w:val="0"/>
          <w:numId w:val="32"/>
        </w:numPr>
      </w:pPr>
      <w:r w:rsidRPr="004A3E59">
        <w:t>normally, a minimum average mark for the year of 60% or above, </w:t>
      </w:r>
    </w:p>
    <w:p w14:paraId="14CFA100" w14:textId="77777777" w:rsidR="004A3E59" w:rsidRPr="004A3E59" w:rsidRDefault="004A3E59" w:rsidP="004A3E59">
      <w:pPr>
        <w:pStyle w:val="Hanging1"/>
        <w:numPr>
          <w:ilvl w:val="0"/>
          <w:numId w:val="32"/>
        </w:numPr>
      </w:pPr>
      <w:r w:rsidRPr="004A3E59">
        <w:t>the Individual Project module to be passed at the first attempt. </w:t>
      </w:r>
    </w:p>
    <w:p w14:paraId="7C603D5C" w14:textId="77777777" w:rsidR="004A3E59" w:rsidRPr="004A3E59" w:rsidRDefault="004A3E59" w:rsidP="004A3E59">
      <w:pPr>
        <w:pStyle w:val="Hanging1"/>
        <w:numPr>
          <w:ilvl w:val="0"/>
          <w:numId w:val="33"/>
        </w:numPr>
      </w:pPr>
      <w:r w:rsidRPr="004A3E59">
        <w:t xml:space="preserve">Year 4 students who are unable to progress to Year 5 or elect not to continue will be eligible for a </w:t>
      </w:r>
      <w:proofErr w:type="gramStart"/>
      <w:r w:rsidRPr="004A3E59">
        <w:t>Bachelor’s</w:t>
      </w:r>
      <w:proofErr w:type="gramEnd"/>
      <w:r w:rsidRPr="004A3E59">
        <w:t xml:space="preserve"> degree with honours award, as detailed in the University of Huddersfield Regulations for Awards. </w:t>
      </w:r>
    </w:p>
    <w:p w14:paraId="131EF3C0" w14:textId="599996E2" w:rsidR="004A3E59" w:rsidRPr="004A3E59" w:rsidRDefault="004A3E59" w:rsidP="004A3E59">
      <w:pPr>
        <w:pStyle w:val="Hanging1"/>
      </w:pPr>
    </w:p>
    <w:p w14:paraId="2579D402" w14:textId="77777777" w:rsidR="004A3E59" w:rsidRPr="004A3E59" w:rsidRDefault="004A3E59" w:rsidP="004A3E59">
      <w:pPr>
        <w:pStyle w:val="Hanging1"/>
      </w:pPr>
      <w:r w:rsidRPr="004A3E59">
        <w:t>Applicable for student entry from academic year 2020-2021. </w:t>
      </w:r>
    </w:p>
    <w:p w14:paraId="4DC72099" w14:textId="77777777" w:rsidR="004A3E59" w:rsidRPr="004A3E59" w:rsidRDefault="004A3E59" w:rsidP="004A3E59">
      <w:pPr>
        <w:pStyle w:val="Hanging1"/>
        <w:numPr>
          <w:ilvl w:val="0"/>
          <w:numId w:val="34"/>
        </w:numPr>
      </w:pPr>
      <w:r w:rsidRPr="004A3E59">
        <w:t xml:space="preserve">The Integrated Master’s Degrees (second cycle award) receive classification awards, using the same system for the </w:t>
      </w:r>
      <w:proofErr w:type="gramStart"/>
      <w:r w:rsidRPr="004A3E59">
        <w:t>Bachelor’s</w:t>
      </w:r>
      <w:proofErr w:type="gramEnd"/>
      <w:r w:rsidRPr="004A3E59">
        <w:t xml:space="preserve"> degree (first cycle), namely First Class, Upper Second Class, Lower Second Class, or Third Class. </w:t>
      </w:r>
    </w:p>
    <w:p w14:paraId="6B3A7F8C" w14:textId="5F48A6F9" w:rsidR="004A3E59" w:rsidRPr="004A3E59" w:rsidRDefault="004A3E59" w:rsidP="004A3E59">
      <w:pPr>
        <w:pStyle w:val="Hanging1"/>
        <w:ind w:left="0" w:firstLine="0"/>
      </w:pPr>
    </w:p>
    <w:p w14:paraId="3E3C0244" w14:textId="77777777" w:rsidR="004A3E59" w:rsidRPr="004A3E59" w:rsidRDefault="004A3E59" w:rsidP="004A3E59">
      <w:pPr>
        <w:pStyle w:val="Hanging1"/>
      </w:pPr>
      <w:r w:rsidRPr="004A3E59">
        <w:t>Master’s Award Classification Calculation </w:t>
      </w:r>
    </w:p>
    <w:p w14:paraId="1F2FAD77" w14:textId="77777777" w:rsidR="004A3E59" w:rsidRPr="004A3E59" w:rsidRDefault="004A3E59" w:rsidP="004A3E59">
      <w:pPr>
        <w:pStyle w:val="Hanging1"/>
        <w:numPr>
          <w:ilvl w:val="0"/>
          <w:numId w:val="35"/>
        </w:numPr>
      </w:pPr>
      <w:r w:rsidRPr="004A3E59">
        <w:t xml:space="preserve">On completion of a </w:t>
      </w:r>
      <w:proofErr w:type="gramStart"/>
      <w:r w:rsidRPr="004A3E59">
        <w:t>Master’s</w:t>
      </w:r>
      <w:proofErr w:type="gramEnd"/>
      <w:r w:rsidRPr="004A3E59">
        <w:t xml:space="preserve"> course the classification will be determined by the weighted numerical year credit average, as follows:   </w:t>
      </w:r>
    </w:p>
    <w:p w14:paraId="031E8201" w14:textId="77777777" w:rsidR="004A3E59" w:rsidRPr="004A3E59" w:rsidRDefault="004A3E59" w:rsidP="001E684D">
      <w:pPr>
        <w:pStyle w:val="Hanging1"/>
        <w:ind w:left="0" w:firstLine="0"/>
      </w:pPr>
      <w:r w:rsidRPr="004A3E59">
        <w:t xml:space="preserve">M-level:    weighting of 3 - 120 credit </w:t>
      </w:r>
      <w:proofErr w:type="gramStart"/>
      <w:r w:rsidRPr="004A3E59">
        <w:t>average</w:t>
      </w:r>
      <w:proofErr w:type="gramEnd"/>
      <w:r w:rsidRPr="004A3E59">
        <w:t> </w:t>
      </w:r>
    </w:p>
    <w:p w14:paraId="446E16B0" w14:textId="77777777" w:rsidR="004A3E59" w:rsidRPr="004A3E59" w:rsidRDefault="004A3E59" w:rsidP="004A3E59">
      <w:pPr>
        <w:pStyle w:val="Hanging1"/>
        <w:ind w:left="0" w:firstLine="0"/>
      </w:pPr>
      <w:r w:rsidRPr="004A3E59">
        <w:t xml:space="preserve">H-Level:   weighting of 2 - ‘best’ 100 credit </w:t>
      </w:r>
      <w:proofErr w:type="gramStart"/>
      <w:r w:rsidRPr="004A3E59">
        <w:t>average</w:t>
      </w:r>
      <w:proofErr w:type="gramEnd"/>
      <w:r w:rsidRPr="004A3E59">
        <w:t> </w:t>
      </w:r>
    </w:p>
    <w:p w14:paraId="4E692BDD" w14:textId="77777777" w:rsidR="004A3E59" w:rsidRPr="004A3E59" w:rsidRDefault="004A3E59" w:rsidP="004A3E59">
      <w:pPr>
        <w:pStyle w:val="Hanging1"/>
        <w:ind w:left="0" w:firstLine="0"/>
      </w:pPr>
      <w:r w:rsidRPr="004A3E59">
        <w:t xml:space="preserve">I-Level:     weighting of 1 - ‘best’ 100 credit </w:t>
      </w:r>
      <w:proofErr w:type="gramStart"/>
      <w:r w:rsidRPr="004A3E59">
        <w:t>average</w:t>
      </w:r>
      <w:proofErr w:type="gramEnd"/>
      <w:r w:rsidRPr="004A3E59">
        <w:t> </w:t>
      </w:r>
    </w:p>
    <w:p w14:paraId="7176076E" w14:textId="013A8E1B" w:rsidR="00A92A5A" w:rsidRDefault="00A92A5A" w:rsidP="001E684D"/>
    <w:p w14:paraId="580808A9" w14:textId="71C071A6" w:rsidR="00A92A5A" w:rsidRDefault="00A92A5A" w:rsidP="009620BB">
      <w:pPr>
        <w:rPr>
          <w:b/>
          <w:bCs w:val="0"/>
          <w:u w:val="single"/>
        </w:rPr>
      </w:pPr>
      <w:r>
        <w:rPr>
          <w:b/>
          <w:bCs w:val="0"/>
          <w:u w:val="single"/>
        </w:rPr>
        <w:t>BEng Electronic Engineering Course Specific Regulations</w:t>
      </w:r>
    </w:p>
    <w:p w14:paraId="4741256B" w14:textId="77777777" w:rsidR="00A92A5A" w:rsidRDefault="00A92A5A" w:rsidP="009620BB"/>
    <w:p w14:paraId="29455489" w14:textId="77777777" w:rsidR="00A92A5A" w:rsidRDefault="00A92A5A" w:rsidP="009620BB">
      <w:r>
        <w:t xml:space="preserve">A BEng(unclassified) may be awarded as a fallback to students registered on a </w:t>
      </w:r>
      <w:proofErr w:type="gramStart"/>
      <w:r>
        <w:t>BEng(</w:t>
      </w:r>
      <w:proofErr w:type="gramEnd"/>
      <w:r>
        <w:t>Hons) course who successfully complete 300 academic credits, with at least 60 credits at H-level, normally including 40 credits from the Individual Project, plus a further 120 credits at either I or H level, and a further 120 credits at either F or I level. The standard University of Huddersfield Regulations for Awards will apply to this non accredited award.</w:t>
      </w:r>
    </w:p>
    <w:p w14:paraId="63C8DD5D" w14:textId="77777777" w:rsidR="00A92A5A" w:rsidRPr="00A271BE" w:rsidRDefault="00A92A5A" w:rsidP="009620BB"/>
    <w:p w14:paraId="2BE13192" w14:textId="58C23B44" w:rsidR="00A92A5A" w:rsidRPr="00A271BE" w:rsidRDefault="00A92A5A" w:rsidP="009620BB">
      <w:pPr>
        <w:pStyle w:val="Heading6"/>
        <w:shd w:val="pct12" w:color="auto" w:fill="auto"/>
      </w:pPr>
      <w:r w:rsidRPr="00A271BE">
        <w:t>19 Indicators of quality and standards</w:t>
      </w:r>
    </w:p>
    <w:p w14:paraId="79378062" w14:textId="77777777" w:rsidR="00A92A5A" w:rsidRPr="00A271BE" w:rsidRDefault="00A92A5A" w:rsidP="009620BB">
      <w:pPr>
        <w:tabs>
          <w:tab w:val="clear" w:pos="360"/>
        </w:tabs>
      </w:pPr>
    </w:p>
    <w:p w14:paraId="61452157" w14:textId="77777777" w:rsidR="00A92A5A" w:rsidRPr="00826606" w:rsidRDefault="00A92A5A" w:rsidP="009620BB">
      <w:pPr>
        <w:tabs>
          <w:tab w:val="clear" w:pos="360"/>
        </w:tabs>
        <w:rPr>
          <w:b/>
          <w:bCs w:val="0"/>
          <w:u w:val="single"/>
        </w:rPr>
      </w:pPr>
      <w:r w:rsidRPr="00826606">
        <w:rPr>
          <w:b/>
          <w:bCs w:val="0"/>
          <w:u w:val="single"/>
        </w:rPr>
        <w:t>Course Validation.</w:t>
      </w:r>
    </w:p>
    <w:p w14:paraId="341CFC9E" w14:textId="77777777" w:rsidR="00A92A5A" w:rsidRPr="00826606" w:rsidRDefault="00A92A5A" w:rsidP="009620BB">
      <w:pPr>
        <w:tabs>
          <w:tab w:val="clear" w:pos="360"/>
        </w:tabs>
        <w:rPr>
          <w:b/>
          <w:bCs w:val="0"/>
        </w:rPr>
      </w:pPr>
    </w:p>
    <w:p w14:paraId="57141675" w14:textId="0F9DE05B" w:rsidR="00A92A5A" w:rsidRPr="00A6067A" w:rsidRDefault="00A92A5A" w:rsidP="009620BB">
      <w:pPr>
        <w:pStyle w:val="Hanging1"/>
        <w:ind w:left="0" w:firstLine="0"/>
        <w:jc w:val="left"/>
        <w:rPr>
          <w:color w:val="FF0000"/>
        </w:rPr>
      </w:pPr>
      <w:proofErr w:type="gramStart"/>
      <w:r w:rsidRPr="00826606">
        <w:rPr>
          <w:color w:val="000000"/>
        </w:rPr>
        <w:t>BEng(</w:t>
      </w:r>
      <w:proofErr w:type="gramEnd"/>
      <w:r w:rsidRPr="00826606">
        <w:rPr>
          <w:color w:val="000000"/>
        </w:rPr>
        <w:t xml:space="preserve">Hons) Electronics based courses at the University have been accredited by the professional body – The Institution of Engineering and Technology (IET) for 40 years. The most recent reaccreditation approval, received from the IET was </w:t>
      </w:r>
      <w:r w:rsidRPr="004C77D0">
        <w:t>in March 20</w:t>
      </w:r>
      <w:r w:rsidR="00A6067A" w:rsidRPr="004C77D0">
        <w:t>21</w:t>
      </w:r>
      <w:r w:rsidRPr="004C77D0">
        <w:t>, with the next event scheduled in 202</w:t>
      </w:r>
      <w:r w:rsidR="00A6067A" w:rsidRPr="004C77D0">
        <w:t>6</w:t>
      </w:r>
      <w:r w:rsidRPr="004C77D0">
        <w:t xml:space="preserve">. </w:t>
      </w:r>
    </w:p>
    <w:p w14:paraId="38AE7746" w14:textId="77777777" w:rsidR="00A92A5A" w:rsidRPr="00826606" w:rsidRDefault="00A92A5A" w:rsidP="009620BB">
      <w:pPr>
        <w:pStyle w:val="Hanging1"/>
        <w:ind w:left="0" w:firstLine="0"/>
        <w:jc w:val="left"/>
        <w:rPr>
          <w:color w:val="000000"/>
        </w:rPr>
      </w:pPr>
    </w:p>
    <w:p w14:paraId="18227A12" w14:textId="77777777" w:rsidR="00A92A5A" w:rsidRPr="00826606" w:rsidRDefault="00A92A5A" w:rsidP="009620BB">
      <w:pPr>
        <w:pStyle w:val="Hanging1"/>
        <w:ind w:left="0" w:firstLine="0"/>
        <w:jc w:val="left"/>
        <w:rPr>
          <w:color w:val="000000"/>
        </w:rPr>
      </w:pPr>
      <w:r w:rsidRPr="00826606">
        <w:rPr>
          <w:color w:val="000000"/>
        </w:rPr>
        <w:t xml:space="preserve">The MEng courses (EE and EEE) are </w:t>
      </w:r>
      <w:r>
        <w:rPr>
          <w:color w:val="000000"/>
        </w:rPr>
        <w:t>‘A</w:t>
      </w:r>
      <w:r w:rsidRPr="00826606">
        <w:rPr>
          <w:color w:val="000000"/>
        </w:rPr>
        <w:t>ccredited by the Institution of Engineering and Technology on behalf of the Engineering Council for the purposes of fully meeting the academic requirement for registration as a Chartered Engineer.</w:t>
      </w:r>
      <w:r>
        <w:rPr>
          <w:color w:val="000000"/>
        </w:rPr>
        <w:t>’</w:t>
      </w:r>
      <w:r w:rsidRPr="00826606">
        <w:rPr>
          <w:color w:val="000000"/>
        </w:rPr>
        <w:t xml:space="preserve"> </w:t>
      </w:r>
    </w:p>
    <w:p w14:paraId="7DB1BC82" w14:textId="77777777" w:rsidR="00A92A5A" w:rsidRPr="00826606" w:rsidRDefault="00A92A5A" w:rsidP="009620BB">
      <w:pPr>
        <w:pStyle w:val="Hanging1"/>
        <w:ind w:left="0" w:firstLine="0"/>
        <w:jc w:val="left"/>
        <w:rPr>
          <w:color w:val="000000"/>
        </w:rPr>
      </w:pPr>
      <w:r w:rsidRPr="00826606">
        <w:rPr>
          <w:color w:val="000000"/>
        </w:rPr>
        <w:t xml:space="preserve"> </w:t>
      </w:r>
    </w:p>
    <w:p w14:paraId="2699BB5E" w14:textId="77777777" w:rsidR="00A92A5A" w:rsidRPr="00826606" w:rsidRDefault="00A92A5A" w:rsidP="009620BB">
      <w:pPr>
        <w:pStyle w:val="Hanging1"/>
        <w:ind w:left="0" w:firstLine="0"/>
        <w:jc w:val="left"/>
        <w:rPr>
          <w:color w:val="000000"/>
        </w:rPr>
      </w:pPr>
      <w:r w:rsidRPr="00826606">
        <w:rPr>
          <w:color w:val="000000"/>
        </w:rPr>
        <w:t xml:space="preserve">The BEng (Hons) courses (EE, EEE, ECE and EECS) are </w:t>
      </w:r>
      <w:r>
        <w:rPr>
          <w:color w:val="000000"/>
        </w:rPr>
        <w:t>‘</w:t>
      </w:r>
      <w:r w:rsidRPr="00826606">
        <w:rPr>
          <w:color w:val="000000"/>
        </w:rPr>
        <w:t>Partial CEng Accreditation Accredited by the Institution of Engineering and Technology on behalf of the Engineering Council for the purposes of fully meeting the academic requirement for registration as an Incorporated Engineer and partly meeting the academic requirement for registration as a Chartered Engineer.</w:t>
      </w:r>
      <w:r>
        <w:rPr>
          <w:color w:val="000000"/>
        </w:rPr>
        <w:t>’</w:t>
      </w:r>
    </w:p>
    <w:p w14:paraId="72B5CD9A" w14:textId="77777777" w:rsidR="00A92A5A" w:rsidRPr="00CE3A91" w:rsidRDefault="00A92A5A" w:rsidP="009620BB">
      <w:pPr>
        <w:pStyle w:val="Hanging1"/>
        <w:ind w:left="0" w:firstLine="0"/>
        <w:jc w:val="left"/>
        <w:rPr>
          <w:color w:val="000000"/>
        </w:rPr>
      </w:pPr>
    </w:p>
    <w:p w14:paraId="53544F3D" w14:textId="50FE16DD" w:rsidR="00A92A5A" w:rsidRPr="00A271BE" w:rsidRDefault="00A92A5A" w:rsidP="001E684D">
      <w:pPr>
        <w:pStyle w:val="BodyText3"/>
      </w:pPr>
      <w:r w:rsidRPr="00A271BE">
        <w:t xml:space="preserve">Please note:  This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w:t>
      </w:r>
      <w:proofErr w:type="gramStart"/>
      <w:r w:rsidRPr="00A271BE">
        <w:t>content</w:t>
      </w:r>
      <w:proofErr w:type="gramEnd"/>
      <w:r w:rsidRPr="00A271BE">
        <w:t xml:space="preserve"> and teaching, learning and assessment methods of each module can be found in the study module guide and course handbook.  The accuracy of the information contained in this document is reviewed by the University and may be checked by the Quality Assurance Agency for Higher Education.</w:t>
      </w:r>
    </w:p>
    <w:p w14:paraId="6470CC6C" w14:textId="77777777" w:rsidR="00A92A5A" w:rsidRPr="00A271BE" w:rsidRDefault="00A92A5A" w:rsidP="009620BB">
      <w:pPr>
        <w:shd w:val="pct12" w:color="auto" w:fill="auto"/>
      </w:pPr>
      <w:r w:rsidRPr="00A271BE">
        <w:rPr>
          <w:b/>
          <w:bCs w:val="0"/>
        </w:rPr>
        <w:t>Key sources of information about the course can be found in:</w:t>
      </w:r>
      <w:r w:rsidRPr="00A271BE">
        <w:t xml:space="preserve"> </w:t>
      </w:r>
      <w:r>
        <w:t xml:space="preserve">         </w:t>
      </w:r>
    </w:p>
    <w:p w14:paraId="565F2F56" w14:textId="77777777" w:rsidR="00A92A5A" w:rsidRPr="00A271BE" w:rsidRDefault="000136D2" w:rsidP="009620BB">
      <w:hyperlink r:id="rId28" w:history="1">
        <w:r w:rsidR="00A92A5A" w:rsidRPr="00A271BE">
          <w:rPr>
            <w:rStyle w:val="Hyperlink"/>
            <w:rFonts w:cs="Arial"/>
            <w:color w:val="000000"/>
          </w:rPr>
          <w:t>www.hud.ac.uk</w:t>
        </w:r>
      </w:hyperlink>
      <w:r w:rsidR="00A92A5A" w:rsidRPr="00A271BE">
        <w:t xml:space="preserve"> </w:t>
      </w:r>
      <w:r w:rsidR="00A92A5A" w:rsidRPr="00A271BE">
        <w:tab/>
      </w:r>
      <w:r w:rsidR="00A92A5A" w:rsidRPr="00A271BE">
        <w:tab/>
      </w:r>
      <w:r w:rsidR="00A92A5A" w:rsidRPr="00A271BE">
        <w:tab/>
      </w:r>
      <w:r w:rsidR="00A92A5A" w:rsidRPr="00A271BE">
        <w:tab/>
      </w:r>
      <w:r w:rsidR="00A92A5A" w:rsidRPr="00A271BE">
        <w:tab/>
        <w:t>- University website</w:t>
      </w:r>
    </w:p>
    <w:p w14:paraId="1CA7E9DC" w14:textId="77777777" w:rsidR="00A92A5A" w:rsidRPr="00A271BE" w:rsidRDefault="00A92A5A" w:rsidP="009620BB"/>
    <w:p w14:paraId="70C35ACF" w14:textId="77777777" w:rsidR="00A92A5A" w:rsidRPr="00A271BE" w:rsidRDefault="00A92A5A" w:rsidP="009620BB">
      <w:pPr>
        <w:ind w:left="2850" w:hanging="2850"/>
        <w:rPr>
          <w:u w:val="single"/>
        </w:rPr>
      </w:pPr>
      <w:r w:rsidRPr="00A271BE">
        <w:rPr>
          <w:u w:val="single"/>
        </w:rPr>
        <w:t>http://compeng.hud.ac.uk/external/course-finder/subject-eleceng.php</w:t>
      </w:r>
    </w:p>
    <w:p w14:paraId="117FB8C1" w14:textId="77777777" w:rsidR="00A92A5A" w:rsidRPr="00A271BE" w:rsidRDefault="00A92A5A" w:rsidP="009620BB">
      <w:pPr>
        <w:ind w:left="2850" w:hanging="2850"/>
      </w:pPr>
      <w:r w:rsidRPr="00A271BE">
        <w:tab/>
      </w:r>
      <w:r w:rsidRPr="00A271BE">
        <w:tab/>
      </w:r>
      <w:r w:rsidRPr="00A271BE">
        <w:tab/>
      </w:r>
      <w:r w:rsidRPr="00A271BE">
        <w:tab/>
      </w:r>
      <w:r w:rsidRPr="00A271BE">
        <w:tab/>
      </w:r>
      <w:r w:rsidRPr="00A271BE">
        <w:tab/>
        <w:t xml:space="preserve">- Contains information about the BEng/MEng courses and facilities at the    </w:t>
      </w:r>
    </w:p>
    <w:p w14:paraId="6BDF79D6" w14:textId="77777777" w:rsidR="00A92A5A" w:rsidRPr="00A271BE" w:rsidRDefault="00A92A5A" w:rsidP="009620BB">
      <w:pPr>
        <w:ind w:left="2850" w:hanging="2850"/>
      </w:pPr>
      <w:r w:rsidRPr="00A271BE">
        <w:tab/>
      </w:r>
      <w:r w:rsidRPr="00A271BE">
        <w:tab/>
      </w:r>
      <w:r w:rsidRPr="00A271BE">
        <w:tab/>
      </w:r>
      <w:r w:rsidRPr="00A271BE">
        <w:tab/>
      </w:r>
      <w:r w:rsidRPr="00A271BE">
        <w:tab/>
      </w:r>
      <w:r w:rsidRPr="00A271BE">
        <w:tab/>
        <w:t xml:space="preserve">  University of Huddersfield</w:t>
      </w:r>
    </w:p>
    <w:p w14:paraId="7751E9A5" w14:textId="77777777" w:rsidR="00A92A5A" w:rsidRPr="00A271BE" w:rsidRDefault="00A92A5A" w:rsidP="009620BB">
      <w:pPr>
        <w:ind w:left="2850" w:hanging="2850"/>
      </w:pPr>
    </w:p>
    <w:p w14:paraId="1C7D5628" w14:textId="77777777" w:rsidR="00A92A5A" w:rsidRPr="00A271BE" w:rsidRDefault="00A92A5A" w:rsidP="009620BB">
      <w:pPr>
        <w:ind w:left="2856" w:hanging="2850"/>
      </w:pPr>
      <w:r w:rsidRPr="00A271BE">
        <w:rPr>
          <w:u w:val="single"/>
        </w:rPr>
        <w:t>http://compeng.hud.ac.uk/internal-student/documents/index.php</w:t>
      </w:r>
      <w:r w:rsidRPr="00A271BE">
        <w:tab/>
        <w:t>- The School of Computing and Engineering intranet contains Year Handbooks and Module Specifications.</w:t>
      </w:r>
    </w:p>
    <w:p w14:paraId="0F5EEFB6" w14:textId="77777777" w:rsidR="00A92A5A" w:rsidRPr="00A271BE" w:rsidRDefault="00A92A5A" w:rsidP="009620BB">
      <w:pPr>
        <w:sectPr w:rsidR="00A92A5A" w:rsidRPr="00A271BE" w:rsidSect="00D104FC">
          <w:pgSz w:w="11907" w:h="16840" w:code="9"/>
          <w:pgMar w:top="680" w:right="624" w:bottom="1236" w:left="624" w:header="431" w:footer="431" w:gutter="0"/>
          <w:cols w:space="720"/>
          <w:docGrid w:linePitch="360"/>
        </w:sectPr>
      </w:pPr>
    </w:p>
    <w:p w14:paraId="481ECEEA" w14:textId="2E687F8A" w:rsidR="00A92A5A" w:rsidRPr="00A271BE" w:rsidRDefault="00A92A5A" w:rsidP="009620BB">
      <w:pPr>
        <w:jc w:val="center"/>
        <w:rPr>
          <w:b/>
        </w:rPr>
      </w:pPr>
      <w:r w:rsidRPr="00A271BE">
        <w:rPr>
          <w:b/>
        </w:rPr>
        <w:lastRenderedPageBreak/>
        <w:t>APPENDIX A: MAPPING OF COURSE OUTCOMES TO MODULES</w:t>
      </w:r>
    </w:p>
    <w:p w14:paraId="60F4D0E1" w14:textId="77777777" w:rsidR="00A92A5A" w:rsidRDefault="00A92A5A" w:rsidP="009620BB">
      <w:r w:rsidRPr="00A271BE">
        <w:tab/>
      </w:r>
      <w:r>
        <w:t>Key:</w:t>
      </w:r>
    </w:p>
    <w:p w14:paraId="2AFE3AD4" w14:textId="77777777" w:rsidR="00A92A5A" w:rsidRDefault="00A92A5A" w:rsidP="009620BB">
      <w:r>
        <w:tab/>
        <w:t xml:space="preserve">Comp: Compulsory module: none condonable, C: Core Module, </w:t>
      </w:r>
      <w:proofErr w:type="spellStart"/>
      <w:r>
        <w:t>Opt</w:t>
      </w:r>
      <w:proofErr w:type="spellEnd"/>
      <w:r>
        <w:t>: optional module</w:t>
      </w:r>
    </w:p>
    <w:p w14:paraId="7623B0DA" w14:textId="79F190D2" w:rsidR="00A92A5A" w:rsidRDefault="00A92A5A" w:rsidP="009620BB">
      <w:r>
        <w:tab/>
      </w:r>
      <w:r>
        <w:rPr>
          <w:rFonts w:ascii="Wingdings" w:eastAsia="Wingdings" w:hAnsi="Wingdings" w:cs="Wingdings"/>
        </w:rPr>
        <w:t>ü</w:t>
      </w:r>
      <w:r w:rsidRPr="00A271BE">
        <w:t xml:space="preserve"> = satisfies the Learning Outcome</w:t>
      </w:r>
      <w:r>
        <w:t xml:space="preserve">, (specific subject area covered by the LO: - </w:t>
      </w:r>
      <w:r w:rsidRPr="00964890">
        <w:t>a: Electronics, b: Electrical, c: Communications, d: Computing, e: all areas</w:t>
      </w:r>
      <w:r>
        <w:t>)</w:t>
      </w:r>
    </w:p>
    <w:p w14:paraId="5244933B" w14:textId="77777777" w:rsidR="00A92A5A" w:rsidRDefault="00A92A5A" w:rsidP="009620BB">
      <w:r>
        <w:t xml:space="preserve">       </w:t>
      </w:r>
    </w:p>
    <w:p w14:paraId="2BD117F9" w14:textId="77777777" w:rsidR="00A92A5A" w:rsidRPr="00826606" w:rsidRDefault="00A92A5A" w:rsidP="009620BB">
      <w:pPr>
        <w:rPr>
          <w:b/>
          <w:sz w:val="22"/>
          <w:u w:val="single"/>
        </w:rPr>
      </w:pPr>
      <w:r w:rsidRPr="00826606">
        <w:rPr>
          <w:b/>
          <w:sz w:val="22"/>
          <w:u w:val="single"/>
        </w:rPr>
        <w:t>Year 1</w:t>
      </w:r>
    </w:p>
    <w:p w14:paraId="0F91879F" w14:textId="77777777" w:rsidR="00A92A5A" w:rsidRPr="00352343" w:rsidRDefault="00A92A5A" w:rsidP="009620BB">
      <w:pPr>
        <w:rPr>
          <w:sz w:val="22"/>
          <w:szCs w:val="22"/>
        </w:rPr>
      </w:pPr>
      <w:r>
        <w:tab/>
      </w:r>
      <w:r w:rsidRPr="00826606">
        <w:rPr>
          <w:sz w:val="22"/>
          <w:szCs w:val="22"/>
        </w:rPr>
        <w:t xml:space="preserve">Courses: </w:t>
      </w:r>
      <w:r>
        <w:rPr>
          <w:sz w:val="22"/>
          <w:szCs w:val="22"/>
        </w:rPr>
        <w:tab/>
      </w:r>
      <w:r w:rsidRPr="00867194">
        <w:rPr>
          <w:sz w:val="22"/>
          <w:szCs w:val="22"/>
        </w:rPr>
        <w:t xml:space="preserve">MEng Electronic and Electrical Engineering, </w:t>
      </w:r>
    </w:p>
    <w:p w14:paraId="5D0CA245" w14:textId="77777777" w:rsidR="00A92A5A" w:rsidRDefault="00A92A5A" w:rsidP="009620BB">
      <w:pPr>
        <w:rPr>
          <w:sz w:val="22"/>
          <w:szCs w:val="22"/>
        </w:rPr>
      </w:pPr>
      <w:r w:rsidRPr="00352343">
        <w:rPr>
          <w:sz w:val="22"/>
          <w:szCs w:val="22"/>
        </w:rPr>
        <w:tab/>
      </w:r>
      <w:r w:rsidRPr="00352343">
        <w:rPr>
          <w:sz w:val="22"/>
          <w:szCs w:val="22"/>
        </w:rPr>
        <w:tab/>
      </w:r>
      <w:r w:rsidRPr="00352343">
        <w:rPr>
          <w:sz w:val="22"/>
          <w:szCs w:val="22"/>
        </w:rPr>
        <w:tab/>
      </w:r>
      <w:r>
        <w:rPr>
          <w:sz w:val="22"/>
          <w:szCs w:val="22"/>
        </w:rPr>
        <w:tab/>
      </w:r>
      <w:r w:rsidRPr="00867194">
        <w:rPr>
          <w:sz w:val="22"/>
          <w:szCs w:val="22"/>
        </w:rPr>
        <w:t xml:space="preserve">MEng Electronic Engineering, </w:t>
      </w:r>
    </w:p>
    <w:p w14:paraId="48BA2428" w14:textId="77777777" w:rsidR="00A92A5A" w:rsidRDefault="00A92A5A" w:rsidP="009620BB">
      <w:pPr>
        <w:rPr>
          <w:sz w:val="22"/>
          <w:szCs w:val="22"/>
        </w:rPr>
      </w:pPr>
      <w:r>
        <w:rPr>
          <w:sz w:val="22"/>
          <w:szCs w:val="22"/>
        </w:rPr>
        <w:tab/>
      </w:r>
      <w:r>
        <w:rPr>
          <w:sz w:val="22"/>
          <w:szCs w:val="22"/>
        </w:rPr>
        <w:tab/>
      </w:r>
      <w:r>
        <w:rPr>
          <w:sz w:val="22"/>
          <w:szCs w:val="22"/>
        </w:rPr>
        <w:tab/>
      </w:r>
      <w:r>
        <w:rPr>
          <w:sz w:val="22"/>
          <w:szCs w:val="22"/>
        </w:rPr>
        <w:tab/>
      </w:r>
      <w:r w:rsidRPr="00867194">
        <w:rPr>
          <w:sz w:val="22"/>
          <w:szCs w:val="22"/>
        </w:rPr>
        <w:t xml:space="preserve">BEng Electronic and Electrical Engineering, </w:t>
      </w:r>
    </w:p>
    <w:p w14:paraId="2809EC5F" w14:textId="77777777" w:rsidR="00A92A5A" w:rsidRDefault="00A92A5A" w:rsidP="009620BB">
      <w:pPr>
        <w:rPr>
          <w:sz w:val="22"/>
          <w:szCs w:val="22"/>
        </w:rPr>
      </w:pPr>
      <w:r>
        <w:rPr>
          <w:sz w:val="22"/>
          <w:szCs w:val="22"/>
        </w:rPr>
        <w:tab/>
      </w:r>
      <w:r>
        <w:rPr>
          <w:sz w:val="22"/>
          <w:szCs w:val="22"/>
        </w:rPr>
        <w:tab/>
      </w:r>
      <w:r>
        <w:rPr>
          <w:sz w:val="22"/>
          <w:szCs w:val="22"/>
        </w:rPr>
        <w:tab/>
      </w:r>
      <w:r>
        <w:rPr>
          <w:sz w:val="22"/>
          <w:szCs w:val="22"/>
        </w:rPr>
        <w:tab/>
      </w:r>
      <w:r w:rsidRPr="00867194">
        <w:rPr>
          <w:sz w:val="22"/>
          <w:szCs w:val="22"/>
        </w:rPr>
        <w:t xml:space="preserve">BEng Electronic Engineering, </w:t>
      </w:r>
    </w:p>
    <w:p w14:paraId="1FBDCA30" w14:textId="77777777" w:rsidR="00A92A5A" w:rsidRPr="00352343" w:rsidRDefault="00A92A5A" w:rsidP="009620BB">
      <w:pPr>
        <w:rPr>
          <w:sz w:val="22"/>
          <w:szCs w:val="22"/>
        </w:rPr>
      </w:pPr>
      <w:r>
        <w:rPr>
          <w:sz w:val="22"/>
          <w:szCs w:val="22"/>
        </w:rPr>
        <w:tab/>
      </w:r>
      <w:r>
        <w:rPr>
          <w:sz w:val="22"/>
          <w:szCs w:val="22"/>
        </w:rPr>
        <w:tab/>
      </w:r>
      <w:r>
        <w:rPr>
          <w:sz w:val="22"/>
          <w:szCs w:val="22"/>
        </w:rPr>
        <w:tab/>
      </w:r>
      <w:r>
        <w:rPr>
          <w:sz w:val="22"/>
          <w:szCs w:val="22"/>
        </w:rPr>
        <w:tab/>
      </w:r>
      <w:r w:rsidRPr="00867194">
        <w:rPr>
          <w:sz w:val="22"/>
          <w:szCs w:val="22"/>
        </w:rPr>
        <w:t xml:space="preserve">BEng Electronic and Communication Engineering, </w:t>
      </w:r>
    </w:p>
    <w:p w14:paraId="4F024677" w14:textId="77777777" w:rsidR="00A92A5A" w:rsidRPr="00F658D2" w:rsidRDefault="00A92A5A" w:rsidP="009620BB">
      <w:pPr>
        <w:rPr>
          <w:sz w:val="22"/>
          <w:szCs w:val="18"/>
        </w:rPr>
      </w:pPr>
      <w:r w:rsidRPr="00352343">
        <w:rPr>
          <w:sz w:val="22"/>
          <w:szCs w:val="22"/>
        </w:rPr>
        <w:tab/>
      </w:r>
      <w:r w:rsidRPr="00352343">
        <w:rPr>
          <w:sz w:val="22"/>
          <w:szCs w:val="22"/>
        </w:rPr>
        <w:tab/>
      </w:r>
      <w:r w:rsidRPr="00352343">
        <w:rPr>
          <w:sz w:val="22"/>
          <w:szCs w:val="22"/>
        </w:rPr>
        <w:tab/>
      </w:r>
      <w:r>
        <w:rPr>
          <w:sz w:val="22"/>
          <w:szCs w:val="22"/>
        </w:rPr>
        <w:tab/>
      </w:r>
      <w:r w:rsidRPr="00867194">
        <w:rPr>
          <w:sz w:val="22"/>
          <w:szCs w:val="22"/>
        </w:rPr>
        <w:t>B</w:t>
      </w:r>
      <w:r w:rsidRPr="00352343">
        <w:rPr>
          <w:sz w:val="22"/>
          <w:szCs w:val="22"/>
        </w:rPr>
        <w:t>Eng Electronic Engineering and Computer</w:t>
      </w:r>
      <w:r>
        <w:rPr>
          <w:sz w:val="22"/>
          <w:szCs w:val="18"/>
        </w:rPr>
        <w:t xml:space="preserve"> Systems,</w:t>
      </w:r>
    </w:p>
    <w:p w14:paraId="25561175" w14:textId="77777777" w:rsidR="00A92A5A" w:rsidRPr="00A271BE" w:rsidRDefault="00A92A5A" w:rsidP="009620BB">
      <w:r>
        <w:t xml:space="preserve"> </w:t>
      </w:r>
      <w:r w:rsidRPr="00F04B9B">
        <w:t xml:space="preserve"> </w:t>
      </w:r>
    </w:p>
    <w:tbl>
      <w:tblPr>
        <w:tblW w:w="10962" w:type="dxa"/>
        <w:tblInd w:w="108" w:type="dxa"/>
        <w:tblLook w:val="00A0" w:firstRow="1" w:lastRow="0" w:firstColumn="1" w:lastColumn="0" w:noHBand="0" w:noVBand="0"/>
      </w:tblPr>
      <w:tblGrid>
        <w:gridCol w:w="1440"/>
        <w:gridCol w:w="1587"/>
        <w:gridCol w:w="1587"/>
        <w:gridCol w:w="1587"/>
        <w:gridCol w:w="1587"/>
        <w:gridCol w:w="1587"/>
        <w:gridCol w:w="1587"/>
      </w:tblGrid>
      <w:tr w:rsidR="00A92A5A" w:rsidRPr="000E0EF8" w14:paraId="322A7744" w14:textId="77777777">
        <w:trPr>
          <w:trHeight w:val="1302"/>
        </w:trPr>
        <w:tc>
          <w:tcPr>
            <w:tcW w:w="1440" w:type="dxa"/>
            <w:vMerge w:val="restart"/>
            <w:tcBorders>
              <w:top w:val="single" w:sz="12" w:space="0" w:color="auto"/>
              <w:left w:val="single" w:sz="12" w:space="0" w:color="auto"/>
              <w:bottom w:val="single" w:sz="6" w:space="0" w:color="auto"/>
              <w:right w:val="single" w:sz="6" w:space="0" w:color="auto"/>
            </w:tcBorders>
          </w:tcPr>
          <w:p w14:paraId="71E88141" w14:textId="1696439D" w:rsidR="00A92A5A" w:rsidRPr="000E0EF8" w:rsidRDefault="00A92A5A" w:rsidP="00623D71">
            <w:pPr>
              <w:tabs>
                <w:tab w:val="clear" w:pos="360"/>
                <w:tab w:val="clear" w:pos="720"/>
                <w:tab w:val="clear" w:pos="1080"/>
                <w:tab w:val="clear" w:pos="1440"/>
              </w:tabs>
              <w:jc w:val="center"/>
              <w:rPr>
                <w:bCs w:val="0"/>
                <w:color w:val="auto"/>
                <w:lang w:eastAsia="en-GB"/>
              </w:rPr>
            </w:pPr>
            <w:r w:rsidRPr="00A271BE">
              <w:t xml:space="preserve">     </w:t>
            </w:r>
            <w:bookmarkStart w:id="5" w:name="_MON_1394901743"/>
            <w:bookmarkStart w:id="6" w:name="_MON_1394902537"/>
            <w:bookmarkStart w:id="7" w:name="_MON_1394902680"/>
            <w:bookmarkStart w:id="8" w:name="_MON_1394903310"/>
            <w:bookmarkStart w:id="9" w:name="_MON_1394903557"/>
            <w:bookmarkStart w:id="10" w:name="_MON_1394903579"/>
            <w:bookmarkStart w:id="11" w:name="_MON_1394903793"/>
            <w:bookmarkStart w:id="12" w:name="_MON_1394903833"/>
            <w:bookmarkStart w:id="13" w:name="_MON_1394904317"/>
            <w:bookmarkStart w:id="14" w:name="_MON_1394904348"/>
            <w:bookmarkStart w:id="15" w:name="_MON_1394904493"/>
            <w:bookmarkStart w:id="16" w:name="_MON_1394874091"/>
            <w:bookmarkStart w:id="17" w:name="_MON_1394960242"/>
            <w:bookmarkStart w:id="18" w:name="_MON_1394960272"/>
            <w:bookmarkStart w:id="19" w:name="_MON_1394960279"/>
            <w:bookmarkStart w:id="20" w:name="_MON_1394960283"/>
            <w:bookmarkStart w:id="21" w:name="_MON_1394960387"/>
            <w:bookmarkStart w:id="22" w:name="_MON_1394899542"/>
            <w:bookmarkStart w:id="23" w:name="_MON_1395063433"/>
            <w:bookmarkStart w:id="24" w:name="_MON_1395063660"/>
            <w:bookmarkStart w:id="25" w:name="_MON_1394899853"/>
            <w:bookmarkStart w:id="26" w:name="_MON_1396773094"/>
            <w:bookmarkStart w:id="27" w:name="_MON_1394900095"/>
            <w:bookmarkStart w:id="28" w:name="_MON_1396789880"/>
            <w:bookmarkStart w:id="29" w:name="_MON_1396789960"/>
            <w:bookmarkStart w:id="30" w:name="_MON_1396790611"/>
            <w:bookmarkStart w:id="31" w:name="_MON_139490012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0E0EF8">
              <w:rPr>
                <w:bCs w:val="0"/>
                <w:color w:val="auto"/>
                <w:lang w:eastAsia="en-GB"/>
              </w:rPr>
              <w:t>Learning Outcomes   Year 1 (Foundation)</w:t>
            </w:r>
          </w:p>
        </w:tc>
        <w:tc>
          <w:tcPr>
            <w:tcW w:w="1587" w:type="dxa"/>
            <w:tcBorders>
              <w:top w:val="single" w:sz="12" w:space="0" w:color="auto"/>
              <w:left w:val="single" w:sz="6" w:space="0" w:color="auto"/>
              <w:bottom w:val="single" w:sz="6" w:space="0" w:color="auto"/>
              <w:right w:val="single" w:sz="6" w:space="0" w:color="auto"/>
            </w:tcBorders>
          </w:tcPr>
          <w:p w14:paraId="7FB38CF3" w14:textId="4435E47E"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NFE</w:t>
            </w:r>
            <w:r w:rsidR="000510D6" w:rsidRPr="000E0EF8">
              <w:rPr>
                <w:bCs w:val="0"/>
                <w:color w:val="auto"/>
                <w:lang w:eastAsia="en-GB"/>
              </w:rPr>
              <w:t>2104 Electronic</w:t>
            </w:r>
            <w:r w:rsidRPr="000E0EF8">
              <w:rPr>
                <w:bCs w:val="0"/>
                <w:color w:val="auto"/>
                <w:lang w:eastAsia="en-GB"/>
              </w:rPr>
              <w:t xml:space="preserve"> Design, Manufacture &amp; Test</w:t>
            </w:r>
          </w:p>
        </w:tc>
        <w:tc>
          <w:tcPr>
            <w:tcW w:w="1587" w:type="dxa"/>
            <w:tcBorders>
              <w:top w:val="single" w:sz="12" w:space="0" w:color="auto"/>
              <w:left w:val="single" w:sz="6" w:space="0" w:color="auto"/>
              <w:bottom w:val="single" w:sz="6" w:space="0" w:color="auto"/>
              <w:right w:val="single" w:sz="6" w:space="0" w:color="auto"/>
            </w:tcBorders>
          </w:tcPr>
          <w:p w14:paraId="26334DAD"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Pr>
                <w:bCs w:val="0"/>
                <w:color w:val="auto"/>
                <w:lang w:eastAsia="en-GB"/>
              </w:rPr>
              <w:t>NFE</w:t>
            </w:r>
            <w:r w:rsidRPr="00047CA4">
              <w:rPr>
                <w:bCs w:val="0"/>
                <w:color w:val="auto"/>
                <w:lang w:eastAsia="en-GB"/>
              </w:rPr>
              <w:t>210</w:t>
            </w:r>
            <w:r>
              <w:rPr>
                <w:bCs w:val="0"/>
                <w:color w:val="auto"/>
                <w:lang w:eastAsia="en-GB"/>
              </w:rPr>
              <w:t>5</w:t>
            </w:r>
            <w:r w:rsidRPr="00047CA4">
              <w:rPr>
                <w:bCs w:val="0"/>
                <w:color w:val="auto"/>
                <w:lang w:eastAsia="en-GB"/>
              </w:rPr>
              <w:t xml:space="preserve"> </w:t>
            </w:r>
            <w:r w:rsidRPr="000E0EF8">
              <w:rPr>
                <w:bCs w:val="0"/>
                <w:color w:val="auto"/>
                <w:lang w:eastAsia="en-GB"/>
              </w:rPr>
              <w:t xml:space="preserve">Mathematics </w:t>
            </w:r>
          </w:p>
        </w:tc>
        <w:tc>
          <w:tcPr>
            <w:tcW w:w="1587" w:type="dxa"/>
            <w:tcBorders>
              <w:top w:val="single" w:sz="12" w:space="0" w:color="auto"/>
              <w:left w:val="single" w:sz="6" w:space="0" w:color="auto"/>
              <w:bottom w:val="single" w:sz="6" w:space="0" w:color="auto"/>
              <w:right w:val="single" w:sz="6" w:space="0" w:color="auto"/>
            </w:tcBorders>
          </w:tcPr>
          <w:p w14:paraId="1937A205"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NFE2156 Professional Development</w:t>
            </w:r>
          </w:p>
        </w:tc>
        <w:tc>
          <w:tcPr>
            <w:tcW w:w="1587" w:type="dxa"/>
            <w:tcBorders>
              <w:top w:val="single" w:sz="12" w:space="0" w:color="auto"/>
              <w:left w:val="single" w:sz="6" w:space="0" w:color="auto"/>
              <w:bottom w:val="single" w:sz="6" w:space="0" w:color="auto"/>
              <w:right w:val="single" w:sz="6" w:space="0" w:color="auto"/>
            </w:tcBorders>
          </w:tcPr>
          <w:p w14:paraId="064F47D4"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NFE2158    Electrical Principles 1</w:t>
            </w:r>
          </w:p>
        </w:tc>
        <w:tc>
          <w:tcPr>
            <w:tcW w:w="1587" w:type="dxa"/>
            <w:tcBorders>
              <w:top w:val="single" w:sz="12" w:space="0" w:color="auto"/>
              <w:left w:val="single" w:sz="6" w:space="0" w:color="auto"/>
              <w:bottom w:val="single" w:sz="6" w:space="0" w:color="auto"/>
              <w:right w:val="single" w:sz="6" w:space="0" w:color="auto"/>
            </w:tcBorders>
          </w:tcPr>
          <w:p w14:paraId="2A83315C"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NFE2159     Electronics 1</w:t>
            </w:r>
          </w:p>
        </w:tc>
        <w:tc>
          <w:tcPr>
            <w:tcW w:w="1587" w:type="dxa"/>
            <w:tcBorders>
              <w:top w:val="single" w:sz="12" w:space="0" w:color="auto"/>
              <w:left w:val="single" w:sz="6" w:space="0" w:color="auto"/>
              <w:bottom w:val="single" w:sz="6" w:space="0" w:color="auto"/>
              <w:right w:val="single" w:sz="12" w:space="0" w:color="auto"/>
            </w:tcBorders>
          </w:tcPr>
          <w:p w14:paraId="060969BF"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 xml:space="preserve">CFS2155 </w:t>
            </w:r>
            <w:r w:rsidRPr="005B617C">
              <w:rPr>
                <w:color w:val="auto"/>
                <w:lang w:eastAsia="en-GB"/>
              </w:rPr>
              <w:t>Computer Programming</w:t>
            </w:r>
          </w:p>
        </w:tc>
      </w:tr>
      <w:tr w:rsidR="00A92A5A" w:rsidRPr="000E0EF8" w14:paraId="7BD07007" w14:textId="77777777">
        <w:trPr>
          <w:trHeight w:val="222"/>
        </w:trPr>
        <w:tc>
          <w:tcPr>
            <w:tcW w:w="1440" w:type="dxa"/>
            <w:vMerge/>
            <w:tcBorders>
              <w:top w:val="single" w:sz="6" w:space="0" w:color="auto"/>
              <w:left w:val="single" w:sz="12" w:space="0" w:color="auto"/>
              <w:bottom w:val="single" w:sz="12" w:space="0" w:color="auto"/>
              <w:right w:val="single" w:sz="6" w:space="0" w:color="auto"/>
            </w:tcBorders>
            <w:vAlign w:val="center"/>
          </w:tcPr>
          <w:p w14:paraId="222E2BFE" w14:textId="77777777" w:rsidR="00A92A5A" w:rsidRPr="000E0EF8" w:rsidRDefault="00A92A5A" w:rsidP="00623D71">
            <w:pPr>
              <w:tabs>
                <w:tab w:val="clear" w:pos="360"/>
                <w:tab w:val="clear" w:pos="720"/>
                <w:tab w:val="clear" w:pos="1080"/>
                <w:tab w:val="clear" w:pos="1440"/>
              </w:tabs>
              <w:rPr>
                <w:bCs w:val="0"/>
                <w:color w:val="auto"/>
                <w:lang w:eastAsia="en-GB"/>
              </w:rPr>
            </w:pPr>
          </w:p>
        </w:tc>
        <w:tc>
          <w:tcPr>
            <w:tcW w:w="1587" w:type="dxa"/>
            <w:tcBorders>
              <w:top w:val="single" w:sz="6" w:space="0" w:color="auto"/>
              <w:left w:val="single" w:sz="6" w:space="0" w:color="auto"/>
              <w:bottom w:val="single" w:sz="12" w:space="0" w:color="auto"/>
              <w:right w:val="single" w:sz="6" w:space="0" w:color="auto"/>
            </w:tcBorders>
            <w:noWrap/>
            <w:vAlign w:val="center"/>
          </w:tcPr>
          <w:p w14:paraId="605A8344"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c>
          <w:tcPr>
            <w:tcW w:w="1587" w:type="dxa"/>
            <w:tcBorders>
              <w:top w:val="single" w:sz="6" w:space="0" w:color="auto"/>
              <w:left w:val="single" w:sz="6" w:space="0" w:color="auto"/>
              <w:bottom w:val="single" w:sz="12" w:space="0" w:color="auto"/>
              <w:right w:val="single" w:sz="6" w:space="0" w:color="auto"/>
            </w:tcBorders>
            <w:noWrap/>
            <w:vAlign w:val="center"/>
          </w:tcPr>
          <w:p w14:paraId="0B6AB94C"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c>
          <w:tcPr>
            <w:tcW w:w="1587" w:type="dxa"/>
            <w:tcBorders>
              <w:top w:val="single" w:sz="6" w:space="0" w:color="auto"/>
              <w:left w:val="single" w:sz="6" w:space="0" w:color="auto"/>
              <w:bottom w:val="single" w:sz="12" w:space="0" w:color="auto"/>
              <w:right w:val="single" w:sz="6" w:space="0" w:color="auto"/>
            </w:tcBorders>
            <w:noWrap/>
            <w:vAlign w:val="center"/>
          </w:tcPr>
          <w:p w14:paraId="18535A2D"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Pr>
                <w:bCs w:val="0"/>
                <w:color w:val="auto"/>
                <w:lang w:eastAsia="en-GB"/>
              </w:rPr>
              <w:t>C</w:t>
            </w:r>
          </w:p>
        </w:tc>
        <w:tc>
          <w:tcPr>
            <w:tcW w:w="1587" w:type="dxa"/>
            <w:tcBorders>
              <w:top w:val="single" w:sz="6" w:space="0" w:color="auto"/>
              <w:left w:val="single" w:sz="6" w:space="0" w:color="auto"/>
              <w:bottom w:val="single" w:sz="12" w:space="0" w:color="auto"/>
              <w:right w:val="single" w:sz="6" w:space="0" w:color="auto"/>
            </w:tcBorders>
            <w:noWrap/>
            <w:vAlign w:val="center"/>
          </w:tcPr>
          <w:p w14:paraId="50B7215A"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c>
          <w:tcPr>
            <w:tcW w:w="1587" w:type="dxa"/>
            <w:tcBorders>
              <w:top w:val="single" w:sz="6" w:space="0" w:color="auto"/>
              <w:left w:val="single" w:sz="6" w:space="0" w:color="auto"/>
              <w:bottom w:val="single" w:sz="12" w:space="0" w:color="auto"/>
              <w:right w:val="single" w:sz="6" w:space="0" w:color="auto"/>
            </w:tcBorders>
            <w:noWrap/>
            <w:vAlign w:val="center"/>
          </w:tcPr>
          <w:p w14:paraId="1C874B98"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c>
          <w:tcPr>
            <w:tcW w:w="1587" w:type="dxa"/>
            <w:tcBorders>
              <w:top w:val="single" w:sz="6" w:space="0" w:color="auto"/>
              <w:left w:val="single" w:sz="6" w:space="0" w:color="auto"/>
              <w:bottom w:val="single" w:sz="12" w:space="0" w:color="auto"/>
              <w:right w:val="single" w:sz="12" w:space="0" w:color="auto"/>
            </w:tcBorders>
            <w:noWrap/>
            <w:vAlign w:val="center"/>
          </w:tcPr>
          <w:p w14:paraId="0D6BCE27"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r>
      <w:tr w:rsidR="00A92A5A" w:rsidRPr="000E0EF8" w14:paraId="47AE3EB0" w14:textId="77777777">
        <w:trPr>
          <w:cantSplit/>
          <w:trHeight w:val="170"/>
        </w:trPr>
        <w:tc>
          <w:tcPr>
            <w:tcW w:w="1440" w:type="dxa"/>
            <w:tcBorders>
              <w:top w:val="single" w:sz="12" w:space="0" w:color="auto"/>
              <w:left w:val="single" w:sz="12" w:space="0" w:color="auto"/>
              <w:bottom w:val="single" w:sz="6" w:space="0" w:color="auto"/>
              <w:right w:val="single" w:sz="6" w:space="0" w:color="auto"/>
            </w:tcBorders>
            <w:vAlign w:val="center"/>
          </w:tcPr>
          <w:p w14:paraId="0666AFC9"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KU1</w:t>
            </w:r>
          </w:p>
        </w:tc>
        <w:tc>
          <w:tcPr>
            <w:tcW w:w="1587" w:type="dxa"/>
            <w:tcBorders>
              <w:top w:val="single" w:sz="12" w:space="0" w:color="auto"/>
              <w:left w:val="single" w:sz="6" w:space="0" w:color="auto"/>
              <w:bottom w:val="single" w:sz="6" w:space="0" w:color="auto"/>
              <w:right w:val="single" w:sz="6" w:space="0" w:color="auto"/>
            </w:tcBorders>
            <w:noWrap/>
            <w:vAlign w:val="bottom"/>
          </w:tcPr>
          <w:p w14:paraId="2C727395" w14:textId="77777777" w:rsidR="00A92A5A" w:rsidRPr="00816FAA" w:rsidRDefault="00A92A5A" w:rsidP="00623D71">
            <w:pPr>
              <w:tabs>
                <w:tab w:val="clear" w:pos="360"/>
                <w:tab w:val="clear" w:pos="720"/>
                <w:tab w:val="clear" w:pos="1080"/>
                <w:tab w:val="clear" w:pos="1440"/>
              </w:tabs>
              <w:rPr>
                <w:b/>
                <w:sz w:val="16"/>
                <w:szCs w:val="16"/>
                <w:lang w:eastAsia="en-GB"/>
              </w:rPr>
            </w:pPr>
            <w:r w:rsidRPr="00816FAA">
              <w:rPr>
                <w:b/>
                <w:sz w:val="16"/>
                <w:szCs w:val="16"/>
                <w:lang w:eastAsia="en-GB"/>
              </w:rPr>
              <w:t> </w:t>
            </w:r>
          </w:p>
        </w:tc>
        <w:tc>
          <w:tcPr>
            <w:tcW w:w="1587" w:type="dxa"/>
            <w:tcBorders>
              <w:top w:val="single" w:sz="12" w:space="0" w:color="auto"/>
              <w:left w:val="single" w:sz="6" w:space="0" w:color="auto"/>
              <w:bottom w:val="single" w:sz="6" w:space="0" w:color="auto"/>
              <w:right w:val="single" w:sz="6" w:space="0" w:color="auto"/>
            </w:tcBorders>
            <w:noWrap/>
            <w:vAlign w:val="center"/>
          </w:tcPr>
          <w:p w14:paraId="3DC8F27F"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e</w:t>
            </w:r>
          </w:p>
        </w:tc>
        <w:tc>
          <w:tcPr>
            <w:tcW w:w="1587" w:type="dxa"/>
            <w:tcBorders>
              <w:top w:val="single" w:sz="12" w:space="0" w:color="auto"/>
              <w:left w:val="single" w:sz="6" w:space="0" w:color="auto"/>
              <w:bottom w:val="single" w:sz="6" w:space="0" w:color="auto"/>
              <w:right w:val="single" w:sz="6" w:space="0" w:color="auto"/>
            </w:tcBorders>
            <w:noWrap/>
            <w:vAlign w:val="bottom"/>
          </w:tcPr>
          <w:p w14:paraId="610BC408"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12" w:space="0" w:color="auto"/>
              <w:left w:val="single" w:sz="6" w:space="0" w:color="auto"/>
              <w:bottom w:val="single" w:sz="6" w:space="0" w:color="auto"/>
              <w:right w:val="single" w:sz="6" w:space="0" w:color="auto"/>
            </w:tcBorders>
            <w:noWrap/>
            <w:vAlign w:val="center"/>
          </w:tcPr>
          <w:p w14:paraId="1B6C5534"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a, b, c</w:t>
            </w:r>
          </w:p>
        </w:tc>
        <w:tc>
          <w:tcPr>
            <w:tcW w:w="1587" w:type="dxa"/>
            <w:tcBorders>
              <w:top w:val="single" w:sz="12" w:space="0" w:color="auto"/>
              <w:left w:val="single" w:sz="6" w:space="0" w:color="auto"/>
              <w:bottom w:val="single" w:sz="6" w:space="0" w:color="auto"/>
              <w:right w:val="single" w:sz="6" w:space="0" w:color="auto"/>
            </w:tcBorders>
            <w:noWrap/>
            <w:vAlign w:val="center"/>
          </w:tcPr>
          <w:p w14:paraId="260D6DC1"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a, c</w:t>
            </w:r>
          </w:p>
        </w:tc>
        <w:tc>
          <w:tcPr>
            <w:tcW w:w="1587" w:type="dxa"/>
            <w:tcBorders>
              <w:top w:val="single" w:sz="12" w:space="0" w:color="auto"/>
              <w:left w:val="single" w:sz="6" w:space="0" w:color="auto"/>
              <w:bottom w:val="single" w:sz="6" w:space="0" w:color="auto"/>
              <w:right w:val="single" w:sz="12" w:space="0" w:color="auto"/>
            </w:tcBorders>
            <w:noWrap/>
            <w:vAlign w:val="bottom"/>
          </w:tcPr>
          <w:p w14:paraId="6C3851FD"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r w:rsidR="00A92A5A" w:rsidRPr="000E0EF8" w14:paraId="1FEA56ED"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02A7AF72"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KU2</w:t>
            </w:r>
          </w:p>
        </w:tc>
        <w:tc>
          <w:tcPr>
            <w:tcW w:w="1587" w:type="dxa"/>
            <w:tcBorders>
              <w:top w:val="single" w:sz="6" w:space="0" w:color="auto"/>
              <w:left w:val="single" w:sz="6" w:space="0" w:color="auto"/>
              <w:bottom w:val="single" w:sz="6" w:space="0" w:color="auto"/>
              <w:right w:val="single" w:sz="6" w:space="0" w:color="auto"/>
            </w:tcBorders>
            <w:noWrap/>
            <w:vAlign w:val="center"/>
          </w:tcPr>
          <w:p w14:paraId="76026328"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a, b, c</w:t>
            </w:r>
          </w:p>
        </w:tc>
        <w:tc>
          <w:tcPr>
            <w:tcW w:w="1587" w:type="dxa"/>
            <w:tcBorders>
              <w:top w:val="single" w:sz="6" w:space="0" w:color="auto"/>
              <w:left w:val="single" w:sz="6" w:space="0" w:color="auto"/>
              <w:bottom w:val="single" w:sz="6" w:space="0" w:color="auto"/>
              <w:right w:val="single" w:sz="6" w:space="0" w:color="auto"/>
            </w:tcBorders>
            <w:noWrap/>
            <w:vAlign w:val="center"/>
          </w:tcPr>
          <w:p w14:paraId="54A2DEF5"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6" w:space="0" w:color="auto"/>
            </w:tcBorders>
            <w:noWrap/>
            <w:vAlign w:val="center"/>
          </w:tcPr>
          <w:p w14:paraId="07503D4A"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6" w:space="0" w:color="auto"/>
            </w:tcBorders>
            <w:noWrap/>
            <w:vAlign w:val="center"/>
          </w:tcPr>
          <w:p w14:paraId="2C4C0305"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a, b, c</w:t>
            </w:r>
          </w:p>
        </w:tc>
        <w:tc>
          <w:tcPr>
            <w:tcW w:w="1587" w:type="dxa"/>
            <w:tcBorders>
              <w:top w:val="single" w:sz="6" w:space="0" w:color="auto"/>
              <w:left w:val="single" w:sz="6" w:space="0" w:color="auto"/>
              <w:bottom w:val="single" w:sz="6" w:space="0" w:color="auto"/>
              <w:right w:val="single" w:sz="6" w:space="0" w:color="auto"/>
            </w:tcBorders>
            <w:noWrap/>
            <w:vAlign w:val="center"/>
          </w:tcPr>
          <w:p w14:paraId="7B1CA710"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a, c</w:t>
            </w:r>
          </w:p>
        </w:tc>
        <w:tc>
          <w:tcPr>
            <w:tcW w:w="1587" w:type="dxa"/>
            <w:tcBorders>
              <w:top w:val="single" w:sz="6" w:space="0" w:color="auto"/>
              <w:left w:val="single" w:sz="6" w:space="0" w:color="auto"/>
              <w:bottom w:val="single" w:sz="6" w:space="0" w:color="auto"/>
              <w:right w:val="single" w:sz="12" w:space="0" w:color="auto"/>
            </w:tcBorders>
            <w:noWrap/>
            <w:vAlign w:val="center"/>
          </w:tcPr>
          <w:p w14:paraId="1541FF42"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d</w:t>
            </w:r>
          </w:p>
        </w:tc>
      </w:tr>
      <w:tr w:rsidR="00A92A5A" w:rsidRPr="000E0EF8" w14:paraId="724AD0F5"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7C1594AA"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KU6</w:t>
            </w:r>
          </w:p>
        </w:tc>
        <w:tc>
          <w:tcPr>
            <w:tcW w:w="1587" w:type="dxa"/>
            <w:tcBorders>
              <w:top w:val="single" w:sz="6" w:space="0" w:color="auto"/>
              <w:left w:val="single" w:sz="6" w:space="0" w:color="auto"/>
              <w:bottom w:val="single" w:sz="6" w:space="0" w:color="auto"/>
              <w:right w:val="single" w:sz="6" w:space="0" w:color="auto"/>
            </w:tcBorders>
            <w:noWrap/>
            <w:vAlign w:val="center"/>
          </w:tcPr>
          <w:p w14:paraId="62F54467"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a, b, c</w:t>
            </w:r>
          </w:p>
        </w:tc>
        <w:tc>
          <w:tcPr>
            <w:tcW w:w="1587" w:type="dxa"/>
            <w:tcBorders>
              <w:top w:val="single" w:sz="6" w:space="0" w:color="auto"/>
              <w:left w:val="single" w:sz="6" w:space="0" w:color="auto"/>
              <w:bottom w:val="single" w:sz="6" w:space="0" w:color="auto"/>
              <w:right w:val="single" w:sz="6" w:space="0" w:color="auto"/>
            </w:tcBorders>
            <w:noWrap/>
            <w:vAlign w:val="center"/>
          </w:tcPr>
          <w:p w14:paraId="764E0CFD"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6" w:space="0" w:color="auto"/>
            </w:tcBorders>
            <w:noWrap/>
            <w:vAlign w:val="center"/>
          </w:tcPr>
          <w:p w14:paraId="2B55437E"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r w:rsidRPr="00816FAA">
              <w:rPr>
                <w:rFonts w:ascii="Wingdings" w:hAnsi="Wingdings"/>
                <w:bCs w:val="0"/>
                <w:sz w:val="16"/>
                <w:szCs w:val="16"/>
                <w:lang w:eastAsia="en-GB"/>
              </w:rPr>
              <w:t></w:t>
            </w:r>
            <w:r w:rsidRPr="00816FAA">
              <w:rPr>
                <w:bCs w:val="0"/>
                <w:sz w:val="16"/>
                <w:szCs w:val="16"/>
                <w:lang w:eastAsia="en-GB"/>
              </w:rPr>
              <w:t xml:space="preserve"> e</w:t>
            </w:r>
          </w:p>
        </w:tc>
        <w:tc>
          <w:tcPr>
            <w:tcW w:w="1587" w:type="dxa"/>
            <w:tcBorders>
              <w:top w:val="single" w:sz="6" w:space="0" w:color="auto"/>
              <w:left w:val="single" w:sz="6" w:space="0" w:color="auto"/>
              <w:bottom w:val="single" w:sz="6" w:space="0" w:color="auto"/>
              <w:right w:val="single" w:sz="6" w:space="0" w:color="auto"/>
            </w:tcBorders>
            <w:noWrap/>
            <w:vAlign w:val="center"/>
          </w:tcPr>
          <w:p w14:paraId="010AFCBD"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6" w:space="0" w:color="auto"/>
            </w:tcBorders>
            <w:noWrap/>
            <w:vAlign w:val="center"/>
          </w:tcPr>
          <w:p w14:paraId="1D8E8879"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12" w:space="0" w:color="auto"/>
            </w:tcBorders>
            <w:noWrap/>
            <w:vAlign w:val="center"/>
          </w:tcPr>
          <w:p w14:paraId="00164B13"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r w:rsidR="00A92A5A" w:rsidRPr="000E0EF8" w14:paraId="2ED020B6"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3B3F4047"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SA1</w:t>
            </w:r>
          </w:p>
        </w:tc>
        <w:tc>
          <w:tcPr>
            <w:tcW w:w="1587" w:type="dxa"/>
            <w:tcBorders>
              <w:top w:val="single" w:sz="6" w:space="0" w:color="auto"/>
              <w:left w:val="single" w:sz="6" w:space="0" w:color="auto"/>
              <w:bottom w:val="single" w:sz="6" w:space="0" w:color="auto"/>
              <w:right w:val="single" w:sz="6" w:space="0" w:color="auto"/>
            </w:tcBorders>
            <w:noWrap/>
            <w:vAlign w:val="center"/>
          </w:tcPr>
          <w:p w14:paraId="0491B7A4"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a, b, c</w:t>
            </w:r>
          </w:p>
        </w:tc>
        <w:tc>
          <w:tcPr>
            <w:tcW w:w="1587" w:type="dxa"/>
            <w:tcBorders>
              <w:top w:val="single" w:sz="6" w:space="0" w:color="auto"/>
              <w:left w:val="single" w:sz="6" w:space="0" w:color="auto"/>
              <w:bottom w:val="single" w:sz="6" w:space="0" w:color="auto"/>
              <w:right w:val="single" w:sz="6" w:space="0" w:color="auto"/>
            </w:tcBorders>
            <w:noWrap/>
            <w:vAlign w:val="center"/>
          </w:tcPr>
          <w:p w14:paraId="653ECBDE"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6" w:space="0" w:color="auto"/>
            </w:tcBorders>
            <w:noWrap/>
            <w:vAlign w:val="center"/>
          </w:tcPr>
          <w:p w14:paraId="351FF3D1"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6" w:space="0" w:color="auto"/>
            </w:tcBorders>
            <w:noWrap/>
            <w:vAlign w:val="center"/>
          </w:tcPr>
          <w:p w14:paraId="25D96F8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a, b, c</w:t>
            </w:r>
          </w:p>
        </w:tc>
        <w:tc>
          <w:tcPr>
            <w:tcW w:w="1587" w:type="dxa"/>
            <w:tcBorders>
              <w:top w:val="single" w:sz="6" w:space="0" w:color="auto"/>
              <w:left w:val="single" w:sz="6" w:space="0" w:color="auto"/>
              <w:bottom w:val="single" w:sz="6" w:space="0" w:color="auto"/>
              <w:right w:val="single" w:sz="6" w:space="0" w:color="auto"/>
            </w:tcBorders>
            <w:noWrap/>
            <w:vAlign w:val="center"/>
          </w:tcPr>
          <w:p w14:paraId="21990070"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a, c</w:t>
            </w:r>
          </w:p>
        </w:tc>
        <w:tc>
          <w:tcPr>
            <w:tcW w:w="1587" w:type="dxa"/>
            <w:tcBorders>
              <w:top w:val="single" w:sz="6" w:space="0" w:color="auto"/>
              <w:left w:val="single" w:sz="6" w:space="0" w:color="auto"/>
              <w:bottom w:val="single" w:sz="6" w:space="0" w:color="auto"/>
              <w:right w:val="single" w:sz="12" w:space="0" w:color="auto"/>
            </w:tcBorders>
            <w:noWrap/>
            <w:vAlign w:val="center"/>
          </w:tcPr>
          <w:p w14:paraId="05B29378"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d</w:t>
            </w:r>
          </w:p>
        </w:tc>
      </w:tr>
      <w:tr w:rsidR="00A92A5A" w:rsidRPr="000E0EF8" w14:paraId="119F3B3C"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0183AFDA"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SA4</w:t>
            </w:r>
          </w:p>
        </w:tc>
        <w:tc>
          <w:tcPr>
            <w:tcW w:w="1587" w:type="dxa"/>
            <w:tcBorders>
              <w:top w:val="single" w:sz="6" w:space="0" w:color="auto"/>
              <w:left w:val="single" w:sz="6" w:space="0" w:color="auto"/>
              <w:bottom w:val="single" w:sz="6" w:space="0" w:color="auto"/>
              <w:right w:val="single" w:sz="6" w:space="0" w:color="auto"/>
            </w:tcBorders>
            <w:noWrap/>
            <w:vAlign w:val="center"/>
          </w:tcPr>
          <w:p w14:paraId="33FDE77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1587" w:type="dxa"/>
            <w:tcBorders>
              <w:top w:val="single" w:sz="6" w:space="0" w:color="auto"/>
              <w:left w:val="single" w:sz="6" w:space="0" w:color="auto"/>
              <w:bottom w:val="single" w:sz="6" w:space="0" w:color="auto"/>
              <w:right w:val="single" w:sz="6" w:space="0" w:color="auto"/>
            </w:tcBorders>
            <w:noWrap/>
            <w:vAlign w:val="center"/>
          </w:tcPr>
          <w:p w14:paraId="2EA636BF"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6" w:space="0" w:color="auto"/>
            </w:tcBorders>
            <w:noWrap/>
            <w:vAlign w:val="center"/>
          </w:tcPr>
          <w:p w14:paraId="398F134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587" w:type="dxa"/>
            <w:tcBorders>
              <w:top w:val="single" w:sz="6" w:space="0" w:color="auto"/>
              <w:left w:val="single" w:sz="6" w:space="0" w:color="auto"/>
              <w:bottom w:val="single" w:sz="6" w:space="0" w:color="auto"/>
              <w:right w:val="single" w:sz="6" w:space="0" w:color="auto"/>
            </w:tcBorders>
            <w:noWrap/>
            <w:vAlign w:val="center"/>
          </w:tcPr>
          <w:p w14:paraId="40E3F488"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6" w:space="0" w:color="auto"/>
            </w:tcBorders>
            <w:noWrap/>
            <w:vAlign w:val="center"/>
          </w:tcPr>
          <w:p w14:paraId="0428E41F"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12" w:space="0" w:color="auto"/>
            </w:tcBorders>
            <w:noWrap/>
            <w:vAlign w:val="center"/>
          </w:tcPr>
          <w:p w14:paraId="2FC41D27"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r w:rsidR="00A92A5A" w:rsidRPr="000E0EF8" w14:paraId="67C14226"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24B02D03"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SA7</w:t>
            </w:r>
          </w:p>
        </w:tc>
        <w:tc>
          <w:tcPr>
            <w:tcW w:w="1587" w:type="dxa"/>
            <w:tcBorders>
              <w:top w:val="single" w:sz="6" w:space="0" w:color="auto"/>
              <w:left w:val="single" w:sz="6" w:space="0" w:color="auto"/>
              <w:bottom w:val="single" w:sz="6" w:space="0" w:color="auto"/>
              <w:right w:val="single" w:sz="6" w:space="0" w:color="auto"/>
            </w:tcBorders>
            <w:noWrap/>
            <w:vAlign w:val="center"/>
          </w:tcPr>
          <w:p w14:paraId="15BB991E"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a, b, c</w:t>
            </w:r>
          </w:p>
        </w:tc>
        <w:tc>
          <w:tcPr>
            <w:tcW w:w="1587" w:type="dxa"/>
            <w:tcBorders>
              <w:top w:val="single" w:sz="6" w:space="0" w:color="auto"/>
              <w:left w:val="single" w:sz="6" w:space="0" w:color="auto"/>
              <w:bottom w:val="single" w:sz="6" w:space="0" w:color="auto"/>
              <w:right w:val="single" w:sz="6" w:space="0" w:color="auto"/>
            </w:tcBorders>
            <w:noWrap/>
            <w:vAlign w:val="center"/>
          </w:tcPr>
          <w:p w14:paraId="58EDE33F"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e</w:t>
            </w:r>
          </w:p>
        </w:tc>
        <w:tc>
          <w:tcPr>
            <w:tcW w:w="1587" w:type="dxa"/>
            <w:tcBorders>
              <w:top w:val="single" w:sz="6" w:space="0" w:color="auto"/>
              <w:left w:val="single" w:sz="6" w:space="0" w:color="auto"/>
              <w:bottom w:val="single" w:sz="6" w:space="0" w:color="auto"/>
              <w:right w:val="single" w:sz="6" w:space="0" w:color="auto"/>
            </w:tcBorders>
            <w:noWrap/>
            <w:vAlign w:val="center"/>
          </w:tcPr>
          <w:p w14:paraId="3933CF70"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6" w:space="0" w:color="auto"/>
            </w:tcBorders>
            <w:noWrap/>
            <w:vAlign w:val="center"/>
          </w:tcPr>
          <w:p w14:paraId="13A9D694"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6" w:space="0" w:color="auto"/>
            </w:tcBorders>
            <w:noWrap/>
            <w:vAlign w:val="center"/>
          </w:tcPr>
          <w:p w14:paraId="7599ABE7"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 c</w:t>
            </w:r>
          </w:p>
        </w:tc>
        <w:tc>
          <w:tcPr>
            <w:tcW w:w="1587" w:type="dxa"/>
            <w:tcBorders>
              <w:top w:val="single" w:sz="6" w:space="0" w:color="auto"/>
              <w:left w:val="single" w:sz="6" w:space="0" w:color="auto"/>
              <w:bottom w:val="single" w:sz="6" w:space="0" w:color="auto"/>
              <w:right w:val="single" w:sz="12" w:space="0" w:color="auto"/>
            </w:tcBorders>
            <w:noWrap/>
            <w:vAlign w:val="center"/>
          </w:tcPr>
          <w:p w14:paraId="2364A957"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d</w:t>
            </w:r>
          </w:p>
        </w:tc>
      </w:tr>
      <w:tr w:rsidR="00A92A5A" w:rsidRPr="000E0EF8" w14:paraId="0B466016"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7C1399F2"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PS1</w:t>
            </w:r>
          </w:p>
        </w:tc>
        <w:tc>
          <w:tcPr>
            <w:tcW w:w="1587" w:type="dxa"/>
            <w:tcBorders>
              <w:top w:val="single" w:sz="6" w:space="0" w:color="auto"/>
              <w:left w:val="single" w:sz="6" w:space="0" w:color="auto"/>
              <w:bottom w:val="single" w:sz="6" w:space="0" w:color="auto"/>
              <w:right w:val="single" w:sz="6" w:space="0" w:color="auto"/>
            </w:tcBorders>
            <w:noWrap/>
            <w:vAlign w:val="center"/>
          </w:tcPr>
          <w:p w14:paraId="1705D992"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1587" w:type="dxa"/>
            <w:tcBorders>
              <w:top w:val="single" w:sz="6" w:space="0" w:color="auto"/>
              <w:left w:val="single" w:sz="6" w:space="0" w:color="auto"/>
              <w:bottom w:val="single" w:sz="6" w:space="0" w:color="auto"/>
              <w:right w:val="single" w:sz="6" w:space="0" w:color="auto"/>
            </w:tcBorders>
            <w:noWrap/>
            <w:vAlign w:val="center"/>
          </w:tcPr>
          <w:p w14:paraId="567864DE"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6" w:space="0" w:color="auto"/>
            </w:tcBorders>
            <w:noWrap/>
            <w:vAlign w:val="center"/>
          </w:tcPr>
          <w:p w14:paraId="63C286A4"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1587" w:type="dxa"/>
            <w:tcBorders>
              <w:top w:val="single" w:sz="6" w:space="0" w:color="auto"/>
              <w:left w:val="single" w:sz="6" w:space="0" w:color="auto"/>
              <w:bottom w:val="single" w:sz="6" w:space="0" w:color="auto"/>
              <w:right w:val="single" w:sz="6" w:space="0" w:color="auto"/>
            </w:tcBorders>
            <w:noWrap/>
            <w:vAlign w:val="center"/>
          </w:tcPr>
          <w:p w14:paraId="38B4344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6" w:space="0" w:color="auto"/>
            </w:tcBorders>
            <w:noWrap/>
            <w:vAlign w:val="center"/>
          </w:tcPr>
          <w:p w14:paraId="7446FE9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587" w:type="dxa"/>
            <w:tcBorders>
              <w:top w:val="single" w:sz="6" w:space="0" w:color="auto"/>
              <w:left w:val="single" w:sz="6" w:space="0" w:color="auto"/>
              <w:bottom w:val="single" w:sz="6" w:space="0" w:color="auto"/>
              <w:right w:val="single" w:sz="12" w:space="0" w:color="auto"/>
            </w:tcBorders>
            <w:noWrap/>
            <w:vAlign w:val="center"/>
          </w:tcPr>
          <w:p w14:paraId="62A26695"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r>
      <w:tr w:rsidR="00A92A5A" w:rsidRPr="000E0EF8" w14:paraId="07F345D2"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25E0EC6F"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PS2</w:t>
            </w:r>
          </w:p>
        </w:tc>
        <w:tc>
          <w:tcPr>
            <w:tcW w:w="1587" w:type="dxa"/>
            <w:tcBorders>
              <w:top w:val="single" w:sz="6" w:space="0" w:color="auto"/>
              <w:left w:val="single" w:sz="6" w:space="0" w:color="auto"/>
              <w:bottom w:val="single" w:sz="6" w:space="0" w:color="auto"/>
              <w:right w:val="single" w:sz="6" w:space="0" w:color="auto"/>
            </w:tcBorders>
            <w:noWrap/>
            <w:vAlign w:val="center"/>
          </w:tcPr>
          <w:p w14:paraId="40DB19E4"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1587" w:type="dxa"/>
            <w:tcBorders>
              <w:top w:val="single" w:sz="6" w:space="0" w:color="auto"/>
              <w:left w:val="single" w:sz="6" w:space="0" w:color="auto"/>
              <w:bottom w:val="single" w:sz="6" w:space="0" w:color="auto"/>
              <w:right w:val="single" w:sz="6" w:space="0" w:color="auto"/>
            </w:tcBorders>
            <w:noWrap/>
            <w:vAlign w:val="center"/>
          </w:tcPr>
          <w:p w14:paraId="307D292E"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6" w:space="0" w:color="auto"/>
            </w:tcBorders>
            <w:noWrap/>
            <w:vAlign w:val="center"/>
          </w:tcPr>
          <w:p w14:paraId="4CA18C06"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1587" w:type="dxa"/>
            <w:tcBorders>
              <w:top w:val="single" w:sz="6" w:space="0" w:color="auto"/>
              <w:left w:val="single" w:sz="6" w:space="0" w:color="auto"/>
              <w:bottom w:val="single" w:sz="6" w:space="0" w:color="auto"/>
              <w:right w:val="single" w:sz="6" w:space="0" w:color="auto"/>
            </w:tcBorders>
            <w:noWrap/>
            <w:vAlign w:val="center"/>
          </w:tcPr>
          <w:p w14:paraId="6C859280"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6" w:space="0" w:color="auto"/>
            </w:tcBorders>
            <w:noWrap/>
            <w:vAlign w:val="center"/>
          </w:tcPr>
          <w:p w14:paraId="5B522DE9"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587" w:type="dxa"/>
            <w:tcBorders>
              <w:top w:val="single" w:sz="6" w:space="0" w:color="auto"/>
              <w:left w:val="single" w:sz="6" w:space="0" w:color="auto"/>
              <w:bottom w:val="single" w:sz="6" w:space="0" w:color="auto"/>
              <w:right w:val="single" w:sz="12" w:space="0" w:color="auto"/>
            </w:tcBorders>
            <w:noWrap/>
            <w:vAlign w:val="center"/>
          </w:tcPr>
          <w:p w14:paraId="7AB835C2"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r>
      <w:tr w:rsidR="00A92A5A" w:rsidRPr="000E0EF8" w14:paraId="61287E1A"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1ACA43F6"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TS1</w:t>
            </w:r>
          </w:p>
        </w:tc>
        <w:tc>
          <w:tcPr>
            <w:tcW w:w="1587" w:type="dxa"/>
            <w:tcBorders>
              <w:top w:val="single" w:sz="6" w:space="0" w:color="auto"/>
              <w:left w:val="single" w:sz="6" w:space="0" w:color="auto"/>
              <w:bottom w:val="single" w:sz="6" w:space="0" w:color="auto"/>
              <w:right w:val="single" w:sz="6" w:space="0" w:color="auto"/>
            </w:tcBorders>
            <w:noWrap/>
            <w:vAlign w:val="center"/>
          </w:tcPr>
          <w:p w14:paraId="5C9DF075"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1587" w:type="dxa"/>
            <w:tcBorders>
              <w:top w:val="single" w:sz="6" w:space="0" w:color="auto"/>
              <w:left w:val="single" w:sz="6" w:space="0" w:color="auto"/>
              <w:bottom w:val="single" w:sz="6" w:space="0" w:color="auto"/>
              <w:right w:val="single" w:sz="6" w:space="0" w:color="auto"/>
            </w:tcBorders>
            <w:noWrap/>
            <w:vAlign w:val="center"/>
          </w:tcPr>
          <w:p w14:paraId="321EAC45"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1587" w:type="dxa"/>
            <w:tcBorders>
              <w:top w:val="single" w:sz="6" w:space="0" w:color="auto"/>
              <w:left w:val="single" w:sz="6" w:space="0" w:color="auto"/>
              <w:bottom w:val="single" w:sz="6" w:space="0" w:color="auto"/>
              <w:right w:val="single" w:sz="6" w:space="0" w:color="auto"/>
            </w:tcBorders>
            <w:noWrap/>
            <w:vAlign w:val="center"/>
          </w:tcPr>
          <w:p w14:paraId="5DC39EE4"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1587" w:type="dxa"/>
            <w:tcBorders>
              <w:top w:val="single" w:sz="6" w:space="0" w:color="auto"/>
              <w:left w:val="single" w:sz="6" w:space="0" w:color="auto"/>
              <w:bottom w:val="single" w:sz="6" w:space="0" w:color="auto"/>
              <w:right w:val="single" w:sz="6" w:space="0" w:color="auto"/>
            </w:tcBorders>
            <w:noWrap/>
            <w:vAlign w:val="center"/>
          </w:tcPr>
          <w:p w14:paraId="34B38A23"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6" w:space="0" w:color="auto"/>
            </w:tcBorders>
            <w:noWrap/>
            <w:vAlign w:val="center"/>
          </w:tcPr>
          <w:p w14:paraId="66C73D79"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587" w:type="dxa"/>
            <w:tcBorders>
              <w:top w:val="single" w:sz="6" w:space="0" w:color="auto"/>
              <w:left w:val="single" w:sz="6" w:space="0" w:color="auto"/>
              <w:bottom w:val="single" w:sz="6" w:space="0" w:color="auto"/>
              <w:right w:val="single" w:sz="12" w:space="0" w:color="auto"/>
            </w:tcBorders>
            <w:noWrap/>
            <w:vAlign w:val="center"/>
          </w:tcPr>
          <w:p w14:paraId="048E4638"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r>
      <w:tr w:rsidR="00A92A5A" w:rsidRPr="000E0EF8" w14:paraId="6011A864"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697A8847"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TS2</w:t>
            </w:r>
          </w:p>
        </w:tc>
        <w:tc>
          <w:tcPr>
            <w:tcW w:w="1587" w:type="dxa"/>
            <w:tcBorders>
              <w:top w:val="single" w:sz="6" w:space="0" w:color="auto"/>
              <w:left w:val="single" w:sz="6" w:space="0" w:color="auto"/>
              <w:bottom w:val="single" w:sz="6" w:space="0" w:color="auto"/>
              <w:right w:val="single" w:sz="6" w:space="0" w:color="auto"/>
            </w:tcBorders>
            <w:noWrap/>
            <w:vAlign w:val="center"/>
          </w:tcPr>
          <w:p w14:paraId="1CCB0E05"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1587" w:type="dxa"/>
            <w:tcBorders>
              <w:top w:val="single" w:sz="6" w:space="0" w:color="auto"/>
              <w:left w:val="single" w:sz="6" w:space="0" w:color="auto"/>
              <w:bottom w:val="single" w:sz="6" w:space="0" w:color="auto"/>
              <w:right w:val="single" w:sz="6" w:space="0" w:color="auto"/>
            </w:tcBorders>
            <w:noWrap/>
            <w:vAlign w:val="center"/>
          </w:tcPr>
          <w:p w14:paraId="34E5A3D1"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6" w:space="0" w:color="auto"/>
            </w:tcBorders>
            <w:noWrap/>
            <w:vAlign w:val="center"/>
          </w:tcPr>
          <w:p w14:paraId="68CA6622"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1587" w:type="dxa"/>
            <w:tcBorders>
              <w:top w:val="single" w:sz="6" w:space="0" w:color="auto"/>
              <w:left w:val="single" w:sz="6" w:space="0" w:color="auto"/>
              <w:bottom w:val="single" w:sz="6" w:space="0" w:color="auto"/>
              <w:right w:val="single" w:sz="6" w:space="0" w:color="auto"/>
            </w:tcBorders>
            <w:noWrap/>
            <w:vAlign w:val="center"/>
          </w:tcPr>
          <w:p w14:paraId="37BD250E"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1587" w:type="dxa"/>
            <w:tcBorders>
              <w:top w:val="single" w:sz="6" w:space="0" w:color="auto"/>
              <w:left w:val="single" w:sz="6" w:space="0" w:color="auto"/>
              <w:bottom w:val="single" w:sz="6" w:space="0" w:color="auto"/>
              <w:right w:val="single" w:sz="6" w:space="0" w:color="auto"/>
            </w:tcBorders>
            <w:noWrap/>
            <w:vAlign w:val="center"/>
          </w:tcPr>
          <w:p w14:paraId="6E4369D7"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587" w:type="dxa"/>
            <w:tcBorders>
              <w:top w:val="single" w:sz="6" w:space="0" w:color="auto"/>
              <w:left w:val="single" w:sz="6" w:space="0" w:color="auto"/>
              <w:bottom w:val="single" w:sz="6" w:space="0" w:color="auto"/>
              <w:right w:val="single" w:sz="12" w:space="0" w:color="auto"/>
            </w:tcBorders>
            <w:noWrap/>
            <w:vAlign w:val="center"/>
          </w:tcPr>
          <w:p w14:paraId="2B40628E"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r>
      <w:tr w:rsidR="00A92A5A" w:rsidRPr="000E0EF8" w14:paraId="7F0E9B53"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2075F71F"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TS3</w:t>
            </w:r>
          </w:p>
        </w:tc>
        <w:tc>
          <w:tcPr>
            <w:tcW w:w="1587" w:type="dxa"/>
            <w:tcBorders>
              <w:top w:val="single" w:sz="6" w:space="0" w:color="auto"/>
              <w:left w:val="single" w:sz="6" w:space="0" w:color="auto"/>
              <w:bottom w:val="single" w:sz="6" w:space="0" w:color="auto"/>
              <w:right w:val="single" w:sz="6" w:space="0" w:color="auto"/>
            </w:tcBorders>
            <w:noWrap/>
            <w:vAlign w:val="center"/>
          </w:tcPr>
          <w:p w14:paraId="68961E3A"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6" w:space="0" w:color="auto"/>
            </w:tcBorders>
            <w:noWrap/>
            <w:vAlign w:val="center"/>
          </w:tcPr>
          <w:p w14:paraId="6212793A"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6" w:space="0" w:color="auto"/>
            </w:tcBorders>
            <w:noWrap/>
            <w:vAlign w:val="center"/>
          </w:tcPr>
          <w:p w14:paraId="79C17DF5"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1587" w:type="dxa"/>
            <w:tcBorders>
              <w:top w:val="single" w:sz="6" w:space="0" w:color="auto"/>
              <w:left w:val="single" w:sz="6" w:space="0" w:color="auto"/>
              <w:bottom w:val="single" w:sz="6" w:space="0" w:color="auto"/>
              <w:right w:val="single" w:sz="6" w:space="0" w:color="auto"/>
            </w:tcBorders>
            <w:noWrap/>
            <w:vAlign w:val="center"/>
          </w:tcPr>
          <w:p w14:paraId="0F0A22AF"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6" w:space="0" w:color="auto"/>
            </w:tcBorders>
            <w:noWrap/>
            <w:vAlign w:val="center"/>
          </w:tcPr>
          <w:p w14:paraId="12E13EA9"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6" w:space="0" w:color="auto"/>
              <w:right w:val="single" w:sz="12" w:space="0" w:color="auto"/>
            </w:tcBorders>
            <w:noWrap/>
            <w:vAlign w:val="center"/>
          </w:tcPr>
          <w:p w14:paraId="662D9DE1"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r w:rsidR="00A92A5A" w:rsidRPr="000E0EF8" w14:paraId="7C688247" w14:textId="77777777">
        <w:trPr>
          <w:cantSplit/>
          <w:trHeight w:val="170"/>
        </w:trPr>
        <w:tc>
          <w:tcPr>
            <w:tcW w:w="1440" w:type="dxa"/>
            <w:tcBorders>
              <w:top w:val="single" w:sz="6" w:space="0" w:color="auto"/>
              <w:left w:val="single" w:sz="12" w:space="0" w:color="auto"/>
              <w:bottom w:val="single" w:sz="12" w:space="0" w:color="auto"/>
              <w:right w:val="single" w:sz="6" w:space="0" w:color="auto"/>
            </w:tcBorders>
            <w:noWrap/>
            <w:vAlign w:val="center"/>
          </w:tcPr>
          <w:p w14:paraId="6E69B024"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TS4</w:t>
            </w:r>
          </w:p>
        </w:tc>
        <w:tc>
          <w:tcPr>
            <w:tcW w:w="1587" w:type="dxa"/>
            <w:tcBorders>
              <w:top w:val="single" w:sz="6" w:space="0" w:color="auto"/>
              <w:left w:val="single" w:sz="6" w:space="0" w:color="auto"/>
              <w:bottom w:val="single" w:sz="12" w:space="0" w:color="auto"/>
              <w:right w:val="single" w:sz="6" w:space="0" w:color="auto"/>
            </w:tcBorders>
            <w:noWrap/>
            <w:vAlign w:val="center"/>
          </w:tcPr>
          <w:p w14:paraId="679751F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587" w:type="dxa"/>
            <w:tcBorders>
              <w:top w:val="single" w:sz="6" w:space="0" w:color="auto"/>
              <w:left w:val="single" w:sz="6" w:space="0" w:color="auto"/>
              <w:bottom w:val="single" w:sz="12" w:space="0" w:color="auto"/>
              <w:right w:val="single" w:sz="6" w:space="0" w:color="auto"/>
            </w:tcBorders>
            <w:noWrap/>
            <w:vAlign w:val="center"/>
          </w:tcPr>
          <w:p w14:paraId="33310298"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12" w:space="0" w:color="auto"/>
              <w:right w:val="single" w:sz="6" w:space="0" w:color="auto"/>
            </w:tcBorders>
            <w:noWrap/>
            <w:vAlign w:val="center"/>
          </w:tcPr>
          <w:p w14:paraId="7A3D5715"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1587" w:type="dxa"/>
            <w:tcBorders>
              <w:top w:val="single" w:sz="6" w:space="0" w:color="auto"/>
              <w:left w:val="single" w:sz="6" w:space="0" w:color="auto"/>
              <w:bottom w:val="single" w:sz="12" w:space="0" w:color="auto"/>
              <w:right w:val="single" w:sz="6" w:space="0" w:color="auto"/>
            </w:tcBorders>
            <w:noWrap/>
            <w:vAlign w:val="center"/>
          </w:tcPr>
          <w:p w14:paraId="1E42C6FA"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12" w:space="0" w:color="auto"/>
              <w:right w:val="single" w:sz="6" w:space="0" w:color="auto"/>
            </w:tcBorders>
            <w:noWrap/>
            <w:vAlign w:val="center"/>
          </w:tcPr>
          <w:p w14:paraId="02D83286"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587" w:type="dxa"/>
            <w:tcBorders>
              <w:top w:val="single" w:sz="6" w:space="0" w:color="auto"/>
              <w:left w:val="single" w:sz="6" w:space="0" w:color="auto"/>
              <w:bottom w:val="single" w:sz="12" w:space="0" w:color="auto"/>
              <w:right w:val="single" w:sz="12" w:space="0" w:color="auto"/>
            </w:tcBorders>
            <w:noWrap/>
            <w:vAlign w:val="center"/>
          </w:tcPr>
          <w:p w14:paraId="3B170005"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bl>
    <w:p w14:paraId="505AD30E" w14:textId="77777777" w:rsidR="00A92A5A" w:rsidRDefault="00A92A5A" w:rsidP="009620BB">
      <w:pPr>
        <w:tabs>
          <w:tab w:val="clear" w:pos="360"/>
          <w:tab w:val="clear" w:pos="720"/>
          <w:tab w:val="clear" w:pos="1080"/>
          <w:tab w:val="clear" w:pos="1440"/>
        </w:tabs>
        <w:rPr>
          <w:b/>
          <w:u w:val="single"/>
        </w:rPr>
      </w:pPr>
      <w:r>
        <w:rPr>
          <w:b/>
          <w:u w:val="single"/>
        </w:rPr>
        <w:br w:type="page"/>
      </w:r>
    </w:p>
    <w:p w14:paraId="475FA444" w14:textId="77777777" w:rsidR="00A92A5A" w:rsidRPr="00826606" w:rsidRDefault="00A92A5A" w:rsidP="009620BB">
      <w:pPr>
        <w:rPr>
          <w:b/>
          <w:sz w:val="22"/>
          <w:u w:val="single"/>
        </w:rPr>
      </w:pPr>
      <w:r w:rsidRPr="00826606">
        <w:rPr>
          <w:b/>
          <w:sz w:val="22"/>
          <w:u w:val="single"/>
        </w:rPr>
        <w:lastRenderedPageBreak/>
        <w:t>Year 2</w:t>
      </w:r>
    </w:p>
    <w:p w14:paraId="3B2D98EC" w14:textId="77777777" w:rsidR="00A92A5A" w:rsidRDefault="00A92A5A" w:rsidP="009620BB">
      <w:pPr>
        <w:rPr>
          <w:sz w:val="22"/>
          <w:szCs w:val="18"/>
        </w:rPr>
      </w:pPr>
      <w:r w:rsidRPr="000C0A26">
        <w:t>Courses</w:t>
      </w:r>
      <w:r>
        <w:t xml:space="preserve">: </w:t>
      </w:r>
      <w:r>
        <w:tab/>
      </w:r>
      <w:r w:rsidRPr="00F658D2">
        <w:rPr>
          <w:sz w:val="22"/>
          <w:szCs w:val="18"/>
        </w:rPr>
        <w:t>MEng Electronic</w:t>
      </w:r>
      <w:r>
        <w:rPr>
          <w:sz w:val="22"/>
          <w:szCs w:val="18"/>
        </w:rPr>
        <w:t xml:space="preserve"> </w:t>
      </w:r>
      <w:r w:rsidRPr="00F658D2">
        <w:rPr>
          <w:sz w:val="22"/>
          <w:szCs w:val="18"/>
        </w:rPr>
        <w:t>Engineering</w:t>
      </w:r>
      <w:r>
        <w:rPr>
          <w:sz w:val="22"/>
          <w:szCs w:val="18"/>
        </w:rPr>
        <w:t xml:space="preserve">, </w:t>
      </w:r>
    </w:p>
    <w:p w14:paraId="5F5075DE" w14:textId="77777777" w:rsidR="00A92A5A" w:rsidRDefault="00A92A5A" w:rsidP="009620BB">
      <w:pPr>
        <w:rPr>
          <w:sz w:val="22"/>
          <w:szCs w:val="18"/>
        </w:rPr>
      </w:pPr>
      <w:r>
        <w:rPr>
          <w:sz w:val="22"/>
          <w:szCs w:val="18"/>
        </w:rPr>
        <w:tab/>
      </w:r>
      <w:r>
        <w:rPr>
          <w:sz w:val="22"/>
          <w:szCs w:val="18"/>
        </w:rPr>
        <w:tab/>
      </w:r>
      <w:r>
        <w:rPr>
          <w:sz w:val="22"/>
          <w:szCs w:val="18"/>
        </w:rPr>
        <w:tab/>
        <w:t>B</w:t>
      </w:r>
      <w:r w:rsidRPr="00F658D2">
        <w:rPr>
          <w:sz w:val="22"/>
          <w:szCs w:val="18"/>
        </w:rPr>
        <w:t>Eng Electronic Engineering</w:t>
      </w:r>
      <w:r>
        <w:rPr>
          <w:sz w:val="22"/>
          <w:szCs w:val="18"/>
        </w:rPr>
        <w:t xml:space="preserve">, </w:t>
      </w:r>
    </w:p>
    <w:p w14:paraId="2CC6A136" w14:textId="77777777" w:rsidR="00A92A5A" w:rsidRDefault="00A92A5A" w:rsidP="009620BB">
      <w:pPr>
        <w:rPr>
          <w:sz w:val="22"/>
          <w:szCs w:val="18"/>
        </w:rPr>
      </w:pPr>
      <w:r>
        <w:rPr>
          <w:sz w:val="22"/>
          <w:szCs w:val="18"/>
        </w:rPr>
        <w:tab/>
      </w:r>
      <w:r>
        <w:rPr>
          <w:sz w:val="22"/>
          <w:szCs w:val="18"/>
        </w:rPr>
        <w:tab/>
      </w:r>
      <w:r>
        <w:rPr>
          <w:sz w:val="22"/>
          <w:szCs w:val="18"/>
        </w:rPr>
        <w:tab/>
        <w:t>B</w:t>
      </w:r>
      <w:r w:rsidRPr="00F658D2">
        <w:rPr>
          <w:sz w:val="22"/>
          <w:szCs w:val="18"/>
        </w:rPr>
        <w:t xml:space="preserve">Eng Electronic </w:t>
      </w:r>
      <w:r>
        <w:rPr>
          <w:sz w:val="22"/>
          <w:szCs w:val="18"/>
        </w:rPr>
        <w:t xml:space="preserve">and Communication </w:t>
      </w:r>
      <w:r w:rsidRPr="00F658D2">
        <w:rPr>
          <w:sz w:val="22"/>
          <w:szCs w:val="18"/>
        </w:rPr>
        <w:t>Engineering</w:t>
      </w:r>
      <w:r>
        <w:rPr>
          <w:sz w:val="22"/>
          <w:szCs w:val="18"/>
        </w:rPr>
        <w:t>,</w:t>
      </w:r>
      <w:r w:rsidRPr="009D481A">
        <w:rPr>
          <w:sz w:val="22"/>
          <w:szCs w:val="18"/>
        </w:rPr>
        <w:t xml:space="preserve"> </w:t>
      </w:r>
    </w:p>
    <w:p w14:paraId="791D9280" w14:textId="6D78482A" w:rsidR="00A92A5A" w:rsidRPr="00C03D88" w:rsidRDefault="00A92A5A" w:rsidP="009620BB">
      <w:pPr>
        <w:rPr>
          <w:sz w:val="22"/>
          <w:szCs w:val="18"/>
        </w:rPr>
      </w:pPr>
      <w:r>
        <w:rPr>
          <w:sz w:val="22"/>
          <w:szCs w:val="18"/>
        </w:rPr>
        <w:tab/>
      </w:r>
      <w:r>
        <w:rPr>
          <w:sz w:val="22"/>
          <w:szCs w:val="18"/>
        </w:rPr>
        <w:tab/>
      </w:r>
      <w:r>
        <w:rPr>
          <w:sz w:val="22"/>
          <w:szCs w:val="18"/>
        </w:rPr>
        <w:tab/>
        <w:t>B</w:t>
      </w:r>
      <w:r w:rsidRPr="00F658D2">
        <w:rPr>
          <w:sz w:val="22"/>
          <w:szCs w:val="18"/>
        </w:rPr>
        <w:t>Eng Electronic Engineering</w:t>
      </w:r>
      <w:r>
        <w:rPr>
          <w:sz w:val="22"/>
          <w:szCs w:val="18"/>
        </w:rPr>
        <w:t xml:space="preserve"> and Computer Systems,</w:t>
      </w:r>
    </w:p>
    <w:tbl>
      <w:tblPr>
        <w:tblW w:w="11751" w:type="dxa"/>
        <w:tblInd w:w="108" w:type="dxa"/>
        <w:tblLook w:val="00A0" w:firstRow="1" w:lastRow="0" w:firstColumn="1" w:lastColumn="0" w:noHBand="0" w:noVBand="0"/>
      </w:tblPr>
      <w:tblGrid>
        <w:gridCol w:w="1540"/>
        <w:gridCol w:w="1701"/>
        <w:gridCol w:w="1701"/>
        <w:gridCol w:w="1701"/>
        <w:gridCol w:w="1701"/>
        <w:gridCol w:w="1701"/>
        <w:gridCol w:w="1706"/>
      </w:tblGrid>
      <w:tr w:rsidR="00A92A5A" w:rsidRPr="000E0EF8" w14:paraId="19CE5E63" w14:textId="77777777">
        <w:trPr>
          <w:trHeight w:val="1119"/>
        </w:trPr>
        <w:tc>
          <w:tcPr>
            <w:tcW w:w="1540" w:type="dxa"/>
            <w:vMerge w:val="restart"/>
            <w:tcBorders>
              <w:top w:val="single" w:sz="12" w:space="0" w:color="auto"/>
              <w:left w:val="single" w:sz="12" w:space="0" w:color="auto"/>
              <w:bottom w:val="single" w:sz="6" w:space="0" w:color="auto"/>
              <w:right w:val="single" w:sz="6" w:space="0" w:color="auto"/>
            </w:tcBorders>
          </w:tcPr>
          <w:p w14:paraId="7E8A35B4"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 xml:space="preserve">Learning Outcomes     Year 2     </w:t>
            </w:r>
            <w:proofErr w:type="gramStart"/>
            <w:r w:rsidRPr="000E0EF8">
              <w:rPr>
                <w:bCs w:val="0"/>
                <w:color w:val="auto"/>
                <w:lang w:eastAsia="en-GB"/>
              </w:rPr>
              <w:t xml:space="preserve">   (</w:t>
            </w:r>
            <w:proofErr w:type="gramEnd"/>
            <w:r w:rsidRPr="000E0EF8">
              <w:rPr>
                <w:bCs w:val="0"/>
                <w:color w:val="auto"/>
                <w:lang w:eastAsia="en-GB"/>
              </w:rPr>
              <w:t>Intermediate)</w:t>
            </w:r>
          </w:p>
        </w:tc>
        <w:tc>
          <w:tcPr>
            <w:tcW w:w="1701" w:type="dxa"/>
            <w:tcBorders>
              <w:top w:val="single" w:sz="12" w:space="0" w:color="auto"/>
              <w:left w:val="single" w:sz="6" w:space="0" w:color="auto"/>
              <w:bottom w:val="single" w:sz="6" w:space="0" w:color="auto"/>
              <w:right w:val="single" w:sz="6" w:space="0" w:color="auto"/>
            </w:tcBorders>
          </w:tcPr>
          <w:p w14:paraId="173B2850"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 xml:space="preserve">NIE2208    </w:t>
            </w:r>
            <w:r w:rsidRPr="00F77C90">
              <w:rPr>
                <w:bCs w:val="0"/>
                <w:color w:val="auto"/>
                <w:sz w:val="18"/>
                <w:szCs w:val="18"/>
                <w:lang w:eastAsia="en-GB"/>
              </w:rPr>
              <w:t>Enterprise: Electronic Product Design &amp; Manufacture</w:t>
            </w:r>
          </w:p>
        </w:tc>
        <w:tc>
          <w:tcPr>
            <w:tcW w:w="1701" w:type="dxa"/>
            <w:tcBorders>
              <w:top w:val="single" w:sz="12" w:space="0" w:color="auto"/>
              <w:left w:val="single" w:sz="6" w:space="0" w:color="auto"/>
              <w:bottom w:val="single" w:sz="6" w:space="0" w:color="auto"/>
              <w:right w:val="single" w:sz="6" w:space="0" w:color="auto"/>
            </w:tcBorders>
          </w:tcPr>
          <w:p w14:paraId="53864A85"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NIE2299   Electrical Principles 2</w:t>
            </w:r>
          </w:p>
        </w:tc>
        <w:tc>
          <w:tcPr>
            <w:tcW w:w="1701" w:type="dxa"/>
            <w:tcBorders>
              <w:top w:val="single" w:sz="12" w:space="0" w:color="auto"/>
              <w:left w:val="single" w:sz="6" w:space="0" w:color="auto"/>
              <w:bottom w:val="single" w:sz="6" w:space="0" w:color="auto"/>
              <w:right w:val="single" w:sz="6" w:space="0" w:color="auto"/>
            </w:tcBorders>
          </w:tcPr>
          <w:p w14:paraId="61E5B8C4"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NIE2203   Electronics 2</w:t>
            </w:r>
          </w:p>
        </w:tc>
        <w:tc>
          <w:tcPr>
            <w:tcW w:w="1701" w:type="dxa"/>
            <w:tcBorders>
              <w:top w:val="single" w:sz="12" w:space="0" w:color="auto"/>
              <w:left w:val="single" w:sz="6" w:space="0" w:color="auto"/>
              <w:bottom w:val="single" w:sz="6" w:space="0" w:color="auto"/>
              <w:right w:val="single" w:sz="6" w:space="0" w:color="auto"/>
            </w:tcBorders>
          </w:tcPr>
          <w:p w14:paraId="44EE18FC"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NIE2206     Embedded Systems</w:t>
            </w:r>
          </w:p>
        </w:tc>
        <w:tc>
          <w:tcPr>
            <w:tcW w:w="1701" w:type="dxa"/>
            <w:tcBorders>
              <w:top w:val="single" w:sz="12" w:space="0" w:color="auto"/>
              <w:left w:val="single" w:sz="6" w:space="0" w:color="auto"/>
              <w:bottom w:val="single" w:sz="6" w:space="0" w:color="auto"/>
              <w:right w:val="single" w:sz="6" w:space="0" w:color="auto"/>
            </w:tcBorders>
          </w:tcPr>
          <w:p w14:paraId="7D4156F5"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NIE2204         Signal Analysis and Control</w:t>
            </w:r>
          </w:p>
        </w:tc>
        <w:tc>
          <w:tcPr>
            <w:tcW w:w="1706" w:type="dxa"/>
            <w:tcBorders>
              <w:top w:val="single" w:sz="12" w:space="0" w:color="auto"/>
              <w:left w:val="single" w:sz="6" w:space="0" w:color="auto"/>
              <w:bottom w:val="single" w:sz="6" w:space="0" w:color="auto"/>
              <w:right w:val="single" w:sz="12" w:space="0" w:color="auto"/>
            </w:tcBorders>
          </w:tcPr>
          <w:p w14:paraId="4EB1E5EC"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NIE2226           Communications</w:t>
            </w:r>
          </w:p>
        </w:tc>
      </w:tr>
      <w:tr w:rsidR="00A92A5A" w:rsidRPr="000E0EF8" w14:paraId="0B23CCA6" w14:textId="77777777">
        <w:trPr>
          <w:trHeight w:val="222"/>
        </w:trPr>
        <w:tc>
          <w:tcPr>
            <w:tcW w:w="1540" w:type="dxa"/>
            <w:vMerge/>
            <w:tcBorders>
              <w:top w:val="single" w:sz="6" w:space="0" w:color="auto"/>
              <w:left w:val="single" w:sz="12" w:space="0" w:color="auto"/>
              <w:bottom w:val="single" w:sz="12" w:space="0" w:color="auto"/>
              <w:right w:val="single" w:sz="6" w:space="0" w:color="auto"/>
            </w:tcBorders>
            <w:vAlign w:val="center"/>
          </w:tcPr>
          <w:p w14:paraId="1D07B2AA" w14:textId="77777777" w:rsidR="00A92A5A" w:rsidRPr="000E0EF8" w:rsidRDefault="00A92A5A" w:rsidP="00623D71">
            <w:pPr>
              <w:tabs>
                <w:tab w:val="clear" w:pos="360"/>
                <w:tab w:val="clear" w:pos="720"/>
                <w:tab w:val="clear" w:pos="1080"/>
                <w:tab w:val="clear" w:pos="1440"/>
              </w:tabs>
              <w:rPr>
                <w:bCs w:val="0"/>
                <w:color w:val="auto"/>
                <w:lang w:eastAsia="en-GB"/>
              </w:rPr>
            </w:pPr>
          </w:p>
        </w:tc>
        <w:tc>
          <w:tcPr>
            <w:tcW w:w="1701" w:type="dxa"/>
            <w:tcBorders>
              <w:top w:val="single" w:sz="6" w:space="0" w:color="auto"/>
              <w:left w:val="single" w:sz="6" w:space="0" w:color="auto"/>
              <w:bottom w:val="single" w:sz="12" w:space="0" w:color="auto"/>
              <w:right w:val="single" w:sz="6" w:space="0" w:color="auto"/>
            </w:tcBorders>
            <w:noWrap/>
            <w:vAlign w:val="center"/>
          </w:tcPr>
          <w:p w14:paraId="4B5DEE29"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Comp</w:t>
            </w:r>
          </w:p>
        </w:tc>
        <w:tc>
          <w:tcPr>
            <w:tcW w:w="1701" w:type="dxa"/>
            <w:tcBorders>
              <w:top w:val="single" w:sz="6" w:space="0" w:color="auto"/>
              <w:left w:val="single" w:sz="6" w:space="0" w:color="auto"/>
              <w:bottom w:val="single" w:sz="12" w:space="0" w:color="auto"/>
              <w:right w:val="single" w:sz="6" w:space="0" w:color="auto"/>
            </w:tcBorders>
            <w:noWrap/>
            <w:vAlign w:val="center"/>
          </w:tcPr>
          <w:p w14:paraId="6D8682E4"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noWrap/>
            <w:vAlign w:val="center"/>
          </w:tcPr>
          <w:p w14:paraId="5C586986"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noWrap/>
            <w:vAlign w:val="center"/>
          </w:tcPr>
          <w:p w14:paraId="46D52DE5"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noWrap/>
            <w:vAlign w:val="center"/>
          </w:tcPr>
          <w:p w14:paraId="7B4E7976"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c>
          <w:tcPr>
            <w:tcW w:w="1706" w:type="dxa"/>
            <w:tcBorders>
              <w:top w:val="single" w:sz="6" w:space="0" w:color="auto"/>
              <w:left w:val="single" w:sz="6" w:space="0" w:color="auto"/>
              <w:bottom w:val="single" w:sz="12" w:space="0" w:color="auto"/>
              <w:right w:val="single" w:sz="12" w:space="0" w:color="auto"/>
            </w:tcBorders>
            <w:noWrap/>
            <w:vAlign w:val="center"/>
          </w:tcPr>
          <w:p w14:paraId="0C96AAD1"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r>
      <w:tr w:rsidR="00A92A5A" w:rsidRPr="000E0EF8" w14:paraId="64070453" w14:textId="77777777">
        <w:trPr>
          <w:trHeight w:val="170"/>
        </w:trPr>
        <w:tc>
          <w:tcPr>
            <w:tcW w:w="1540" w:type="dxa"/>
            <w:tcBorders>
              <w:top w:val="single" w:sz="12" w:space="0" w:color="auto"/>
              <w:left w:val="single" w:sz="12" w:space="0" w:color="auto"/>
              <w:bottom w:val="single" w:sz="6" w:space="0" w:color="auto"/>
              <w:right w:val="single" w:sz="6" w:space="0" w:color="auto"/>
            </w:tcBorders>
            <w:vAlign w:val="center"/>
          </w:tcPr>
          <w:p w14:paraId="776EC309"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KU3</w:t>
            </w:r>
          </w:p>
        </w:tc>
        <w:tc>
          <w:tcPr>
            <w:tcW w:w="1701" w:type="dxa"/>
            <w:tcBorders>
              <w:top w:val="single" w:sz="12" w:space="0" w:color="auto"/>
              <w:left w:val="single" w:sz="6" w:space="0" w:color="auto"/>
              <w:bottom w:val="single" w:sz="6" w:space="0" w:color="auto"/>
              <w:right w:val="single" w:sz="6" w:space="0" w:color="auto"/>
            </w:tcBorders>
            <w:noWrap/>
            <w:vAlign w:val="bottom"/>
          </w:tcPr>
          <w:p w14:paraId="6F3D1C17" w14:textId="77777777" w:rsidR="00A92A5A" w:rsidRPr="00816FAA" w:rsidRDefault="00A92A5A" w:rsidP="00623D71">
            <w:pPr>
              <w:tabs>
                <w:tab w:val="clear" w:pos="360"/>
                <w:tab w:val="clear" w:pos="720"/>
                <w:tab w:val="clear" w:pos="1080"/>
                <w:tab w:val="clear" w:pos="1440"/>
              </w:tabs>
              <w:rPr>
                <w:bCs w:val="0"/>
                <w:color w:val="auto"/>
                <w:sz w:val="16"/>
                <w:szCs w:val="16"/>
                <w:lang w:eastAsia="en-GB"/>
              </w:rPr>
            </w:pPr>
            <w:r w:rsidRPr="00816FAA">
              <w:rPr>
                <w:bCs w:val="0"/>
                <w:color w:val="auto"/>
                <w:sz w:val="16"/>
                <w:szCs w:val="16"/>
                <w:lang w:eastAsia="en-GB"/>
              </w:rPr>
              <w:t> </w:t>
            </w:r>
          </w:p>
        </w:tc>
        <w:tc>
          <w:tcPr>
            <w:tcW w:w="1701" w:type="dxa"/>
            <w:tcBorders>
              <w:top w:val="single" w:sz="12" w:space="0" w:color="auto"/>
              <w:left w:val="single" w:sz="6" w:space="0" w:color="auto"/>
              <w:bottom w:val="single" w:sz="6" w:space="0" w:color="auto"/>
              <w:right w:val="single" w:sz="6" w:space="0" w:color="auto"/>
            </w:tcBorders>
            <w:noWrap/>
          </w:tcPr>
          <w:p w14:paraId="166B86E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roofErr w:type="spellStart"/>
            <w:proofErr w:type="gramStart"/>
            <w:r w:rsidRPr="00816FAA">
              <w:rPr>
                <w:bCs w:val="0"/>
                <w:sz w:val="16"/>
                <w:szCs w:val="16"/>
                <w:lang w:eastAsia="en-GB"/>
              </w:rPr>
              <w:t>a,b</w:t>
            </w:r>
            <w:proofErr w:type="gramEnd"/>
            <w:r w:rsidRPr="00816FAA">
              <w:rPr>
                <w:bCs w:val="0"/>
                <w:sz w:val="16"/>
                <w:szCs w:val="16"/>
                <w:lang w:eastAsia="en-GB"/>
              </w:rPr>
              <w:t>,c</w:t>
            </w:r>
            <w:proofErr w:type="spellEnd"/>
          </w:p>
        </w:tc>
        <w:tc>
          <w:tcPr>
            <w:tcW w:w="1701" w:type="dxa"/>
            <w:tcBorders>
              <w:top w:val="single" w:sz="12" w:space="0" w:color="auto"/>
              <w:left w:val="single" w:sz="6" w:space="0" w:color="auto"/>
              <w:bottom w:val="single" w:sz="6" w:space="0" w:color="auto"/>
              <w:right w:val="single" w:sz="6" w:space="0" w:color="auto"/>
            </w:tcBorders>
            <w:noWrap/>
          </w:tcPr>
          <w:p w14:paraId="36224E9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r w:rsidRPr="00816FAA">
              <w:rPr>
                <w:rFonts w:ascii="Wingdings" w:hAnsi="Wingdings"/>
                <w:bCs w:val="0"/>
                <w:sz w:val="16"/>
                <w:szCs w:val="16"/>
                <w:lang w:eastAsia="en-GB"/>
              </w:rPr>
              <w:t></w:t>
            </w:r>
          </w:p>
        </w:tc>
        <w:tc>
          <w:tcPr>
            <w:tcW w:w="1701" w:type="dxa"/>
            <w:tcBorders>
              <w:top w:val="single" w:sz="12" w:space="0" w:color="auto"/>
              <w:left w:val="single" w:sz="6" w:space="0" w:color="auto"/>
              <w:bottom w:val="single" w:sz="6" w:space="0" w:color="auto"/>
              <w:right w:val="single" w:sz="6" w:space="0" w:color="auto"/>
            </w:tcBorders>
            <w:noWrap/>
          </w:tcPr>
          <w:p w14:paraId="5D2CC89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roofErr w:type="spellStart"/>
            <w:proofErr w:type="gramStart"/>
            <w:r w:rsidRPr="00816FAA">
              <w:rPr>
                <w:bCs w:val="0"/>
                <w:sz w:val="16"/>
                <w:szCs w:val="16"/>
                <w:lang w:eastAsia="en-GB"/>
              </w:rPr>
              <w:t>a,d</w:t>
            </w:r>
            <w:proofErr w:type="spellEnd"/>
            <w:proofErr w:type="gramEnd"/>
          </w:p>
        </w:tc>
        <w:tc>
          <w:tcPr>
            <w:tcW w:w="1701" w:type="dxa"/>
            <w:tcBorders>
              <w:top w:val="single" w:sz="12" w:space="0" w:color="auto"/>
              <w:left w:val="single" w:sz="6" w:space="0" w:color="auto"/>
              <w:bottom w:val="single" w:sz="6" w:space="0" w:color="auto"/>
              <w:right w:val="single" w:sz="6" w:space="0" w:color="auto"/>
            </w:tcBorders>
            <w:noWrap/>
          </w:tcPr>
          <w:p w14:paraId="1A17763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roofErr w:type="spellStart"/>
            <w:proofErr w:type="gramStart"/>
            <w:r>
              <w:rPr>
                <w:bCs w:val="0"/>
                <w:sz w:val="16"/>
                <w:szCs w:val="16"/>
                <w:lang w:eastAsia="en-GB"/>
              </w:rPr>
              <w:t>a,b</w:t>
            </w:r>
            <w:proofErr w:type="gramEnd"/>
            <w:r w:rsidRPr="00816FAA">
              <w:rPr>
                <w:bCs w:val="0"/>
                <w:sz w:val="16"/>
                <w:szCs w:val="16"/>
                <w:lang w:eastAsia="en-GB"/>
              </w:rPr>
              <w:t>,c,d</w:t>
            </w:r>
            <w:proofErr w:type="spellEnd"/>
          </w:p>
        </w:tc>
        <w:tc>
          <w:tcPr>
            <w:tcW w:w="1706" w:type="dxa"/>
            <w:tcBorders>
              <w:top w:val="single" w:sz="12" w:space="0" w:color="auto"/>
              <w:left w:val="single" w:sz="6" w:space="0" w:color="auto"/>
              <w:bottom w:val="single" w:sz="6" w:space="0" w:color="auto"/>
              <w:right w:val="single" w:sz="12" w:space="0" w:color="auto"/>
            </w:tcBorders>
            <w:noWrap/>
          </w:tcPr>
          <w:p w14:paraId="111EC20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roofErr w:type="spellStart"/>
            <w:proofErr w:type="gramStart"/>
            <w:r w:rsidRPr="00816FAA">
              <w:rPr>
                <w:bCs w:val="0"/>
                <w:sz w:val="16"/>
                <w:szCs w:val="16"/>
                <w:lang w:eastAsia="en-GB"/>
              </w:rPr>
              <w:t>a,c</w:t>
            </w:r>
            <w:proofErr w:type="spellEnd"/>
            <w:proofErr w:type="gramEnd"/>
          </w:p>
        </w:tc>
      </w:tr>
      <w:tr w:rsidR="00A92A5A" w:rsidRPr="000E0EF8" w14:paraId="081ACC82" w14:textId="77777777">
        <w:trPr>
          <w:trHeight w:val="170"/>
        </w:trPr>
        <w:tc>
          <w:tcPr>
            <w:tcW w:w="1540" w:type="dxa"/>
            <w:tcBorders>
              <w:top w:val="single" w:sz="6" w:space="0" w:color="auto"/>
              <w:left w:val="single" w:sz="12" w:space="0" w:color="auto"/>
              <w:bottom w:val="single" w:sz="6" w:space="0" w:color="auto"/>
              <w:right w:val="single" w:sz="6" w:space="0" w:color="auto"/>
            </w:tcBorders>
            <w:vAlign w:val="center"/>
          </w:tcPr>
          <w:p w14:paraId="7C3DC64E"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KU6</w:t>
            </w:r>
          </w:p>
        </w:tc>
        <w:tc>
          <w:tcPr>
            <w:tcW w:w="1701" w:type="dxa"/>
            <w:tcBorders>
              <w:top w:val="single" w:sz="6" w:space="0" w:color="auto"/>
              <w:left w:val="single" w:sz="6" w:space="0" w:color="auto"/>
              <w:bottom w:val="single" w:sz="6" w:space="0" w:color="auto"/>
              <w:right w:val="single" w:sz="6" w:space="0" w:color="auto"/>
            </w:tcBorders>
            <w:noWrap/>
          </w:tcPr>
          <w:p w14:paraId="68ED9C9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7E9D293D"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6E4407F0"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42F168E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vAlign w:val="center"/>
          </w:tcPr>
          <w:p w14:paraId="4252B40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6" w:type="dxa"/>
            <w:tcBorders>
              <w:top w:val="single" w:sz="6" w:space="0" w:color="auto"/>
              <w:left w:val="single" w:sz="6" w:space="0" w:color="auto"/>
              <w:bottom w:val="single" w:sz="6" w:space="0" w:color="auto"/>
              <w:right w:val="single" w:sz="12" w:space="0" w:color="auto"/>
            </w:tcBorders>
            <w:noWrap/>
            <w:vAlign w:val="center"/>
          </w:tcPr>
          <w:p w14:paraId="79D1FE6E"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r w:rsidR="00A92A5A" w:rsidRPr="000E0EF8" w14:paraId="1E6FDDDD" w14:textId="77777777">
        <w:trPr>
          <w:trHeight w:val="170"/>
        </w:trPr>
        <w:tc>
          <w:tcPr>
            <w:tcW w:w="1540" w:type="dxa"/>
            <w:tcBorders>
              <w:top w:val="single" w:sz="6" w:space="0" w:color="auto"/>
              <w:left w:val="single" w:sz="12" w:space="0" w:color="auto"/>
              <w:bottom w:val="single" w:sz="6" w:space="0" w:color="auto"/>
              <w:right w:val="single" w:sz="6" w:space="0" w:color="auto"/>
            </w:tcBorders>
            <w:vAlign w:val="center"/>
          </w:tcPr>
          <w:p w14:paraId="07244529"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KU8</w:t>
            </w:r>
          </w:p>
        </w:tc>
        <w:tc>
          <w:tcPr>
            <w:tcW w:w="1701" w:type="dxa"/>
            <w:tcBorders>
              <w:top w:val="single" w:sz="6" w:space="0" w:color="auto"/>
              <w:left w:val="single" w:sz="6" w:space="0" w:color="auto"/>
              <w:bottom w:val="single" w:sz="6" w:space="0" w:color="auto"/>
              <w:right w:val="single" w:sz="6" w:space="0" w:color="auto"/>
            </w:tcBorders>
            <w:noWrap/>
          </w:tcPr>
          <w:p w14:paraId="157DF6A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1C6B7C4C"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628C221C"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35057659"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2D99F692"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12" w:space="0" w:color="auto"/>
            </w:tcBorders>
            <w:noWrap/>
            <w:vAlign w:val="center"/>
          </w:tcPr>
          <w:p w14:paraId="06950866"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r w:rsidR="00A92A5A" w:rsidRPr="000E0EF8" w14:paraId="74D0FA5A" w14:textId="77777777">
        <w:trPr>
          <w:trHeight w:val="170"/>
        </w:trPr>
        <w:tc>
          <w:tcPr>
            <w:tcW w:w="1540" w:type="dxa"/>
            <w:tcBorders>
              <w:top w:val="single" w:sz="6" w:space="0" w:color="auto"/>
              <w:left w:val="single" w:sz="12" w:space="0" w:color="auto"/>
              <w:bottom w:val="single" w:sz="6" w:space="0" w:color="auto"/>
              <w:right w:val="single" w:sz="6" w:space="0" w:color="auto"/>
            </w:tcBorders>
            <w:noWrap/>
            <w:vAlign w:val="center"/>
          </w:tcPr>
          <w:p w14:paraId="449F3297"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SA4</w:t>
            </w:r>
          </w:p>
        </w:tc>
        <w:tc>
          <w:tcPr>
            <w:tcW w:w="1701" w:type="dxa"/>
            <w:tcBorders>
              <w:top w:val="single" w:sz="6" w:space="0" w:color="auto"/>
              <w:left w:val="single" w:sz="6" w:space="0" w:color="auto"/>
              <w:bottom w:val="single" w:sz="6" w:space="0" w:color="auto"/>
              <w:right w:val="single" w:sz="6" w:space="0" w:color="auto"/>
            </w:tcBorders>
            <w:noWrap/>
          </w:tcPr>
          <w:p w14:paraId="2A64936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e</w:t>
            </w:r>
          </w:p>
        </w:tc>
        <w:tc>
          <w:tcPr>
            <w:tcW w:w="1701" w:type="dxa"/>
            <w:tcBorders>
              <w:top w:val="single" w:sz="6" w:space="0" w:color="auto"/>
              <w:left w:val="single" w:sz="6" w:space="0" w:color="auto"/>
              <w:bottom w:val="single" w:sz="6" w:space="0" w:color="auto"/>
              <w:right w:val="single" w:sz="6" w:space="0" w:color="auto"/>
            </w:tcBorders>
            <w:noWrap/>
            <w:vAlign w:val="center"/>
          </w:tcPr>
          <w:p w14:paraId="6F771035"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roofErr w:type="spellStart"/>
            <w:proofErr w:type="gramStart"/>
            <w:r w:rsidRPr="00816FAA">
              <w:rPr>
                <w:bCs w:val="0"/>
                <w:sz w:val="16"/>
                <w:szCs w:val="16"/>
                <w:lang w:eastAsia="en-GB"/>
              </w:rPr>
              <w:t>a,b</w:t>
            </w:r>
            <w:proofErr w:type="gramEnd"/>
            <w:r w:rsidRPr="00816FAA">
              <w:rPr>
                <w:bCs w:val="0"/>
                <w:sz w:val="16"/>
                <w:szCs w:val="16"/>
                <w:lang w:eastAsia="en-GB"/>
              </w:rPr>
              <w:t>,c</w:t>
            </w:r>
            <w:proofErr w:type="spellEnd"/>
          </w:p>
        </w:tc>
        <w:tc>
          <w:tcPr>
            <w:tcW w:w="1701" w:type="dxa"/>
            <w:tcBorders>
              <w:top w:val="single" w:sz="6" w:space="0" w:color="auto"/>
              <w:left w:val="single" w:sz="6" w:space="0" w:color="auto"/>
              <w:bottom w:val="single" w:sz="6" w:space="0" w:color="auto"/>
              <w:right w:val="single" w:sz="6" w:space="0" w:color="auto"/>
            </w:tcBorders>
            <w:noWrap/>
            <w:vAlign w:val="center"/>
          </w:tcPr>
          <w:p w14:paraId="45B5B9E3"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67A92463"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5EE5CB85"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12" w:space="0" w:color="auto"/>
            </w:tcBorders>
            <w:noWrap/>
            <w:vAlign w:val="center"/>
          </w:tcPr>
          <w:p w14:paraId="30BD9A30"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r w:rsidR="00A92A5A" w:rsidRPr="000E0EF8" w14:paraId="185D6E36" w14:textId="77777777">
        <w:trPr>
          <w:trHeight w:val="170"/>
        </w:trPr>
        <w:tc>
          <w:tcPr>
            <w:tcW w:w="1540" w:type="dxa"/>
            <w:tcBorders>
              <w:top w:val="single" w:sz="6" w:space="0" w:color="auto"/>
              <w:left w:val="single" w:sz="12" w:space="0" w:color="auto"/>
              <w:bottom w:val="single" w:sz="6" w:space="0" w:color="auto"/>
              <w:right w:val="single" w:sz="6" w:space="0" w:color="auto"/>
            </w:tcBorders>
            <w:noWrap/>
            <w:vAlign w:val="center"/>
          </w:tcPr>
          <w:p w14:paraId="10214383"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PS1</w:t>
            </w:r>
          </w:p>
        </w:tc>
        <w:tc>
          <w:tcPr>
            <w:tcW w:w="1701" w:type="dxa"/>
            <w:tcBorders>
              <w:top w:val="single" w:sz="6" w:space="0" w:color="auto"/>
              <w:left w:val="single" w:sz="6" w:space="0" w:color="auto"/>
              <w:bottom w:val="single" w:sz="6" w:space="0" w:color="auto"/>
              <w:right w:val="single" w:sz="6" w:space="0" w:color="auto"/>
            </w:tcBorders>
            <w:noWrap/>
            <w:vAlign w:val="center"/>
          </w:tcPr>
          <w:p w14:paraId="6727B2F5"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79094DF2"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500412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25D0B2A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262E57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6" w:type="dxa"/>
            <w:tcBorders>
              <w:top w:val="single" w:sz="6" w:space="0" w:color="auto"/>
              <w:left w:val="single" w:sz="6" w:space="0" w:color="auto"/>
              <w:bottom w:val="single" w:sz="6" w:space="0" w:color="auto"/>
              <w:right w:val="single" w:sz="12" w:space="0" w:color="auto"/>
            </w:tcBorders>
            <w:noWrap/>
          </w:tcPr>
          <w:p w14:paraId="370A11E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0E0EF8" w14:paraId="47F6021A" w14:textId="77777777">
        <w:trPr>
          <w:trHeight w:val="170"/>
        </w:trPr>
        <w:tc>
          <w:tcPr>
            <w:tcW w:w="1540" w:type="dxa"/>
            <w:tcBorders>
              <w:top w:val="single" w:sz="6" w:space="0" w:color="auto"/>
              <w:left w:val="single" w:sz="12" w:space="0" w:color="auto"/>
              <w:bottom w:val="single" w:sz="6" w:space="0" w:color="auto"/>
              <w:right w:val="single" w:sz="6" w:space="0" w:color="auto"/>
            </w:tcBorders>
            <w:noWrap/>
            <w:vAlign w:val="center"/>
          </w:tcPr>
          <w:p w14:paraId="5359D64C"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PS2</w:t>
            </w:r>
          </w:p>
        </w:tc>
        <w:tc>
          <w:tcPr>
            <w:tcW w:w="1701" w:type="dxa"/>
            <w:tcBorders>
              <w:top w:val="single" w:sz="6" w:space="0" w:color="auto"/>
              <w:left w:val="single" w:sz="6" w:space="0" w:color="auto"/>
              <w:bottom w:val="single" w:sz="6" w:space="0" w:color="auto"/>
              <w:right w:val="single" w:sz="6" w:space="0" w:color="auto"/>
            </w:tcBorders>
            <w:noWrap/>
            <w:vAlign w:val="center"/>
          </w:tcPr>
          <w:p w14:paraId="387F02C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7B9AEFC6"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tcPr>
          <w:p w14:paraId="01ED6A7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0C19B0C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0A02E9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6" w:type="dxa"/>
            <w:tcBorders>
              <w:top w:val="single" w:sz="6" w:space="0" w:color="auto"/>
              <w:left w:val="single" w:sz="6" w:space="0" w:color="auto"/>
              <w:bottom w:val="single" w:sz="6" w:space="0" w:color="auto"/>
              <w:right w:val="single" w:sz="12" w:space="0" w:color="auto"/>
            </w:tcBorders>
            <w:noWrap/>
          </w:tcPr>
          <w:p w14:paraId="2C29503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0E0EF8" w14:paraId="74E38835" w14:textId="77777777">
        <w:trPr>
          <w:trHeight w:val="170"/>
        </w:trPr>
        <w:tc>
          <w:tcPr>
            <w:tcW w:w="1540" w:type="dxa"/>
            <w:tcBorders>
              <w:top w:val="single" w:sz="6" w:space="0" w:color="auto"/>
              <w:left w:val="single" w:sz="12" w:space="0" w:color="auto"/>
              <w:bottom w:val="single" w:sz="6" w:space="0" w:color="auto"/>
              <w:right w:val="single" w:sz="6" w:space="0" w:color="auto"/>
            </w:tcBorders>
            <w:noWrap/>
            <w:vAlign w:val="center"/>
          </w:tcPr>
          <w:p w14:paraId="43BB6FE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PS3</w:t>
            </w:r>
          </w:p>
        </w:tc>
        <w:tc>
          <w:tcPr>
            <w:tcW w:w="1701" w:type="dxa"/>
            <w:tcBorders>
              <w:top w:val="single" w:sz="6" w:space="0" w:color="auto"/>
              <w:left w:val="single" w:sz="6" w:space="0" w:color="auto"/>
              <w:bottom w:val="single" w:sz="6" w:space="0" w:color="auto"/>
              <w:right w:val="single" w:sz="6" w:space="0" w:color="auto"/>
            </w:tcBorders>
            <w:noWrap/>
          </w:tcPr>
          <w:p w14:paraId="08C1675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EA6F7D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67F78A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345893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DAF0E2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6" w:type="dxa"/>
            <w:tcBorders>
              <w:top w:val="single" w:sz="6" w:space="0" w:color="auto"/>
              <w:left w:val="single" w:sz="6" w:space="0" w:color="auto"/>
              <w:bottom w:val="single" w:sz="6" w:space="0" w:color="auto"/>
              <w:right w:val="single" w:sz="12" w:space="0" w:color="auto"/>
            </w:tcBorders>
            <w:noWrap/>
          </w:tcPr>
          <w:p w14:paraId="1FBEC6F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0E0EF8" w14:paraId="05ACBF28" w14:textId="77777777">
        <w:trPr>
          <w:trHeight w:val="170"/>
        </w:trPr>
        <w:tc>
          <w:tcPr>
            <w:tcW w:w="1540" w:type="dxa"/>
            <w:tcBorders>
              <w:top w:val="single" w:sz="6" w:space="0" w:color="auto"/>
              <w:left w:val="single" w:sz="12" w:space="0" w:color="auto"/>
              <w:bottom w:val="single" w:sz="6" w:space="0" w:color="auto"/>
              <w:right w:val="single" w:sz="6" w:space="0" w:color="auto"/>
            </w:tcBorders>
            <w:noWrap/>
            <w:vAlign w:val="center"/>
          </w:tcPr>
          <w:p w14:paraId="57ED45F9"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TS1</w:t>
            </w:r>
          </w:p>
        </w:tc>
        <w:tc>
          <w:tcPr>
            <w:tcW w:w="1701" w:type="dxa"/>
            <w:tcBorders>
              <w:top w:val="single" w:sz="6" w:space="0" w:color="auto"/>
              <w:left w:val="single" w:sz="6" w:space="0" w:color="auto"/>
              <w:bottom w:val="single" w:sz="6" w:space="0" w:color="auto"/>
              <w:right w:val="single" w:sz="6" w:space="0" w:color="auto"/>
            </w:tcBorders>
            <w:noWrap/>
          </w:tcPr>
          <w:p w14:paraId="44A250E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22057F0A"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tcPr>
          <w:p w14:paraId="47E7580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129FE7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314960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6" w:type="dxa"/>
            <w:tcBorders>
              <w:top w:val="single" w:sz="6" w:space="0" w:color="auto"/>
              <w:left w:val="single" w:sz="6" w:space="0" w:color="auto"/>
              <w:bottom w:val="single" w:sz="6" w:space="0" w:color="auto"/>
              <w:right w:val="single" w:sz="12" w:space="0" w:color="auto"/>
            </w:tcBorders>
            <w:noWrap/>
          </w:tcPr>
          <w:p w14:paraId="17CBEF6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0E0EF8" w14:paraId="6CF9B669" w14:textId="77777777">
        <w:trPr>
          <w:trHeight w:val="170"/>
        </w:trPr>
        <w:tc>
          <w:tcPr>
            <w:tcW w:w="1540" w:type="dxa"/>
            <w:tcBorders>
              <w:top w:val="single" w:sz="6" w:space="0" w:color="auto"/>
              <w:left w:val="single" w:sz="12" w:space="0" w:color="auto"/>
              <w:bottom w:val="single" w:sz="6" w:space="0" w:color="auto"/>
              <w:right w:val="single" w:sz="6" w:space="0" w:color="auto"/>
            </w:tcBorders>
            <w:noWrap/>
            <w:vAlign w:val="center"/>
          </w:tcPr>
          <w:p w14:paraId="4F2E087E"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TS2</w:t>
            </w:r>
          </w:p>
        </w:tc>
        <w:tc>
          <w:tcPr>
            <w:tcW w:w="1701" w:type="dxa"/>
            <w:tcBorders>
              <w:top w:val="single" w:sz="6" w:space="0" w:color="auto"/>
              <w:left w:val="single" w:sz="6" w:space="0" w:color="auto"/>
              <w:bottom w:val="single" w:sz="6" w:space="0" w:color="auto"/>
              <w:right w:val="single" w:sz="6" w:space="0" w:color="auto"/>
            </w:tcBorders>
            <w:noWrap/>
          </w:tcPr>
          <w:p w14:paraId="3408B4F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D1471B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245AE2C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DBAC4B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1193A7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6" w:type="dxa"/>
            <w:tcBorders>
              <w:top w:val="single" w:sz="6" w:space="0" w:color="auto"/>
              <w:left w:val="single" w:sz="6" w:space="0" w:color="auto"/>
              <w:bottom w:val="single" w:sz="6" w:space="0" w:color="auto"/>
              <w:right w:val="single" w:sz="12" w:space="0" w:color="auto"/>
            </w:tcBorders>
            <w:noWrap/>
          </w:tcPr>
          <w:p w14:paraId="0FE55BA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0E0EF8" w14:paraId="56FE133C" w14:textId="77777777">
        <w:trPr>
          <w:trHeight w:val="170"/>
        </w:trPr>
        <w:tc>
          <w:tcPr>
            <w:tcW w:w="1540" w:type="dxa"/>
            <w:tcBorders>
              <w:top w:val="single" w:sz="6" w:space="0" w:color="auto"/>
              <w:left w:val="single" w:sz="12" w:space="0" w:color="auto"/>
              <w:bottom w:val="single" w:sz="6" w:space="0" w:color="auto"/>
              <w:right w:val="single" w:sz="6" w:space="0" w:color="auto"/>
            </w:tcBorders>
            <w:noWrap/>
            <w:vAlign w:val="center"/>
          </w:tcPr>
          <w:p w14:paraId="42D7C272"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TS3</w:t>
            </w:r>
          </w:p>
        </w:tc>
        <w:tc>
          <w:tcPr>
            <w:tcW w:w="1701" w:type="dxa"/>
            <w:tcBorders>
              <w:top w:val="single" w:sz="6" w:space="0" w:color="auto"/>
              <w:left w:val="single" w:sz="6" w:space="0" w:color="auto"/>
              <w:bottom w:val="single" w:sz="6" w:space="0" w:color="auto"/>
              <w:right w:val="single" w:sz="6" w:space="0" w:color="auto"/>
            </w:tcBorders>
            <w:noWrap/>
          </w:tcPr>
          <w:p w14:paraId="6A4B634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92BBEA1" w14:textId="77777777" w:rsidR="00A92A5A" w:rsidRPr="00816FAA" w:rsidRDefault="00A92A5A" w:rsidP="00623D71">
            <w:pPr>
              <w:jc w:val="center"/>
              <w:rPr>
                <w:sz w:val="16"/>
                <w:szCs w:val="16"/>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E3D16A8" w14:textId="77777777" w:rsidR="00A92A5A" w:rsidRPr="00816FAA" w:rsidRDefault="00A92A5A" w:rsidP="00623D71">
            <w:pPr>
              <w:jc w:val="center"/>
              <w:rPr>
                <w:sz w:val="16"/>
                <w:szCs w:val="16"/>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189B01A7"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0D9B163F"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12" w:space="0" w:color="auto"/>
            </w:tcBorders>
            <w:noWrap/>
            <w:vAlign w:val="center"/>
          </w:tcPr>
          <w:p w14:paraId="11B139A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r w:rsidR="00A92A5A" w:rsidRPr="000E0EF8" w14:paraId="4B2DFED8" w14:textId="77777777">
        <w:trPr>
          <w:trHeight w:val="170"/>
        </w:trPr>
        <w:tc>
          <w:tcPr>
            <w:tcW w:w="1540" w:type="dxa"/>
            <w:tcBorders>
              <w:top w:val="single" w:sz="6" w:space="0" w:color="auto"/>
              <w:left w:val="single" w:sz="12" w:space="0" w:color="auto"/>
              <w:bottom w:val="single" w:sz="12" w:space="0" w:color="auto"/>
              <w:right w:val="single" w:sz="6" w:space="0" w:color="auto"/>
            </w:tcBorders>
            <w:noWrap/>
            <w:vAlign w:val="center"/>
          </w:tcPr>
          <w:p w14:paraId="6C34D4E3"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TS4</w:t>
            </w:r>
          </w:p>
        </w:tc>
        <w:tc>
          <w:tcPr>
            <w:tcW w:w="1701" w:type="dxa"/>
            <w:tcBorders>
              <w:top w:val="single" w:sz="6" w:space="0" w:color="auto"/>
              <w:left w:val="single" w:sz="6" w:space="0" w:color="auto"/>
              <w:bottom w:val="single" w:sz="12" w:space="0" w:color="auto"/>
              <w:right w:val="single" w:sz="6" w:space="0" w:color="auto"/>
            </w:tcBorders>
            <w:noWrap/>
          </w:tcPr>
          <w:p w14:paraId="41D7FE7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12" w:space="0" w:color="auto"/>
              <w:right w:val="single" w:sz="6" w:space="0" w:color="auto"/>
            </w:tcBorders>
            <w:noWrap/>
            <w:vAlign w:val="center"/>
          </w:tcPr>
          <w:p w14:paraId="164A6B76"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400938E0"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3CD7CD41"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3DEA1553"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6" w:type="dxa"/>
            <w:tcBorders>
              <w:top w:val="single" w:sz="6" w:space="0" w:color="auto"/>
              <w:left w:val="single" w:sz="6" w:space="0" w:color="auto"/>
              <w:bottom w:val="single" w:sz="12" w:space="0" w:color="auto"/>
              <w:right w:val="single" w:sz="12" w:space="0" w:color="auto"/>
            </w:tcBorders>
            <w:noWrap/>
            <w:vAlign w:val="center"/>
          </w:tcPr>
          <w:p w14:paraId="5840DB68"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bl>
    <w:p w14:paraId="3E968B0C" w14:textId="77777777" w:rsidR="00A92A5A" w:rsidRPr="000C0A26" w:rsidRDefault="00A92A5A" w:rsidP="009620BB"/>
    <w:p w14:paraId="30611863" w14:textId="77777777" w:rsidR="00A92A5A" w:rsidRPr="00826606" w:rsidRDefault="00A92A5A" w:rsidP="009620BB">
      <w:pPr>
        <w:rPr>
          <w:sz w:val="22"/>
          <w:szCs w:val="18"/>
        </w:rPr>
      </w:pPr>
      <w:bookmarkStart w:id="32" w:name="_MON_1395063724"/>
      <w:bookmarkStart w:id="33" w:name="_MON_1394978613"/>
      <w:bookmarkStart w:id="34" w:name="_MON_1396773519"/>
      <w:bookmarkStart w:id="35" w:name="_MON_1396773745"/>
      <w:bookmarkStart w:id="36" w:name="_MON_1396773957"/>
      <w:bookmarkStart w:id="37" w:name="_MON_1396774081"/>
      <w:bookmarkStart w:id="38" w:name="_MON_1396774095"/>
      <w:bookmarkStart w:id="39" w:name="_MON_1396774234"/>
      <w:bookmarkStart w:id="40" w:name="_MON_1396774254"/>
      <w:bookmarkStart w:id="41" w:name="_MON_1394978685"/>
      <w:bookmarkStart w:id="42" w:name="_MON_1396789795"/>
      <w:bookmarkStart w:id="43" w:name="_MON_1396789978"/>
      <w:bookmarkStart w:id="44" w:name="_MON_1396790052"/>
      <w:bookmarkStart w:id="45" w:name="_MON_1396790637"/>
      <w:bookmarkStart w:id="46" w:name="_MON_1394978795"/>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r w:rsidRPr="00170FCF">
        <w:t xml:space="preserve">Courses: </w:t>
      </w:r>
      <w:r w:rsidRPr="00F658D2">
        <w:rPr>
          <w:sz w:val="22"/>
          <w:szCs w:val="18"/>
        </w:rPr>
        <w:t>MEng</w:t>
      </w:r>
      <w:r>
        <w:rPr>
          <w:sz w:val="22"/>
          <w:szCs w:val="18"/>
        </w:rPr>
        <w:t>/BEng</w:t>
      </w:r>
      <w:r w:rsidRPr="00F658D2">
        <w:rPr>
          <w:sz w:val="22"/>
          <w:szCs w:val="18"/>
        </w:rPr>
        <w:t xml:space="preserve"> Electronic </w:t>
      </w:r>
      <w:r>
        <w:rPr>
          <w:sz w:val="22"/>
          <w:szCs w:val="18"/>
        </w:rPr>
        <w:t xml:space="preserve">and Electrical </w:t>
      </w:r>
      <w:r w:rsidRPr="00F658D2">
        <w:rPr>
          <w:sz w:val="22"/>
          <w:szCs w:val="18"/>
        </w:rPr>
        <w:t>Engineering</w:t>
      </w:r>
    </w:p>
    <w:tbl>
      <w:tblPr>
        <w:tblW w:w="11746" w:type="dxa"/>
        <w:tblInd w:w="108" w:type="dxa"/>
        <w:tblLook w:val="00A0" w:firstRow="1" w:lastRow="0" w:firstColumn="1" w:lastColumn="0" w:noHBand="0" w:noVBand="0"/>
      </w:tblPr>
      <w:tblGrid>
        <w:gridCol w:w="1540"/>
        <w:gridCol w:w="1701"/>
        <w:gridCol w:w="1701"/>
        <w:gridCol w:w="1701"/>
        <w:gridCol w:w="1701"/>
        <w:gridCol w:w="1701"/>
        <w:gridCol w:w="1701"/>
      </w:tblGrid>
      <w:tr w:rsidR="00A92A5A" w:rsidRPr="000E0EF8" w14:paraId="2833B212" w14:textId="77777777">
        <w:trPr>
          <w:trHeight w:val="1095"/>
        </w:trPr>
        <w:tc>
          <w:tcPr>
            <w:tcW w:w="1540" w:type="dxa"/>
            <w:vMerge w:val="restart"/>
            <w:tcBorders>
              <w:top w:val="single" w:sz="12" w:space="0" w:color="auto"/>
              <w:left w:val="single" w:sz="12" w:space="0" w:color="auto"/>
              <w:bottom w:val="single" w:sz="6" w:space="0" w:color="auto"/>
              <w:right w:val="single" w:sz="6" w:space="0" w:color="auto"/>
            </w:tcBorders>
          </w:tcPr>
          <w:p w14:paraId="17F15D51"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 xml:space="preserve">Learning Outcomes        Year 2      </w:t>
            </w:r>
            <w:proofErr w:type="gramStart"/>
            <w:r w:rsidRPr="000E0EF8">
              <w:rPr>
                <w:bCs w:val="0"/>
                <w:color w:val="auto"/>
                <w:lang w:eastAsia="en-GB"/>
              </w:rPr>
              <w:t xml:space="preserve">   (</w:t>
            </w:r>
            <w:proofErr w:type="gramEnd"/>
            <w:r w:rsidRPr="000E0EF8">
              <w:rPr>
                <w:bCs w:val="0"/>
                <w:color w:val="auto"/>
                <w:lang w:eastAsia="en-GB"/>
              </w:rPr>
              <w:t>Intermediate)</w:t>
            </w:r>
          </w:p>
        </w:tc>
        <w:tc>
          <w:tcPr>
            <w:tcW w:w="1701" w:type="dxa"/>
            <w:tcBorders>
              <w:top w:val="single" w:sz="12" w:space="0" w:color="auto"/>
              <w:left w:val="single" w:sz="6" w:space="0" w:color="auto"/>
              <w:bottom w:val="single" w:sz="6" w:space="0" w:color="auto"/>
              <w:right w:val="single" w:sz="6" w:space="0" w:color="auto"/>
            </w:tcBorders>
          </w:tcPr>
          <w:p w14:paraId="2195AD9E"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 xml:space="preserve">NIE2208    </w:t>
            </w:r>
            <w:r w:rsidRPr="00F77C90">
              <w:rPr>
                <w:bCs w:val="0"/>
                <w:color w:val="auto"/>
                <w:sz w:val="18"/>
                <w:szCs w:val="18"/>
                <w:lang w:eastAsia="en-GB"/>
              </w:rPr>
              <w:t>Enterprise: Electronic Product Design &amp; Manufacture</w:t>
            </w:r>
          </w:p>
        </w:tc>
        <w:tc>
          <w:tcPr>
            <w:tcW w:w="1701" w:type="dxa"/>
            <w:tcBorders>
              <w:top w:val="single" w:sz="12" w:space="0" w:color="auto"/>
              <w:left w:val="single" w:sz="6" w:space="0" w:color="auto"/>
              <w:bottom w:val="single" w:sz="6" w:space="0" w:color="auto"/>
              <w:right w:val="single" w:sz="6" w:space="0" w:color="auto"/>
            </w:tcBorders>
          </w:tcPr>
          <w:p w14:paraId="06323AED"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NIE2299   Electrical Principles 2</w:t>
            </w:r>
          </w:p>
        </w:tc>
        <w:tc>
          <w:tcPr>
            <w:tcW w:w="1701" w:type="dxa"/>
            <w:tcBorders>
              <w:top w:val="single" w:sz="12" w:space="0" w:color="auto"/>
              <w:left w:val="single" w:sz="6" w:space="0" w:color="auto"/>
              <w:bottom w:val="single" w:sz="6" w:space="0" w:color="auto"/>
              <w:right w:val="single" w:sz="6" w:space="0" w:color="auto"/>
            </w:tcBorders>
          </w:tcPr>
          <w:p w14:paraId="500B563C"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NIE2203   Electronics 2</w:t>
            </w:r>
          </w:p>
        </w:tc>
        <w:tc>
          <w:tcPr>
            <w:tcW w:w="1701" w:type="dxa"/>
            <w:tcBorders>
              <w:top w:val="single" w:sz="12" w:space="0" w:color="auto"/>
              <w:left w:val="single" w:sz="6" w:space="0" w:color="auto"/>
              <w:bottom w:val="single" w:sz="6" w:space="0" w:color="auto"/>
              <w:right w:val="single" w:sz="6" w:space="0" w:color="auto"/>
            </w:tcBorders>
          </w:tcPr>
          <w:p w14:paraId="5DF82837"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NIE2206     Embedded Systems</w:t>
            </w:r>
          </w:p>
        </w:tc>
        <w:tc>
          <w:tcPr>
            <w:tcW w:w="1701" w:type="dxa"/>
            <w:tcBorders>
              <w:top w:val="single" w:sz="12" w:space="0" w:color="auto"/>
              <w:left w:val="single" w:sz="6" w:space="0" w:color="auto"/>
              <w:bottom w:val="single" w:sz="6" w:space="0" w:color="auto"/>
              <w:right w:val="single" w:sz="6" w:space="0" w:color="auto"/>
            </w:tcBorders>
          </w:tcPr>
          <w:p w14:paraId="142BBFD1"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NIE2204         Signal Analysis and Control</w:t>
            </w:r>
          </w:p>
        </w:tc>
        <w:tc>
          <w:tcPr>
            <w:tcW w:w="1701" w:type="dxa"/>
            <w:tcBorders>
              <w:top w:val="single" w:sz="12" w:space="0" w:color="auto"/>
              <w:left w:val="single" w:sz="6" w:space="0" w:color="auto"/>
              <w:bottom w:val="single" w:sz="6" w:space="0" w:color="auto"/>
              <w:right w:val="single" w:sz="12" w:space="0" w:color="auto"/>
            </w:tcBorders>
          </w:tcPr>
          <w:p w14:paraId="6D6A75BC"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NIE2294          Electrical Power and Machines</w:t>
            </w:r>
          </w:p>
        </w:tc>
      </w:tr>
      <w:tr w:rsidR="00A92A5A" w:rsidRPr="000E0EF8" w14:paraId="7091A397" w14:textId="77777777">
        <w:trPr>
          <w:trHeight w:val="222"/>
        </w:trPr>
        <w:tc>
          <w:tcPr>
            <w:tcW w:w="1540" w:type="dxa"/>
            <w:vMerge/>
            <w:tcBorders>
              <w:top w:val="single" w:sz="6" w:space="0" w:color="auto"/>
              <w:left w:val="single" w:sz="12" w:space="0" w:color="auto"/>
              <w:bottom w:val="single" w:sz="12" w:space="0" w:color="auto"/>
              <w:right w:val="single" w:sz="6" w:space="0" w:color="auto"/>
            </w:tcBorders>
            <w:vAlign w:val="center"/>
          </w:tcPr>
          <w:p w14:paraId="62433148" w14:textId="77777777" w:rsidR="00A92A5A" w:rsidRPr="000E0EF8" w:rsidRDefault="00A92A5A" w:rsidP="00623D71">
            <w:pPr>
              <w:tabs>
                <w:tab w:val="clear" w:pos="360"/>
                <w:tab w:val="clear" w:pos="720"/>
                <w:tab w:val="clear" w:pos="1080"/>
                <w:tab w:val="clear" w:pos="1440"/>
              </w:tabs>
              <w:rPr>
                <w:bCs w:val="0"/>
                <w:color w:val="auto"/>
                <w:lang w:eastAsia="en-GB"/>
              </w:rPr>
            </w:pPr>
          </w:p>
        </w:tc>
        <w:tc>
          <w:tcPr>
            <w:tcW w:w="1701" w:type="dxa"/>
            <w:tcBorders>
              <w:top w:val="single" w:sz="6" w:space="0" w:color="auto"/>
              <w:left w:val="single" w:sz="6" w:space="0" w:color="auto"/>
              <w:bottom w:val="single" w:sz="12" w:space="0" w:color="auto"/>
              <w:right w:val="single" w:sz="6" w:space="0" w:color="auto"/>
            </w:tcBorders>
            <w:noWrap/>
            <w:vAlign w:val="center"/>
          </w:tcPr>
          <w:p w14:paraId="46C681B4"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Comp</w:t>
            </w:r>
          </w:p>
        </w:tc>
        <w:tc>
          <w:tcPr>
            <w:tcW w:w="1701" w:type="dxa"/>
            <w:tcBorders>
              <w:top w:val="single" w:sz="6" w:space="0" w:color="auto"/>
              <w:left w:val="single" w:sz="6" w:space="0" w:color="auto"/>
              <w:bottom w:val="single" w:sz="12" w:space="0" w:color="auto"/>
              <w:right w:val="single" w:sz="6" w:space="0" w:color="auto"/>
            </w:tcBorders>
            <w:noWrap/>
            <w:vAlign w:val="center"/>
          </w:tcPr>
          <w:p w14:paraId="486ABB78"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noWrap/>
            <w:vAlign w:val="center"/>
          </w:tcPr>
          <w:p w14:paraId="41A6C5B5"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noWrap/>
            <w:vAlign w:val="center"/>
          </w:tcPr>
          <w:p w14:paraId="35FB85CC"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noWrap/>
            <w:vAlign w:val="center"/>
          </w:tcPr>
          <w:p w14:paraId="0D48C32C"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c>
          <w:tcPr>
            <w:tcW w:w="1701" w:type="dxa"/>
            <w:tcBorders>
              <w:top w:val="single" w:sz="6" w:space="0" w:color="auto"/>
              <w:left w:val="single" w:sz="6" w:space="0" w:color="auto"/>
              <w:bottom w:val="single" w:sz="12" w:space="0" w:color="auto"/>
              <w:right w:val="single" w:sz="12" w:space="0" w:color="auto"/>
            </w:tcBorders>
            <w:noWrap/>
            <w:vAlign w:val="center"/>
          </w:tcPr>
          <w:p w14:paraId="3B741D37"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r>
      <w:tr w:rsidR="00A92A5A" w:rsidRPr="000E0EF8" w14:paraId="70D60F2B" w14:textId="77777777">
        <w:trPr>
          <w:trHeight w:val="170"/>
        </w:trPr>
        <w:tc>
          <w:tcPr>
            <w:tcW w:w="1540" w:type="dxa"/>
            <w:tcBorders>
              <w:top w:val="single" w:sz="12" w:space="0" w:color="auto"/>
              <w:left w:val="single" w:sz="12" w:space="0" w:color="auto"/>
              <w:bottom w:val="single" w:sz="6" w:space="0" w:color="auto"/>
              <w:right w:val="single" w:sz="6" w:space="0" w:color="auto"/>
            </w:tcBorders>
            <w:vAlign w:val="center"/>
          </w:tcPr>
          <w:p w14:paraId="1E3DC52E"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KU3</w:t>
            </w:r>
          </w:p>
        </w:tc>
        <w:tc>
          <w:tcPr>
            <w:tcW w:w="1701" w:type="dxa"/>
            <w:tcBorders>
              <w:top w:val="single" w:sz="12" w:space="0" w:color="auto"/>
              <w:left w:val="single" w:sz="6" w:space="0" w:color="auto"/>
              <w:bottom w:val="single" w:sz="6" w:space="0" w:color="auto"/>
              <w:right w:val="single" w:sz="6" w:space="0" w:color="auto"/>
            </w:tcBorders>
            <w:noWrap/>
            <w:vAlign w:val="bottom"/>
          </w:tcPr>
          <w:p w14:paraId="42C229C9" w14:textId="77777777" w:rsidR="00A92A5A" w:rsidRPr="00816FAA" w:rsidRDefault="00A92A5A" w:rsidP="00623D71">
            <w:pPr>
              <w:tabs>
                <w:tab w:val="clear" w:pos="360"/>
                <w:tab w:val="clear" w:pos="720"/>
                <w:tab w:val="clear" w:pos="1080"/>
                <w:tab w:val="clear" w:pos="1440"/>
              </w:tabs>
              <w:rPr>
                <w:bCs w:val="0"/>
                <w:color w:val="auto"/>
                <w:sz w:val="16"/>
                <w:szCs w:val="16"/>
                <w:lang w:eastAsia="en-GB"/>
              </w:rPr>
            </w:pPr>
            <w:r w:rsidRPr="00816FAA">
              <w:rPr>
                <w:bCs w:val="0"/>
                <w:color w:val="auto"/>
                <w:sz w:val="16"/>
                <w:szCs w:val="16"/>
                <w:lang w:eastAsia="en-GB"/>
              </w:rPr>
              <w:t> </w:t>
            </w:r>
          </w:p>
        </w:tc>
        <w:tc>
          <w:tcPr>
            <w:tcW w:w="1701" w:type="dxa"/>
            <w:tcBorders>
              <w:top w:val="single" w:sz="12" w:space="0" w:color="auto"/>
              <w:left w:val="single" w:sz="6" w:space="0" w:color="auto"/>
              <w:bottom w:val="single" w:sz="6" w:space="0" w:color="auto"/>
              <w:right w:val="single" w:sz="6" w:space="0" w:color="auto"/>
            </w:tcBorders>
            <w:noWrap/>
          </w:tcPr>
          <w:p w14:paraId="2DC9E71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roofErr w:type="spellStart"/>
            <w:proofErr w:type="gramStart"/>
            <w:r w:rsidRPr="00816FAA">
              <w:rPr>
                <w:bCs w:val="0"/>
                <w:sz w:val="16"/>
                <w:szCs w:val="16"/>
                <w:lang w:eastAsia="en-GB"/>
              </w:rPr>
              <w:t>a,b</w:t>
            </w:r>
            <w:proofErr w:type="gramEnd"/>
            <w:r w:rsidRPr="00816FAA">
              <w:rPr>
                <w:bCs w:val="0"/>
                <w:sz w:val="16"/>
                <w:szCs w:val="16"/>
                <w:lang w:eastAsia="en-GB"/>
              </w:rPr>
              <w:t>,c</w:t>
            </w:r>
            <w:proofErr w:type="spellEnd"/>
          </w:p>
        </w:tc>
        <w:tc>
          <w:tcPr>
            <w:tcW w:w="1701" w:type="dxa"/>
            <w:tcBorders>
              <w:top w:val="single" w:sz="12" w:space="0" w:color="auto"/>
              <w:left w:val="single" w:sz="6" w:space="0" w:color="auto"/>
              <w:bottom w:val="single" w:sz="6" w:space="0" w:color="auto"/>
              <w:right w:val="single" w:sz="6" w:space="0" w:color="auto"/>
            </w:tcBorders>
            <w:noWrap/>
          </w:tcPr>
          <w:p w14:paraId="35B2A2B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r w:rsidRPr="00816FAA">
              <w:rPr>
                <w:rFonts w:ascii="Wingdings" w:hAnsi="Wingdings"/>
                <w:bCs w:val="0"/>
                <w:sz w:val="16"/>
                <w:szCs w:val="16"/>
                <w:lang w:eastAsia="en-GB"/>
              </w:rPr>
              <w:t></w:t>
            </w:r>
          </w:p>
        </w:tc>
        <w:tc>
          <w:tcPr>
            <w:tcW w:w="1701" w:type="dxa"/>
            <w:tcBorders>
              <w:top w:val="single" w:sz="12" w:space="0" w:color="auto"/>
              <w:left w:val="single" w:sz="6" w:space="0" w:color="auto"/>
              <w:bottom w:val="single" w:sz="6" w:space="0" w:color="auto"/>
              <w:right w:val="single" w:sz="6" w:space="0" w:color="auto"/>
            </w:tcBorders>
            <w:noWrap/>
          </w:tcPr>
          <w:p w14:paraId="21180B2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roofErr w:type="spellStart"/>
            <w:proofErr w:type="gramStart"/>
            <w:r w:rsidRPr="00816FAA">
              <w:rPr>
                <w:bCs w:val="0"/>
                <w:sz w:val="16"/>
                <w:szCs w:val="16"/>
                <w:lang w:eastAsia="en-GB"/>
              </w:rPr>
              <w:t>a,d</w:t>
            </w:r>
            <w:proofErr w:type="spellEnd"/>
            <w:proofErr w:type="gramEnd"/>
          </w:p>
        </w:tc>
        <w:tc>
          <w:tcPr>
            <w:tcW w:w="1701" w:type="dxa"/>
            <w:tcBorders>
              <w:top w:val="single" w:sz="12" w:space="0" w:color="auto"/>
              <w:left w:val="single" w:sz="6" w:space="0" w:color="auto"/>
              <w:bottom w:val="single" w:sz="6" w:space="0" w:color="auto"/>
              <w:right w:val="single" w:sz="6" w:space="0" w:color="auto"/>
            </w:tcBorders>
            <w:noWrap/>
          </w:tcPr>
          <w:p w14:paraId="3270F9D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roofErr w:type="spellStart"/>
            <w:proofErr w:type="gramStart"/>
            <w:r>
              <w:rPr>
                <w:bCs w:val="0"/>
                <w:sz w:val="16"/>
                <w:szCs w:val="16"/>
                <w:lang w:eastAsia="en-GB"/>
              </w:rPr>
              <w:t>a,b</w:t>
            </w:r>
            <w:proofErr w:type="gramEnd"/>
            <w:r w:rsidRPr="00816FAA">
              <w:rPr>
                <w:bCs w:val="0"/>
                <w:sz w:val="16"/>
                <w:szCs w:val="16"/>
                <w:lang w:eastAsia="en-GB"/>
              </w:rPr>
              <w:t>,c,d</w:t>
            </w:r>
            <w:proofErr w:type="spellEnd"/>
          </w:p>
        </w:tc>
        <w:tc>
          <w:tcPr>
            <w:tcW w:w="1701" w:type="dxa"/>
            <w:tcBorders>
              <w:top w:val="single" w:sz="12" w:space="0" w:color="auto"/>
              <w:left w:val="single" w:sz="6" w:space="0" w:color="auto"/>
              <w:bottom w:val="single" w:sz="6" w:space="0" w:color="auto"/>
              <w:right w:val="single" w:sz="12" w:space="0" w:color="auto"/>
            </w:tcBorders>
            <w:noWrap/>
          </w:tcPr>
          <w:p w14:paraId="332D6DB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b</w:t>
            </w:r>
          </w:p>
        </w:tc>
      </w:tr>
      <w:tr w:rsidR="00A92A5A" w:rsidRPr="000E0EF8" w14:paraId="6306BCA0" w14:textId="77777777">
        <w:trPr>
          <w:trHeight w:val="170"/>
        </w:trPr>
        <w:tc>
          <w:tcPr>
            <w:tcW w:w="1540" w:type="dxa"/>
            <w:tcBorders>
              <w:top w:val="single" w:sz="6" w:space="0" w:color="auto"/>
              <w:left w:val="single" w:sz="12" w:space="0" w:color="auto"/>
              <w:bottom w:val="single" w:sz="6" w:space="0" w:color="auto"/>
              <w:right w:val="single" w:sz="6" w:space="0" w:color="auto"/>
            </w:tcBorders>
            <w:vAlign w:val="center"/>
          </w:tcPr>
          <w:p w14:paraId="5F10C5BA"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KU6</w:t>
            </w:r>
          </w:p>
        </w:tc>
        <w:tc>
          <w:tcPr>
            <w:tcW w:w="1701" w:type="dxa"/>
            <w:tcBorders>
              <w:top w:val="single" w:sz="6" w:space="0" w:color="auto"/>
              <w:left w:val="single" w:sz="6" w:space="0" w:color="auto"/>
              <w:bottom w:val="single" w:sz="6" w:space="0" w:color="auto"/>
              <w:right w:val="single" w:sz="6" w:space="0" w:color="auto"/>
            </w:tcBorders>
            <w:noWrap/>
          </w:tcPr>
          <w:p w14:paraId="217E59F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074F54EC"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09798794"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1652E1D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vAlign w:val="center"/>
          </w:tcPr>
          <w:p w14:paraId="04AE4A2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12" w:space="0" w:color="auto"/>
            </w:tcBorders>
            <w:noWrap/>
          </w:tcPr>
          <w:p w14:paraId="2D6050C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0E0EF8" w14:paraId="4A4B79F3" w14:textId="77777777">
        <w:trPr>
          <w:trHeight w:val="170"/>
        </w:trPr>
        <w:tc>
          <w:tcPr>
            <w:tcW w:w="1540" w:type="dxa"/>
            <w:tcBorders>
              <w:top w:val="single" w:sz="6" w:space="0" w:color="auto"/>
              <w:left w:val="single" w:sz="12" w:space="0" w:color="auto"/>
              <w:bottom w:val="single" w:sz="6" w:space="0" w:color="auto"/>
              <w:right w:val="single" w:sz="6" w:space="0" w:color="auto"/>
            </w:tcBorders>
            <w:vAlign w:val="center"/>
          </w:tcPr>
          <w:p w14:paraId="147F2F07"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KU8</w:t>
            </w:r>
          </w:p>
        </w:tc>
        <w:tc>
          <w:tcPr>
            <w:tcW w:w="1701" w:type="dxa"/>
            <w:tcBorders>
              <w:top w:val="single" w:sz="6" w:space="0" w:color="auto"/>
              <w:left w:val="single" w:sz="6" w:space="0" w:color="auto"/>
              <w:bottom w:val="single" w:sz="6" w:space="0" w:color="auto"/>
              <w:right w:val="single" w:sz="6" w:space="0" w:color="auto"/>
            </w:tcBorders>
            <w:noWrap/>
          </w:tcPr>
          <w:p w14:paraId="6E3BDE6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09D024D6"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1121CC55"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58A8A142"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583F4CA6"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12" w:space="0" w:color="auto"/>
            </w:tcBorders>
            <w:noWrap/>
            <w:vAlign w:val="center"/>
          </w:tcPr>
          <w:p w14:paraId="0F6C56D2"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r w:rsidR="00A92A5A" w:rsidRPr="000E0EF8" w14:paraId="583B8D05" w14:textId="77777777">
        <w:trPr>
          <w:trHeight w:val="170"/>
        </w:trPr>
        <w:tc>
          <w:tcPr>
            <w:tcW w:w="1540" w:type="dxa"/>
            <w:tcBorders>
              <w:top w:val="single" w:sz="6" w:space="0" w:color="auto"/>
              <w:left w:val="single" w:sz="12" w:space="0" w:color="auto"/>
              <w:bottom w:val="single" w:sz="6" w:space="0" w:color="auto"/>
              <w:right w:val="single" w:sz="6" w:space="0" w:color="auto"/>
            </w:tcBorders>
            <w:noWrap/>
            <w:vAlign w:val="center"/>
          </w:tcPr>
          <w:p w14:paraId="4C9239F1"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SA4</w:t>
            </w:r>
          </w:p>
        </w:tc>
        <w:tc>
          <w:tcPr>
            <w:tcW w:w="1701" w:type="dxa"/>
            <w:tcBorders>
              <w:top w:val="single" w:sz="6" w:space="0" w:color="auto"/>
              <w:left w:val="single" w:sz="6" w:space="0" w:color="auto"/>
              <w:bottom w:val="single" w:sz="6" w:space="0" w:color="auto"/>
              <w:right w:val="single" w:sz="6" w:space="0" w:color="auto"/>
            </w:tcBorders>
            <w:noWrap/>
          </w:tcPr>
          <w:p w14:paraId="20C5A42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e</w:t>
            </w:r>
          </w:p>
        </w:tc>
        <w:tc>
          <w:tcPr>
            <w:tcW w:w="1701" w:type="dxa"/>
            <w:tcBorders>
              <w:top w:val="single" w:sz="6" w:space="0" w:color="auto"/>
              <w:left w:val="single" w:sz="6" w:space="0" w:color="auto"/>
              <w:bottom w:val="single" w:sz="6" w:space="0" w:color="auto"/>
              <w:right w:val="single" w:sz="6" w:space="0" w:color="auto"/>
            </w:tcBorders>
            <w:noWrap/>
            <w:vAlign w:val="center"/>
          </w:tcPr>
          <w:p w14:paraId="59371839"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roofErr w:type="spellStart"/>
            <w:proofErr w:type="gramStart"/>
            <w:r w:rsidRPr="00816FAA">
              <w:rPr>
                <w:bCs w:val="0"/>
                <w:sz w:val="16"/>
                <w:szCs w:val="16"/>
                <w:lang w:eastAsia="en-GB"/>
              </w:rPr>
              <w:t>a,b</w:t>
            </w:r>
            <w:proofErr w:type="gramEnd"/>
            <w:r w:rsidRPr="00816FAA">
              <w:rPr>
                <w:bCs w:val="0"/>
                <w:sz w:val="16"/>
                <w:szCs w:val="16"/>
                <w:lang w:eastAsia="en-GB"/>
              </w:rPr>
              <w:t>,c</w:t>
            </w:r>
            <w:proofErr w:type="spellEnd"/>
          </w:p>
        </w:tc>
        <w:tc>
          <w:tcPr>
            <w:tcW w:w="1701" w:type="dxa"/>
            <w:tcBorders>
              <w:top w:val="single" w:sz="6" w:space="0" w:color="auto"/>
              <w:left w:val="single" w:sz="6" w:space="0" w:color="auto"/>
              <w:bottom w:val="single" w:sz="6" w:space="0" w:color="auto"/>
              <w:right w:val="single" w:sz="6" w:space="0" w:color="auto"/>
            </w:tcBorders>
            <w:noWrap/>
            <w:vAlign w:val="center"/>
          </w:tcPr>
          <w:p w14:paraId="31A93B6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44594340"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2F75BDC0"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12" w:space="0" w:color="auto"/>
            </w:tcBorders>
            <w:noWrap/>
          </w:tcPr>
          <w:p w14:paraId="52FD3DE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b</w:t>
            </w:r>
          </w:p>
        </w:tc>
      </w:tr>
      <w:tr w:rsidR="00A92A5A" w:rsidRPr="000E0EF8" w14:paraId="7486E338" w14:textId="77777777">
        <w:trPr>
          <w:trHeight w:val="170"/>
        </w:trPr>
        <w:tc>
          <w:tcPr>
            <w:tcW w:w="1540" w:type="dxa"/>
            <w:tcBorders>
              <w:top w:val="single" w:sz="6" w:space="0" w:color="auto"/>
              <w:left w:val="single" w:sz="12" w:space="0" w:color="auto"/>
              <w:bottom w:val="single" w:sz="6" w:space="0" w:color="auto"/>
              <w:right w:val="single" w:sz="6" w:space="0" w:color="auto"/>
            </w:tcBorders>
            <w:noWrap/>
            <w:vAlign w:val="center"/>
          </w:tcPr>
          <w:p w14:paraId="7F9DE010"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PS1</w:t>
            </w:r>
          </w:p>
        </w:tc>
        <w:tc>
          <w:tcPr>
            <w:tcW w:w="1701" w:type="dxa"/>
            <w:tcBorders>
              <w:top w:val="single" w:sz="6" w:space="0" w:color="auto"/>
              <w:left w:val="single" w:sz="6" w:space="0" w:color="auto"/>
              <w:bottom w:val="single" w:sz="6" w:space="0" w:color="auto"/>
              <w:right w:val="single" w:sz="6" w:space="0" w:color="auto"/>
            </w:tcBorders>
            <w:noWrap/>
            <w:vAlign w:val="center"/>
          </w:tcPr>
          <w:p w14:paraId="66A9D18D"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1BD90549"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FAC8D0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9ABE2C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228731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44D32D8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0E0EF8" w14:paraId="0C232A46" w14:textId="77777777">
        <w:trPr>
          <w:trHeight w:val="170"/>
        </w:trPr>
        <w:tc>
          <w:tcPr>
            <w:tcW w:w="1540" w:type="dxa"/>
            <w:tcBorders>
              <w:top w:val="single" w:sz="6" w:space="0" w:color="auto"/>
              <w:left w:val="single" w:sz="12" w:space="0" w:color="auto"/>
              <w:bottom w:val="single" w:sz="6" w:space="0" w:color="auto"/>
              <w:right w:val="single" w:sz="6" w:space="0" w:color="auto"/>
            </w:tcBorders>
            <w:noWrap/>
            <w:vAlign w:val="center"/>
          </w:tcPr>
          <w:p w14:paraId="75C7BE3F"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PS2</w:t>
            </w:r>
          </w:p>
        </w:tc>
        <w:tc>
          <w:tcPr>
            <w:tcW w:w="1701" w:type="dxa"/>
            <w:tcBorders>
              <w:top w:val="single" w:sz="6" w:space="0" w:color="auto"/>
              <w:left w:val="single" w:sz="6" w:space="0" w:color="auto"/>
              <w:bottom w:val="single" w:sz="6" w:space="0" w:color="auto"/>
              <w:right w:val="single" w:sz="6" w:space="0" w:color="auto"/>
            </w:tcBorders>
            <w:noWrap/>
            <w:vAlign w:val="center"/>
          </w:tcPr>
          <w:p w14:paraId="0ADA6E1A"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78BE8E9E"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tcPr>
          <w:p w14:paraId="417245E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7F158C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0E6E52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vAlign w:val="center"/>
          </w:tcPr>
          <w:p w14:paraId="14F167AE"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r w:rsidR="00A92A5A" w:rsidRPr="000E0EF8" w14:paraId="6C5CA633" w14:textId="77777777">
        <w:trPr>
          <w:trHeight w:val="170"/>
        </w:trPr>
        <w:tc>
          <w:tcPr>
            <w:tcW w:w="1540" w:type="dxa"/>
            <w:tcBorders>
              <w:top w:val="single" w:sz="6" w:space="0" w:color="auto"/>
              <w:left w:val="single" w:sz="12" w:space="0" w:color="auto"/>
              <w:bottom w:val="single" w:sz="6" w:space="0" w:color="auto"/>
              <w:right w:val="single" w:sz="6" w:space="0" w:color="auto"/>
            </w:tcBorders>
            <w:noWrap/>
            <w:vAlign w:val="center"/>
          </w:tcPr>
          <w:p w14:paraId="3C196B6A"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PS3</w:t>
            </w:r>
          </w:p>
        </w:tc>
        <w:tc>
          <w:tcPr>
            <w:tcW w:w="1701" w:type="dxa"/>
            <w:tcBorders>
              <w:top w:val="single" w:sz="6" w:space="0" w:color="auto"/>
              <w:left w:val="single" w:sz="6" w:space="0" w:color="auto"/>
              <w:bottom w:val="single" w:sz="6" w:space="0" w:color="auto"/>
              <w:right w:val="single" w:sz="6" w:space="0" w:color="auto"/>
            </w:tcBorders>
            <w:noWrap/>
          </w:tcPr>
          <w:p w14:paraId="363A8CE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F3BAFF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2FDA65D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882553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B0B932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3618B17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0E0EF8" w14:paraId="4CE617A3" w14:textId="77777777">
        <w:trPr>
          <w:trHeight w:val="170"/>
        </w:trPr>
        <w:tc>
          <w:tcPr>
            <w:tcW w:w="1540" w:type="dxa"/>
            <w:tcBorders>
              <w:top w:val="single" w:sz="6" w:space="0" w:color="auto"/>
              <w:left w:val="single" w:sz="12" w:space="0" w:color="auto"/>
              <w:bottom w:val="single" w:sz="6" w:space="0" w:color="auto"/>
              <w:right w:val="single" w:sz="6" w:space="0" w:color="auto"/>
            </w:tcBorders>
            <w:noWrap/>
            <w:vAlign w:val="center"/>
          </w:tcPr>
          <w:p w14:paraId="3960E46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TS1</w:t>
            </w:r>
          </w:p>
        </w:tc>
        <w:tc>
          <w:tcPr>
            <w:tcW w:w="1701" w:type="dxa"/>
            <w:tcBorders>
              <w:top w:val="single" w:sz="6" w:space="0" w:color="auto"/>
              <w:left w:val="single" w:sz="6" w:space="0" w:color="auto"/>
              <w:bottom w:val="single" w:sz="6" w:space="0" w:color="auto"/>
              <w:right w:val="single" w:sz="6" w:space="0" w:color="auto"/>
            </w:tcBorders>
            <w:noWrap/>
          </w:tcPr>
          <w:p w14:paraId="5527BA4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70232F94"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tcPr>
          <w:p w14:paraId="10E53A8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50306F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202EF4D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4474B8E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0E0EF8" w14:paraId="156CE744" w14:textId="77777777">
        <w:trPr>
          <w:trHeight w:val="170"/>
        </w:trPr>
        <w:tc>
          <w:tcPr>
            <w:tcW w:w="1540" w:type="dxa"/>
            <w:tcBorders>
              <w:top w:val="single" w:sz="6" w:space="0" w:color="auto"/>
              <w:left w:val="single" w:sz="12" w:space="0" w:color="auto"/>
              <w:bottom w:val="single" w:sz="6" w:space="0" w:color="auto"/>
              <w:right w:val="single" w:sz="6" w:space="0" w:color="auto"/>
            </w:tcBorders>
            <w:noWrap/>
            <w:vAlign w:val="center"/>
          </w:tcPr>
          <w:p w14:paraId="32259804"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TS2</w:t>
            </w:r>
          </w:p>
        </w:tc>
        <w:tc>
          <w:tcPr>
            <w:tcW w:w="1701" w:type="dxa"/>
            <w:tcBorders>
              <w:top w:val="single" w:sz="6" w:space="0" w:color="auto"/>
              <w:left w:val="single" w:sz="6" w:space="0" w:color="auto"/>
              <w:bottom w:val="single" w:sz="6" w:space="0" w:color="auto"/>
              <w:right w:val="single" w:sz="6" w:space="0" w:color="auto"/>
            </w:tcBorders>
            <w:noWrap/>
          </w:tcPr>
          <w:p w14:paraId="6745961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39BB28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371C5AB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5D082D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3B37FE3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6E217AB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0E0EF8" w14:paraId="68227318" w14:textId="77777777">
        <w:trPr>
          <w:trHeight w:val="170"/>
        </w:trPr>
        <w:tc>
          <w:tcPr>
            <w:tcW w:w="1540" w:type="dxa"/>
            <w:tcBorders>
              <w:top w:val="single" w:sz="6" w:space="0" w:color="auto"/>
              <w:left w:val="single" w:sz="12" w:space="0" w:color="auto"/>
              <w:bottom w:val="single" w:sz="6" w:space="0" w:color="auto"/>
              <w:right w:val="single" w:sz="6" w:space="0" w:color="auto"/>
            </w:tcBorders>
            <w:noWrap/>
            <w:vAlign w:val="center"/>
          </w:tcPr>
          <w:p w14:paraId="0DF0E510"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lastRenderedPageBreak/>
              <w:t>TS3</w:t>
            </w:r>
          </w:p>
        </w:tc>
        <w:tc>
          <w:tcPr>
            <w:tcW w:w="1701" w:type="dxa"/>
            <w:tcBorders>
              <w:top w:val="single" w:sz="6" w:space="0" w:color="auto"/>
              <w:left w:val="single" w:sz="6" w:space="0" w:color="auto"/>
              <w:bottom w:val="single" w:sz="6" w:space="0" w:color="auto"/>
              <w:right w:val="single" w:sz="6" w:space="0" w:color="auto"/>
            </w:tcBorders>
            <w:noWrap/>
          </w:tcPr>
          <w:p w14:paraId="6D90439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27EF610" w14:textId="77777777" w:rsidR="00A92A5A" w:rsidRPr="00816FAA" w:rsidRDefault="00A92A5A" w:rsidP="00623D71">
            <w:pPr>
              <w:jc w:val="center"/>
              <w:rPr>
                <w:sz w:val="16"/>
                <w:szCs w:val="16"/>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BB2B2C7" w14:textId="77777777" w:rsidR="00A92A5A" w:rsidRPr="00816FAA" w:rsidRDefault="00A92A5A" w:rsidP="00623D71">
            <w:pPr>
              <w:jc w:val="center"/>
              <w:rPr>
                <w:sz w:val="16"/>
                <w:szCs w:val="16"/>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41817CDF"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1FA0452A"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12" w:space="0" w:color="auto"/>
            </w:tcBorders>
            <w:noWrap/>
          </w:tcPr>
          <w:p w14:paraId="628A210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r>
      <w:tr w:rsidR="00A92A5A" w:rsidRPr="000E0EF8" w14:paraId="7649254A" w14:textId="77777777">
        <w:trPr>
          <w:trHeight w:val="170"/>
        </w:trPr>
        <w:tc>
          <w:tcPr>
            <w:tcW w:w="1540" w:type="dxa"/>
            <w:tcBorders>
              <w:top w:val="single" w:sz="6" w:space="0" w:color="auto"/>
              <w:left w:val="single" w:sz="12" w:space="0" w:color="auto"/>
              <w:bottom w:val="single" w:sz="12" w:space="0" w:color="auto"/>
              <w:right w:val="single" w:sz="6" w:space="0" w:color="auto"/>
            </w:tcBorders>
            <w:noWrap/>
            <w:vAlign w:val="center"/>
          </w:tcPr>
          <w:p w14:paraId="0CA6403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TS4</w:t>
            </w:r>
          </w:p>
        </w:tc>
        <w:tc>
          <w:tcPr>
            <w:tcW w:w="1701" w:type="dxa"/>
            <w:tcBorders>
              <w:top w:val="single" w:sz="6" w:space="0" w:color="auto"/>
              <w:left w:val="single" w:sz="6" w:space="0" w:color="auto"/>
              <w:bottom w:val="single" w:sz="12" w:space="0" w:color="auto"/>
              <w:right w:val="single" w:sz="6" w:space="0" w:color="auto"/>
            </w:tcBorders>
            <w:noWrap/>
          </w:tcPr>
          <w:p w14:paraId="60FAC91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12" w:space="0" w:color="auto"/>
              <w:right w:val="single" w:sz="6" w:space="0" w:color="auto"/>
            </w:tcBorders>
            <w:noWrap/>
            <w:vAlign w:val="center"/>
          </w:tcPr>
          <w:p w14:paraId="1002216C"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3CC8F571"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047CB54A"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3F438511"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12" w:space="0" w:color="auto"/>
            </w:tcBorders>
            <w:noWrap/>
            <w:vAlign w:val="center"/>
          </w:tcPr>
          <w:p w14:paraId="1C54A4F6"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bl>
    <w:p w14:paraId="6F28835D" w14:textId="77777777" w:rsidR="00A92A5A" w:rsidRPr="00826606" w:rsidRDefault="00A92A5A" w:rsidP="009620BB">
      <w:pPr>
        <w:rPr>
          <w:b/>
          <w:sz w:val="22"/>
          <w:u w:val="single"/>
        </w:rPr>
      </w:pPr>
      <w:bookmarkStart w:id="47" w:name="_MON_1396773901"/>
      <w:bookmarkStart w:id="48" w:name="_MON_1396774120"/>
      <w:bookmarkStart w:id="49" w:name="_MON_1396773804"/>
      <w:bookmarkStart w:id="50" w:name="_MON_1396789760"/>
      <w:bookmarkStart w:id="51" w:name="_MON_1396790012"/>
      <w:bookmarkStart w:id="52" w:name="_MON_1396790072"/>
      <w:bookmarkStart w:id="53" w:name="_MON_1396790215"/>
      <w:bookmarkStart w:id="54" w:name="_MON_1396790655"/>
      <w:bookmarkStart w:id="55" w:name="_MON_1396773823"/>
      <w:bookmarkEnd w:id="47"/>
      <w:bookmarkEnd w:id="48"/>
      <w:bookmarkEnd w:id="49"/>
      <w:bookmarkEnd w:id="50"/>
      <w:bookmarkEnd w:id="51"/>
      <w:bookmarkEnd w:id="52"/>
      <w:bookmarkEnd w:id="53"/>
      <w:bookmarkEnd w:id="54"/>
      <w:bookmarkEnd w:id="55"/>
      <w:r w:rsidRPr="00826606">
        <w:rPr>
          <w:b/>
          <w:sz w:val="22"/>
          <w:u w:val="single"/>
        </w:rPr>
        <w:t>Year 4</w:t>
      </w:r>
    </w:p>
    <w:p w14:paraId="00446DD1" w14:textId="77777777" w:rsidR="00A92A5A" w:rsidRPr="00F658D2" w:rsidRDefault="00A92A5A" w:rsidP="009620BB">
      <w:pPr>
        <w:rPr>
          <w:sz w:val="22"/>
          <w:szCs w:val="18"/>
        </w:rPr>
      </w:pPr>
      <w:r w:rsidRPr="00F658D2">
        <w:rPr>
          <w:sz w:val="22"/>
          <w:szCs w:val="18"/>
        </w:rPr>
        <w:t>MEng Electronic Engineering</w:t>
      </w:r>
    </w:p>
    <w:tbl>
      <w:tblPr>
        <w:tblW w:w="13352"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40"/>
        <w:gridCol w:w="1701"/>
        <w:gridCol w:w="1701"/>
        <w:gridCol w:w="1701"/>
        <w:gridCol w:w="1701"/>
        <w:gridCol w:w="1706"/>
        <w:gridCol w:w="1701"/>
        <w:gridCol w:w="1701"/>
      </w:tblGrid>
      <w:tr w:rsidR="00A92A5A" w:rsidRPr="000E0EF8" w14:paraId="02517B42" w14:textId="77777777">
        <w:trPr>
          <w:trHeight w:val="1002"/>
        </w:trPr>
        <w:tc>
          <w:tcPr>
            <w:tcW w:w="1440" w:type="dxa"/>
            <w:vMerge w:val="restart"/>
            <w:tcBorders>
              <w:top w:val="single" w:sz="12" w:space="0" w:color="auto"/>
              <w:left w:val="single" w:sz="12" w:space="0" w:color="auto"/>
              <w:bottom w:val="single" w:sz="6" w:space="0" w:color="auto"/>
              <w:right w:val="single" w:sz="6" w:space="0" w:color="auto"/>
            </w:tcBorders>
          </w:tcPr>
          <w:p w14:paraId="5C35951C"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Learning Outcomes   Year 4</w:t>
            </w:r>
            <w:proofErr w:type="gramStart"/>
            <w:r w:rsidRPr="000E0EF8">
              <w:rPr>
                <w:bCs w:val="0"/>
                <w:color w:val="auto"/>
                <w:lang w:eastAsia="en-GB"/>
              </w:rPr>
              <w:t xml:space="preserve">   (</w:t>
            </w:r>
            <w:proofErr w:type="gramEnd"/>
            <w:r w:rsidRPr="000E0EF8">
              <w:rPr>
                <w:bCs w:val="0"/>
                <w:color w:val="auto"/>
                <w:lang w:eastAsia="en-GB"/>
              </w:rPr>
              <w:t>Honours)</w:t>
            </w:r>
          </w:p>
        </w:tc>
        <w:tc>
          <w:tcPr>
            <w:tcW w:w="1701" w:type="dxa"/>
            <w:tcBorders>
              <w:top w:val="single" w:sz="12" w:space="0" w:color="auto"/>
              <w:left w:val="single" w:sz="6" w:space="0" w:color="auto"/>
              <w:bottom w:val="single" w:sz="6" w:space="0" w:color="auto"/>
              <w:right w:val="single" w:sz="6" w:space="0" w:color="auto"/>
            </w:tcBorders>
          </w:tcPr>
          <w:p w14:paraId="0EA63722" w14:textId="77777777" w:rsidR="00A92A5A" w:rsidRDefault="00A92A5A" w:rsidP="00623D71">
            <w:pPr>
              <w:tabs>
                <w:tab w:val="clear" w:pos="360"/>
                <w:tab w:val="clear" w:pos="720"/>
                <w:tab w:val="clear" w:pos="1080"/>
                <w:tab w:val="clear" w:pos="1440"/>
              </w:tabs>
              <w:jc w:val="center"/>
              <w:rPr>
                <w:bCs w:val="0"/>
                <w:color w:val="auto"/>
                <w:lang w:eastAsia="en-GB"/>
              </w:rPr>
            </w:pPr>
            <w:r>
              <w:rPr>
                <w:bCs w:val="0"/>
                <w:color w:val="auto"/>
                <w:lang w:eastAsia="en-GB"/>
              </w:rPr>
              <w:t>NHP2400</w:t>
            </w:r>
            <w:r w:rsidRPr="000E0EF8">
              <w:rPr>
                <w:bCs w:val="0"/>
                <w:color w:val="auto"/>
                <w:lang w:eastAsia="en-GB"/>
              </w:rPr>
              <w:t xml:space="preserve">   </w:t>
            </w:r>
          </w:p>
          <w:p w14:paraId="199DBAB1"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Pr>
                <w:bCs w:val="0"/>
                <w:color w:val="auto"/>
                <w:lang w:eastAsia="en-GB"/>
              </w:rPr>
              <w:t>Final Year</w:t>
            </w:r>
            <w:r w:rsidRPr="000E0EF8">
              <w:rPr>
                <w:bCs w:val="0"/>
                <w:color w:val="auto"/>
                <w:lang w:eastAsia="en-GB"/>
              </w:rPr>
              <w:t xml:space="preserve">   Project</w:t>
            </w:r>
          </w:p>
        </w:tc>
        <w:tc>
          <w:tcPr>
            <w:tcW w:w="1701" w:type="dxa"/>
            <w:tcBorders>
              <w:top w:val="single" w:sz="12" w:space="0" w:color="auto"/>
              <w:left w:val="single" w:sz="6" w:space="0" w:color="auto"/>
              <w:bottom w:val="single" w:sz="6" w:space="0" w:color="auto"/>
              <w:right w:val="single" w:sz="6" w:space="0" w:color="auto"/>
            </w:tcBorders>
          </w:tcPr>
          <w:p w14:paraId="530FD9A3"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NHE2483       Digital         Systems Integration</w:t>
            </w:r>
          </w:p>
        </w:tc>
        <w:tc>
          <w:tcPr>
            <w:tcW w:w="1701" w:type="dxa"/>
            <w:tcBorders>
              <w:top w:val="single" w:sz="12" w:space="0" w:color="auto"/>
              <w:left w:val="single" w:sz="6" w:space="0" w:color="auto"/>
              <w:bottom w:val="single" w:sz="6" w:space="0" w:color="auto"/>
              <w:right w:val="single" w:sz="6" w:space="0" w:color="auto"/>
            </w:tcBorders>
          </w:tcPr>
          <w:p w14:paraId="221D2B0B"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NHE2482       Analogue        Systems Integration</w:t>
            </w:r>
          </w:p>
        </w:tc>
        <w:tc>
          <w:tcPr>
            <w:tcW w:w="1701" w:type="dxa"/>
            <w:tcBorders>
              <w:top w:val="single" w:sz="12" w:space="0" w:color="auto"/>
              <w:left w:val="single" w:sz="6" w:space="0" w:color="auto"/>
              <w:bottom w:val="single" w:sz="6" w:space="0" w:color="auto"/>
              <w:right w:val="single" w:sz="6" w:space="0" w:color="auto"/>
            </w:tcBorders>
          </w:tcPr>
          <w:p w14:paraId="5408FCE4" w14:textId="77777777" w:rsidR="00A92A5A" w:rsidRPr="000E0EF8" w:rsidRDefault="00A92A5A" w:rsidP="00623D71">
            <w:pPr>
              <w:tabs>
                <w:tab w:val="clear" w:pos="360"/>
                <w:tab w:val="clear" w:pos="720"/>
                <w:tab w:val="clear" w:pos="1080"/>
                <w:tab w:val="clear" w:pos="1440"/>
              </w:tabs>
              <w:jc w:val="center"/>
              <w:rPr>
                <w:bCs w:val="0"/>
                <w:lang w:eastAsia="en-GB"/>
              </w:rPr>
            </w:pPr>
            <w:r w:rsidRPr="000E0EF8">
              <w:rPr>
                <w:bCs w:val="0"/>
                <w:lang w:eastAsia="en-GB"/>
              </w:rPr>
              <w:t>NHM2402 Project, Quality, &amp; Production Management</w:t>
            </w:r>
          </w:p>
        </w:tc>
        <w:tc>
          <w:tcPr>
            <w:tcW w:w="1706" w:type="dxa"/>
            <w:tcBorders>
              <w:top w:val="single" w:sz="12" w:space="0" w:color="auto"/>
              <w:left w:val="single" w:sz="6" w:space="0" w:color="auto"/>
              <w:bottom w:val="single" w:sz="6" w:space="0" w:color="auto"/>
              <w:right w:val="single" w:sz="6" w:space="0" w:color="auto"/>
            </w:tcBorders>
          </w:tcPr>
          <w:p w14:paraId="77DAA3FF"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NHE2484       Communications</w:t>
            </w:r>
          </w:p>
        </w:tc>
        <w:tc>
          <w:tcPr>
            <w:tcW w:w="1701" w:type="dxa"/>
            <w:tcBorders>
              <w:top w:val="single" w:sz="12" w:space="0" w:color="auto"/>
              <w:left w:val="single" w:sz="6" w:space="0" w:color="auto"/>
              <w:bottom w:val="single" w:sz="6" w:space="0" w:color="auto"/>
              <w:right w:val="single" w:sz="6" w:space="0" w:color="auto"/>
            </w:tcBorders>
          </w:tcPr>
          <w:p w14:paraId="19D2606E"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NHE2487        Control     Systems</w:t>
            </w:r>
          </w:p>
        </w:tc>
        <w:tc>
          <w:tcPr>
            <w:tcW w:w="1701" w:type="dxa"/>
            <w:tcBorders>
              <w:top w:val="single" w:sz="12" w:space="0" w:color="auto"/>
              <w:left w:val="single" w:sz="6" w:space="0" w:color="auto"/>
              <w:bottom w:val="single" w:sz="6" w:space="0" w:color="auto"/>
              <w:right w:val="single" w:sz="12" w:space="0" w:color="auto"/>
            </w:tcBorders>
          </w:tcPr>
          <w:p w14:paraId="36CA19ED"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 xml:space="preserve">NHE2530        </w:t>
            </w:r>
            <w:r w:rsidRPr="00F77C90">
              <w:rPr>
                <w:bCs w:val="0"/>
                <w:color w:val="auto"/>
                <w:sz w:val="18"/>
                <w:szCs w:val="18"/>
                <w:lang w:eastAsia="en-GB"/>
              </w:rPr>
              <w:t>Parallel Computer Architectures, Clusters &amp; Grids</w:t>
            </w:r>
          </w:p>
        </w:tc>
      </w:tr>
      <w:tr w:rsidR="00A92A5A" w:rsidRPr="000E0EF8" w14:paraId="24CAF548" w14:textId="77777777">
        <w:trPr>
          <w:trHeight w:val="222"/>
        </w:trPr>
        <w:tc>
          <w:tcPr>
            <w:tcW w:w="1440" w:type="dxa"/>
            <w:vMerge/>
            <w:tcBorders>
              <w:top w:val="single" w:sz="6" w:space="0" w:color="auto"/>
              <w:left w:val="single" w:sz="12" w:space="0" w:color="auto"/>
              <w:bottom w:val="single" w:sz="12" w:space="0" w:color="auto"/>
              <w:right w:val="single" w:sz="6" w:space="0" w:color="auto"/>
            </w:tcBorders>
            <w:vAlign w:val="center"/>
          </w:tcPr>
          <w:p w14:paraId="0AF24482" w14:textId="77777777" w:rsidR="00A92A5A" w:rsidRPr="000E0EF8" w:rsidRDefault="00A92A5A" w:rsidP="00623D71">
            <w:pPr>
              <w:tabs>
                <w:tab w:val="clear" w:pos="360"/>
                <w:tab w:val="clear" w:pos="720"/>
                <w:tab w:val="clear" w:pos="1080"/>
                <w:tab w:val="clear" w:pos="1440"/>
              </w:tabs>
              <w:rPr>
                <w:bCs w:val="0"/>
                <w:color w:val="auto"/>
                <w:lang w:eastAsia="en-GB"/>
              </w:rPr>
            </w:pPr>
          </w:p>
        </w:tc>
        <w:tc>
          <w:tcPr>
            <w:tcW w:w="1701" w:type="dxa"/>
            <w:tcBorders>
              <w:top w:val="single" w:sz="6" w:space="0" w:color="auto"/>
              <w:left w:val="single" w:sz="6" w:space="0" w:color="auto"/>
              <w:bottom w:val="single" w:sz="12" w:space="0" w:color="auto"/>
              <w:right w:val="single" w:sz="6" w:space="0" w:color="auto"/>
            </w:tcBorders>
            <w:noWrap/>
            <w:vAlign w:val="center"/>
          </w:tcPr>
          <w:p w14:paraId="0B3AE52E"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Comp</w:t>
            </w:r>
          </w:p>
        </w:tc>
        <w:tc>
          <w:tcPr>
            <w:tcW w:w="1701" w:type="dxa"/>
            <w:tcBorders>
              <w:top w:val="single" w:sz="6" w:space="0" w:color="auto"/>
              <w:left w:val="single" w:sz="6" w:space="0" w:color="auto"/>
              <w:bottom w:val="single" w:sz="12" w:space="0" w:color="auto"/>
              <w:right w:val="single" w:sz="6" w:space="0" w:color="auto"/>
            </w:tcBorders>
            <w:noWrap/>
            <w:vAlign w:val="center"/>
          </w:tcPr>
          <w:p w14:paraId="6D76D7C9"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noWrap/>
            <w:vAlign w:val="center"/>
          </w:tcPr>
          <w:p w14:paraId="034132E9"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noWrap/>
            <w:vAlign w:val="center"/>
          </w:tcPr>
          <w:p w14:paraId="774ACF03"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c>
          <w:tcPr>
            <w:tcW w:w="1706" w:type="dxa"/>
            <w:tcBorders>
              <w:top w:val="single" w:sz="6" w:space="0" w:color="auto"/>
              <w:left w:val="single" w:sz="6" w:space="0" w:color="auto"/>
              <w:bottom w:val="single" w:sz="12" w:space="0" w:color="auto"/>
              <w:right w:val="single" w:sz="6" w:space="0" w:color="auto"/>
            </w:tcBorders>
            <w:noWrap/>
            <w:vAlign w:val="center"/>
          </w:tcPr>
          <w:p w14:paraId="0BF4930B"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O</w:t>
            </w:r>
          </w:p>
        </w:tc>
        <w:tc>
          <w:tcPr>
            <w:tcW w:w="1701" w:type="dxa"/>
            <w:tcBorders>
              <w:top w:val="single" w:sz="6" w:space="0" w:color="auto"/>
              <w:left w:val="single" w:sz="6" w:space="0" w:color="auto"/>
              <w:bottom w:val="single" w:sz="12" w:space="0" w:color="auto"/>
              <w:right w:val="single" w:sz="6" w:space="0" w:color="auto"/>
            </w:tcBorders>
            <w:noWrap/>
            <w:vAlign w:val="center"/>
          </w:tcPr>
          <w:p w14:paraId="40B9B53C"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O</w:t>
            </w:r>
          </w:p>
        </w:tc>
        <w:tc>
          <w:tcPr>
            <w:tcW w:w="1701" w:type="dxa"/>
            <w:tcBorders>
              <w:top w:val="single" w:sz="6" w:space="0" w:color="auto"/>
              <w:left w:val="single" w:sz="6" w:space="0" w:color="auto"/>
              <w:bottom w:val="single" w:sz="12" w:space="0" w:color="auto"/>
              <w:right w:val="single" w:sz="12" w:space="0" w:color="auto"/>
            </w:tcBorders>
            <w:noWrap/>
            <w:vAlign w:val="center"/>
          </w:tcPr>
          <w:p w14:paraId="2F6A8707"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O</w:t>
            </w:r>
          </w:p>
        </w:tc>
      </w:tr>
      <w:tr w:rsidR="00A92A5A" w:rsidRPr="000E0EF8" w14:paraId="27E3EA40" w14:textId="77777777">
        <w:trPr>
          <w:cantSplit/>
          <w:trHeight w:val="170"/>
        </w:trPr>
        <w:tc>
          <w:tcPr>
            <w:tcW w:w="1440" w:type="dxa"/>
            <w:tcBorders>
              <w:top w:val="single" w:sz="12" w:space="0" w:color="auto"/>
              <w:left w:val="single" w:sz="12" w:space="0" w:color="auto"/>
              <w:bottom w:val="single" w:sz="6" w:space="0" w:color="auto"/>
              <w:right w:val="single" w:sz="6" w:space="0" w:color="auto"/>
            </w:tcBorders>
            <w:vAlign w:val="center"/>
          </w:tcPr>
          <w:p w14:paraId="1930878D"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KU4</w:t>
            </w:r>
          </w:p>
        </w:tc>
        <w:tc>
          <w:tcPr>
            <w:tcW w:w="1701" w:type="dxa"/>
            <w:tcBorders>
              <w:top w:val="single" w:sz="12" w:space="0" w:color="auto"/>
              <w:left w:val="single" w:sz="6" w:space="0" w:color="auto"/>
              <w:bottom w:val="single" w:sz="6" w:space="0" w:color="auto"/>
              <w:right w:val="single" w:sz="6" w:space="0" w:color="auto"/>
            </w:tcBorders>
            <w:noWrap/>
          </w:tcPr>
          <w:p w14:paraId="75CCEF2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12" w:space="0" w:color="auto"/>
              <w:left w:val="single" w:sz="6" w:space="0" w:color="auto"/>
              <w:bottom w:val="single" w:sz="6" w:space="0" w:color="auto"/>
              <w:right w:val="single" w:sz="6" w:space="0" w:color="auto"/>
            </w:tcBorders>
            <w:noWrap/>
          </w:tcPr>
          <w:p w14:paraId="51FECD0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12" w:space="0" w:color="auto"/>
              <w:left w:val="single" w:sz="6" w:space="0" w:color="auto"/>
              <w:bottom w:val="single" w:sz="6" w:space="0" w:color="auto"/>
              <w:right w:val="single" w:sz="6" w:space="0" w:color="auto"/>
            </w:tcBorders>
            <w:noWrap/>
          </w:tcPr>
          <w:p w14:paraId="370D8CE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12" w:space="0" w:color="auto"/>
              <w:left w:val="single" w:sz="6" w:space="0" w:color="auto"/>
              <w:bottom w:val="single" w:sz="6" w:space="0" w:color="auto"/>
              <w:right w:val="single" w:sz="6" w:space="0" w:color="auto"/>
            </w:tcBorders>
            <w:noWrap/>
            <w:vAlign w:val="center"/>
          </w:tcPr>
          <w:p w14:paraId="1DE2FBDE"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6" w:type="dxa"/>
            <w:tcBorders>
              <w:top w:val="single" w:sz="12" w:space="0" w:color="auto"/>
              <w:left w:val="single" w:sz="6" w:space="0" w:color="auto"/>
              <w:bottom w:val="single" w:sz="6" w:space="0" w:color="auto"/>
              <w:right w:val="single" w:sz="6" w:space="0" w:color="auto"/>
            </w:tcBorders>
            <w:noWrap/>
          </w:tcPr>
          <w:p w14:paraId="27E542D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c</w:t>
            </w:r>
          </w:p>
        </w:tc>
        <w:tc>
          <w:tcPr>
            <w:tcW w:w="1701" w:type="dxa"/>
            <w:tcBorders>
              <w:top w:val="single" w:sz="12" w:space="0" w:color="auto"/>
              <w:left w:val="single" w:sz="6" w:space="0" w:color="auto"/>
              <w:bottom w:val="single" w:sz="6" w:space="0" w:color="auto"/>
              <w:right w:val="single" w:sz="6" w:space="0" w:color="auto"/>
            </w:tcBorders>
            <w:noWrap/>
          </w:tcPr>
          <w:p w14:paraId="2142587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a</w:t>
            </w:r>
          </w:p>
        </w:tc>
        <w:tc>
          <w:tcPr>
            <w:tcW w:w="1701" w:type="dxa"/>
            <w:tcBorders>
              <w:top w:val="single" w:sz="12" w:space="0" w:color="auto"/>
              <w:left w:val="single" w:sz="6" w:space="0" w:color="auto"/>
              <w:bottom w:val="single" w:sz="6" w:space="0" w:color="auto"/>
              <w:right w:val="single" w:sz="12" w:space="0" w:color="auto"/>
            </w:tcBorders>
            <w:noWrap/>
          </w:tcPr>
          <w:p w14:paraId="0947F08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d</w:t>
            </w:r>
          </w:p>
        </w:tc>
      </w:tr>
      <w:tr w:rsidR="00A92A5A" w:rsidRPr="000E0EF8" w14:paraId="7D220E88"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vAlign w:val="center"/>
          </w:tcPr>
          <w:p w14:paraId="6D9E6659"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bookmarkStart w:id="56" w:name="_Hlk335037895"/>
            <w:r w:rsidRPr="00816FAA">
              <w:rPr>
                <w:bCs w:val="0"/>
                <w:color w:val="auto"/>
                <w:sz w:val="16"/>
                <w:szCs w:val="16"/>
                <w:lang w:eastAsia="en-GB"/>
              </w:rPr>
              <w:t>KU6</w:t>
            </w:r>
          </w:p>
        </w:tc>
        <w:tc>
          <w:tcPr>
            <w:tcW w:w="1701" w:type="dxa"/>
            <w:tcBorders>
              <w:top w:val="single" w:sz="6" w:space="0" w:color="auto"/>
              <w:left w:val="single" w:sz="6" w:space="0" w:color="auto"/>
              <w:bottom w:val="single" w:sz="6" w:space="0" w:color="auto"/>
              <w:right w:val="single" w:sz="6" w:space="0" w:color="auto"/>
            </w:tcBorders>
            <w:noWrap/>
          </w:tcPr>
          <w:p w14:paraId="70C9610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89B938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037730A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0E9260B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6" w:type="dxa"/>
            <w:tcBorders>
              <w:top w:val="single" w:sz="6" w:space="0" w:color="auto"/>
              <w:left w:val="single" w:sz="6" w:space="0" w:color="auto"/>
              <w:bottom w:val="single" w:sz="6" w:space="0" w:color="auto"/>
              <w:right w:val="single" w:sz="6" w:space="0" w:color="auto"/>
            </w:tcBorders>
            <w:noWrap/>
          </w:tcPr>
          <w:p w14:paraId="209440F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28D155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297809F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0E0EF8" w14:paraId="1FA7B867"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vAlign w:val="center"/>
          </w:tcPr>
          <w:p w14:paraId="1E946926"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KU7</w:t>
            </w:r>
          </w:p>
        </w:tc>
        <w:tc>
          <w:tcPr>
            <w:tcW w:w="1701" w:type="dxa"/>
            <w:tcBorders>
              <w:top w:val="single" w:sz="6" w:space="0" w:color="auto"/>
              <w:left w:val="single" w:sz="6" w:space="0" w:color="auto"/>
              <w:bottom w:val="single" w:sz="6" w:space="0" w:color="auto"/>
              <w:right w:val="single" w:sz="6" w:space="0" w:color="auto"/>
            </w:tcBorders>
            <w:noWrap/>
          </w:tcPr>
          <w:p w14:paraId="3E92A67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1B088D3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321DCE4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vAlign w:val="center"/>
          </w:tcPr>
          <w:p w14:paraId="3C7FFB3F"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6" w:space="0" w:color="auto"/>
            </w:tcBorders>
            <w:noWrap/>
          </w:tcPr>
          <w:p w14:paraId="14D67E3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c</w:t>
            </w:r>
          </w:p>
        </w:tc>
        <w:tc>
          <w:tcPr>
            <w:tcW w:w="1701" w:type="dxa"/>
            <w:tcBorders>
              <w:top w:val="single" w:sz="6" w:space="0" w:color="auto"/>
              <w:left w:val="single" w:sz="6" w:space="0" w:color="auto"/>
              <w:bottom w:val="single" w:sz="6" w:space="0" w:color="auto"/>
              <w:right w:val="single" w:sz="6" w:space="0" w:color="auto"/>
            </w:tcBorders>
            <w:noWrap/>
          </w:tcPr>
          <w:p w14:paraId="03B51E7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a</w:t>
            </w:r>
          </w:p>
        </w:tc>
        <w:tc>
          <w:tcPr>
            <w:tcW w:w="1701" w:type="dxa"/>
            <w:tcBorders>
              <w:top w:val="single" w:sz="6" w:space="0" w:color="auto"/>
              <w:left w:val="single" w:sz="6" w:space="0" w:color="auto"/>
              <w:bottom w:val="single" w:sz="6" w:space="0" w:color="auto"/>
              <w:right w:val="single" w:sz="12" w:space="0" w:color="auto"/>
            </w:tcBorders>
            <w:noWrap/>
          </w:tcPr>
          <w:p w14:paraId="565F435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d</w:t>
            </w:r>
          </w:p>
        </w:tc>
      </w:tr>
      <w:tr w:rsidR="00A92A5A" w:rsidRPr="000E0EF8" w14:paraId="5A6A0CA8"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vAlign w:val="center"/>
          </w:tcPr>
          <w:p w14:paraId="0059FFB1"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KU8</w:t>
            </w:r>
          </w:p>
        </w:tc>
        <w:tc>
          <w:tcPr>
            <w:tcW w:w="1701" w:type="dxa"/>
            <w:tcBorders>
              <w:top w:val="single" w:sz="6" w:space="0" w:color="auto"/>
              <w:left w:val="single" w:sz="6" w:space="0" w:color="auto"/>
              <w:bottom w:val="single" w:sz="6" w:space="0" w:color="auto"/>
              <w:right w:val="single" w:sz="6" w:space="0" w:color="auto"/>
            </w:tcBorders>
            <w:noWrap/>
          </w:tcPr>
          <w:p w14:paraId="17B2EC9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62B14A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DC5256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0F394D7F"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r w:rsidRPr="00816FAA">
              <w:rPr>
                <w:rFonts w:ascii="Wingdings" w:hAnsi="Wingdings"/>
                <w:bCs w:val="0"/>
                <w:sz w:val="16"/>
                <w:szCs w:val="16"/>
                <w:lang w:eastAsia="en-GB"/>
              </w:rPr>
              <w:t></w:t>
            </w:r>
          </w:p>
        </w:tc>
        <w:tc>
          <w:tcPr>
            <w:tcW w:w="1706" w:type="dxa"/>
            <w:tcBorders>
              <w:top w:val="single" w:sz="6" w:space="0" w:color="auto"/>
              <w:left w:val="single" w:sz="6" w:space="0" w:color="auto"/>
              <w:bottom w:val="single" w:sz="6" w:space="0" w:color="auto"/>
              <w:right w:val="single" w:sz="6" w:space="0" w:color="auto"/>
            </w:tcBorders>
            <w:noWrap/>
          </w:tcPr>
          <w:p w14:paraId="245EA98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E9A4FD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12" w:space="0" w:color="auto"/>
            </w:tcBorders>
            <w:noWrap/>
          </w:tcPr>
          <w:p w14:paraId="60F60D5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0E0EF8" w14:paraId="216177F6"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31746B43"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SA2</w:t>
            </w:r>
          </w:p>
        </w:tc>
        <w:tc>
          <w:tcPr>
            <w:tcW w:w="1701" w:type="dxa"/>
            <w:tcBorders>
              <w:top w:val="single" w:sz="6" w:space="0" w:color="auto"/>
              <w:left w:val="single" w:sz="6" w:space="0" w:color="auto"/>
              <w:bottom w:val="single" w:sz="6" w:space="0" w:color="auto"/>
              <w:right w:val="single" w:sz="6" w:space="0" w:color="auto"/>
            </w:tcBorders>
            <w:noWrap/>
          </w:tcPr>
          <w:p w14:paraId="5A43C83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756424B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1DE178A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vAlign w:val="center"/>
          </w:tcPr>
          <w:p w14:paraId="6DDEF915"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6" w:space="0" w:color="auto"/>
            </w:tcBorders>
            <w:noWrap/>
          </w:tcPr>
          <w:p w14:paraId="1E0686F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c</w:t>
            </w:r>
          </w:p>
        </w:tc>
        <w:tc>
          <w:tcPr>
            <w:tcW w:w="1701" w:type="dxa"/>
            <w:tcBorders>
              <w:top w:val="single" w:sz="6" w:space="0" w:color="auto"/>
              <w:left w:val="single" w:sz="6" w:space="0" w:color="auto"/>
              <w:bottom w:val="single" w:sz="6" w:space="0" w:color="auto"/>
              <w:right w:val="single" w:sz="6" w:space="0" w:color="auto"/>
            </w:tcBorders>
            <w:noWrap/>
          </w:tcPr>
          <w:p w14:paraId="7B74F17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a</w:t>
            </w:r>
          </w:p>
        </w:tc>
        <w:tc>
          <w:tcPr>
            <w:tcW w:w="1701" w:type="dxa"/>
            <w:tcBorders>
              <w:top w:val="single" w:sz="6" w:space="0" w:color="auto"/>
              <w:left w:val="single" w:sz="6" w:space="0" w:color="auto"/>
              <w:bottom w:val="single" w:sz="6" w:space="0" w:color="auto"/>
              <w:right w:val="single" w:sz="12" w:space="0" w:color="auto"/>
            </w:tcBorders>
            <w:noWrap/>
          </w:tcPr>
          <w:p w14:paraId="506081D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d</w:t>
            </w:r>
          </w:p>
        </w:tc>
      </w:tr>
      <w:tr w:rsidR="00A92A5A" w:rsidRPr="000E0EF8" w14:paraId="7B8E97B9"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3343D8F5"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SA3</w:t>
            </w:r>
          </w:p>
        </w:tc>
        <w:tc>
          <w:tcPr>
            <w:tcW w:w="1701" w:type="dxa"/>
            <w:tcBorders>
              <w:top w:val="single" w:sz="6" w:space="0" w:color="auto"/>
              <w:left w:val="single" w:sz="6" w:space="0" w:color="auto"/>
              <w:bottom w:val="single" w:sz="6" w:space="0" w:color="auto"/>
              <w:right w:val="single" w:sz="6" w:space="0" w:color="auto"/>
            </w:tcBorders>
            <w:noWrap/>
          </w:tcPr>
          <w:p w14:paraId="4CE6F88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3D8745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31F3CA4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70A4DB9D"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6" w:space="0" w:color="auto"/>
            </w:tcBorders>
            <w:noWrap/>
          </w:tcPr>
          <w:p w14:paraId="7F8A089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D78CB7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4E21A39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r>
      <w:tr w:rsidR="00A92A5A" w:rsidRPr="000E0EF8" w14:paraId="46583620"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285F7E4F"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SA4</w:t>
            </w:r>
          </w:p>
        </w:tc>
        <w:tc>
          <w:tcPr>
            <w:tcW w:w="1701" w:type="dxa"/>
            <w:tcBorders>
              <w:top w:val="single" w:sz="6" w:space="0" w:color="auto"/>
              <w:left w:val="single" w:sz="6" w:space="0" w:color="auto"/>
              <w:bottom w:val="single" w:sz="6" w:space="0" w:color="auto"/>
              <w:right w:val="single" w:sz="6" w:space="0" w:color="auto"/>
            </w:tcBorders>
            <w:noWrap/>
          </w:tcPr>
          <w:p w14:paraId="727D57F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4DA4929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3D97BDF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vAlign w:val="center"/>
          </w:tcPr>
          <w:p w14:paraId="01604950"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r w:rsidRPr="00816FAA">
              <w:rPr>
                <w:rFonts w:ascii="Wingdings" w:hAnsi="Wingdings"/>
                <w:bCs w:val="0"/>
                <w:sz w:val="16"/>
                <w:szCs w:val="16"/>
                <w:lang w:eastAsia="en-GB"/>
              </w:rPr>
              <w:t></w:t>
            </w:r>
            <w:r w:rsidRPr="00816FAA">
              <w:rPr>
                <w:bCs w:val="0"/>
                <w:sz w:val="16"/>
                <w:szCs w:val="16"/>
                <w:lang w:eastAsia="en-GB"/>
              </w:rPr>
              <w:t xml:space="preserve"> </w:t>
            </w:r>
            <w:r>
              <w:rPr>
                <w:bCs w:val="0"/>
                <w:sz w:val="16"/>
                <w:szCs w:val="16"/>
                <w:lang w:eastAsia="en-GB"/>
              </w:rPr>
              <w:t>e</w:t>
            </w:r>
          </w:p>
        </w:tc>
        <w:tc>
          <w:tcPr>
            <w:tcW w:w="1706" w:type="dxa"/>
            <w:tcBorders>
              <w:top w:val="single" w:sz="6" w:space="0" w:color="auto"/>
              <w:left w:val="single" w:sz="6" w:space="0" w:color="auto"/>
              <w:bottom w:val="single" w:sz="6" w:space="0" w:color="auto"/>
              <w:right w:val="single" w:sz="6" w:space="0" w:color="auto"/>
            </w:tcBorders>
            <w:noWrap/>
          </w:tcPr>
          <w:p w14:paraId="65E9309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3DFA095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12" w:space="0" w:color="auto"/>
            </w:tcBorders>
            <w:noWrap/>
          </w:tcPr>
          <w:p w14:paraId="3C4536E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d</w:t>
            </w:r>
          </w:p>
        </w:tc>
      </w:tr>
      <w:tr w:rsidR="00A92A5A" w:rsidRPr="000E0EF8" w14:paraId="5063D242"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41214D48"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SA5</w:t>
            </w:r>
          </w:p>
        </w:tc>
        <w:tc>
          <w:tcPr>
            <w:tcW w:w="1701" w:type="dxa"/>
            <w:tcBorders>
              <w:top w:val="single" w:sz="6" w:space="0" w:color="auto"/>
              <w:left w:val="single" w:sz="6" w:space="0" w:color="auto"/>
              <w:bottom w:val="single" w:sz="6" w:space="0" w:color="auto"/>
              <w:right w:val="single" w:sz="6" w:space="0" w:color="auto"/>
            </w:tcBorders>
            <w:noWrap/>
          </w:tcPr>
          <w:p w14:paraId="359E8CF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E928FF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7AA8F7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654F7930"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1706" w:type="dxa"/>
            <w:tcBorders>
              <w:top w:val="single" w:sz="6" w:space="0" w:color="auto"/>
              <w:left w:val="single" w:sz="6" w:space="0" w:color="auto"/>
              <w:bottom w:val="single" w:sz="6" w:space="0" w:color="auto"/>
              <w:right w:val="single" w:sz="6" w:space="0" w:color="auto"/>
            </w:tcBorders>
            <w:noWrap/>
          </w:tcPr>
          <w:p w14:paraId="34E90B1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B5A62D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058EBFE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0E0EF8" w14:paraId="748B393E"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20861EAC"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SA8</w:t>
            </w:r>
          </w:p>
        </w:tc>
        <w:tc>
          <w:tcPr>
            <w:tcW w:w="1701" w:type="dxa"/>
            <w:tcBorders>
              <w:top w:val="single" w:sz="6" w:space="0" w:color="auto"/>
              <w:left w:val="single" w:sz="6" w:space="0" w:color="auto"/>
              <w:bottom w:val="single" w:sz="6" w:space="0" w:color="auto"/>
              <w:right w:val="single" w:sz="6" w:space="0" w:color="auto"/>
            </w:tcBorders>
            <w:noWrap/>
          </w:tcPr>
          <w:p w14:paraId="5453672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1EA925A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5A15388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vAlign w:val="center"/>
          </w:tcPr>
          <w:p w14:paraId="7B265EDE"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6" w:space="0" w:color="auto"/>
            </w:tcBorders>
            <w:noWrap/>
          </w:tcPr>
          <w:p w14:paraId="0A1263F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c</w:t>
            </w:r>
          </w:p>
        </w:tc>
        <w:tc>
          <w:tcPr>
            <w:tcW w:w="1701" w:type="dxa"/>
            <w:tcBorders>
              <w:top w:val="single" w:sz="6" w:space="0" w:color="auto"/>
              <w:left w:val="single" w:sz="6" w:space="0" w:color="auto"/>
              <w:bottom w:val="single" w:sz="6" w:space="0" w:color="auto"/>
              <w:right w:val="single" w:sz="6" w:space="0" w:color="auto"/>
            </w:tcBorders>
            <w:noWrap/>
          </w:tcPr>
          <w:p w14:paraId="7E918AD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a</w:t>
            </w:r>
          </w:p>
        </w:tc>
        <w:tc>
          <w:tcPr>
            <w:tcW w:w="1701" w:type="dxa"/>
            <w:tcBorders>
              <w:top w:val="single" w:sz="6" w:space="0" w:color="auto"/>
              <w:left w:val="single" w:sz="6" w:space="0" w:color="auto"/>
              <w:bottom w:val="single" w:sz="6" w:space="0" w:color="auto"/>
              <w:right w:val="single" w:sz="12" w:space="0" w:color="auto"/>
            </w:tcBorders>
            <w:noWrap/>
          </w:tcPr>
          <w:p w14:paraId="308835F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d</w:t>
            </w:r>
          </w:p>
        </w:tc>
      </w:tr>
      <w:tr w:rsidR="00A92A5A" w:rsidRPr="000E0EF8" w14:paraId="6A617C6D"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1C1FEAAC"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PS1</w:t>
            </w:r>
          </w:p>
        </w:tc>
        <w:tc>
          <w:tcPr>
            <w:tcW w:w="1701" w:type="dxa"/>
            <w:tcBorders>
              <w:top w:val="single" w:sz="6" w:space="0" w:color="auto"/>
              <w:left w:val="single" w:sz="6" w:space="0" w:color="auto"/>
              <w:bottom w:val="single" w:sz="6" w:space="0" w:color="auto"/>
              <w:right w:val="single" w:sz="6" w:space="0" w:color="auto"/>
            </w:tcBorders>
            <w:noWrap/>
          </w:tcPr>
          <w:p w14:paraId="0F7A98B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D422C6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1EAD550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vAlign w:val="center"/>
          </w:tcPr>
          <w:p w14:paraId="7AA42557"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6" w:space="0" w:color="auto"/>
            </w:tcBorders>
            <w:noWrap/>
          </w:tcPr>
          <w:p w14:paraId="06396A1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63A825B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44BB8EC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0E0EF8" w14:paraId="5BD13925"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38EF3F69"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PS2</w:t>
            </w:r>
          </w:p>
        </w:tc>
        <w:tc>
          <w:tcPr>
            <w:tcW w:w="1701" w:type="dxa"/>
            <w:tcBorders>
              <w:top w:val="single" w:sz="6" w:space="0" w:color="auto"/>
              <w:left w:val="single" w:sz="6" w:space="0" w:color="auto"/>
              <w:bottom w:val="single" w:sz="6" w:space="0" w:color="auto"/>
              <w:right w:val="single" w:sz="6" w:space="0" w:color="auto"/>
            </w:tcBorders>
            <w:noWrap/>
          </w:tcPr>
          <w:p w14:paraId="4D60628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05AFD40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5657F8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61DA7BB1"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6" w:space="0" w:color="auto"/>
            </w:tcBorders>
            <w:noWrap/>
          </w:tcPr>
          <w:p w14:paraId="15C815B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37F69E5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0B266A8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0E0EF8" w14:paraId="0DB8ADF2"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048A2F90"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PS3</w:t>
            </w:r>
          </w:p>
        </w:tc>
        <w:tc>
          <w:tcPr>
            <w:tcW w:w="1701" w:type="dxa"/>
            <w:tcBorders>
              <w:top w:val="single" w:sz="6" w:space="0" w:color="auto"/>
              <w:left w:val="single" w:sz="6" w:space="0" w:color="auto"/>
              <w:bottom w:val="single" w:sz="6" w:space="0" w:color="auto"/>
              <w:right w:val="single" w:sz="6" w:space="0" w:color="auto"/>
            </w:tcBorders>
            <w:noWrap/>
          </w:tcPr>
          <w:p w14:paraId="444F691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357FD05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0368F89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6D15A845"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6" w:space="0" w:color="auto"/>
            </w:tcBorders>
            <w:noWrap/>
          </w:tcPr>
          <w:p w14:paraId="72E5631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517454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48CA234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0E0EF8" w14:paraId="2BBEDFF7"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00F5CB26"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TS1</w:t>
            </w:r>
          </w:p>
        </w:tc>
        <w:tc>
          <w:tcPr>
            <w:tcW w:w="1701" w:type="dxa"/>
            <w:tcBorders>
              <w:top w:val="single" w:sz="6" w:space="0" w:color="auto"/>
              <w:left w:val="single" w:sz="6" w:space="0" w:color="auto"/>
              <w:bottom w:val="single" w:sz="6" w:space="0" w:color="auto"/>
              <w:right w:val="single" w:sz="6" w:space="0" w:color="auto"/>
            </w:tcBorders>
            <w:noWrap/>
          </w:tcPr>
          <w:p w14:paraId="707F270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90A0B0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1568AF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201E5477"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6" w:space="0" w:color="auto"/>
            </w:tcBorders>
            <w:noWrap/>
          </w:tcPr>
          <w:p w14:paraId="469B232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8A1A6A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7C823F2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0E0EF8" w14:paraId="6822468A"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54A2E42A"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TS2</w:t>
            </w:r>
          </w:p>
        </w:tc>
        <w:tc>
          <w:tcPr>
            <w:tcW w:w="1701" w:type="dxa"/>
            <w:tcBorders>
              <w:top w:val="single" w:sz="6" w:space="0" w:color="auto"/>
              <w:left w:val="single" w:sz="6" w:space="0" w:color="auto"/>
              <w:bottom w:val="single" w:sz="6" w:space="0" w:color="auto"/>
              <w:right w:val="single" w:sz="6" w:space="0" w:color="auto"/>
            </w:tcBorders>
            <w:noWrap/>
          </w:tcPr>
          <w:p w14:paraId="08180C8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DA4844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B72B82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0B10C59C"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6" w:space="0" w:color="auto"/>
            </w:tcBorders>
            <w:noWrap/>
          </w:tcPr>
          <w:p w14:paraId="1D799FA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DEF9DE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4C8A13B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bookmarkEnd w:id="56"/>
      <w:tr w:rsidR="00A92A5A" w:rsidRPr="000E0EF8" w14:paraId="2FC60D87" w14:textId="77777777">
        <w:trPr>
          <w:cantSplit/>
          <w:trHeight w:val="170"/>
        </w:trPr>
        <w:tc>
          <w:tcPr>
            <w:tcW w:w="1440" w:type="dxa"/>
            <w:tcBorders>
              <w:top w:val="single" w:sz="6" w:space="0" w:color="auto"/>
              <w:left w:val="single" w:sz="12" w:space="0" w:color="auto"/>
              <w:bottom w:val="single" w:sz="12" w:space="0" w:color="auto"/>
              <w:right w:val="single" w:sz="6" w:space="0" w:color="auto"/>
            </w:tcBorders>
            <w:noWrap/>
            <w:vAlign w:val="center"/>
          </w:tcPr>
          <w:p w14:paraId="05F902CA"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TS3</w:t>
            </w:r>
          </w:p>
        </w:tc>
        <w:tc>
          <w:tcPr>
            <w:tcW w:w="1701" w:type="dxa"/>
            <w:tcBorders>
              <w:top w:val="single" w:sz="6" w:space="0" w:color="auto"/>
              <w:left w:val="single" w:sz="6" w:space="0" w:color="auto"/>
              <w:bottom w:val="single" w:sz="12" w:space="0" w:color="auto"/>
              <w:right w:val="single" w:sz="6" w:space="0" w:color="auto"/>
            </w:tcBorders>
            <w:noWrap/>
          </w:tcPr>
          <w:p w14:paraId="3CECAD0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12" w:space="0" w:color="auto"/>
              <w:right w:val="single" w:sz="6" w:space="0" w:color="auto"/>
            </w:tcBorders>
            <w:noWrap/>
            <w:vAlign w:val="center"/>
          </w:tcPr>
          <w:p w14:paraId="5EB63DAE"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10692424"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2C9C2A15"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6" w:type="dxa"/>
            <w:tcBorders>
              <w:top w:val="single" w:sz="6" w:space="0" w:color="auto"/>
              <w:left w:val="single" w:sz="6" w:space="0" w:color="auto"/>
              <w:bottom w:val="single" w:sz="12" w:space="0" w:color="auto"/>
              <w:right w:val="single" w:sz="6" w:space="0" w:color="auto"/>
            </w:tcBorders>
            <w:noWrap/>
          </w:tcPr>
          <w:p w14:paraId="7E07398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12" w:space="0" w:color="auto"/>
              <w:right w:val="single" w:sz="6" w:space="0" w:color="auto"/>
            </w:tcBorders>
            <w:noWrap/>
            <w:vAlign w:val="center"/>
          </w:tcPr>
          <w:p w14:paraId="7636B7F9"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12" w:space="0" w:color="auto"/>
            </w:tcBorders>
            <w:noWrap/>
            <w:vAlign w:val="center"/>
          </w:tcPr>
          <w:p w14:paraId="2C3CB3AF"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bl>
    <w:p w14:paraId="5C01BC6C" w14:textId="3A7566CC" w:rsidR="00A92A5A" w:rsidRPr="00826606" w:rsidRDefault="00A92A5A" w:rsidP="009620BB">
      <w:pPr>
        <w:rPr>
          <w:sz w:val="22"/>
          <w:szCs w:val="18"/>
        </w:rPr>
      </w:pPr>
      <w:bookmarkStart w:id="57" w:name="_MON_1396775902"/>
      <w:bookmarkStart w:id="58" w:name="_MON_1394979007"/>
      <w:bookmarkStart w:id="59" w:name="_MON_1396789671"/>
      <w:bookmarkStart w:id="60" w:name="_MON_1396789749"/>
      <w:bookmarkStart w:id="61" w:name="_MON_1396790093"/>
      <w:bookmarkStart w:id="62" w:name="_MON_1396790197"/>
      <w:bookmarkStart w:id="63" w:name="_MON_1396790532"/>
      <w:bookmarkStart w:id="64" w:name="_MON_1396790669"/>
      <w:bookmarkStart w:id="65" w:name="_MON_1396774319"/>
      <w:bookmarkEnd w:id="57"/>
      <w:bookmarkEnd w:id="58"/>
      <w:bookmarkEnd w:id="59"/>
      <w:bookmarkEnd w:id="60"/>
      <w:bookmarkEnd w:id="61"/>
      <w:bookmarkEnd w:id="62"/>
      <w:bookmarkEnd w:id="63"/>
      <w:bookmarkEnd w:id="64"/>
      <w:bookmarkEnd w:id="65"/>
      <w:r w:rsidRPr="00F658D2">
        <w:rPr>
          <w:sz w:val="22"/>
          <w:szCs w:val="18"/>
        </w:rPr>
        <w:t xml:space="preserve">MEng Electronic </w:t>
      </w:r>
      <w:r>
        <w:rPr>
          <w:sz w:val="22"/>
          <w:szCs w:val="18"/>
        </w:rPr>
        <w:t xml:space="preserve">and Electrical </w:t>
      </w:r>
      <w:r w:rsidRPr="00F658D2">
        <w:rPr>
          <w:sz w:val="22"/>
          <w:szCs w:val="18"/>
        </w:rPr>
        <w:t>Engineering</w:t>
      </w:r>
    </w:p>
    <w:tbl>
      <w:tblPr>
        <w:tblW w:w="1079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40"/>
        <w:gridCol w:w="1701"/>
        <w:gridCol w:w="1701"/>
        <w:gridCol w:w="1701"/>
        <w:gridCol w:w="1701"/>
        <w:gridCol w:w="2551"/>
      </w:tblGrid>
      <w:tr w:rsidR="00A92A5A" w:rsidRPr="000E0EF8" w14:paraId="15E8C8AA" w14:textId="77777777" w:rsidTr="00C03D88">
        <w:trPr>
          <w:trHeight w:val="737"/>
        </w:trPr>
        <w:tc>
          <w:tcPr>
            <w:tcW w:w="1440" w:type="dxa"/>
            <w:vMerge w:val="restart"/>
            <w:tcBorders>
              <w:top w:val="single" w:sz="12" w:space="0" w:color="auto"/>
              <w:left w:val="single" w:sz="12" w:space="0" w:color="auto"/>
              <w:bottom w:val="single" w:sz="6" w:space="0" w:color="auto"/>
              <w:right w:val="single" w:sz="6" w:space="0" w:color="auto"/>
            </w:tcBorders>
          </w:tcPr>
          <w:p w14:paraId="49A666E8"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 xml:space="preserve">Learning Outcomes    Year 4  </w:t>
            </w:r>
            <w:proofErr w:type="gramStart"/>
            <w:r w:rsidRPr="000E0EF8">
              <w:rPr>
                <w:bCs w:val="0"/>
                <w:color w:val="auto"/>
                <w:lang w:eastAsia="en-GB"/>
              </w:rPr>
              <w:t xml:space="preserve">   (</w:t>
            </w:r>
            <w:proofErr w:type="gramEnd"/>
            <w:r w:rsidRPr="000E0EF8">
              <w:rPr>
                <w:bCs w:val="0"/>
                <w:color w:val="auto"/>
                <w:lang w:eastAsia="en-GB"/>
              </w:rPr>
              <w:t>Honours)</w:t>
            </w:r>
          </w:p>
        </w:tc>
        <w:tc>
          <w:tcPr>
            <w:tcW w:w="1701" w:type="dxa"/>
            <w:tcBorders>
              <w:top w:val="single" w:sz="12" w:space="0" w:color="auto"/>
              <w:left w:val="single" w:sz="6" w:space="0" w:color="auto"/>
              <w:bottom w:val="single" w:sz="6" w:space="0" w:color="auto"/>
              <w:right w:val="single" w:sz="6" w:space="0" w:color="auto"/>
            </w:tcBorders>
          </w:tcPr>
          <w:p w14:paraId="0FC6ACCC" w14:textId="77777777" w:rsidR="00A92A5A" w:rsidRDefault="00A92A5A" w:rsidP="00623D71">
            <w:pPr>
              <w:tabs>
                <w:tab w:val="clear" w:pos="360"/>
                <w:tab w:val="clear" w:pos="720"/>
                <w:tab w:val="clear" w:pos="1080"/>
                <w:tab w:val="clear" w:pos="1440"/>
              </w:tabs>
              <w:jc w:val="center"/>
              <w:rPr>
                <w:bCs w:val="0"/>
                <w:color w:val="auto"/>
                <w:lang w:eastAsia="en-GB"/>
              </w:rPr>
            </w:pPr>
            <w:r>
              <w:rPr>
                <w:bCs w:val="0"/>
                <w:color w:val="auto"/>
                <w:lang w:eastAsia="en-GB"/>
              </w:rPr>
              <w:t>NHP2400</w:t>
            </w:r>
            <w:r w:rsidRPr="000E0EF8">
              <w:rPr>
                <w:bCs w:val="0"/>
                <w:color w:val="auto"/>
                <w:lang w:eastAsia="en-GB"/>
              </w:rPr>
              <w:t xml:space="preserve">   </w:t>
            </w:r>
          </w:p>
          <w:p w14:paraId="53DFD1C5"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Pr>
                <w:bCs w:val="0"/>
                <w:color w:val="auto"/>
                <w:lang w:eastAsia="en-GB"/>
              </w:rPr>
              <w:t>Final Year</w:t>
            </w:r>
            <w:r w:rsidRPr="000E0EF8">
              <w:rPr>
                <w:bCs w:val="0"/>
                <w:color w:val="auto"/>
                <w:lang w:eastAsia="en-GB"/>
              </w:rPr>
              <w:t xml:space="preserve">    Project</w:t>
            </w:r>
          </w:p>
        </w:tc>
        <w:tc>
          <w:tcPr>
            <w:tcW w:w="1701" w:type="dxa"/>
            <w:tcBorders>
              <w:top w:val="single" w:sz="12" w:space="0" w:color="auto"/>
              <w:left w:val="single" w:sz="6" w:space="0" w:color="auto"/>
              <w:bottom w:val="single" w:sz="6" w:space="0" w:color="auto"/>
              <w:right w:val="single" w:sz="6" w:space="0" w:color="auto"/>
            </w:tcBorders>
          </w:tcPr>
          <w:p w14:paraId="4C7F4D3B" w14:textId="4A9096DB"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NHE2483       Digital Systems Integration</w:t>
            </w:r>
          </w:p>
        </w:tc>
        <w:tc>
          <w:tcPr>
            <w:tcW w:w="1701" w:type="dxa"/>
            <w:tcBorders>
              <w:top w:val="single" w:sz="12" w:space="0" w:color="auto"/>
              <w:left w:val="single" w:sz="6" w:space="0" w:color="auto"/>
              <w:bottom w:val="single" w:sz="6" w:space="0" w:color="auto"/>
              <w:right w:val="single" w:sz="6" w:space="0" w:color="auto"/>
            </w:tcBorders>
          </w:tcPr>
          <w:p w14:paraId="4AC2A208"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NHE2487       Control     Systems</w:t>
            </w:r>
          </w:p>
        </w:tc>
        <w:tc>
          <w:tcPr>
            <w:tcW w:w="1701" w:type="dxa"/>
            <w:tcBorders>
              <w:top w:val="single" w:sz="12" w:space="0" w:color="auto"/>
              <w:left w:val="single" w:sz="6" w:space="0" w:color="auto"/>
              <w:bottom w:val="single" w:sz="6" w:space="0" w:color="auto"/>
              <w:right w:val="single" w:sz="6" w:space="0" w:color="auto"/>
            </w:tcBorders>
          </w:tcPr>
          <w:p w14:paraId="27CEDF54"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NHE2486     Electrical Power and Machines</w:t>
            </w:r>
          </w:p>
        </w:tc>
        <w:tc>
          <w:tcPr>
            <w:tcW w:w="2551" w:type="dxa"/>
            <w:tcBorders>
              <w:top w:val="single" w:sz="12" w:space="0" w:color="auto"/>
              <w:left w:val="single" w:sz="6" w:space="0" w:color="auto"/>
              <w:bottom w:val="single" w:sz="6" w:space="0" w:color="auto"/>
              <w:right w:val="single" w:sz="12" w:space="0" w:color="auto"/>
            </w:tcBorders>
          </w:tcPr>
          <w:p w14:paraId="1E1A8E6C" w14:textId="77777777" w:rsidR="00C03D88" w:rsidRDefault="00A92A5A" w:rsidP="00623D71">
            <w:pPr>
              <w:tabs>
                <w:tab w:val="clear" w:pos="360"/>
                <w:tab w:val="clear" w:pos="720"/>
                <w:tab w:val="clear" w:pos="1080"/>
                <w:tab w:val="clear" w:pos="1440"/>
              </w:tabs>
              <w:jc w:val="center"/>
              <w:rPr>
                <w:bCs w:val="0"/>
                <w:lang w:eastAsia="en-GB"/>
              </w:rPr>
            </w:pPr>
            <w:r w:rsidRPr="000E0EF8">
              <w:rPr>
                <w:bCs w:val="0"/>
                <w:lang w:eastAsia="en-GB"/>
              </w:rPr>
              <w:t>NHM2402</w:t>
            </w:r>
          </w:p>
          <w:p w14:paraId="465A6BDD" w14:textId="18DE2ABF" w:rsidR="00A92A5A" w:rsidRPr="000E0EF8" w:rsidRDefault="00A92A5A" w:rsidP="00623D71">
            <w:pPr>
              <w:tabs>
                <w:tab w:val="clear" w:pos="360"/>
                <w:tab w:val="clear" w:pos="720"/>
                <w:tab w:val="clear" w:pos="1080"/>
                <w:tab w:val="clear" w:pos="1440"/>
              </w:tabs>
              <w:jc w:val="center"/>
              <w:rPr>
                <w:bCs w:val="0"/>
                <w:lang w:eastAsia="en-GB"/>
              </w:rPr>
            </w:pPr>
            <w:r w:rsidRPr="000E0EF8">
              <w:rPr>
                <w:bCs w:val="0"/>
                <w:lang w:eastAsia="en-GB"/>
              </w:rPr>
              <w:t>Project, Quality, &amp; Production Management</w:t>
            </w:r>
          </w:p>
        </w:tc>
      </w:tr>
      <w:tr w:rsidR="00A92A5A" w:rsidRPr="000E0EF8" w14:paraId="0B2E0EF8" w14:textId="77777777" w:rsidTr="00C03D88">
        <w:trPr>
          <w:trHeight w:val="222"/>
        </w:trPr>
        <w:tc>
          <w:tcPr>
            <w:tcW w:w="1440" w:type="dxa"/>
            <w:vMerge/>
            <w:tcBorders>
              <w:top w:val="single" w:sz="6" w:space="0" w:color="auto"/>
              <w:left w:val="single" w:sz="12" w:space="0" w:color="auto"/>
              <w:bottom w:val="single" w:sz="12" w:space="0" w:color="auto"/>
              <w:right w:val="single" w:sz="6" w:space="0" w:color="auto"/>
            </w:tcBorders>
            <w:vAlign w:val="center"/>
          </w:tcPr>
          <w:p w14:paraId="1E66F142" w14:textId="77777777" w:rsidR="00A92A5A" w:rsidRPr="000E0EF8" w:rsidRDefault="00A92A5A" w:rsidP="00623D71">
            <w:pPr>
              <w:tabs>
                <w:tab w:val="clear" w:pos="360"/>
                <w:tab w:val="clear" w:pos="720"/>
                <w:tab w:val="clear" w:pos="1080"/>
                <w:tab w:val="clear" w:pos="1440"/>
              </w:tabs>
              <w:rPr>
                <w:bCs w:val="0"/>
                <w:color w:val="auto"/>
                <w:lang w:eastAsia="en-GB"/>
              </w:rPr>
            </w:pPr>
          </w:p>
        </w:tc>
        <w:tc>
          <w:tcPr>
            <w:tcW w:w="1701" w:type="dxa"/>
            <w:tcBorders>
              <w:top w:val="single" w:sz="6" w:space="0" w:color="auto"/>
              <w:left w:val="single" w:sz="6" w:space="0" w:color="auto"/>
              <w:bottom w:val="single" w:sz="12" w:space="0" w:color="auto"/>
              <w:right w:val="single" w:sz="6" w:space="0" w:color="auto"/>
            </w:tcBorders>
            <w:noWrap/>
            <w:vAlign w:val="center"/>
          </w:tcPr>
          <w:p w14:paraId="6E424019"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Comp</w:t>
            </w:r>
          </w:p>
        </w:tc>
        <w:tc>
          <w:tcPr>
            <w:tcW w:w="1701" w:type="dxa"/>
            <w:tcBorders>
              <w:top w:val="single" w:sz="6" w:space="0" w:color="auto"/>
              <w:left w:val="single" w:sz="6" w:space="0" w:color="auto"/>
              <w:bottom w:val="single" w:sz="12" w:space="0" w:color="auto"/>
              <w:right w:val="single" w:sz="6" w:space="0" w:color="auto"/>
            </w:tcBorders>
            <w:noWrap/>
            <w:vAlign w:val="center"/>
          </w:tcPr>
          <w:p w14:paraId="7EA1F816"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noWrap/>
            <w:vAlign w:val="center"/>
          </w:tcPr>
          <w:p w14:paraId="26B771AF"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noWrap/>
            <w:vAlign w:val="center"/>
          </w:tcPr>
          <w:p w14:paraId="66910CA1"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c>
          <w:tcPr>
            <w:tcW w:w="2551" w:type="dxa"/>
            <w:tcBorders>
              <w:top w:val="single" w:sz="6" w:space="0" w:color="auto"/>
              <w:left w:val="single" w:sz="6" w:space="0" w:color="auto"/>
              <w:bottom w:val="single" w:sz="12" w:space="0" w:color="auto"/>
              <w:right w:val="single" w:sz="12" w:space="0" w:color="auto"/>
            </w:tcBorders>
            <w:noWrap/>
            <w:vAlign w:val="center"/>
          </w:tcPr>
          <w:p w14:paraId="659E7652" w14:textId="77777777" w:rsidR="00A92A5A" w:rsidRPr="000E0EF8" w:rsidRDefault="00A92A5A" w:rsidP="00623D71">
            <w:pPr>
              <w:tabs>
                <w:tab w:val="clear" w:pos="360"/>
                <w:tab w:val="clear" w:pos="720"/>
                <w:tab w:val="clear" w:pos="1080"/>
                <w:tab w:val="clear" w:pos="1440"/>
              </w:tabs>
              <w:jc w:val="center"/>
              <w:rPr>
                <w:bCs w:val="0"/>
                <w:color w:val="auto"/>
                <w:lang w:eastAsia="en-GB"/>
              </w:rPr>
            </w:pPr>
            <w:r w:rsidRPr="000E0EF8">
              <w:rPr>
                <w:bCs w:val="0"/>
                <w:color w:val="auto"/>
                <w:lang w:eastAsia="en-GB"/>
              </w:rPr>
              <w:t>C</w:t>
            </w:r>
          </w:p>
        </w:tc>
      </w:tr>
      <w:tr w:rsidR="00A92A5A" w:rsidRPr="000E0EF8" w14:paraId="7BE0C1FB" w14:textId="77777777" w:rsidTr="00C03D88">
        <w:trPr>
          <w:cantSplit/>
          <w:trHeight w:val="170"/>
        </w:trPr>
        <w:tc>
          <w:tcPr>
            <w:tcW w:w="1440" w:type="dxa"/>
            <w:tcBorders>
              <w:top w:val="single" w:sz="12" w:space="0" w:color="auto"/>
              <w:left w:val="single" w:sz="12" w:space="0" w:color="auto"/>
              <w:bottom w:val="single" w:sz="6" w:space="0" w:color="auto"/>
              <w:right w:val="single" w:sz="6" w:space="0" w:color="auto"/>
            </w:tcBorders>
            <w:vAlign w:val="center"/>
          </w:tcPr>
          <w:p w14:paraId="0100F825"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KU4</w:t>
            </w:r>
          </w:p>
        </w:tc>
        <w:tc>
          <w:tcPr>
            <w:tcW w:w="1701" w:type="dxa"/>
            <w:tcBorders>
              <w:top w:val="single" w:sz="12" w:space="0" w:color="auto"/>
              <w:left w:val="single" w:sz="6" w:space="0" w:color="auto"/>
              <w:bottom w:val="single" w:sz="6" w:space="0" w:color="auto"/>
              <w:right w:val="single" w:sz="6" w:space="0" w:color="auto"/>
            </w:tcBorders>
            <w:noWrap/>
          </w:tcPr>
          <w:p w14:paraId="1D3C51D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b</w:t>
            </w:r>
          </w:p>
        </w:tc>
        <w:tc>
          <w:tcPr>
            <w:tcW w:w="1701" w:type="dxa"/>
            <w:tcBorders>
              <w:top w:val="single" w:sz="12" w:space="0" w:color="auto"/>
              <w:left w:val="single" w:sz="6" w:space="0" w:color="auto"/>
              <w:bottom w:val="single" w:sz="6" w:space="0" w:color="auto"/>
              <w:right w:val="single" w:sz="6" w:space="0" w:color="auto"/>
            </w:tcBorders>
            <w:noWrap/>
          </w:tcPr>
          <w:p w14:paraId="2E1BCFD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12" w:space="0" w:color="auto"/>
              <w:left w:val="single" w:sz="6" w:space="0" w:color="auto"/>
              <w:bottom w:val="single" w:sz="6" w:space="0" w:color="auto"/>
              <w:right w:val="single" w:sz="6" w:space="0" w:color="auto"/>
            </w:tcBorders>
            <w:noWrap/>
          </w:tcPr>
          <w:p w14:paraId="7C01355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a</w:t>
            </w:r>
          </w:p>
        </w:tc>
        <w:tc>
          <w:tcPr>
            <w:tcW w:w="1701" w:type="dxa"/>
            <w:tcBorders>
              <w:top w:val="single" w:sz="12" w:space="0" w:color="auto"/>
              <w:left w:val="single" w:sz="6" w:space="0" w:color="auto"/>
              <w:bottom w:val="single" w:sz="6" w:space="0" w:color="auto"/>
              <w:right w:val="single" w:sz="6" w:space="0" w:color="auto"/>
            </w:tcBorders>
            <w:noWrap/>
          </w:tcPr>
          <w:p w14:paraId="5567748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2551" w:type="dxa"/>
            <w:tcBorders>
              <w:top w:val="single" w:sz="12" w:space="0" w:color="auto"/>
              <w:left w:val="single" w:sz="6" w:space="0" w:color="auto"/>
              <w:bottom w:val="single" w:sz="6" w:space="0" w:color="auto"/>
              <w:right w:val="single" w:sz="12" w:space="0" w:color="auto"/>
            </w:tcBorders>
            <w:noWrap/>
            <w:vAlign w:val="center"/>
          </w:tcPr>
          <w:p w14:paraId="7CEF1AB6"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r w:rsidR="00A92A5A" w:rsidRPr="000E0EF8" w14:paraId="492DD77D" w14:textId="77777777" w:rsidTr="00C03D88">
        <w:trPr>
          <w:cantSplit/>
          <w:trHeight w:val="170"/>
        </w:trPr>
        <w:tc>
          <w:tcPr>
            <w:tcW w:w="1440" w:type="dxa"/>
            <w:tcBorders>
              <w:top w:val="single" w:sz="6" w:space="0" w:color="auto"/>
              <w:left w:val="single" w:sz="12" w:space="0" w:color="auto"/>
              <w:bottom w:val="single" w:sz="6" w:space="0" w:color="auto"/>
              <w:right w:val="single" w:sz="6" w:space="0" w:color="auto"/>
            </w:tcBorders>
            <w:vAlign w:val="center"/>
          </w:tcPr>
          <w:p w14:paraId="787EC2C6"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KU6</w:t>
            </w:r>
          </w:p>
        </w:tc>
        <w:tc>
          <w:tcPr>
            <w:tcW w:w="1701" w:type="dxa"/>
            <w:tcBorders>
              <w:top w:val="single" w:sz="6" w:space="0" w:color="auto"/>
              <w:left w:val="single" w:sz="6" w:space="0" w:color="auto"/>
              <w:bottom w:val="single" w:sz="6" w:space="0" w:color="auto"/>
              <w:right w:val="single" w:sz="6" w:space="0" w:color="auto"/>
            </w:tcBorders>
            <w:noWrap/>
          </w:tcPr>
          <w:p w14:paraId="32032B3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3E9E2F4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589980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A9941F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2551" w:type="dxa"/>
            <w:tcBorders>
              <w:top w:val="single" w:sz="6" w:space="0" w:color="auto"/>
              <w:left w:val="single" w:sz="6" w:space="0" w:color="auto"/>
              <w:bottom w:val="single" w:sz="6" w:space="0" w:color="auto"/>
              <w:right w:val="single" w:sz="12" w:space="0" w:color="auto"/>
            </w:tcBorders>
            <w:noWrap/>
            <w:vAlign w:val="center"/>
          </w:tcPr>
          <w:p w14:paraId="0483A3C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0E0EF8" w14:paraId="05C8533E" w14:textId="77777777" w:rsidTr="00C03D88">
        <w:trPr>
          <w:cantSplit/>
          <w:trHeight w:val="170"/>
        </w:trPr>
        <w:tc>
          <w:tcPr>
            <w:tcW w:w="1440" w:type="dxa"/>
            <w:tcBorders>
              <w:top w:val="single" w:sz="6" w:space="0" w:color="auto"/>
              <w:left w:val="single" w:sz="12" w:space="0" w:color="auto"/>
              <w:bottom w:val="single" w:sz="6" w:space="0" w:color="auto"/>
              <w:right w:val="single" w:sz="6" w:space="0" w:color="auto"/>
            </w:tcBorders>
            <w:vAlign w:val="center"/>
          </w:tcPr>
          <w:p w14:paraId="7EB0AEF9"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KU7</w:t>
            </w:r>
          </w:p>
        </w:tc>
        <w:tc>
          <w:tcPr>
            <w:tcW w:w="1701" w:type="dxa"/>
            <w:tcBorders>
              <w:top w:val="single" w:sz="6" w:space="0" w:color="auto"/>
              <w:left w:val="single" w:sz="6" w:space="0" w:color="auto"/>
              <w:bottom w:val="single" w:sz="6" w:space="0" w:color="auto"/>
              <w:right w:val="single" w:sz="6" w:space="0" w:color="auto"/>
            </w:tcBorders>
            <w:noWrap/>
          </w:tcPr>
          <w:p w14:paraId="5B357B1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b</w:t>
            </w:r>
          </w:p>
        </w:tc>
        <w:tc>
          <w:tcPr>
            <w:tcW w:w="1701" w:type="dxa"/>
            <w:tcBorders>
              <w:top w:val="single" w:sz="6" w:space="0" w:color="auto"/>
              <w:left w:val="single" w:sz="6" w:space="0" w:color="auto"/>
              <w:bottom w:val="single" w:sz="6" w:space="0" w:color="auto"/>
              <w:right w:val="single" w:sz="6" w:space="0" w:color="auto"/>
            </w:tcBorders>
            <w:noWrap/>
          </w:tcPr>
          <w:p w14:paraId="2DC1270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6604394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4B160F9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b</w:t>
            </w:r>
          </w:p>
        </w:tc>
        <w:tc>
          <w:tcPr>
            <w:tcW w:w="2551" w:type="dxa"/>
            <w:tcBorders>
              <w:top w:val="single" w:sz="6" w:space="0" w:color="auto"/>
              <w:left w:val="single" w:sz="6" w:space="0" w:color="auto"/>
              <w:bottom w:val="single" w:sz="6" w:space="0" w:color="auto"/>
              <w:right w:val="single" w:sz="12" w:space="0" w:color="auto"/>
            </w:tcBorders>
            <w:noWrap/>
            <w:vAlign w:val="center"/>
          </w:tcPr>
          <w:p w14:paraId="285FFF0D"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r w:rsidR="00A92A5A" w:rsidRPr="000E0EF8" w14:paraId="374D2687" w14:textId="77777777" w:rsidTr="00C03D88">
        <w:trPr>
          <w:cantSplit/>
          <w:trHeight w:val="170"/>
        </w:trPr>
        <w:tc>
          <w:tcPr>
            <w:tcW w:w="1440" w:type="dxa"/>
            <w:tcBorders>
              <w:top w:val="single" w:sz="6" w:space="0" w:color="auto"/>
              <w:left w:val="single" w:sz="12" w:space="0" w:color="auto"/>
              <w:bottom w:val="single" w:sz="6" w:space="0" w:color="auto"/>
              <w:right w:val="single" w:sz="6" w:space="0" w:color="auto"/>
            </w:tcBorders>
            <w:vAlign w:val="center"/>
          </w:tcPr>
          <w:p w14:paraId="712E29DE"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KU8</w:t>
            </w:r>
          </w:p>
        </w:tc>
        <w:tc>
          <w:tcPr>
            <w:tcW w:w="1701" w:type="dxa"/>
            <w:tcBorders>
              <w:top w:val="single" w:sz="6" w:space="0" w:color="auto"/>
              <w:left w:val="single" w:sz="6" w:space="0" w:color="auto"/>
              <w:bottom w:val="single" w:sz="6" w:space="0" w:color="auto"/>
              <w:right w:val="single" w:sz="6" w:space="0" w:color="auto"/>
            </w:tcBorders>
            <w:noWrap/>
          </w:tcPr>
          <w:p w14:paraId="13091A4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F417CD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E5F31A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55009C9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2551" w:type="dxa"/>
            <w:tcBorders>
              <w:top w:val="single" w:sz="6" w:space="0" w:color="auto"/>
              <w:left w:val="single" w:sz="6" w:space="0" w:color="auto"/>
              <w:bottom w:val="single" w:sz="6" w:space="0" w:color="auto"/>
              <w:right w:val="single" w:sz="12" w:space="0" w:color="auto"/>
            </w:tcBorders>
            <w:noWrap/>
            <w:vAlign w:val="center"/>
          </w:tcPr>
          <w:p w14:paraId="13838334"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r w:rsidRPr="00816FAA">
              <w:rPr>
                <w:rFonts w:ascii="Wingdings" w:hAnsi="Wingdings"/>
                <w:bCs w:val="0"/>
                <w:sz w:val="16"/>
                <w:szCs w:val="16"/>
                <w:lang w:eastAsia="en-GB"/>
              </w:rPr>
              <w:t></w:t>
            </w:r>
          </w:p>
        </w:tc>
      </w:tr>
      <w:tr w:rsidR="00A92A5A" w:rsidRPr="000E0EF8" w14:paraId="0EE09F83" w14:textId="77777777" w:rsidTr="00C03D88">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25CBCB35"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SA2</w:t>
            </w:r>
          </w:p>
        </w:tc>
        <w:tc>
          <w:tcPr>
            <w:tcW w:w="1701" w:type="dxa"/>
            <w:tcBorders>
              <w:top w:val="single" w:sz="6" w:space="0" w:color="auto"/>
              <w:left w:val="single" w:sz="6" w:space="0" w:color="auto"/>
              <w:bottom w:val="single" w:sz="6" w:space="0" w:color="auto"/>
              <w:right w:val="single" w:sz="6" w:space="0" w:color="auto"/>
            </w:tcBorders>
            <w:noWrap/>
          </w:tcPr>
          <w:p w14:paraId="163F72A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b</w:t>
            </w:r>
          </w:p>
        </w:tc>
        <w:tc>
          <w:tcPr>
            <w:tcW w:w="1701" w:type="dxa"/>
            <w:tcBorders>
              <w:top w:val="single" w:sz="6" w:space="0" w:color="auto"/>
              <w:left w:val="single" w:sz="6" w:space="0" w:color="auto"/>
              <w:bottom w:val="single" w:sz="6" w:space="0" w:color="auto"/>
              <w:right w:val="single" w:sz="6" w:space="0" w:color="auto"/>
            </w:tcBorders>
            <w:noWrap/>
          </w:tcPr>
          <w:p w14:paraId="1B1DD4D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627C39F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52C79E9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b</w:t>
            </w:r>
          </w:p>
        </w:tc>
        <w:tc>
          <w:tcPr>
            <w:tcW w:w="2551" w:type="dxa"/>
            <w:tcBorders>
              <w:top w:val="single" w:sz="6" w:space="0" w:color="auto"/>
              <w:left w:val="single" w:sz="6" w:space="0" w:color="auto"/>
              <w:bottom w:val="single" w:sz="6" w:space="0" w:color="auto"/>
              <w:right w:val="single" w:sz="12" w:space="0" w:color="auto"/>
            </w:tcBorders>
            <w:noWrap/>
            <w:vAlign w:val="center"/>
          </w:tcPr>
          <w:p w14:paraId="4F1C61CC"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r w:rsidR="00A92A5A" w:rsidRPr="000E0EF8" w14:paraId="5949EA07" w14:textId="77777777" w:rsidTr="00C03D88">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5A54143E"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SA3</w:t>
            </w:r>
          </w:p>
        </w:tc>
        <w:tc>
          <w:tcPr>
            <w:tcW w:w="1701" w:type="dxa"/>
            <w:tcBorders>
              <w:top w:val="single" w:sz="6" w:space="0" w:color="auto"/>
              <w:left w:val="single" w:sz="6" w:space="0" w:color="auto"/>
              <w:bottom w:val="single" w:sz="6" w:space="0" w:color="auto"/>
              <w:right w:val="single" w:sz="6" w:space="0" w:color="auto"/>
            </w:tcBorders>
            <w:noWrap/>
          </w:tcPr>
          <w:p w14:paraId="66997C7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2947E6C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66E019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053FE3C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2551" w:type="dxa"/>
            <w:tcBorders>
              <w:top w:val="single" w:sz="6" w:space="0" w:color="auto"/>
              <w:left w:val="single" w:sz="6" w:space="0" w:color="auto"/>
              <w:bottom w:val="single" w:sz="6" w:space="0" w:color="auto"/>
              <w:right w:val="single" w:sz="12" w:space="0" w:color="auto"/>
            </w:tcBorders>
            <w:noWrap/>
            <w:vAlign w:val="center"/>
          </w:tcPr>
          <w:p w14:paraId="7F116483"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r>
      <w:tr w:rsidR="00A92A5A" w:rsidRPr="000E0EF8" w14:paraId="55E76F70" w14:textId="77777777" w:rsidTr="00C03D88">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03A3F2E0"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SA4</w:t>
            </w:r>
          </w:p>
        </w:tc>
        <w:tc>
          <w:tcPr>
            <w:tcW w:w="1701" w:type="dxa"/>
            <w:tcBorders>
              <w:top w:val="single" w:sz="6" w:space="0" w:color="auto"/>
              <w:left w:val="single" w:sz="6" w:space="0" w:color="auto"/>
              <w:bottom w:val="single" w:sz="6" w:space="0" w:color="auto"/>
              <w:right w:val="single" w:sz="6" w:space="0" w:color="auto"/>
            </w:tcBorders>
            <w:noWrap/>
          </w:tcPr>
          <w:p w14:paraId="43A9372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b</w:t>
            </w:r>
          </w:p>
        </w:tc>
        <w:tc>
          <w:tcPr>
            <w:tcW w:w="1701" w:type="dxa"/>
            <w:tcBorders>
              <w:top w:val="single" w:sz="6" w:space="0" w:color="auto"/>
              <w:left w:val="single" w:sz="6" w:space="0" w:color="auto"/>
              <w:bottom w:val="single" w:sz="6" w:space="0" w:color="auto"/>
              <w:right w:val="single" w:sz="6" w:space="0" w:color="auto"/>
            </w:tcBorders>
            <w:noWrap/>
          </w:tcPr>
          <w:p w14:paraId="4DB6448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646F31E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18DA3C5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b</w:t>
            </w:r>
          </w:p>
        </w:tc>
        <w:tc>
          <w:tcPr>
            <w:tcW w:w="2551" w:type="dxa"/>
            <w:tcBorders>
              <w:top w:val="single" w:sz="6" w:space="0" w:color="auto"/>
              <w:left w:val="single" w:sz="6" w:space="0" w:color="auto"/>
              <w:bottom w:val="single" w:sz="6" w:space="0" w:color="auto"/>
              <w:right w:val="single" w:sz="12" w:space="0" w:color="auto"/>
            </w:tcBorders>
            <w:noWrap/>
            <w:vAlign w:val="center"/>
          </w:tcPr>
          <w:p w14:paraId="074AA6A3"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r w:rsidRPr="00816FAA">
              <w:rPr>
                <w:rFonts w:ascii="Wingdings" w:hAnsi="Wingdings"/>
                <w:bCs w:val="0"/>
                <w:sz w:val="16"/>
                <w:szCs w:val="16"/>
                <w:lang w:eastAsia="en-GB"/>
              </w:rPr>
              <w:t></w:t>
            </w:r>
            <w:r w:rsidRPr="00816FAA">
              <w:rPr>
                <w:bCs w:val="0"/>
                <w:sz w:val="16"/>
                <w:szCs w:val="16"/>
                <w:lang w:eastAsia="en-GB"/>
              </w:rPr>
              <w:t xml:space="preserve"> </w:t>
            </w:r>
            <w:r>
              <w:rPr>
                <w:bCs w:val="0"/>
                <w:sz w:val="16"/>
                <w:szCs w:val="16"/>
                <w:lang w:eastAsia="en-GB"/>
              </w:rPr>
              <w:t>e</w:t>
            </w:r>
          </w:p>
        </w:tc>
      </w:tr>
      <w:tr w:rsidR="00A92A5A" w:rsidRPr="000E0EF8" w14:paraId="6610AC73" w14:textId="77777777" w:rsidTr="00C03D88">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2AAB0CAE"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SA5</w:t>
            </w:r>
          </w:p>
        </w:tc>
        <w:tc>
          <w:tcPr>
            <w:tcW w:w="1701" w:type="dxa"/>
            <w:tcBorders>
              <w:top w:val="single" w:sz="6" w:space="0" w:color="auto"/>
              <w:left w:val="single" w:sz="6" w:space="0" w:color="auto"/>
              <w:bottom w:val="single" w:sz="6" w:space="0" w:color="auto"/>
              <w:right w:val="single" w:sz="6" w:space="0" w:color="auto"/>
            </w:tcBorders>
            <w:noWrap/>
          </w:tcPr>
          <w:p w14:paraId="7F1245C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B0ACF1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8B74E0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B39C7B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2551" w:type="dxa"/>
            <w:tcBorders>
              <w:top w:val="single" w:sz="6" w:space="0" w:color="auto"/>
              <w:left w:val="single" w:sz="6" w:space="0" w:color="auto"/>
              <w:bottom w:val="single" w:sz="6" w:space="0" w:color="auto"/>
              <w:right w:val="single" w:sz="12" w:space="0" w:color="auto"/>
            </w:tcBorders>
            <w:noWrap/>
            <w:vAlign w:val="center"/>
          </w:tcPr>
          <w:p w14:paraId="52B0DCBA"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r>
      <w:tr w:rsidR="00A92A5A" w:rsidRPr="000E0EF8" w14:paraId="719AA4CA" w14:textId="77777777" w:rsidTr="00C03D88">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28B4B2A9"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SA8</w:t>
            </w:r>
          </w:p>
        </w:tc>
        <w:tc>
          <w:tcPr>
            <w:tcW w:w="1701" w:type="dxa"/>
            <w:tcBorders>
              <w:top w:val="single" w:sz="6" w:space="0" w:color="auto"/>
              <w:left w:val="single" w:sz="6" w:space="0" w:color="auto"/>
              <w:bottom w:val="single" w:sz="6" w:space="0" w:color="auto"/>
              <w:right w:val="single" w:sz="6" w:space="0" w:color="auto"/>
            </w:tcBorders>
            <w:noWrap/>
          </w:tcPr>
          <w:p w14:paraId="3736D30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4D4AF1B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4F27AD1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4028C46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2551" w:type="dxa"/>
            <w:tcBorders>
              <w:top w:val="single" w:sz="6" w:space="0" w:color="auto"/>
              <w:left w:val="single" w:sz="6" w:space="0" w:color="auto"/>
              <w:bottom w:val="single" w:sz="6" w:space="0" w:color="auto"/>
              <w:right w:val="single" w:sz="12" w:space="0" w:color="auto"/>
            </w:tcBorders>
            <w:noWrap/>
            <w:vAlign w:val="center"/>
          </w:tcPr>
          <w:p w14:paraId="77040E04"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r w:rsidR="00A92A5A" w:rsidRPr="000E0EF8" w14:paraId="5E843F8D" w14:textId="77777777" w:rsidTr="00C03D88">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54B0C49B"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PS1</w:t>
            </w:r>
          </w:p>
        </w:tc>
        <w:tc>
          <w:tcPr>
            <w:tcW w:w="1701" w:type="dxa"/>
            <w:tcBorders>
              <w:top w:val="single" w:sz="6" w:space="0" w:color="auto"/>
              <w:left w:val="single" w:sz="6" w:space="0" w:color="auto"/>
              <w:bottom w:val="single" w:sz="6" w:space="0" w:color="auto"/>
              <w:right w:val="single" w:sz="6" w:space="0" w:color="auto"/>
            </w:tcBorders>
            <w:noWrap/>
          </w:tcPr>
          <w:p w14:paraId="1C73457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0D3C302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590F5CA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3D620D0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2551" w:type="dxa"/>
            <w:tcBorders>
              <w:top w:val="single" w:sz="6" w:space="0" w:color="auto"/>
              <w:left w:val="single" w:sz="6" w:space="0" w:color="auto"/>
              <w:bottom w:val="single" w:sz="6" w:space="0" w:color="auto"/>
              <w:right w:val="single" w:sz="12" w:space="0" w:color="auto"/>
            </w:tcBorders>
            <w:noWrap/>
            <w:vAlign w:val="center"/>
          </w:tcPr>
          <w:p w14:paraId="759B366F"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r w:rsidR="00A92A5A" w:rsidRPr="000E0EF8" w14:paraId="7390D9CA" w14:textId="77777777" w:rsidTr="00C03D88">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1286EE8D"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lastRenderedPageBreak/>
              <w:t>PS2</w:t>
            </w:r>
          </w:p>
        </w:tc>
        <w:tc>
          <w:tcPr>
            <w:tcW w:w="1701" w:type="dxa"/>
            <w:tcBorders>
              <w:top w:val="single" w:sz="6" w:space="0" w:color="auto"/>
              <w:left w:val="single" w:sz="6" w:space="0" w:color="auto"/>
              <w:bottom w:val="single" w:sz="6" w:space="0" w:color="auto"/>
              <w:right w:val="single" w:sz="6" w:space="0" w:color="auto"/>
            </w:tcBorders>
            <w:noWrap/>
          </w:tcPr>
          <w:p w14:paraId="5D7A410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361DB76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2D10FE8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00011EF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2551" w:type="dxa"/>
            <w:tcBorders>
              <w:top w:val="single" w:sz="6" w:space="0" w:color="auto"/>
              <w:left w:val="single" w:sz="6" w:space="0" w:color="auto"/>
              <w:bottom w:val="single" w:sz="6" w:space="0" w:color="auto"/>
              <w:right w:val="single" w:sz="12" w:space="0" w:color="auto"/>
            </w:tcBorders>
            <w:noWrap/>
            <w:vAlign w:val="center"/>
          </w:tcPr>
          <w:p w14:paraId="460CC93C"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r>
      <w:tr w:rsidR="00A92A5A" w:rsidRPr="000E0EF8" w14:paraId="79C07211" w14:textId="77777777" w:rsidTr="00C03D88">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16FFFDAA"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PS3</w:t>
            </w:r>
          </w:p>
        </w:tc>
        <w:tc>
          <w:tcPr>
            <w:tcW w:w="1701" w:type="dxa"/>
            <w:tcBorders>
              <w:top w:val="single" w:sz="6" w:space="0" w:color="auto"/>
              <w:left w:val="single" w:sz="6" w:space="0" w:color="auto"/>
              <w:bottom w:val="single" w:sz="6" w:space="0" w:color="auto"/>
              <w:right w:val="single" w:sz="6" w:space="0" w:color="auto"/>
            </w:tcBorders>
            <w:noWrap/>
          </w:tcPr>
          <w:p w14:paraId="75B3302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64B60B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4CA6C2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24A3F10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2551" w:type="dxa"/>
            <w:tcBorders>
              <w:top w:val="single" w:sz="6" w:space="0" w:color="auto"/>
              <w:left w:val="single" w:sz="6" w:space="0" w:color="auto"/>
              <w:bottom w:val="single" w:sz="6" w:space="0" w:color="auto"/>
              <w:right w:val="single" w:sz="12" w:space="0" w:color="auto"/>
            </w:tcBorders>
            <w:noWrap/>
            <w:vAlign w:val="center"/>
          </w:tcPr>
          <w:p w14:paraId="40618F3A"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r>
      <w:tr w:rsidR="00A92A5A" w:rsidRPr="000E0EF8" w14:paraId="36070EE4" w14:textId="77777777" w:rsidTr="00C03D88">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66E4F9BF"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TS1</w:t>
            </w:r>
          </w:p>
        </w:tc>
        <w:tc>
          <w:tcPr>
            <w:tcW w:w="1701" w:type="dxa"/>
            <w:tcBorders>
              <w:top w:val="single" w:sz="6" w:space="0" w:color="auto"/>
              <w:left w:val="single" w:sz="6" w:space="0" w:color="auto"/>
              <w:bottom w:val="single" w:sz="6" w:space="0" w:color="auto"/>
              <w:right w:val="single" w:sz="6" w:space="0" w:color="auto"/>
            </w:tcBorders>
            <w:noWrap/>
          </w:tcPr>
          <w:p w14:paraId="794E131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33F391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B7EECC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F4E163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2551" w:type="dxa"/>
            <w:tcBorders>
              <w:top w:val="single" w:sz="6" w:space="0" w:color="auto"/>
              <w:left w:val="single" w:sz="6" w:space="0" w:color="auto"/>
              <w:bottom w:val="single" w:sz="6" w:space="0" w:color="auto"/>
              <w:right w:val="single" w:sz="12" w:space="0" w:color="auto"/>
            </w:tcBorders>
            <w:noWrap/>
            <w:vAlign w:val="center"/>
          </w:tcPr>
          <w:p w14:paraId="71B7DF86"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r>
      <w:tr w:rsidR="00A92A5A" w:rsidRPr="000E0EF8" w14:paraId="679F9253" w14:textId="77777777" w:rsidTr="00C03D88">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47D31A5E"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TS2</w:t>
            </w:r>
          </w:p>
        </w:tc>
        <w:tc>
          <w:tcPr>
            <w:tcW w:w="1701" w:type="dxa"/>
            <w:tcBorders>
              <w:top w:val="single" w:sz="6" w:space="0" w:color="auto"/>
              <w:left w:val="single" w:sz="6" w:space="0" w:color="auto"/>
              <w:bottom w:val="single" w:sz="6" w:space="0" w:color="auto"/>
              <w:right w:val="single" w:sz="6" w:space="0" w:color="auto"/>
            </w:tcBorders>
            <w:noWrap/>
          </w:tcPr>
          <w:p w14:paraId="08A7645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8C0149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BE2182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4BC483D4"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551" w:type="dxa"/>
            <w:tcBorders>
              <w:top w:val="single" w:sz="6" w:space="0" w:color="auto"/>
              <w:left w:val="single" w:sz="6" w:space="0" w:color="auto"/>
              <w:bottom w:val="single" w:sz="6" w:space="0" w:color="auto"/>
              <w:right w:val="single" w:sz="12" w:space="0" w:color="auto"/>
            </w:tcBorders>
            <w:noWrap/>
            <w:vAlign w:val="center"/>
          </w:tcPr>
          <w:p w14:paraId="4D022DB0"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r>
      <w:tr w:rsidR="00A92A5A" w:rsidRPr="000E0EF8" w14:paraId="1F156A91" w14:textId="77777777" w:rsidTr="00C03D88">
        <w:trPr>
          <w:cantSplit/>
          <w:trHeight w:val="170"/>
        </w:trPr>
        <w:tc>
          <w:tcPr>
            <w:tcW w:w="1440" w:type="dxa"/>
            <w:tcBorders>
              <w:top w:val="single" w:sz="6" w:space="0" w:color="auto"/>
              <w:left w:val="single" w:sz="12" w:space="0" w:color="auto"/>
              <w:bottom w:val="single" w:sz="12" w:space="0" w:color="auto"/>
              <w:right w:val="single" w:sz="6" w:space="0" w:color="auto"/>
            </w:tcBorders>
            <w:noWrap/>
            <w:vAlign w:val="center"/>
          </w:tcPr>
          <w:p w14:paraId="6FBD6EBD"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TS3</w:t>
            </w:r>
          </w:p>
        </w:tc>
        <w:tc>
          <w:tcPr>
            <w:tcW w:w="1701" w:type="dxa"/>
            <w:tcBorders>
              <w:top w:val="single" w:sz="6" w:space="0" w:color="auto"/>
              <w:left w:val="single" w:sz="6" w:space="0" w:color="auto"/>
              <w:bottom w:val="single" w:sz="12" w:space="0" w:color="auto"/>
              <w:right w:val="single" w:sz="6" w:space="0" w:color="auto"/>
            </w:tcBorders>
            <w:noWrap/>
          </w:tcPr>
          <w:p w14:paraId="514E3AC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12" w:space="0" w:color="auto"/>
              <w:right w:val="single" w:sz="6" w:space="0" w:color="auto"/>
            </w:tcBorders>
            <w:noWrap/>
            <w:vAlign w:val="center"/>
          </w:tcPr>
          <w:p w14:paraId="4131B058"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2A4707D2"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0203D3B1"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551" w:type="dxa"/>
            <w:tcBorders>
              <w:top w:val="single" w:sz="6" w:space="0" w:color="auto"/>
              <w:left w:val="single" w:sz="6" w:space="0" w:color="auto"/>
              <w:bottom w:val="single" w:sz="12" w:space="0" w:color="auto"/>
              <w:right w:val="single" w:sz="12" w:space="0" w:color="auto"/>
            </w:tcBorders>
            <w:noWrap/>
            <w:vAlign w:val="center"/>
          </w:tcPr>
          <w:p w14:paraId="67DCDCF4"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bl>
    <w:p w14:paraId="605C9571" w14:textId="77777777" w:rsidR="00A92A5A" w:rsidRPr="00F658D2" w:rsidRDefault="00A92A5A" w:rsidP="009620BB">
      <w:pPr>
        <w:rPr>
          <w:sz w:val="22"/>
          <w:szCs w:val="18"/>
        </w:rPr>
      </w:pPr>
      <w:bookmarkStart w:id="66" w:name="_MON_1396789640"/>
      <w:bookmarkStart w:id="67" w:name="_MON_1396790232"/>
      <w:bookmarkStart w:id="68" w:name="_MON_1396790553"/>
      <w:bookmarkStart w:id="69" w:name="_MON_1396790741"/>
      <w:bookmarkStart w:id="70" w:name="_MON_1396790811"/>
      <w:bookmarkStart w:id="71" w:name="_MON_1396776003"/>
      <w:bookmarkStart w:id="72" w:name="_MON_1394903886"/>
      <w:bookmarkEnd w:id="66"/>
      <w:bookmarkEnd w:id="67"/>
      <w:bookmarkEnd w:id="68"/>
      <w:bookmarkEnd w:id="69"/>
      <w:bookmarkEnd w:id="70"/>
      <w:bookmarkEnd w:id="71"/>
      <w:bookmarkEnd w:id="72"/>
      <w:r>
        <w:rPr>
          <w:sz w:val="22"/>
          <w:szCs w:val="18"/>
        </w:rPr>
        <w:t>B</w:t>
      </w:r>
      <w:r w:rsidRPr="00F658D2">
        <w:rPr>
          <w:sz w:val="22"/>
          <w:szCs w:val="18"/>
        </w:rPr>
        <w:t>Eng Electronic Engineering</w:t>
      </w:r>
    </w:p>
    <w:tbl>
      <w:tblPr>
        <w:tblW w:w="13352" w:type="dxa"/>
        <w:tblInd w:w="108" w:type="dxa"/>
        <w:tblLook w:val="00A0" w:firstRow="1" w:lastRow="0" w:firstColumn="1" w:lastColumn="0" w:noHBand="0" w:noVBand="0"/>
      </w:tblPr>
      <w:tblGrid>
        <w:gridCol w:w="1440"/>
        <w:gridCol w:w="1701"/>
        <w:gridCol w:w="1701"/>
        <w:gridCol w:w="1701"/>
        <w:gridCol w:w="1701"/>
        <w:gridCol w:w="1706"/>
        <w:gridCol w:w="1701"/>
        <w:gridCol w:w="1701"/>
      </w:tblGrid>
      <w:tr w:rsidR="00A92A5A" w:rsidRPr="00334E44" w14:paraId="1118B4AB" w14:textId="77777777">
        <w:trPr>
          <w:trHeight w:val="1002"/>
        </w:trPr>
        <w:tc>
          <w:tcPr>
            <w:tcW w:w="1440" w:type="dxa"/>
            <w:vMerge w:val="restart"/>
            <w:tcBorders>
              <w:top w:val="single" w:sz="12" w:space="0" w:color="auto"/>
              <w:left w:val="single" w:sz="12" w:space="0" w:color="auto"/>
              <w:bottom w:val="single" w:sz="6" w:space="0" w:color="auto"/>
              <w:right w:val="single" w:sz="6" w:space="0" w:color="auto"/>
            </w:tcBorders>
          </w:tcPr>
          <w:p w14:paraId="5ADDF6C7"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Learning Outcomes   Year 4</w:t>
            </w:r>
            <w:proofErr w:type="gramStart"/>
            <w:r w:rsidRPr="00334E44">
              <w:rPr>
                <w:bCs w:val="0"/>
                <w:color w:val="auto"/>
                <w:lang w:eastAsia="en-GB"/>
              </w:rPr>
              <w:t xml:space="preserve">   (</w:t>
            </w:r>
            <w:proofErr w:type="gramEnd"/>
            <w:r w:rsidRPr="00334E44">
              <w:rPr>
                <w:bCs w:val="0"/>
                <w:color w:val="auto"/>
                <w:lang w:eastAsia="en-GB"/>
              </w:rPr>
              <w:t>Honours)</w:t>
            </w:r>
          </w:p>
        </w:tc>
        <w:tc>
          <w:tcPr>
            <w:tcW w:w="1701" w:type="dxa"/>
            <w:tcBorders>
              <w:top w:val="single" w:sz="12" w:space="0" w:color="auto"/>
              <w:left w:val="single" w:sz="6" w:space="0" w:color="auto"/>
              <w:bottom w:val="single" w:sz="6" w:space="0" w:color="auto"/>
              <w:right w:val="single" w:sz="6" w:space="0" w:color="auto"/>
            </w:tcBorders>
          </w:tcPr>
          <w:p w14:paraId="10510B42" w14:textId="77777777" w:rsidR="00A92A5A" w:rsidRDefault="00A92A5A" w:rsidP="00623D71">
            <w:pPr>
              <w:tabs>
                <w:tab w:val="clear" w:pos="360"/>
                <w:tab w:val="clear" w:pos="720"/>
                <w:tab w:val="clear" w:pos="1080"/>
                <w:tab w:val="clear" w:pos="1440"/>
              </w:tabs>
              <w:jc w:val="center"/>
              <w:rPr>
                <w:bCs w:val="0"/>
                <w:color w:val="auto"/>
                <w:lang w:eastAsia="en-GB"/>
              </w:rPr>
            </w:pPr>
            <w:r>
              <w:rPr>
                <w:bCs w:val="0"/>
                <w:color w:val="auto"/>
                <w:lang w:eastAsia="en-GB"/>
              </w:rPr>
              <w:t>NHP2400</w:t>
            </w:r>
            <w:r w:rsidRPr="00334E44">
              <w:rPr>
                <w:bCs w:val="0"/>
                <w:color w:val="auto"/>
                <w:lang w:eastAsia="en-GB"/>
              </w:rPr>
              <w:t xml:space="preserve">   </w:t>
            </w:r>
          </w:p>
          <w:p w14:paraId="1029AA16"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Pr>
                <w:bCs w:val="0"/>
                <w:color w:val="auto"/>
                <w:lang w:eastAsia="en-GB"/>
              </w:rPr>
              <w:t>Final Year</w:t>
            </w:r>
            <w:r w:rsidRPr="00334E44">
              <w:rPr>
                <w:bCs w:val="0"/>
                <w:color w:val="auto"/>
                <w:lang w:eastAsia="en-GB"/>
              </w:rPr>
              <w:t xml:space="preserve">    Project</w:t>
            </w:r>
          </w:p>
        </w:tc>
        <w:tc>
          <w:tcPr>
            <w:tcW w:w="1701" w:type="dxa"/>
            <w:tcBorders>
              <w:top w:val="single" w:sz="12" w:space="0" w:color="auto"/>
              <w:left w:val="single" w:sz="6" w:space="0" w:color="auto"/>
              <w:bottom w:val="single" w:sz="6" w:space="0" w:color="auto"/>
              <w:right w:val="single" w:sz="6" w:space="0" w:color="auto"/>
            </w:tcBorders>
          </w:tcPr>
          <w:p w14:paraId="296ECFEE"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NHE2483       Digital         Systems Integration</w:t>
            </w:r>
          </w:p>
        </w:tc>
        <w:tc>
          <w:tcPr>
            <w:tcW w:w="1701" w:type="dxa"/>
            <w:tcBorders>
              <w:top w:val="single" w:sz="12" w:space="0" w:color="auto"/>
              <w:left w:val="single" w:sz="6" w:space="0" w:color="auto"/>
              <w:bottom w:val="single" w:sz="6" w:space="0" w:color="auto"/>
              <w:right w:val="single" w:sz="6" w:space="0" w:color="auto"/>
            </w:tcBorders>
          </w:tcPr>
          <w:p w14:paraId="1B2BB14F"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NHE2482       Analogue        Systems Integration</w:t>
            </w:r>
          </w:p>
        </w:tc>
        <w:tc>
          <w:tcPr>
            <w:tcW w:w="1701" w:type="dxa"/>
            <w:tcBorders>
              <w:top w:val="single" w:sz="12" w:space="0" w:color="auto"/>
              <w:left w:val="single" w:sz="6" w:space="0" w:color="auto"/>
              <w:bottom w:val="single" w:sz="6" w:space="0" w:color="auto"/>
              <w:right w:val="single" w:sz="6" w:space="0" w:color="auto"/>
            </w:tcBorders>
          </w:tcPr>
          <w:p w14:paraId="763DE0FD" w14:textId="77777777" w:rsidR="00A92A5A" w:rsidRPr="00334E44" w:rsidRDefault="00A92A5A" w:rsidP="00623D71">
            <w:pPr>
              <w:tabs>
                <w:tab w:val="clear" w:pos="360"/>
                <w:tab w:val="clear" w:pos="720"/>
                <w:tab w:val="clear" w:pos="1080"/>
                <w:tab w:val="clear" w:pos="1440"/>
              </w:tabs>
              <w:jc w:val="center"/>
              <w:rPr>
                <w:bCs w:val="0"/>
                <w:lang w:eastAsia="en-GB"/>
              </w:rPr>
            </w:pPr>
            <w:r w:rsidRPr="00334E44">
              <w:rPr>
                <w:bCs w:val="0"/>
                <w:lang w:eastAsia="en-GB"/>
              </w:rPr>
              <w:t>NHM2402 Project, Quality, &amp; Production Management</w:t>
            </w:r>
          </w:p>
        </w:tc>
        <w:tc>
          <w:tcPr>
            <w:tcW w:w="1706" w:type="dxa"/>
            <w:tcBorders>
              <w:top w:val="single" w:sz="12" w:space="0" w:color="auto"/>
              <w:left w:val="single" w:sz="6" w:space="0" w:color="auto"/>
              <w:bottom w:val="single" w:sz="6" w:space="0" w:color="auto"/>
              <w:right w:val="single" w:sz="6" w:space="0" w:color="auto"/>
            </w:tcBorders>
          </w:tcPr>
          <w:p w14:paraId="3EED3A14"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NHE2484       Communications</w:t>
            </w:r>
          </w:p>
        </w:tc>
        <w:tc>
          <w:tcPr>
            <w:tcW w:w="1701" w:type="dxa"/>
            <w:tcBorders>
              <w:top w:val="single" w:sz="12" w:space="0" w:color="auto"/>
              <w:left w:val="single" w:sz="6" w:space="0" w:color="auto"/>
              <w:bottom w:val="single" w:sz="6" w:space="0" w:color="auto"/>
              <w:right w:val="single" w:sz="6" w:space="0" w:color="auto"/>
            </w:tcBorders>
          </w:tcPr>
          <w:p w14:paraId="2DD9E7F6"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NHE2487        Control     Systems</w:t>
            </w:r>
          </w:p>
        </w:tc>
        <w:tc>
          <w:tcPr>
            <w:tcW w:w="1701" w:type="dxa"/>
            <w:tcBorders>
              <w:top w:val="single" w:sz="12" w:space="0" w:color="auto"/>
              <w:left w:val="single" w:sz="6" w:space="0" w:color="auto"/>
              <w:bottom w:val="single" w:sz="6" w:space="0" w:color="auto"/>
              <w:right w:val="single" w:sz="12" w:space="0" w:color="auto"/>
            </w:tcBorders>
          </w:tcPr>
          <w:p w14:paraId="1BA481EA"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 xml:space="preserve">NHE2530        </w:t>
            </w:r>
            <w:r w:rsidRPr="00F77C90">
              <w:rPr>
                <w:bCs w:val="0"/>
                <w:color w:val="auto"/>
                <w:sz w:val="18"/>
                <w:szCs w:val="18"/>
                <w:lang w:eastAsia="en-GB"/>
              </w:rPr>
              <w:t>Parallel Computer Architectures, Clusters &amp; Grids</w:t>
            </w:r>
          </w:p>
        </w:tc>
      </w:tr>
      <w:tr w:rsidR="00A92A5A" w:rsidRPr="00334E44" w14:paraId="273C0816" w14:textId="77777777">
        <w:trPr>
          <w:trHeight w:val="222"/>
        </w:trPr>
        <w:tc>
          <w:tcPr>
            <w:tcW w:w="1440" w:type="dxa"/>
            <w:vMerge/>
            <w:tcBorders>
              <w:top w:val="single" w:sz="6" w:space="0" w:color="auto"/>
              <w:left w:val="single" w:sz="12" w:space="0" w:color="auto"/>
              <w:bottom w:val="single" w:sz="12" w:space="0" w:color="auto"/>
              <w:right w:val="single" w:sz="6" w:space="0" w:color="auto"/>
            </w:tcBorders>
            <w:vAlign w:val="center"/>
          </w:tcPr>
          <w:p w14:paraId="7BD7C29C" w14:textId="77777777" w:rsidR="00A92A5A" w:rsidRPr="00334E44" w:rsidRDefault="00A92A5A" w:rsidP="00623D71">
            <w:pPr>
              <w:tabs>
                <w:tab w:val="clear" w:pos="360"/>
                <w:tab w:val="clear" w:pos="720"/>
                <w:tab w:val="clear" w:pos="1080"/>
                <w:tab w:val="clear" w:pos="1440"/>
              </w:tabs>
              <w:rPr>
                <w:bCs w:val="0"/>
                <w:color w:val="auto"/>
                <w:lang w:eastAsia="en-GB"/>
              </w:rPr>
            </w:pPr>
          </w:p>
        </w:tc>
        <w:tc>
          <w:tcPr>
            <w:tcW w:w="1701" w:type="dxa"/>
            <w:tcBorders>
              <w:top w:val="single" w:sz="6" w:space="0" w:color="auto"/>
              <w:left w:val="single" w:sz="6" w:space="0" w:color="auto"/>
              <w:bottom w:val="single" w:sz="12" w:space="0" w:color="auto"/>
              <w:right w:val="single" w:sz="6" w:space="0" w:color="auto"/>
            </w:tcBorders>
            <w:noWrap/>
            <w:vAlign w:val="center"/>
          </w:tcPr>
          <w:p w14:paraId="1F51C73F"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Comp</w:t>
            </w:r>
          </w:p>
        </w:tc>
        <w:tc>
          <w:tcPr>
            <w:tcW w:w="1701" w:type="dxa"/>
            <w:tcBorders>
              <w:top w:val="single" w:sz="6" w:space="0" w:color="auto"/>
              <w:left w:val="single" w:sz="6" w:space="0" w:color="auto"/>
              <w:bottom w:val="single" w:sz="12" w:space="0" w:color="auto"/>
              <w:right w:val="single" w:sz="6" w:space="0" w:color="auto"/>
            </w:tcBorders>
            <w:noWrap/>
            <w:vAlign w:val="center"/>
          </w:tcPr>
          <w:p w14:paraId="1F557702"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noWrap/>
            <w:vAlign w:val="center"/>
          </w:tcPr>
          <w:p w14:paraId="2CC34744"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noWrap/>
            <w:vAlign w:val="center"/>
          </w:tcPr>
          <w:p w14:paraId="5A91D6BD"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O</w:t>
            </w:r>
          </w:p>
        </w:tc>
        <w:tc>
          <w:tcPr>
            <w:tcW w:w="1706" w:type="dxa"/>
            <w:tcBorders>
              <w:top w:val="single" w:sz="6" w:space="0" w:color="auto"/>
              <w:left w:val="single" w:sz="6" w:space="0" w:color="auto"/>
              <w:bottom w:val="single" w:sz="12" w:space="0" w:color="auto"/>
              <w:right w:val="single" w:sz="6" w:space="0" w:color="auto"/>
            </w:tcBorders>
            <w:noWrap/>
            <w:vAlign w:val="center"/>
          </w:tcPr>
          <w:p w14:paraId="27E8051A"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O</w:t>
            </w:r>
          </w:p>
        </w:tc>
        <w:tc>
          <w:tcPr>
            <w:tcW w:w="1701" w:type="dxa"/>
            <w:tcBorders>
              <w:top w:val="single" w:sz="6" w:space="0" w:color="auto"/>
              <w:left w:val="single" w:sz="6" w:space="0" w:color="auto"/>
              <w:bottom w:val="single" w:sz="12" w:space="0" w:color="auto"/>
              <w:right w:val="single" w:sz="6" w:space="0" w:color="auto"/>
            </w:tcBorders>
            <w:noWrap/>
            <w:vAlign w:val="center"/>
          </w:tcPr>
          <w:p w14:paraId="0B187444"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O</w:t>
            </w:r>
          </w:p>
        </w:tc>
        <w:tc>
          <w:tcPr>
            <w:tcW w:w="1701" w:type="dxa"/>
            <w:tcBorders>
              <w:top w:val="single" w:sz="6" w:space="0" w:color="auto"/>
              <w:left w:val="single" w:sz="6" w:space="0" w:color="auto"/>
              <w:bottom w:val="single" w:sz="12" w:space="0" w:color="auto"/>
              <w:right w:val="single" w:sz="12" w:space="0" w:color="auto"/>
            </w:tcBorders>
            <w:noWrap/>
            <w:vAlign w:val="center"/>
          </w:tcPr>
          <w:p w14:paraId="4431028F"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O</w:t>
            </w:r>
          </w:p>
        </w:tc>
      </w:tr>
      <w:tr w:rsidR="00A92A5A" w:rsidRPr="00334E44" w14:paraId="44E2E084" w14:textId="77777777">
        <w:trPr>
          <w:cantSplit/>
          <w:trHeight w:val="170"/>
        </w:trPr>
        <w:tc>
          <w:tcPr>
            <w:tcW w:w="1440" w:type="dxa"/>
            <w:tcBorders>
              <w:top w:val="single" w:sz="12" w:space="0" w:color="auto"/>
              <w:left w:val="single" w:sz="12" w:space="0" w:color="auto"/>
              <w:bottom w:val="single" w:sz="6" w:space="0" w:color="auto"/>
              <w:right w:val="single" w:sz="6" w:space="0" w:color="auto"/>
            </w:tcBorders>
            <w:vAlign w:val="center"/>
          </w:tcPr>
          <w:p w14:paraId="450EE931"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KU4</w:t>
            </w:r>
          </w:p>
        </w:tc>
        <w:tc>
          <w:tcPr>
            <w:tcW w:w="1701" w:type="dxa"/>
            <w:tcBorders>
              <w:top w:val="single" w:sz="12" w:space="0" w:color="auto"/>
              <w:left w:val="single" w:sz="6" w:space="0" w:color="auto"/>
              <w:bottom w:val="single" w:sz="6" w:space="0" w:color="auto"/>
              <w:right w:val="single" w:sz="6" w:space="0" w:color="auto"/>
            </w:tcBorders>
            <w:noWrap/>
          </w:tcPr>
          <w:p w14:paraId="6814D54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12" w:space="0" w:color="auto"/>
              <w:left w:val="single" w:sz="6" w:space="0" w:color="auto"/>
              <w:bottom w:val="single" w:sz="6" w:space="0" w:color="auto"/>
              <w:right w:val="single" w:sz="6" w:space="0" w:color="auto"/>
            </w:tcBorders>
            <w:noWrap/>
          </w:tcPr>
          <w:p w14:paraId="0247659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12" w:space="0" w:color="auto"/>
              <w:left w:val="single" w:sz="6" w:space="0" w:color="auto"/>
              <w:bottom w:val="single" w:sz="6" w:space="0" w:color="auto"/>
              <w:right w:val="single" w:sz="6" w:space="0" w:color="auto"/>
            </w:tcBorders>
            <w:noWrap/>
          </w:tcPr>
          <w:p w14:paraId="0810B59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12" w:space="0" w:color="auto"/>
              <w:left w:val="single" w:sz="6" w:space="0" w:color="auto"/>
              <w:bottom w:val="single" w:sz="6" w:space="0" w:color="auto"/>
              <w:right w:val="single" w:sz="6" w:space="0" w:color="auto"/>
            </w:tcBorders>
            <w:noWrap/>
            <w:vAlign w:val="center"/>
          </w:tcPr>
          <w:p w14:paraId="0413E929"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6" w:type="dxa"/>
            <w:tcBorders>
              <w:top w:val="single" w:sz="12" w:space="0" w:color="auto"/>
              <w:left w:val="single" w:sz="6" w:space="0" w:color="auto"/>
              <w:bottom w:val="single" w:sz="6" w:space="0" w:color="auto"/>
              <w:right w:val="single" w:sz="6" w:space="0" w:color="auto"/>
            </w:tcBorders>
            <w:noWrap/>
          </w:tcPr>
          <w:p w14:paraId="0AE478F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c</w:t>
            </w:r>
          </w:p>
        </w:tc>
        <w:tc>
          <w:tcPr>
            <w:tcW w:w="1701" w:type="dxa"/>
            <w:tcBorders>
              <w:top w:val="single" w:sz="12" w:space="0" w:color="auto"/>
              <w:left w:val="single" w:sz="6" w:space="0" w:color="auto"/>
              <w:bottom w:val="single" w:sz="6" w:space="0" w:color="auto"/>
              <w:right w:val="single" w:sz="6" w:space="0" w:color="auto"/>
            </w:tcBorders>
            <w:noWrap/>
          </w:tcPr>
          <w:p w14:paraId="7A0082D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a</w:t>
            </w:r>
          </w:p>
        </w:tc>
        <w:tc>
          <w:tcPr>
            <w:tcW w:w="1701" w:type="dxa"/>
            <w:tcBorders>
              <w:top w:val="single" w:sz="12" w:space="0" w:color="auto"/>
              <w:left w:val="single" w:sz="6" w:space="0" w:color="auto"/>
              <w:bottom w:val="single" w:sz="6" w:space="0" w:color="auto"/>
              <w:right w:val="single" w:sz="12" w:space="0" w:color="auto"/>
            </w:tcBorders>
            <w:noWrap/>
          </w:tcPr>
          <w:p w14:paraId="00A7EAA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d</w:t>
            </w:r>
          </w:p>
        </w:tc>
      </w:tr>
      <w:tr w:rsidR="00A92A5A" w:rsidRPr="00334E44" w14:paraId="2C6A4E2C"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vAlign w:val="center"/>
          </w:tcPr>
          <w:p w14:paraId="4ECBF07C"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KU6</w:t>
            </w:r>
          </w:p>
        </w:tc>
        <w:tc>
          <w:tcPr>
            <w:tcW w:w="1701" w:type="dxa"/>
            <w:tcBorders>
              <w:top w:val="single" w:sz="6" w:space="0" w:color="auto"/>
              <w:left w:val="single" w:sz="6" w:space="0" w:color="auto"/>
              <w:bottom w:val="single" w:sz="6" w:space="0" w:color="auto"/>
              <w:right w:val="single" w:sz="6" w:space="0" w:color="auto"/>
            </w:tcBorders>
            <w:noWrap/>
          </w:tcPr>
          <w:p w14:paraId="00D5A3C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EF813B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2E19C70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2DF416B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6" w:type="dxa"/>
            <w:tcBorders>
              <w:top w:val="single" w:sz="6" w:space="0" w:color="auto"/>
              <w:left w:val="single" w:sz="6" w:space="0" w:color="auto"/>
              <w:bottom w:val="single" w:sz="6" w:space="0" w:color="auto"/>
              <w:right w:val="single" w:sz="6" w:space="0" w:color="auto"/>
            </w:tcBorders>
            <w:noWrap/>
          </w:tcPr>
          <w:p w14:paraId="0818462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26483C4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3C3DDD9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22643443"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vAlign w:val="center"/>
          </w:tcPr>
          <w:p w14:paraId="0545B03A"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KU7</w:t>
            </w:r>
          </w:p>
        </w:tc>
        <w:tc>
          <w:tcPr>
            <w:tcW w:w="1701" w:type="dxa"/>
            <w:tcBorders>
              <w:top w:val="single" w:sz="6" w:space="0" w:color="auto"/>
              <w:left w:val="single" w:sz="6" w:space="0" w:color="auto"/>
              <w:bottom w:val="single" w:sz="6" w:space="0" w:color="auto"/>
              <w:right w:val="single" w:sz="6" w:space="0" w:color="auto"/>
            </w:tcBorders>
            <w:noWrap/>
          </w:tcPr>
          <w:p w14:paraId="5D86440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02EDECF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7CA94AD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vAlign w:val="center"/>
          </w:tcPr>
          <w:p w14:paraId="05A955B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6" w:space="0" w:color="auto"/>
            </w:tcBorders>
            <w:noWrap/>
          </w:tcPr>
          <w:p w14:paraId="4C4AAAE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c</w:t>
            </w:r>
          </w:p>
        </w:tc>
        <w:tc>
          <w:tcPr>
            <w:tcW w:w="1701" w:type="dxa"/>
            <w:tcBorders>
              <w:top w:val="single" w:sz="6" w:space="0" w:color="auto"/>
              <w:left w:val="single" w:sz="6" w:space="0" w:color="auto"/>
              <w:bottom w:val="single" w:sz="6" w:space="0" w:color="auto"/>
              <w:right w:val="single" w:sz="6" w:space="0" w:color="auto"/>
            </w:tcBorders>
            <w:noWrap/>
          </w:tcPr>
          <w:p w14:paraId="678AE35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a</w:t>
            </w:r>
          </w:p>
        </w:tc>
        <w:tc>
          <w:tcPr>
            <w:tcW w:w="1701" w:type="dxa"/>
            <w:tcBorders>
              <w:top w:val="single" w:sz="6" w:space="0" w:color="auto"/>
              <w:left w:val="single" w:sz="6" w:space="0" w:color="auto"/>
              <w:bottom w:val="single" w:sz="6" w:space="0" w:color="auto"/>
              <w:right w:val="single" w:sz="12" w:space="0" w:color="auto"/>
            </w:tcBorders>
            <w:noWrap/>
          </w:tcPr>
          <w:p w14:paraId="56414E4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d</w:t>
            </w:r>
          </w:p>
        </w:tc>
      </w:tr>
      <w:tr w:rsidR="00A92A5A" w:rsidRPr="00334E44" w14:paraId="4169740A"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vAlign w:val="center"/>
          </w:tcPr>
          <w:p w14:paraId="7935B299"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KU8</w:t>
            </w:r>
          </w:p>
        </w:tc>
        <w:tc>
          <w:tcPr>
            <w:tcW w:w="1701" w:type="dxa"/>
            <w:tcBorders>
              <w:top w:val="single" w:sz="6" w:space="0" w:color="auto"/>
              <w:left w:val="single" w:sz="6" w:space="0" w:color="auto"/>
              <w:bottom w:val="single" w:sz="6" w:space="0" w:color="auto"/>
              <w:right w:val="single" w:sz="6" w:space="0" w:color="auto"/>
            </w:tcBorders>
            <w:noWrap/>
          </w:tcPr>
          <w:p w14:paraId="1C1183A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6F38EA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28B399D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0D21C7C4"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r w:rsidRPr="00816FAA">
              <w:rPr>
                <w:rFonts w:ascii="Wingdings" w:hAnsi="Wingdings"/>
                <w:bCs w:val="0"/>
                <w:sz w:val="16"/>
                <w:szCs w:val="16"/>
                <w:lang w:eastAsia="en-GB"/>
              </w:rPr>
              <w:t></w:t>
            </w:r>
          </w:p>
        </w:tc>
        <w:tc>
          <w:tcPr>
            <w:tcW w:w="1706" w:type="dxa"/>
            <w:tcBorders>
              <w:top w:val="single" w:sz="6" w:space="0" w:color="auto"/>
              <w:left w:val="single" w:sz="6" w:space="0" w:color="auto"/>
              <w:bottom w:val="single" w:sz="6" w:space="0" w:color="auto"/>
              <w:right w:val="single" w:sz="6" w:space="0" w:color="auto"/>
            </w:tcBorders>
            <w:noWrap/>
          </w:tcPr>
          <w:p w14:paraId="63F96AF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28876F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12" w:space="0" w:color="auto"/>
            </w:tcBorders>
            <w:noWrap/>
          </w:tcPr>
          <w:p w14:paraId="7849C72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2A8ADF67"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059573E3"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SA2</w:t>
            </w:r>
          </w:p>
        </w:tc>
        <w:tc>
          <w:tcPr>
            <w:tcW w:w="1701" w:type="dxa"/>
            <w:tcBorders>
              <w:top w:val="single" w:sz="6" w:space="0" w:color="auto"/>
              <w:left w:val="single" w:sz="6" w:space="0" w:color="auto"/>
              <w:bottom w:val="single" w:sz="6" w:space="0" w:color="auto"/>
              <w:right w:val="single" w:sz="6" w:space="0" w:color="auto"/>
            </w:tcBorders>
            <w:noWrap/>
          </w:tcPr>
          <w:p w14:paraId="518B6D2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6CE873D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2CB21D0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vAlign w:val="center"/>
          </w:tcPr>
          <w:p w14:paraId="480FBE40"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6" w:space="0" w:color="auto"/>
            </w:tcBorders>
            <w:noWrap/>
          </w:tcPr>
          <w:p w14:paraId="1F02860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c</w:t>
            </w:r>
          </w:p>
        </w:tc>
        <w:tc>
          <w:tcPr>
            <w:tcW w:w="1701" w:type="dxa"/>
            <w:tcBorders>
              <w:top w:val="single" w:sz="6" w:space="0" w:color="auto"/>
              <w:left w:val="single" w:sz="6" w:space="0" w:color="auto"/>
              <w:bottom w:val="single" w:sz="6" w:space="0" w:color="auto"/>
              <w:right w:val="single" w:sz="6" w:space="0" w:color="auto"/>
            </w:tcBorders>
            <w:noWrap/>
          </w:tcPr>
          <w:p w14:paraId="3EDB854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a</w:t>
            </w:r>
          </w:p>
        </w:tc>
        <w:tc>
          <w:tcPr>
            <w:tcW w:w="1701" w:type="dxa"/>
            <w:tcBorders>
              <w:top w:val="single" w:sz="6" w:space="0" w:color="auto"/>
              <w:left w:val="single" w:sz="6" w:space="0" w:color="auto"/>
              <w:bottom w:val="single" w:sz="6" w:space="0" w:color="auto"/>
              <w:right w:val="single" w:sz="12" w:space="0" w:color="auto"/>
            </w:tcBorders>
            <w:noWrap/>
          </w:tcPr>
          <w:p w14:paraId="0695592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d</w:t>
            </w:r>
          </w:p>
        </w:tc>
      </w:tr>
      <w:tr w:rsidR="00A92A5A" w:rsidRPr="00334E44" w14:paraId="6FDDADA3"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2CA933E8"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SA3</w:t>
            </w:r>
          </w:p>
        </w:tc>
        <w:tc>
          <w:tcPr>
            <w:tcW w:w="1701" w:type="dxa"/>
            <w:tcBorders>
              <w:top w:val="single" w:sz="6" w:space="0" w:color="auto"/>
              <w:left w:val="single" w:sz="6" w:space="0" w:color="auto"/>
              <w:bottom w:val="single" w:sz="6" w:space="0" w:color="auto"/>
              <w:right w:val="single" w:sz="6" w:space="0" w:color="auto"/>
            </w:tcBorders>
            <w:noWrap/>
          </w:tcPr>
          <w:p w14:paraId="72391BA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3E7B83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3B9376F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2348B3A9"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6" w:space="0" w:color="auto"/>
            </w:tcBorders>
            <w:noWrap/>
          </w:tcPr>
          <w:p w14:paraId="3721158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0B43287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2A7544D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r>
      <w:tr w:rsidR="00A92A5A" w:rsidRPr="00334E44" w14:paraId="34674A41"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265B2A65"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SA4</w:t>
            </w:r>
          </w:p>
        </w:tc>
        <w:tc>
          <w:tcPr>
            <w:tcW w:w="1701" w:type="dxa"/>
            <w:tcBorders>
              <w:top w:val="single" w:sz="6" w:space="0" w:color="auto"/>
              <w:left w:val="single" w:sz="6" w:space="0" w:color="auto"/>
              <w:bottom w:val="single" w:sz="6" w:space="0" w:color="auto"/>
              <w:right w:val="single" w:sz="6" w:space="0" w:color="auto"/>
            </w:tcBorders>
            <w:noWrap/>
          </w:tcPr>
          <w:p w14:paraId="127638F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5C7502A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0FF371C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vAlign w:val="center"/>
          </w:tcPr>
          <w:p w14:paraId="095F8541"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r w:rsidRPr="00816FAA">
              <w:rPr>
                <w:rFonts w:ascii="Wingdings" w:hAnsi="Wingdings"/>
                <w:bCs w:val="0"/>
                <w:sz w:val="16"/>
                <w:szCs w:val="16"/>
                <w:lang w:eastAsia="en-GB"/>
              </w:rPr>
              <w:t></w:t>
            </w:r>
            <w:r w:rsidRPr="00816FAA">
              <w:rPr>
                <w:bCs w:val="0"/>
                <w:sz w:val="16"/>
                <w:szCs w:val="16"/>
                <w:lang w:eastAsia="en-GB"/>
              </w:rPr>
              <w:t xml:space="preserve"> </w:t>
            </w:r>
            <w:r>
              <w:rPr>
                <w:bCs w:val="0"/>
                <w:sz w:val="16"/>
                <w:szCs w:val="16"/>
                <w:lang w:eastAsia="en-GB"/>
              </w:rPr>
              <w:t>e</w:t>
            </w:r>
          </w:p>
        </w:tc>
        <w:tc>
          <w:tcPr>
            <w:tcW w:w="1706" w:type="dxa"/>
            <w:tcBorders>
              <w:top w:val="single" w:sz="6" w:space="0" w:color="auto"/>
              <w:left w:val="single" w:sz="6" w:space="0" w:color="auto"/>
              <w:bottom w:val="single" w:sz="6" w:space="0" w:color="auto"/>
              <w:right w:val="single" w:sz="6" w:space="0" w:color="auto"/>
            </w:tcBorders>
            <w:noWrap/>
          </w:tcPr>
          <w:p w14:paraId="3087D26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65A061D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12" w:space="0" w:color="auto"/>
            </w:tcBorders>
            <w:noWrap/>
          </w:tcPr>
          <w:p w14:paraId="54D6181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d</w:t>
            </w:r>
          </w:p>
        </w:tc>
      </w:tr>
      <w:tr w:rsidR="00A92A5A" w:rsidRPr="00334E44" w14:paraId="5E101DBF"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79986AEA"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SA5</w:t>
            </w:r>
          </w:p>
        </w:tc>
        <w:tc>
          <w:tcPr>
            <w:tcW w:w="1701" w:type="dxa"/>
            <w:tcBorders>
              <w:top w:val="single" w:sz="6" w:space="0" w:color="auto"/>
              <w:left w:val="single" w:sz="6" w:space="0" w:color="auto"/>
              <w:bottom w:val="single" w:sz="6" w:space="0" w:color="auto"/>
              <w:right w:val="single" w:sz="6" w:space="0" w:color="auto"/>
            </w:tcBorders>
            <w:noWrap/>
          </w:tcPr>
          <w:p w14:paraId="674A81E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30664E2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FD1738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0149ECD2"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1706" w:type="dxa"/>
            <w:tcBorders>
              <w:top w:val="single" w:sz="6" w:space="0" w:color="auto"/>
              <w:left w:val="single" w:sz="6" w:space="0" w:color="auto"/>
              <w:bottom w:val="single" w:sz="6" w:space="0" w:color="auto"/>
              <w:right w:val="single" w:sz="6" w:space="0" w:color="auto"/>
            </w:tcBorders>
            <w:noWrap/>
          </w:tcPr>
          <w:p w14:paraId="0C0EE18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31EF869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4D0BF05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03A6499D"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2B520C58"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SA8</w:t>
            </w:r>
          </w:p>
        </w:tc>
        <w:tc>
          <w:tcPr>
            <w:tcW w:w="1701" w:type="dxa"/>
            <w:tcBorders>
              <w:top w:val="single" w:sz="6" w:space="0" w:color="auto"/>
              <w:left w:val="single" w:sz="6" w:space="0" w:color="auto"/>
              <w:bottom w:val="single" w:sz="6" w:space="0" w:color="auto"/>
              <w:right w:val="single" w:sz="6" w:space="0" w:color="auto"/>
            </w:tcBorders>
            <w:noWrap/>
          </w:tcPr>
          <w:p w14:paraId="05B04B4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5744F5A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0B90E21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vAlign w:val="center"/>
          </w:tcPr>
          <w:p w14:paraId="503F08DD"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6" w:space="0" w:color="auto"/>
            </w:tcBorders>
            <w:noWrap/>
          </w:tcPr>
          <w:p w14:paraId="1D43E51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c</w:t>
            </w:r>
          </w:p>
        </w:tc>
        <w:tc>
          <w:tcPr>
            <w:tcW w:w="1701" w:type="dxa"/>
            <w:tcBorders>
              <w:top w:val="single" w:sz="6" w:space="0" w:color="auto"/>
              <w:left w:val="single" w:sz="6" w:space="0" w:color="auto"/>
              <w:bottom w:val="single" w:sz="6" w:space="0" w:color="auto"/>
              <w:right w:val="single" w:sz="6" w:space="0" w:color="auto"/>
            </w:tcBorders>
            <w:noWrap/>
          </w:tcPr>
          <w:p w14:paraId="50B7B4C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a</w:t>
            </w:r>
          </w:p>
        </w:tc>
        <w:tc>
          <w:tcPr>
            <w:tcW w:w="1701" w:type="dxa"/>
            <w:tcBorders>
              <w:top w:val="single" w:sz="6" w:space="0" w:color="auto"/>
              <w:left w:val="single" w:sz="6" w:space="0" w:color="auto"/>
              <w:bottom w:val="single" w:sz="6" w:space="0" w:color="auto"/>
              <w:right w:val="single" w:sz="12" w:space="0" w:color="auto"/>
            </w:tcBorders>
            <w:noWrap/>
          </w:tcPr>
          <w:p w14:paraId="329E72C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d</w:t>
            </w:r>
          </w:p>
        </w:tc>
      </w:tr>
      <w:tr w:rsidR="00A92A5A" w:rsidRPr="00334E44" w14:paraId="359150CB"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1D62AF2E"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PS1</w:t>
            </w:r>
          </w:p>
        </w:tc>
        <w:tc>
          <w:tcPr>
            <w:tcW w:w="1701" w:type="dxa"/>
            <w:tcBorders>
              <w:top w:val="single" w:sz="6" w:space="0" w:color="auto"/>
              <w:left w:val="single" w:sz="6" w:space="0" w:color="auto"/>
              <w:bottom w:val="single" w:sz="6" w:space="0" w:color="auto"/>
              <w:right w:val="single" w:sz="6" w:space="0" w:color="auto"/>
            </w:tcBorders>
            <w:noWrap/>
          </w:tcPr>
          <w:p w14:paraId="6DE7327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987759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3CB6050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vAlign w:val="center"/>
          </w:tcPr>
          <w:p w14:paraId="2DEBD714"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6" w:space="0" w:color="auto"/>
            </w:tcBorders>
            <w:noWrap/>
          </w:tcPr>
          <w:p w14:paraId="4BA6E59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5CC1DA9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13EAE64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09C96D96"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22D54028"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PS2</w:t>
            </w:r>
          </w:p>
        </w:tc>
        <w:tc>
          <w:tcPr>
            <w:tcW w:w="1701" w:type="dxa"/>
            <w:tcBorders>
              <w:top w:val="single" w:sz="6" w:space="0" w:color="auto"/>
              <w:left w:val="single" w:sz="6" w:space="0" w:color="auto"/>
              <w:bottom w:val="single" w:sz="6" w:space="0" w:color="auto"/>
              <w:right w:val="single" w:sz="6" w:space="0" w:color="auto"/>
            </w:tcBorders>
            <w:noWrap/>
          </w:tcPr>
          <w:p w14:paraId="6A0B122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5C430E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2957D8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0BFDECA1"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6" w:space="0" w:color="auto"/>
            </w:tcBorders>
            <w:noWrap/>
          </w:tcPr>
          <w:p w14:paraId="276B99A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5F197B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00564CB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73EC62E6"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0F7DBEF5"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PS3</w:t>
            </w:r>
          </w:p>
        </w:tc>
        <w:tc>
          <w:tcPr>
            <w:tcW w:w="1701" w:type="dxa"/>
            <w:tcBorders>
              <w:top w:val="single" w:sz="6" w:space="0" w:color="auto"/>
              <w:left w:val="single" w:sz="6" w:space="0" w:color="auto"/>
              <w:bottom w:val="single" w:sz="6" w:space="0" w:color="auto"/>
              <w:right w:val="single" w:sz="6" w:space="0" w:color="auto"/>
            </w:tcBorders>
            <w:noWrap/>
          </w:tcPr>
          <w:p w14:paraId="661365F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13C267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B9D528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6D745CC2"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6" w:space="0" w:color="auto"/>
            </w:tcBorders>
            <w:noWrap/>
          </w:tcPr>
          <w:p w14:paraId="24177C8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34104EC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70AB3A6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49528901"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4E9AF788"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TS1</w:t>
            </w:r>
          </w:p>
        </w:tc>
        <w:tc>
          <w:tcPr>
            <w:tcW w:w="1701" w:type="dxa"/>
            <w:tcBorders>
              <w:top w:val="single" w:sz="6" w:space="0" w:color="auto"/>
              <w:left w:val="single" w:sz="6" w:space="0" w:color="auto"/>
              <w:bottom w:val="single" w:sz="6" w:space="0" w:color="auto"/>
              <w:right w:val="single" w:sz="6" w:space="0" w:color="auto"/>
            </w:tcBorders>
            <w:noWrap/>
          </w:tcPr>
          <w:p w14:paraId="2A16FE7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F2DD25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2BEAE75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6DB8B922"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6" w:space="0" w:color="auto"/>
            </w:tcBorders>
            <w:noWrap/>
          </w:tcPr>
          <w:p w14:paraId="62A33BB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2B36F11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75CCB54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2ABB3F5D"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7E5ED815"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TS2</w:t>
            </w:r>
          </w:p>
        </w:tc>
        <w:tc>
          <w:tcPr>
            <w:tcW w:w="1701" w:type="dxa"/>
            <w:tcBorders>
              <w:top w:val="single" w:sz="6" w:space="0" w:color="auto"/>
              <w:left w:val="single" w:sz="6" w:space="0" w:color="auto"/>
              <w:bottom w:val="single" w:sz="6" w:space="0" w:color="auto"/>
              <w:right w:val="single" w:sz="6" w:space="0" w:color="auto"/>
            </w:tcBorders>
            <w:noWrap/>
          </w:tcPr>
          <w:p w14:paraId="17948CF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38F1034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118687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706C0EE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1706" w:type="dxa"/>
            <w:tcBorders>
              <w:top w:val="single" w:sz="6" w:space="0" w:color="auto"/>
              <w:left w:val="single" w:sz="6" w:space="0" w:color="auto"/>
              <w:bottom w:val="single" w:sz="6" w:space="0" w:color="auto"/>
              <w:right w:val="single" w:sz="6" w:space="0" w:color="auto"/>
            </w:tcBorders>
            <w:noWrap/>
          </w:tcPr>
          <w:p w14:paraId="7C8532F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D015FF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58CC252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64FD5B71" w14:textId="77777777">
        <w:trPr>
          <w:cantSplit/>
          <w:trHeight w:val="170"/>
        </w:trPr>
        <w:tc>
          <w:tcPr>
            <w:tcW w:w="1440" w:type="dxa"/>
            <w:tcBorders>
              <w:top w:val="single" w:sz="6" w:space="0" w:color="auto"/>
              <w:left w:val="single" w:sz="12" w:space="0" w:color="auto"/>
              <w:bottom w:val="single" w:sz="12" w:space="0" w:color="auto"/>
              <w:right w:val="single" w:sz="6" w:space="0" w:color="auto"/>
            </w:tcBorders>
            <w:noWrap/>
            <w:vAlign w:val="center"/>
          </w:tcPr>
          <w:p w14:paraId="6C7A8A9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TS3</w:t>
            </w:r>
          </w:p>
        </w:tc>
        <w:tc>
          <w:tcPr>
            <w:tcW w:w="1701" w:type="dxa"/>
            <w:tcBorders>
              <w:top w:val="single" w:sz="6" w:space="0" w:color="auto"/>
              <w:left w:val="single" w:sz="6" w:space="0" w:color="auto"/>
              <w:bottom w:val="single" w:sz="12" w:space="0" w:color="auto"/>
              <w:right w:val="single" w:sz="6" w:space="0" w:color="auto"/>
            </w:tcBorders>
            <w:noWrap/>
          </w:tcPr>
          <w:p w14:paraId="3424428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12" w:space="0" w:color="auto"/>
              <w:right w:val="single" w:sz="6" w:space="0" w:color="auto"/>
            </w:tcBorders>
            <w:noWrap/>
            <w:vAlign w:val="center"/>
          </w:tcPr>
          <w:p w14:paraId="6E186C23"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39F95EA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2EB1ABF3"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6" w:type="dxa"/>
            <w:tcBorders>
              <w:top w:val="single" w:sz="6" w:space="0" w:color="auto"/>
              <w:left w:val="single" w:sz="6" w:space="0" w:color="auto"/>
              <w:bottom w:val="single" w:sz="12" w:space="0" w:color="auto"/>
              <w:right w:val="single" w:sz="6" w:space="0" w:color="auto"/>
            </w:tcBorders>
            <w:noWrap/>
          </w:tcPr>
          <w:p w14:paraId="711E5D5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12" w:space="0" w:color="auto"/>
              <w:right w:val="single" w:sz="6" w:space="0" w:color="auto"/>
            </w:tcBorders>
            <w:noWrap/>
            <w:vAlign w:val="center"/>
          </w:tcPr>
          <w:p w14:paraId="34EFF188"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12" w:space="0" w:color="auto"/>
            </w:tcBorders>
            <w:noWrap/>
            <w:vAlign w:val="center"/>
          </w:tcPr>
          <w:p w14:paraId="7411ABE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bl>
    <w:p w14:paraId="66A9EEAA" w14:textId="77777777" w:rsidR="00A92A5A" w:rsidRPr="00F658D2" w:rsidRDefault="00A92A5A" w:rsidP="009620BB">
      <w:pPr>
        <w:rPr>
          <w:sz w:val="22"/>
          <w:szCs w:val="18"/>
        </w:rPr>
      </w:pPr>
      <w:bookmarkStart w:id="73" w:name="_MON_1396776240"/>
      <w:bookmarkStart w:id="74" w:name="_MON_1396789606"/>
      <w:bookmarkStart w:id="75" w:name="_MON_1396790280"/>
      <w:bookmarkStart w:id="76" w:name="_MON_1396790313"/>
      <w:bookmarkStart w:id="77" w:name="_MON_1396790566"/>
      <w:bookmarkStart w:id="78" w:name="_MON_1396790579"/>
      <w:bookmarkStart w:id="79" w:name="_MON_1396790836"/>
      <w:bookmarkStart w:id="80" w:name="_MON_1396776571"/>
      <w:bookmarkEnd w:id="73"/>
      <w:bookmarkEnd w:id="74"/>
      <w:bookmarkEnd w:id="75"/>
      <w:bookmarkEnd w:id="76"/>
      <w:bookmarkEnd w:id="77"/>
      <w:bookmarkEnd w:id="78"/>
      <w:bookmarkEnd w:id="79"/>
      <w:bookmarkEnd w:id="80"/>
      <w:r>
        <w:rPr>
          <w:sz w:val="22"/>
          <w:szCs w:val="18"/>
        </w:rPr>
        <w:t>B</w:t>
      </w:r>
      <w:r w:rsidRPr="00F658D2">
        <w:rPr>
          <w:sz w:val="22"/>
          <w:szCs w:val="18"/>
        </w:rPr>
        <w:t xml:space="preserve">Eng Electronic </w:t>
      </w:r>
      <w:r>
        <w:rPr>
          <w:sz w:val="22"/>
          <w:szCs w:val="18"/>
        </w:rPr>
        <w:t xml:space="preserve">and Electrical </w:t>
      </w:r>
      <w:r w:rsidRPr="00F658D2">
        <w:rPr>
          <w:sz w:val="22"/>
          <w:szCs w:val="18"/>
        </w:rPr>
        <w:t>Engineering</w:t>
      </w:r>
    </w:p>
    <w:tbl>
      <w:tblPr>
        <w:tblW w:w="11646" w:type="dxa"/>
        <w:tblInd w:w="108" w:type="dxa"/>
        <w:tblLook w:val="00A0" w:firstRow="1" w:lastRow="0" w:firstColumn="1" w:lastColumn="0" w:noHBand="0" w:noVBand="0"/>
      </w:tblPr>
      <w:tblGrid>
        <w:gridCol w:w="1440"/>
        <w:gridCol w:w="1701"/>
        <w:gridCol w:w="1701"/>
        <w:gridCol w:w="1701"/>
        <w:gridCol w:w="1701"/>
        <w:gridCol w:w="1701"/>
        <w:gridCol w:w="1701"/>
      </w:tblGrid>
      <w:tr w:rsidR="003A61D1" w:rsidRPr="00334E44" w14:paraId="75D5A3F4" w14:textId="77777777" w:rsidTr="003A61D1">
        <w:trPr>
          <w:trHeight w:val="1002"/>
        </w:trPr>
        <w:tc>
          <w:tcPr>
            <w:tcW w:w="1440" w:type="dxa"/>
            <w:vMerge w:val="restart"/>
            <w:tcBorders>
              <w:top w:val="single" w:sz="12" w:space="0" w:color="auto"/>
              <w:left w:val="single" w:sz="12" w:space="0" w:color="auto"/>
              <w:bottom w:val="single" w:sz="6" w:space="0" w:color="auto"/>
              <w:right w:val="single" w:sz="6" w:space="0" w:color="auto"/>
            </w:tcBorders>
          </w:tcPr>
          <w:p w14:paraId="2035F030" w14:textId="77777777" w:rsidR="003A61D1" w:rsidRPr="00334E44" w:rsidRDefault="003A61D1"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Learning Outcomes   Year 2</w:t>
            </w:r>
            <w:proofErr w:type="gramStart"/>
            <w:r w:rsidRPr="00334E44">
              <w:rPr>
                <w:bCs w:val="0"/>
                <w:color w:val="auto"/>
                <w:lang w:eastAsia="en-GB"/>
              </w:rPr>
              <w:t xml:space="preserve">   (</w:t>
            </w:r>
            <w:proofErr w:type="gramEnd"/>
            <w:r w:rsidRPr="00334E44">
              <w:rPr>
                <w:bCs w:val="0"/>
                <w:color w:val="auto"/>
                <w:lang w:eastAsia="en-GB"/>
              </w:rPr>
              <w:t>Honours)</w:t>
            </w:r>
          </w:p>
        </w:tc>
        <w:tc>
          <w:tcPr>
            <w:tcW w:w="1701" w:type="dxa"/>
            <w:tcBorders>
              <w:top w:val="single" w:sz="12" w:space="0" w:color="auto"/>
              <w:left w:val="single" w:sz="6" w:space="0" w:color="auto"/>
              <w:bottom w:val="single" w:sz="6" w:space="0" w:color="auto"/>
              <w:right w:val="single" w:sz="6" w:space="0" w:color="auto"/>
            </w:tcBorders>
          </w:tcPr>
          <w:p w14:paraId="504C21A6" w14:textId="77777777" w:rsidR="003A61D1" w:rsidRDefault="003A61D1" w:rsidP="00623D71">
            <w:pPr>
              <w:tabs>
                <w:tab w:val="clear" w:pos="360"/>
                <w:tab w:val="clear" w:pos="720"/>
                <w:tab w:val="clear" w:pos="1080"/>
                <w:tab w:val="clear" w:pos="1440"/>
              </w:tabs>
              <w:jc w:val="center"/>
              <w:rPr>
                <w:bCs w:val="0"/>
                <w:color w:val="auto"/>
                <w:lang w:eastAsia="en-GB"/>
              </w:rPr>
            </w:pPr>
            <w:r>
              <w:rPr>
                <w:bCs w:val="0"/>
                <w:color w:val="auto"/>
                <w:lang w:eastAsia="en-GB"/>
              </w:rPr>
              <w:t>NHP2400</w:t>
            </w:r>
            <w:r w:rsidRPr="00334E44">
              <w:rPr>
                <w:bCs w:val="0"/>
                <w:color w:val="auto"/>
                <w:lang w:eastAsia="en-GB"/>
              </w:rPr>
              <w:t xml:space="preserve">   </w:t>
            </w:r>
          </w:p>
          <w:p w14:paraId="13B3D0B3" w14:textId="77777777" w:rsidR="003A61D1" w:rsidRPr="00334E44" w:rsidRDefault="003A61D1" w:rsidP="00623D71">
            <w:pPr>
              <w:tabs>
                <w:tab w:val="clear" w:pos="360"/>
                <w:tab w:val="clear" w:pos="720"/>
                <w:tab w:val="clear" w:pos="1080"/>
                <w:tab w:val="clear" w:pos="1440"/>
              </w:tabs>
              <w:jc w:val="center"/>
              <w:rPr>
                <w:bCs w:val="0"/>
                <w:color w:val="auto"/>
                <w:lang w:eastAsia="en-GB"/>
              </w:rPr>
            </w:pPr>
            <w:r>
              <w:rPr>
                <w:bCs w:val="0"/>
                <w:color w:val="auto"/>
                <w:lang w:eastAsia="en-GB"/>
              </w:rPr>
              <w:t>Final Year</w:t>
            </w:r>
            <w:r w:rsidRPr="00334E44">
              <w:rPr>
                <w:bCs w:val="0"/>
                <w:color w:val="auto"/>
                <w:lang w:eastAsia="en-GB"/>
              </w:rPr>
              <w:t xml:space="preserve">     Project</w:t>
            </w:r>
          </w:p>
        </w:tc>
        <w:tc>
          <w:tcPr>
            <w:tcW w:w="1701" w:type="dxa"/>
            <w:tcBorders>
              <w:top w:val="single" w:sz="12" w:space="0" w:color="auto"/>
              <w:left w:val="single" w:sz="6" w:space="0" w:color="auto"/>
              <w:bottom w:val="single" w:sz="6" w:space="0" w:color="auto"/>
              <w:right w:val="single" w:sz="6" w:space="0" w:color="auto"/>
            </w:tcBorders>
          </w:tcPr>
          <w:p w14:paraId="745A0C03" w14:textId="77777777" w:rsidR="003A61D1" w:rsidRPr="00334E44" w:rsidRDefault="003A61D1"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NHE2483       Digital         Systems Integration</w:t>
            </w:r>
          </w:p>
        </w:tc>
        <w:tc>
          <w:tcPr>
            <w:tcW w:w="1701" w:type="dxa"/>
            <w:tcBorders>
              <w:top w:val="single" w:sz="12" w:space="0" w:color="auto"/>
              <w:left w:val="single" w:sz="6" w:space="0" w:color="auto"/>
              <w:bottom w:val="single" w:sz="6" w:space="0" w:color="auto"/>
              <w:right w:val="single" w:sz="6" w:space="0" w:color="auto"/>
            </w:tcBorders>
          </w:tcPr>
          <w:p w14:paraId="3D8BB6A4" w14:textId="77777777" w:rsidR="003A61D1" w:rsidRPr="00334E44" w:rsidRDefault="003A61D1"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NHE2487       Control     Systems</w:t>
            </w:r>
          </w:p>
        </w:tc>
        <w:tc>
          <w:tcPr>
            <w:tcW w:w="1701" w:type="dxa"/>
            <w:tcBorders>
              <w:top w:val="single" w:sz="12" w:space="0" w:color="auto"/>
              <w:left w:val="single" w:sz="6" w:space="0" w:color="auto"/>
              <w:bottom w:val="single" w:sz="6" w:space="0" w:color="auto"/>
              <w:right w:val="single" w:sz="6" w:space="0" w:color="auto"/>
            </w:tcBorders>
          </w:tcPr>
          <w:p w14:paraId="33EA8C9E" w14:textId="77777777" w:rsidR="003A61D1" w:rsidRPr="00334E44" w:rsidRDefault="003A61D1"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NHE2486     Electrical Power and Machines</w:t>
            </w:r>
          </w:p>
        </w:tc>
        <w:tc>
          <w:tcPr>
            <w:tcW w:w="1701" w:type="dxa"/>
            <w:tcBorders>
              <w:top w:val="single" w:sz="12" w:space="0" w:color="auto"/>
              <w:left w:val="single" w:sz="6" w:space="0" w:color="auto"/>
              <w:bottom w:val="single" w:sz="6" w:space="0" w:color="auto"/>
              <w:right w:val="single" w:sz="6" w:space="0" w:color="auto"/>
            </w:tcBorders>
          </w:tcPr>
          <w:p w14:paraId="48215779" w14:textId="77777777" w:rsidR="003A61D1" w:rsidRPr="00334E44" w:rsidRDefault="003A61D1" w:rsidP="00623D71">
            <w:pPr>
              <w:tabs>
                <w:tab w:val="clear" w:pos="360"/>
                <w:tab w:val="clear" w:pos="720"/>
                <w:tab w:val="clear" w:pos="1080"/>
                <w:tab w:val="clear" w:pos="1440"/>
              </w:tabs>
              <w:jc w:val="center"/>
              <w:rPr>
                <w:bCs w:val="0"/>
                <w:lang w:eastAsia="en-GB"/>
              </w:rPr>
            </w:pPr>
            <w:r w:rsidRPr="00334E44">
              <w:rPr>
                <w:bCs w:val="0"/>
                <w:lang w:eastAsia="en-GB"/>
              </w:rPr>
              <w:t>NHM2402 Project, Quality, &amp; Production Management</w:t>
            </w:r>
          </w:p>
        </w:tc>
        <w:tc>
          <w:tcPr>
            <w:tcW w:w="1701" w:type="dxa"/>
            <w:tcBorders>
              <w:top w:val="single" w:sz="12" w:space="0" w:color="auto"/>
              <w:left w:val="single" w:sz="6" w:space="0" w:color="auto"/>
              <w:bottom w:val="single" w:sz="6" w:space="0" w:color="auto"/>
              <w:right w:val="single" w:sz="6" w:space="0" w:color="auto"/>
            </w:tcBorders>
          </w:tcPr>
          <w:p w14:paraId="4225A123" w14:textId="77777777" w:rsidR="003A61D1" w:rsidRPr="00334E44" w:rsidRDefault="003A61D1"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NHE2482     Analogue Systems Integration</w:t>
            </w:r>
          </w:p>
        </w:tc>
      </w:tr>
      <w:tr w:rsidR="003A61D1" w:rsidRPr="00334E44" w14:paraId="355C1C5B" w14:textId="77777777" w:rsidTr="003A61D1">
        <w:trPr>
          <w:trHeight w:val="198"/>
        </w:trPr>
        <w:tc>
          <w:tcPr>
            <w:tcW w:w="1440" w:type="dxa"/>
            <w:vMerge/>
            <w:tcBorders>
              <w:top w:val="single" w:sz="6" w:space="0" w:color="auto"/>
              <w:left w:val="single" w:sz="12" w:space="0" w:color="auto"/>
              <w:bottom w:val="single" w:sz="12" w:space="0" w:color="auto"/>
              <w:right w:val="single" w:sz="6" w:space="0" w:color="auto"/>
            </w:tcBorders>
            <w:vAlign w:val="center"/>
          </w:tcPr>
          <w:p w14:paraId="1FFFC992" w14:textId="77777777" w:rsidR="003A61D1" w:rsidRPr="00334E44" w:rsidRDefault="003A61D1" w:rsidP="00623D71">
            <w:pPr>
              <w:tabs>
                <w:tab w:val="clear" w:pos="360"/>
                <w:tab w:val="clear" w:pos="720"/>
                <w:tab w:val="clear" w:pos="1080"/>
                <w:tab w:val="clear" w:pos="1440"/>
              </w:tabs>
              <w:rPr>
                <w:bCs w:val="0"/>
                <w:color w:val="auto"/>
                <w:lang w:eastAsia="en-GB"/>
              </w:rPr>
            </w:pPr>
          </w:p>
        </w:tc>
        <w:tc>
          <w:tcPr>
            <w:tcW w:w="1701" w:type="dxa"/>
            <w:tcBorders>
              <w:top w:val="single" w:sz="6" w:space="0" w:color="auto"/>
              <w:left w:val="single" w:sz="6" w:space="0" w:color="auto"/>
              <w:bottom w:val="single" w:sz="12" w:space="0" w:color="auto"/>
              <w:right w:val="single" w:sz="6" w:space="0" w:color="auto"/>
            </w:tcBorders>
            <w:noWrap/>
            <w:vAlign w:val="center"/>
          </w:tcPr>
          <w:p w14:paraId="32E49851" w14:textId="77777777" w:rsidR="003A61D1" w:rsidRPr="00334E44" w:rsidRDefault="003A61D1"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Comp</w:t>
            </w:r>
          </w:p>
        </w:tc>
        <w:tc>
          <w:tcPr>
            <w:tcW w:w="1701" w:type="dxa"/>
            <w:tcBorders>
              <w:top w:val="single" w:sz="6" w:space="0" w:color="auto"/>
              <w:left w:val="single" w:sz="6" w:space="0" w:color="auto"/>
              <w:bottom w:val="single" w:sz="12" w:space="0" w:color="auto"/>
              <w:right w:val="single" w:sz="6" w:space="0" w:color="auto"/>
            </w:tcBorders>
            <w:noWrap/>
            <w:vAlign w:val="center"/>
          </w:tcPr>
          <w:p w14:paraId="06B430B3" w14:textId="77777777" w:rsidR="003A61D1" w:rsidRPr="00334E44" w:rsidRDefault="003A61D1"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noWrap/>
            <w:vAlign w:val="center"/>
          </w:tcPr>
          <w:p w14:paraId="49BCEB43" w14:textId="77777777" w:rsidR="003A61D1" w:rsidRPr="00334E44" w:rsidRDefault="003A61D1"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noWrap/>
            <w:vAlign w:val="center"/>
          </w:tcPr>
          <w:p w14:paraId="6F9A57EE" w14:textId="77777777" w:rsidR="003A61D1" w:rsidRPr="00334E44" w:rsidRDefault="003A61D1"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noWrap/>
            <w:vAlign w:val="center"/>
          </w:tcPr>
          <w:p w14:paraId="0F2C4990" w14:textId="77777777" w:rsidR="003A61D1" w:rsidRPr="00334E44" w:rsidRDefault="003A61D1" w:rsidP="00623D71">
            <w:pPr>
              <w:tabs>
                <w:tab w:val="clear" w:pos="360"/>
                <w:tab w:val="clear" w:pos="720"/>
                <w:tab w:val="clear" w:pos="1080"/>
                <w:tab w:val="clear" w:pos="1440"/>
              </w:tabs>
              <w:jc w:val="center"/>
              <w:rPr>
                <w:bCs w:val="0"/>
                <w:color w:val="auto"/>
                <w:lang w:eastAsia="en-GB"/>
              </w:rPr>
            </w:pPr>
            <w:r>
              <w:rPr>
                <w:bCs w:val="0"/>
                <w:color w:val="auto"/>
                <w:lang w:eastAsia="en-GB"/>
              </w:rPr>
              <w:t>O</w:t>
            </w:r>
          </w:p>
        </w:tc>
        <w:tc>
          <w:tcPr>
            <w:tcW w:w="1701" w:type="dxa"/>
            <w:tcBorders>
              <w:top w:val="single" w:sz="6" w:space="0" w:color="auto"/>
              <w:left w:val="single" w:sz="6" w:space="0" w:color="auto"/>
              <w:bottom w:val="single" w:sz="12" w:space="0" w:color="auto"/>
              <w:right w:val="single" w:sz="6" w:space="0" w:color="auto"/>
            </w:tcBorders>
            <w:noWrap/>
            <w:vAlign w:val="center"/>
          </w:tcPr>
          <w:p w14:paraId="310ED5C8" w14:textId="77777777" w:rsidR="003A61D1" w:rsidRPr="00334E44" w:rsidRDefault="003A61D1" w:rsidP="00623D71">
            <w:pPr>
              <w:tabs>
                <w:tab w:val="clear" w:pos="360"/>
                <w:tab w:val="clear" w:pos="720"/>
                <w:tab w:val="clear" w:pos="1080"/>
                <w:tab w:val="clear" w:pos="1440"/>
              </w:tabs>
              <w:jc w:val="center"/>
              <w:rPr>
                <w:bCs w:val="0"/>
                <w:color w:val="auto"/>
                <w:lang w:eastAsia="en-GB"/>
              </w:rPr>
            </w:pPr>
            <w:r>
              <w:rPr>
                <w:bCs w:val="0"/>
                <w:color w:val="auto"/>
                <w:lang w:eastAsia="en-GB"/>
              </w:rPr>
              <w:t>O</w:t>
            </w:r>
            <w:r w:rsidRPr="00334E44">
              <w:rPr>
                <w:bCs w:val="0"/>
                <w:color w:val="auto"/>
                <w:lang w:eastAsia="en-GB"/>
              </w:rPr>
              <w:t> </w:t>
            </w:r>
          </w:p>
        </w:tc>
      </w:tr>
      <w:tr w:rsidR="003A61D1" w:rsidRPr="00334E44" w14:paraId="2B54E89F" w14:textId="77777777" w:rsidTr="003A61D1">
        <w:trPr>
          <w:cantSplit/>
          <w:trHeight w:val="170"/>
        </w:trPr>
        <w:tc>
          <w:tcPr>
            <w:tcW w:w="1440" w:type="dxa"/>
            <w:tcBorders>
              <w:top w:val="single" w:sz="12" w:space="0" w:color="auto"/>
              <w:left w:val="single" w:sz="12" w:space="0" w:color="auto"/>
              <w:bottom w:val="single" w:sz="6" w:space="0" w:color="auto"/>
              <w:right w:val="single" w:sz="6" w:space="0" w:color="auto"/>
            </w:tcBorders>
            <w:vAlign w:val="center"/>
          </w:tcPr>
          <w:p w14:paraId="29B8A3E1" w14:textId="77777777" w:rsidR="003A61D1" w:rsidRPr="00816FAA" w:rsidRDefault="003A61D1"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KU4</w:t>
            </w:r>
          </w:p>
        </w:tc>
        <w:tc>
          <w:tcPr>
            <w:tcW w:w="1701" w:type="dxa"/>
            <w:tcBorders>
              <w:top w:val="single" w:sz="12" w:space="0" w:color="auto"/>
              <w:left w:val="single" w:sz="6" w:space="0" w:color="auto"/>
              <w:bottom w:val="single" w:sz="6" w:space="0" w:color="auto"/>
              <w:right w:val="single" w:sz="6" w:space="0" w:color="auto"/>
            </w:tcBorders>
            <w:noWrap/>
          </w:tcPr>
          <w:p w14:paraId="2B73B9E5"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b</w:t>
            </w:r>
          </w:p>
        </w:tc>
        <w:tc>
          <w:tcPr>
            <w:tcW w:w="1701" w:type="dxa"/>
            <w:tcBorders>
              <w:top w:val="single" w:sz="12" w:space="0" w:color="auto"/>
              <w:left w:val="single" w:sz="6" w:space="0" w:color="auto"/>
              <w:bottom w:val="single" w:sz="6" w:space="0" w:color="auto"/>
              <w:right w:val="single" w:sz="6" w:space="0" w:color="auto"/>
            </w:tcBorders>
            <w:noWrap/>
          </w:tcPr>
          <w:p w14:paraId="11AF40CA"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12" w:space="0" w:color="auto"/>
              <w:left w:val="single" w:sz="6" w:space="0" w:color="auto"/>
              <w:bottom w:val="single" w:sz="6" w:space="0" w:color="auto"/>
              <w:right w:val="single" w:sz="6" w:space="0" w:color="auto"/>
            </w:tcBorders>
            <w:noWrap/>
          </w:tcPr>
          <w:p w14:paraId="0B553A83"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a</w:t>
            </w:r>
          </w:p>
        </w:tc>
        <w:tc>
          <w:tcPr>
            <w:tcW w:w="1701" w:type="dxa"/>
            <w:tcBorders>
              <w:top w:val="single" w:sz="12" w:space="0" w:color="auto"/>
              <w:left w:val="single" w:sz="6" w:space="0" w:color="auto"/>
              <w:bottom w:val="single" w:sz="6" w:space="0" w:color="auto"/>
              <w:right w:val="single" w:sz="6" w:space="0" w:color="auto"/>
            </w:tcBorders>
            <w:noWrap/>
            <w:vAlign w:val="center"/>
          </w:tcPr>
          <w:p w14:paraId="5FB25EBF"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12" w:space="0" w:color="auto"/>
              <w:left w:val="single" w:sz="6" w:space="0" w:color="auto"/>
              <w:bottom w:val="single" w:sz="6" w:space="0" w:color="auto"/>
              <w:right w:val="single" w:sz="6" w:space="0" w:color="auto"/>
            </w:tcBorders>
            <w:noWrap/>
            <w:vAlign w:val="center"/>
          </w:tcPr>
          <w:p w14:paraId="58E9B734"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12" w:space="0" w:color="auto"/>
              <w:left w:val="single" w:sz="6" w:space="0" w:color="auto"/>
              <w:bottom w:val="single" w:sz="6" w:space="0" w:color="auto"/>
              <w:right w:val="single" w:sz="6" w:space="0" w:color="auto"/>
            </w:tcBorders>
            <w:noWrap/>
          </w:tcPr>
          <w:p w14:paraId="19261C5C"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r>
      <w:tr w:rsidR="003A61D1" w:rsidRPr="00334E44" w14:paraId="5A278E5A" w14:textId="77777777" w:rsidTr="003A61D1">
        <w:trPr>
          <w:cantSplit/>
          <w:trHeight w:val="170"/>
        </w:trPr>
        <w:tc>
          <w:tcPr>
            <w:tcW w:w="1440" w:type="dxa"/>
            <w:tcBorders>
              <w:top w:val="single" w:sz="6" w:space="0" w:color="auto"/>
              <w:left w:val="single" w:sz="12" w:space="0" w:color="auto"/>
              <w:bottom w:val="single" w:sz="6" w:space="0" w:color="auto"/>
              <w:right w:val="single" w:sz="6" w:space="0" w:color="auto"/>
            </w:tcBorders>
            <w:vAlign w:val="center"/>
          </w:tcPr>
          <w:p w14:paraId="736CD920" w14:textId="77777777" w:rsidR="003A61D1" w:rsidRPr="00816FAA" w:rsidRDefault="003A61D1"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KU6</w:t>
            </w:r>
          </w:p>
        </w:tc>
        <w:tc>
          <w:tcPr>
            <w:tcW w:w="1701" w:type="dxa"/>
            <w:tcBorders>
              <w:top w:val="single" w:sz="6" w:space="0" w:color="auto"/>
              <w:left w:val="single" w:sz="6" w:space="0" w:color="auto"/>
              <w:bottom w:val="single" w:sz="6" w:space="0" w:color="auto"/>
              <w:right w:val="single" w:sz="6" w:space="0" w:color="auto"/>
            </w:tcBorders>
            <w:noWrap/>
          </w:tcPr>
          <w:p w14:paraId="31D297C3"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714E67C"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7DB0A4C"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2926EB24"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55177C59"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010A4BFC"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3A61D1" w:rsidRPr="00334E44" w14:paraId="2B5010C4" w14:textId="77777777" w:rsidTr="003A61D1">
        <w:trPr>
          <w:cantSplit/>
          <w:trHeight w:val="170"/>
        </w:trPr>
        <w:tc>
          <w:tcPr>
            <w:tcW w:w="1440" w:type="dxa"/>
            <w:tcBorders>
              <w:top w:val="single" w:sz="6" w:space="0" w:color="auto"/>
              <w:left w:val="single" w:sz="12" w:space="0" w:color="auto"/>
              <w:bottom w:val="single" w:sz="6" w:space="0" w:color="auto"/>
              <w:right w:val="single" w:sz="6" w:space="0" w:color="auto"/>
            </w:tcBorders>
            <w:vAlign w:val="center"/>
          </w:tcPr>
          <w:p w14:paraId="3A8CEEBE" w14:textId="77777777" w:rsidR="003A61D1" w:rsidRPr="00816FAA" w:rsidRDefault="003A61D1"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KU7</w:t>
            </w:r>
          </w:p>
        </w:tc>
        <w:tc>
          <w:tcPr>
            <w:tcW w:w="1701" w:type="dxa"/>
            <w:tcBorders>
              <w:top w:val="single" w:sz="6" w:space="0" w:color="auto"/>
              <w:left w:val="single" w:sz="6" w:space="0" w:color="auto"/>
              <w:bottom w:val="single" w:sz="6" w:space="0" w:color="auto"/>
              <w:right w:val="single" w:sz="6" w:space="0" w:color="auto"/>
            </w:tcBorders>
            <w:noWrap/>
          </w:tcPr>
          <w:p w14:paraId="4BAFCAA9"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b</w:t>
            </w:r>
          </w:p>
        </w:tc>
        <w:tc>
          <w:tcPr>
            <w:tcW w:w="1701" w:type="dxa"/>
            <w:tcBorders>
              <w:top w:val="single" w:sz="6" w:space="0" w:color="auto"/>
              <w:left w:val="single" w:sz="6" w:space="0" w:color="auto"/>
              <w:bottom w:val="single" w:sz="6" w:space="0" w:color="auto"/>
              <w:right w:val="single" w:sz="6" w:space="0" w:color="auto"/>
            </w:tcBorders>
            <w:noWrap/>
          </w:tcPr>
          <w:p w14:paraId="31FE94DB"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0EA158C6"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5ED754C8"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b</w:t>
            </w:r>
          </w:p>
        </w:tc>
        <w:tc>
          <w:tcPr>
            <w:tcW w:w="1701" w:type="dxa"/>
            <w:tcBorders>
              <w:top w:val="single" w:sz="6" w:space="0" w:color="auto"/>
              <w:left w:val="single" w:sz="6" w:space="0" w:color="auto"/>
              <w:bottom w:val="single" w:sz="6" w:space="0" w:color="auto"/>
              <w:right w:val="single" w:sz="6" w:space="0" w:color="auto"/>
            </w:tcBorders>
            <w:noWrap/>
            <w:vAlign w:val="center"/>
          </w:tcPr>
          <w:p w14:paraId="05DC66FC"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tcPr>
          <w:p w14:paraId="73677B5B"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r>
      <w:tr w:rsidR="003A61D1" w:rsidRPr="00334E44" w14:paraId="1E61B1C5" w14:textId="77777777" w:rsidTr="003A61D1">
        <w:trPr>
          <w:cantSplit/>
          <w:trHeight w:val="170"/>
        </w:trPr>
        <w:tc>
          <w:tcPr>
            <w:tcW w:w="1440" w:type="dxa"/>
            <w:tcBorders>
              <w:top w:val="single" w:sz="6" w:space="0" w:color="auto"/>
              <w:left w:val="single" w:sz="12" w:space="0" w:color="auto"/>
              <w:bottom w:val="single" w:sz="6" w:space="0" w:color="auto"/>
              <w:right w:val="single" w:sz="6" w:space="0" w:color="auto"/>
            </w:tcBorders>
            <w:vAlign w:val="center"/>
          </w:tcPr>
          <w:p w14:paraId="399FFA6F" w14:textId="77777777" w:rsidR="003A61D1" w:rsidRPr="00816FAA" w:rsidRDefault="003A61D1"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w:t>
            </w:r>
            <w:r>
              <w:rPr>
                <w:bCs w:val="0"/>
                <w:color w:val="auto"/>
                <w:sz w:val="16"/>
                <w:szCs w:val="16"/>
                <w:lang w:eastAsia="en-GB"/>
              </w:rPr>
              <w:t>8</w:t>
            </w:r>
          </w:p>
        </w:tc>
        <w:tc>
          <w:tcPr>
            <w:tcW w:w="1701" w:type="dxa"/>
            <w:tcBorders>
              <w:top w:val="single" w:sz="6" w:space="0" w:color="auto"/>
              <w:left w:val="single" w:sz="6" w:space="0" w:color="auto"/>
              <w:bottom w:val="single" w:sz="6" w:space="0" w:color="auto"/>
              <w:right w:val="single" w:sz="6" w:space="0" w:color="auto"/>
            </w:tcBorders>
            <w:noWrap/>
          </w:tcPr>
          <w:p w14:paraId="495735E3"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31BB1CD5"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24DE946"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31FB10BA"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vAlign w:val="center"/>
          </w:tcPr>
          <w:p w14:paraId="07BD7170"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09B57C34"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3A61D1" w:rsidRPr="00334E44" w14:paraId="60CBF088" w14:textId="77777777" w:rsidTr="003A61D1">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24ED8658" w14:textId="77777777" w:rsidR="003A61D1" w:rsidRPr="00816FAA" w:rsidRDefault="003A61D1"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SA2</w:t>
            </w:r>
          </w:p>
        </w:tc>
        <w:tc>
          <w:tcPr>
            <w:tcW w:w="1701" w:type="dxa"/>
            <w:tcBorders>
              <w:top w:val="single" w:sz="6" w:space="0" w:color="auto"/>
              <w:left w:val="single" w:sz="6" w:space="0" w:color="auto"/>
              <w:bottom w:val="single" w:sz="6" w:space="0" w:color="auto"/>
              <w:right w:val="single" w:sz="6" w:space="0" w:color="auto"/>
            </w:tcBorders>
            <w:noWrap/>
          </w:tcPr>
          <w:p w14:paraId="4747A527"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b</w:t>
            </w:r>
          </w:p>
        </w:tc>
        <w:tc>
          <w:tcPr>
            <w:tcW w:w="1701" w:type="dxa"/>
            <w:tcBorders>
              <w:top w:val="single" w:sz="6" w:space="0" w:color="auto"/>
              <w:left w:val="single" w:sz="6" w:space="0" w:color="auto"/>
              <w:bottom w:val="single" w:sz="6" w:space="0" w:color="auto"/>
              <w:right w:val="single" w:sz="6" w:space="0" w:color="auto"/>
            </w:tcBorders>
            <w:noWrap/>
          </w:tcPr>
          <w:p w14:paraId="22979213"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2BCBB2A1"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0908828"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b</w:t>
            </w:r>
          </w:p>
        </w:tc>
        <w:tc>
          <w:tcPr>
            <w:tcW w:w="1701" w:type="dxa"/>
            <w:tcBorders>
              <w:top w:val="single" w:sz="6" w:space="0" w:color="auto"/>
              <w:left w:val="single" w:sz="6" w:space="0" w:color="auto"/>
              <w:bottom w:val="single" w:sz="6" w:space="0" w:color="auto"/>
              <w:right w:val="single" w:sz="6" w:space="0" w:color="auto"/>
            </w:tcBorders>
            <w:noWrap/>
            <w:vAlign w:val="center"/>
          </w:tcPr>
          <w:p w14:paraId="03C42CD1"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tcPr>
          <w:p w14:paraId="17F80FF1"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3A61D1" w:rsidRPr="00334E44" w14:paraId="3023C5AE" w14:textId="77777777" w:rsidTr="003A61D1">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0AD781F4" w14:textId="77777777" w:rsidR="003A61D1" w:rsidRPr="00816FAA" w:rsidRDefault="003A61D1"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SA3</w:t>
            </w:r>
          </w:p>
        </w:tc>
        <w:tc>
          <w:tcPr>
            <w:tcW w:w="1701" w:type="dxa"/>
            <w:tcBorders>
              <w:top w:val="single" w:sz="6" w:space="0" w:color="auto"/>
              <w:left w:val="single" w:sz="6" w:space="0" w:color="auto"/>
              <w:bottom w:val="single" w:sz="6" w:space="0" w:color="auto"/>
              <w:right w:val="single" w:sz="6" w:space="0" w:color="auto"/>
            </w:tcBorders>
            <w:noWrap/>
          </w:tcPr>
          <w:p w14:paraId="08A11A60"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277D9936"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86B7946"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6E181EEF"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vAlign w:val="center"/>
          </w:tcPr>
          <w:p w14:paraId="2E67B2FB"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tcPr>
          <w:p w14:paraId="5B4A2046"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r>
      <w:tr w:rsidR="003A61D1" w:rsidRPr="00334E44" w14:paraId="5306259E" w14:textId="77777777" w:rsidTr="003A61D1">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67636EB0" w14:textId="77777777" w:rsidR="003A61D1" w:rsidRPr="00816FAA" w:rsidRDefault="003A61D1"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SA4</w:t>
            </w:r>
          </w:p>
        </w:tc>
        <w:tc>
          <w:tcPr>
            <w:tcW w:w="1701" w:type="dxa"/>
            <w:tcBorders>
              <w:top w:val="single" w:sz="6" w:space="0" w:color="auto"/>
              <w:left w:val="single" w:sz="6" w:space="0" w:color="auto"/>
              <w:bottom w:val="single" w:sz="6" w:space="0" w:color="auto"/>
              <w:right w:val="single" w:sz="6" w:space="0" w:color="auto"/>
            </w:tcBorders>
            <w:noWrap/>
          </w:tcPr>
          <w:p w14:paraId="6C9A44E7"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7552527E"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7233A049"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198FBBE"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b</w:t>
            </w:r>
          </w:p>
        </w:tc>
        <w:tc>
          <w:tcPr>
            <w:tcW w:w="1701" w:type="dxa"/>
            <w:tcBorders>
              <w:top w:val="single" w:sz="6" w:space="0" w:color="auto"/>
              <w:left w:val="single" w:sz="6" w:space="0" w:color="auto"/>
              <w:bottom w:val="single" w:sz="6" w:space="0" w:color="auto"/>
              <w:right w:val="single" w:sz="6" w:space="0" w:color="auto"/>
            </w:tcBorders>
            <w:noWrap/>
            <w:vAlign w:val="center"/>
          </w:tcPr>
          <w:p w14:paraId="24FE7F2B"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r w:rsidRPr="00816FAA">
              <w:rPr>
                <w:rFonts w:ascii="Wingdings" w:hAnsi="Wingdings"/>
                <w:bCs w:val="0"/>
                <w:sz w:val="16"/>
                <w:szCs w:val="16"/>
                <w:lang w:eastAsia="en-GB"/>
              </w:rPr>
              <w:t></w:t>
            </w:r>
            <w:r w:rsidRPr="00816FAA">
              <w:rPr>
                <w:bCs w:val="0"/>
                <w:sz w:val="16"/>
                <w:szCs w:val="16"/>
                <w:lang w:eastAsia="en-GB"/>
              </w:rPr>
              <w:t xml:space="preserve"> </w:t>
            </w:r>
            <w:r>
              <w:rPr>
                <w:bCs w:val="0"/>
                <w:sz w:val="16"/>
                <w:szCs w:val="16"/>
                <w:lang w:eastAsia="en-GB"/>
              </w:rPr>
              <w:t>e</w:t>
            </w:r>
          </w:p>
        </w:tc>
        <w:tc>
          <w:tcPr>
            <w:tcW w:w="1701" w:type="dxa"/>
            <w:tcBorders>
              <w:top w:val="single" w:sz="6" w:space="0" w:color="auto"/>
              <w:left w:val="single" w:sz="6" w:space="0" w:color="auto"/>
              <w:bottom w:val="single" w:sz="6" w:space="0" w:color="auto"/>
              <w:right w:val="single" w:sz="6" w:space="0" w:color="auto"/>
            </w:tcBorders>
            <w:noWrap/>
          </w:tcPr>
          <w:p w14:paraId="5261519D"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3A61D1" w:rsidRPr="00334E44" w14:paraId="113F54EA" w14:textId="77777777" w:rsidTr="003A61D1">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2DDDF5D7" w14:textId="77777777" w:rsidR="003A61D1" w:rsidRPr="00816FAA" w:rsidRDefault="003A61D1"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lastRenderedPageBreak/>
              <w:t>SA5</w:t>
            </w:r>
          </w:p>
        </w:tc>
        <w:tc>
          <w:tcPr>
            <w:tcW w:w="1701" w:type="dxa"/>
            <w:tcBorders>
              <w:top w:val="single" w:sz="6" w:space="0" w:color="auto"/>
              <w:left w:val="single" w:sz="6" w:space="0" w:color="auto"/>
              <w:bottom w:val="single" w:sz="6" w:space="0" w:color="auto"/>
              <w:right w:val="single" w:sz="6" w:space="0" w:color="auto"/>
            </w:tcBorders>
            <w:noWrap/>
          </w:tcPr>
          <w:p w14:paraId="372D11F9"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7174144"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322FB64E"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6B7197B0"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vAlign w:val="center"/>
          </w:tcPr>
          <w:p w14:paraId="7FD53478"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314AD169"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r>
      <w:tr w:rsidR="003A61D1" w:rsidRPr="00334E44" w14:paraId="64CAEBEC" w14:textId="77777777" w:rsidTr="003A61D1">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45A93D8B" w14:textId="77777777" w:rsidR="003A61D1" w:rsidRPr="00816FAA" w:rsidRDefault="003A61D1"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SA8</w:t>
            </w:r>
          </w:p>
        </w:tc>
        <w:tc>
          <w:tcPr>
            <w:tcW w:w="1701" w:type="dxa"/>
            <w:tcBorders>
              <w:top w:val="single" w:sz="6" w:space="0" w:color="auto"/>
              <w:left w:val="single" w:sz="6" w:space="0" w:color="auto"/>
              <w:bottom w:val="single" w:sz="6" w:space="0" w:color="auto"/>
              <w:right w:val="single" w:sz="6" w:space="0" w:color="auto"/>
            </w:tcBorders>
            <w:noWrap/>
          </w:tcPr>
          <w:p w14:paraId="08AAE19B"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1E9D9E33"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1FCAC86C"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1778C0F"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vAlign w:val="center"/>
          </w:tcPr>
          <w:p w14:paraId="2244F777"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tcPr>
          <w:p w14:paraId="4AD645CE"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p>
        </w:tc>
      </w:tr>
      <w:tr w:rsidR="003A61D1" w:rsidRPr="00334E44" w14:paraId="44B8C69D" w14:textId="77777777" w:rsidTr="003A61D1">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57C9BBD0" w14:textId="77777777" w:rsidR="003A61D1" w:rsidRPr="00816FAA" w:rsidRDefault="003A61D1"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PS1</w:t>
            </w:r>
          </w:p>
        </w:tc>
        <w:tc>
          <w:tcPr>
            <w:tcW w:w="1701" w:type="dxa"/>
            <w:tcBorders>
              <w:top w:val="single" w:sz="6" w:space="0" w:color="auto"/>
              <w:left w:val="single" w:sz="6" w:space="0" w:color="auto"/>
              <w:bottom w:val="single" w:sz="6" w:space="0" w:color="auto"/>
              <w:right w:val="single" w:sz="6" w:space="0" w:color="auto"/>
            </w:tcBorders>
            <w:noWrap/>
          </w:tcPr>
          <w:p w14:paraId="7136F6CC"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4A6E0F3"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7110B965"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29A53FD8"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438F0787"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tcPr>
          <w:p w14:paraId="61209983"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3A61D1" w:rsidRPr="00334E44" w14:paraId="00132290" w14:textId="77777777" w:rsidTr="003A61D1">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7FA849C7" w14:textId="77777777" w:rsidR="003A61D1" w:rsidRPr="00816FAA" w:rsidRDefault="003A61D1"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PS2</w:t>
            </w:r>
          </w:p>
        </w:tc>
        <w:tc>
          <w:tcPr>
            <w:tcW w:w="1701" w:type="dxa"/>
            <w:tcBorders>
              <w:top w:val="single" w:sz="6" w:space="0" w:color="auto"/>
              <w:left w:val="single" w:sz="6" w:space="0" w:color="auto"/>
              <w:bottom w:val="single" w:sz="6" w:space="0" w:color="auto"/>
              <w:right w:val="single" w:sz="6" w:space="0" w:color="auto"/>
            </w:tcBorders>
            <w:noWrap/>
          </w:tcPr>
          <w:p w14:paraId="762341D7"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1A1BA55"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4763800"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64F5221"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5C0EBF30"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tcPr>
          <w:p w14:paraId="3CC97060"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3A61D1" w:rsidRPr="00334E44" w14:paraId="4051D9C3" w14:textId="77777777" w:rsidTr="003A61D1">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7921A0A9" w14:textId="77777777" w:rsidR="003A61D1" w:rsidRPr="00816FAA" w:rsidRDefault="003A61D1"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PS3</w:t>
            </w:r>
          </w:p>
        </w:tc>
        <w:tc>
          <w:tcPr>
            <w:tcW w:w="1701" w:type="dxa"/>
            <w:tcBorders>
              <w:top w:val="single" w:sz="6" w:space="0" w:color="auto"/>
              <w:left w:val="single" w:sz="6" w:space="0" w:color="auto"/>
              <w:bottom w:val="single" w:sz="6" w:space="0" w:color="auto"/>
              <w:right w:val="single" w:sz="6" w:space="0" w:color="auto"/>
            </w:tcBorders>
            <w:noWrap/>
          </w:tcPr>
          <w:p w14:paraId="1A1D7600"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7448FD3"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C4E89D7"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0C0ABE12"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132A7E86"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tcPr>
          <w:p w14:paraId="6044A72E"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3A61D1" w:rsidRPr="00334E44" w14:paraId="27F16F1A" w14:textId="77777777" w:rsidTr="003A61D1">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1F1BE61C" w14:textId="77777777" w:rsidR="003A61D1" w:rsidRPr="00816FAA" w:rsidRDefault="003A61D1"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TS1</w:t>
            </w:r>
          </w:p>
        </w:tc>
        <w:tc>
          <w:tcPr>
            <w:tcW w:w="1701" w:type="dxa"/>
            <w:tcBorders>
              <w:top w:val="single" w:sz="6" w:space="0" w:color="auto"/>
              <w:left w:val="single" w:sz="6" w:space="0" w:color="auto"/>
              <w:bottom w:val="single" w:sz="6" w:space="0" w:color="auto"/>
              <w:right w:val="single" w:sz="6" w:space="0" w:color="auto"/>
            </w:tcBorders>
            <w:noWrap/>
          </w:tcPr>
          <w:p w14:paraId="0C57729A"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1D43ACA"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5E01DBE"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1E1CB01"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5E35BC0E"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tcPr>
          <w:p w14:paraId="4E7C44FE"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3A61D1" w:rsidRPr="00334E44" w14:paraId="5D11AD4D" w14:textId="77777777" w:rsidTr="003A61D1">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743FFEA6" w14:textId="77777777" w:rsidR="003A61D1" w:rsidRPr="00816FAA" w:rsidRDefault="003A61D1"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TS2</w:t>
            </w:r>
          </w:p>
        </w:tc>
        <w:tc>
          <w:tcPr>
            <w:tcW w:w="1701" w:type="dxa"/>
            <w:tcBorders>
              <w:top w:val="single" w:sz="6" w:space="0" w:color="auto"/>
              <w:left w:val="single" w:sz="6" w:space="0" w:color="auto"/>
              <w:bottom w:val="single" w:sz="6" w:space="0" w:color="auto"/>
              <w:right w:val="single" w:sz="6" w:space="0" w:color="auto"/>
            </w:tcBorders>
            <w:noWrap/>
          </w:tcPr>
          <w:p w14:paraId="56192E13"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F096DD7"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47C789E7"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4D02309E"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68100519"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1701" w:type="dxa"/>
            <w:tcBorders>
              <w:top w:val="single" w:sz="6" w:space="0" w:color="auto"/>
              <w:left w:val="single" w:sz="6" w:space="0" w:color="auto"/>
              <w:bottom w:val="single" w:sz="6" w:space="0" w:color="auto"/>
              <w:right w:val="single" w:sz="6" w:space="0" w:color="auto"/>
            </w:tcBorders>
            <w:noWrap/>
            <w:vAlign w:val="center"/>
          </w:tcPr>
          <w:p w14:paraId="49A078E8"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r>
      <w:tr w:rsidR="003A61D1" w:rsidRPr="00334E44" w14:paraId="40196DFD" w14:textId="77777777" w:rsidTr="003A61D1">
        <w:trPr>
          <w:cantSplit/>
          <w:trHeight w:val="170"/>
        </w:trPr>
        <w:tc>
          <w:tcPr>
            <w:tcW w:w="1440" w:type="dxa"/>
            <w:tcBorders>
              <w:top w:val="single" w:sz="6" w:space="0" w:color="auto"/>
              <w:left w:val="single" w:sz="12" w:space="0" w:color="auto"/>
              <w:bottom w:val="single" w:sz="12" w:space="0" w:color="auto"/>
              <w:right w:val="single" w:sz="6" w:space="0" w:color="auto"/>
            </w:tcBorders>
            <w:noWrap/>
            <w:vAlign w:val="center"/>
          </w:tcPr>
          <w:p w14:paraId="0A3255C4"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TS3</w:t>
            </w:r>
          </w:p>
        </w:tc>
        <w:tc>
          <w:tcPr>
            <w:tcW w:w="1701" w:type="dxa"/>
            <w:tcBorders>
              <w:top w:val="single" w:sz="6" w:space="0" w:color="auto"/>
              <w:left w:val="single" w:sz="6" w:space="0" w:color="auto"/>
              <w:bottom w:val="single" w:sz="12" w:space="0" w:color="auto"/>
              <w:right w:val="single" w:sz="6" w:space="0" w:color="auto"/>
            </w:tcBorders>
            <w:noWrap/>
          </w:tcPr>
          <w:p w14:paraId="4810FE2B" w14:textId="77777777" w:rsidR="003A61D1" w:rsidRPr="00816FAA" w:rsidRDefault="003A61D1"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12" w:space="0" w:color="auto"/>
              <w:right w:val="single" w:sz="6" w:space="0" w:color="auto"/>
            </w:tcBorders>
            <w:noWrap/>
            <w:vAlign w:val="center"/>
          </w:tcPr>
          <w:p w14:paraId="4EF399C7"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725F3F2E"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4B07CA63"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04EC096A"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6E31EBFD" w14:textId="77777777" w:rsidR="003A61D1" w:rsidRPr="00816FAA" w:rsidRDefault="003A61D1"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bl>
    <w:p w14:paraId="2A9D606C" w14:textId="77777777" w:rsidR="00A92A5A" w:rsidRPr="00826606" w:rsidRDefault="00A92A5A" w:rsidP="009620BB">
      <w:pPr>
        <w:rPr>
          <w:sz w:val="22"/>
          <w:szCs w:val="18"/>
        </w:rPr>
      </w:pPr>
      <w:bookmarkStart w:id="81" w:name="_MON_1396776676"/>
      <w:bookmarkStart w:id="82" w:name="_MON_1396789593"/>
      <w:bookmarkStart w:id="83" w:name="_MON_1396789633"/>
      <w:bookmarkStart w:id="84" w:name="_MON_1396790322"/>
      <w:bookmarkStart w:id="85" w:name="_MON_1396790348"/>
      <w:bookmarkStart w:id="86" w:name="_MON_1396790882"/>
      <w:bookmarkStart w:id="87" w:name="_MON_1396790919"/>
      <w:bookmarkStart w:id="88" w:name="_MON_1396776769"/>
      <w:bookmarkEnd w:id="81"/>
      <w:bookmarkEnd w:id="82"/>
      <w:bookmarkEnd w:id="83"/>
      <w:bookmarkEnd w:id="84"/>
      <w:bookmarkEnd w:id="85"/>
      <w:bookmarkEnd w:id="86"/>
      <w:bookmarkEnd w:id="87"/>
      <w:bookmarkEnd w:id="88"/>
      <w:r>
        <w:rPr>
          <w:lang w:val="fr-FR"/>
        </w:rPr>
        <w:br w:type="page"/>
      </w:r>
      <w:r>
        <w:rPr>
          <w:sz w:val="22"/>
          <w:szCs w:val="18"/>
        </w:rPr>
        <w:lastRenderedPageBreak/>
        <w:t>B</w:t>
      </w:r>
      <w:r w:rsidRPr="00F658D2">
        <w:rPr>
          <w:sz w:val="22"/>
          <w:szCs w:val="18"/>
        </w:rPr>
        <w:t xml:space="preserve">Eng Electronic </w:t>
      </w:r>
      <w:r>
        <w:rPr>
          <w:sz w:val="22"/>
          <w:szCs w:val="18"/>
        </w:rPr>
        <w:t xml:space="preserve">and Communication </w:t>
      </w:r>
      <w:r w:rsidRPr="00F658D2">
        <w:rPr>
          <w:sz w:val="22"/>
          <w:szCs w:val="18"/>
        </w:rPr>
        <w:t>Engineering</w:t>
      </w:r>
      <w:bookmarkStart w:id="89" w:name="_MON_1396787524"/>
      <w:bookmarkStart w:id="90" w:name="_MON_1396787674"/>
      <w:bookmarkStart w:id="91" w:name="_MON_1396789570"/>
      <w:bookmarkStart w:id="92" w:name="_MON_1396790380"/>
      <w:bookmarkStart w:id="93" w:name="_MON_1396790990"/>
      <w:bookmarkEnd w:id="89"/>
      <w:bookmarkEnd w:id="90"/>
      <w:bookmarkEnd w:id="91"/>
      <w:bookmarkEnd w:id="92"/>
      <w:bookmarkEnd w:id="93"/>
    </w:p>
    <w:tbl>
      <w:tblPr>
        <w:tblW w:w="995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40"/>
        <w:gridCol w:w="1701"/>
        <w:gridCol w:w="1701"/>
        <w:gridCol w:w="1701"/>
        <w:gridCol w:w="1706"/>
        <w:gridCol w:w="1701"/>
      </w:tblGrid>
      <w:tr w:rsidR="00A92A5A" w:rsidRPr="00334E44" w14:paraId="28DF04F9" w14:textId="77777777">
        <w:trPr>
          <w:trHeight w:val="1002"/>
        </w:trPr>
        <w:tc>
          <w:tcPr>
            <w:tcW w:w="1440" w:type="dxa"/>
            <w:vMerge w:val="restart"/>
            <w:tcBorders>
              <w:top w:val="single" w:sz="12" w:space="0" w:color="auto"/>
              <w:left w:val="single" w:sz="12" w:space="0" w:color="auto"/>
              <w:bottom w:val="single" w:sz="6" w:space="0" w:color="auto"/>
              <w:right w:val="single" w:sz="6" w:space="0" w:color="auto"/>
            </w:tcBorders>
          </w:tcPr>
          <w:p w14:paraId="7288DD15"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Learning Outcomes   Year 2</w:t>
            </w:r>
            <w:proofErr w:type="gramStart"/>
            <w:r w:rsidRPr="00334E44">
              <w:rPr>
                <w:bCs w:val="0"/>
                <w:color w:val="auto"/>
                <w:lang w:eastAsia="en-GB"/>
              </w:rPr>
              <w:t xml:space="preserve">   (</w:t>
            </w:r>
            <w:proofErr w:type="gramEnd"/>
            <w:r w:rsidRPr="00334E44">
              <w:rPr>
                <w:bCs w:val="0"/>
                <w:color w:val="auto"/>
                <w:lang w:eastAsia="en-GB"/>
              </w:rPr>
              <w:t>Honours)</w:t>
            </w:r>
          </w:p>
        </w:tc>
        <w:tc>
          <w:tcPr>
            <w:tcW w:w="1701" w:type="dxa"/>
            <w:tcBorders>
              <w:top w:val="single" w:sz="12" w:space="0" w:color="auto"/>
              <w:left w:val="single" w:sz="6" w:space="0" w:color="auto"/>
              <w:bottom w:val="single" w:sz="6" w:space="0" w:color="auto"/>
              <w:right w:val="single" w:sz="6" w:space="0" w:color="auto"/>
            </w:tcBorders>
          </w:tcPr>
          <w:p w14:paraId="07966445" w14:textId="77777777" w:rsidR="00A92A5A" w:rsidRDefault="00A92A5A" w:rsidP="00623D71">
            <w:pPr>
              <w:tabs>
                <w:tab w:val="clear" w:pos="360"/>
                <w:tab w:val="clear" w:pos="720"/>
                <w:tab w:val="clear" w:pos="1080"/>
                <w:tab w:val="clear" w:pos="1440"/>
              </w:tabs>
              <w:jc w:val="center"/>
              <w:rPr>
                <w:bCs w:val="0"/>
                <w:color w:val="auto"/>
                <w:lang w:eastAsia="en-GB"/>
              </w:rPr>
            </w:pPr>
            <w:r>
              <w:rPr>
                <w:bCs w:val="0"/>
                <w:color w:val="auto"/>
                <w:lang w:eastAsia="en-GB"/>
              </w:rPr>
              <w:t>NHP2400</w:t>
            </w:r>
            <w:r w:rsidRPr="00334E44">
              <w:rPr>
                <w:bCs w:val="0"/>
                <w:color w:val="auto"/>
                <w:lang w:eastAsia="en-GB"/>
              </w:rPr>
              <w:t xml:space="preserve">   </w:t>
            </w:r>
          </w:p>
          <w:p w14:paraId="2F916570"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Pr>
                <w:bCs w:val="0"/>
                <w:color w:val="auto"/>
                <w:lang w:eastAsia="en-GB"/>
              </w:rPr>
              <w:t>Final Year</w:t>
            </w:r>
            <w:r w:rsidRPr="00334E44">
              <w:rPr>
                <w:bCs w:val="0"/>
                <w:color w:val="auto"/>
                <w:lang w:eastAsia="en-GB"/>
              </w:rPr>
              <w:t xml:space="preserve">   Project</w:t>
            </w:r>
          </w:p>
        </w:tc>
        <w:tc>
          <w:tcPr>
            <w:tcW w:w="1701" w:type="dxa"/>
            <w:tcBorders>
              <w:top w:val="single" w:sz="12" w:space="0" w:color="auto"/>
              <w:left w:val="single" w:sz="6" w:space="0" w:color="auto"/>
              <w:bottom w:val="single" w:sz="6" w:space="0" w:color="auto"/>
              <w:right w:val="single" w:sz="6" w:space="0" w:color="auto"/>
            </w:tcBorders>
          </w:tcPr>
          <w:p w14:paraId="77ED4044"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NHE2483       Digital         Systems Integration</w:t>
            </w:r>
          </w:p>
        </w:tc>
        <w:tc>
          <w:tcPr>
            <w:tcW w:w="1701" w:type="dxa"/>
            <w:tcBorders>
              <w:top w:val="single" w:sz="12" w:space="0" w:color="auto"/>
              <w:left w:val="single" w:sz="6" w:space="0" w:color="auto"/>
              <w:bottom w:val="single" w:sz="6" w:space="0" w:color="auto"/>
              <w:right w:val="single" w:sz="6" w:space="0" w:color="auto"/>
            </w:tcBorders>
          </w:tcPr>
          <w:p w14:paraId="63C774F3"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NHE2482       Analogue        Systems Integration</w:t>
            </w:r>
          </w:p>
        </w:tc>
        <w:tc>
          <w:tcPr>
            <w:tcW w:w="1706" w:type="dxa"/>
            <w:tcBorders>
              <w:top w:val="single" w:sz="12" w:space="0" w:color="auto"/>
              <w:left w:val="single" w:sz="6" w:space="0" w:color="auto"/>
              <w:bottom w:val="single" w:sz="6" w:space="0" w:color="auto"/>
              <w:right w:val="single" w:sz="6" w:space="0" w:color="auto"/>
            </w:tcBorders>
          </w:tcPr>
          <w:p w14:paraId="75DE7F0B"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NHE2484       Communications</w:t>
            </w:r>
          </w:p>
        </w:tc>
        <w:tc>
          <w:tcPr>
            <w:tcW w:w="1701" w:type="dxa"/>
            <w:tcBorders>
              <w:top w:val="single" w:sz="12" w:space="0" w:color="auto"/>
              <w:left w:val="single" w:sz="6" w:space="0" w:color="auto"/>
              <w:bottom w:val="single" w:sz="6" w:space="0" w:color="auto"/>
              <w:right w:val="single" w:sz="12" w:space="0" w:color="auto"/>
            </w:tcBorders>
          </w:tcPr>
          <w:p w14:paraId="73BCB0FE"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NHE2404             DSP     Applications</w:t>
            </w:r>
          </w:p>
        </w:tc>
      </w:tr>
      <w:tr w:rsidR="00A92A5A" w:rsidRPr="00334E44" w14:paraId="5F2224F4" w14:textId="77777777">
        <w:trPr>
          <w:trHeight w:val="222"/>
        </w:trPr>
        <w:tc>
          <w:tcPr>
            <w:tcW w:w="1440" w:type="dxa"/>
            <w:vMerge/>
            <w:tcBorders>
              <w:top w:val="single" w:sz="6" w:space="0" w:color="auto"/>
              <w:left w:val="single" w:sz="12" w:space="0" w:color="auto"/>
              <w:bottom w:val="single" w:sz="12" w:space="0" w:color="auto"/>
              <w:right w:val="single" w:sz="6" w:space="0" w:color="auto"/>
            </w:tcBorders>
            <w:vAlign w:val="center"/>
          </w:tcPr>
          <w:p w14:paraId="0ECE9250" w14:textId="77777777" w:rsidR="00A92A5A" w:rsidRPr="00334E44" w:rsidRDefault="00A92A5A" w:rsidP="00623D71">
            <w:pPr>
              <w:tabs>
                <w:tab w:val="clear" w:pos="360"/>
                <w:tab w:val="clear" w:pos="720"/>
                <w:tab w:val="clear" w:pos="1080"/>
                <w:tab w:val="clear" w:pos="1440"/>
              </w:tabs>
              <w:rPr>
                <w:bCs w:val="0"/>
                <w:color w:val="auto"/>
                <w:lang w:eastAsia="en-GB"/>
              </w:rPr>
            </w:pPr>
          </w:p>
        </w:tc>
        <w:tc>
          <w:tcPr>
            <w:tcW w:w="1701" w:type="dxa"/>
            <w:tcBorders>
              <w:top w:val="single" w:sz="6" w:space="0" w:color="auto"/>
              <w:left w:val="single" w:sz="6" w:space="0" w:color="auto"/>
              <w:bottom w:val="single" w:sz="12" w:space="0" w:color="auto"/>
              <w:right w:val="single" w:sz="6" w:space="0" w:color="auto"/>
            </w:tcBorders>
            <w:noWrap/>
            <w:vAlign w:val="center"/>
          </w:tcPr>
          <w:p w14:paraId="25CFAFFA"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Comp</w:t>
            </w:r>
          </w:p>
        </w:tc>
        <w:tc>
          <w:tcPr>
            <w:tcW w:w="1701" w:type="dxa"/>
            <w:tcBorders>
              <w:top w:val="single" w:sz="6" w:space="0" w:color="auto"/>
              <w:left w:val="single" w:sz="6" w:space="0" w:color="auto"/>
              <w:bottom w:val="single" w:sz="12" w:space="0" w:color="auto"/>
              <w:right w:val="single" w:sz="6" w:space="0" w:color="auto"/>
            </w:tcBorders>
            <w:noWrap/>
            <w:vAlign w:val="center"/>
          </w:tcPr>
          <w:p w14:paraId="2B9EC40B"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noWrap/>
            <w:vAlign w:val="center"/>
          </w:tcPr>
          <w:p w14:paraId="04D392A5"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C</w:t>
            </w:r>
          </w:p>
        </w:tc>
        <w:tc>
          <w:tcPr>
            <w:tcW w:w="1706" w:type="dxa"/>
            <w:tcBorders>
              <w:top w:val="single" w:sz="6" w:space="0" w:color="auto"/>
              <w:left w:val="single" w:sz="6" w:space="0" w:color="auto"/>
              <w:bottom w:val="single" w:sz="12" w:space="0" w:color="auto"/>
              <w:right w:val="single" w:sz="6" w:space="0" w:color="auto"/>
            </w:tcBorders>
            <w:noWrap/>
            <w:vAlign w:val="center"/>
          </w:tcPr>
          <w:p w14:paraId="43AD83B5"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Pr>
                <w:bCs w:val="0"/>
                <w:color w:val="auto"/>
                <w:lang w:eastAsia="en-GB"/>
              </w:rPr>
              <w:t>C</w:t>
            </w:r>
          </w:p>
        </w:tc>
        <w:tc>
          <w:tcPr>
            <w:tcW w:w="1701" w:type="dxa"/>
            <w:tcBorders>
              <w:top w:val="single" w:sz="6" w:space="0" w:color="auto"/>
              <w:left w:val="single" w:sz="6" w:space="0" w:color="auto"/>
              <w:bottom w:val="single" w:sz="12" w:space="0" w:color="auto"/>
              <w:right w:val="single" w:sz="12" w:space="0" w:color="auto"/>
            </w:tcBorders>
            <w:noWrap/>
            <w:vAlign w:val="center"/>
          </w:tcPr>
          <w:p w14:paraId="72A28055"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Pr>
                <w:bCs w:val="0"/>
                <w:color w:val="auto"/>
                <w:lang w:eastAsia="en-GB"/>
              </w:rPr>
              <w:t>C</w:t>
            </w:r>
          </w:p>
        </w:tc>
      </w:tr>
      <w:tr w:rsidR="00A92A5A" w:rsidRPr="00334E44" w14:paraId="3175EA0B" w14:textId="77777777">
        <w:trPr>
          <w:trHeight w:val="170"/>
        </w:trPr>
        <w:tc>
          <w:tcPr>
            <w:tcW w:w="1440" w:type="dxa"/>
            <w:tcBorders>
              <w:top w:val="single" w:sz="12" w:space="0" w:color="auto"/>
              <w:left w:val="single" w:sz="12" w:space="0" w:color="auto"/>
              <w:bottom w:val="single" w:sz="6" w:space="0" w:color="auto"/>
              <w:right w:val="single" w:sz="6" w:space="0" w:color="auto"/>
            </w:tcBorders>
            <w:vAlign w:val="center"/>
          </w:tcPr>
          <w:p w14:paraId="3BF08A05"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KU4</w:t>
            </w:r>
          </w:p>
        </w:tc>
        <w:tc>
          <w:tcPr>
            <w:tcW w:w="1701" w:type="dxa"/>
            <w:tcBorders>
              <w:top w:val="single" w:sz="12" w:space="0" w:color="auto"/>
              <w:left w:val="single" w:sz="6" w:space="0" w:color="auto"/>
              <w:bottom w:val="single" w:sz="6" w:space="0" w:color="auto"/>
              <w:right w:val="single" w:sz="6" w:space="0" w:color="auto"/>
            </w:tcBorders>
            <w:noWrap/>
          </w:tcPr>
          <w:p w14:paraId="15EBB27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c</w:t>
            </w:r>
          </w:p>
        </w:tc>
        <w:tc>
          <w:tcPr>
            <w:tcW w:w="1701" w:type="dxa"/>
            <w:tcBorders>
              <w:top w:val="single" w:sz="12" w:space="0" w:color="auto"/>
              <w:left w:val="single" w:sz="6" w:space="0" w:color="auto"/>
              <w:bottom w:val="single" w:sz="6" w:space="0" w:color="auto"/>
              <w:right w:val="single" w:sz="6" w:space="0" w:color="auto"/>
            </w:tcBorders>
            <w:noWrap/>
          </w:tcPr>
          <w:p w14:paraId="0E295D9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12" w:space="0" w:color="auto"/>
              <w:left w:val="single" w:sz="6" w:space="0" w:color="auto"/>
              <w:bottom w:val="single" w:sz="6" w:space="0" w:color="auto"/>
              <w:right w:val="single" w:sz="6" w:space="0" w:color="auto"/>
            </w:tcBorders>
            <w:noWrap/>
          </w:tcPr>
          <w:p w14:paraId="63F90B3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6" w:type="dxa"/>
            <w:tcBorders>
              <w:top w:val="single" w:sz="12" w:space="0" w:color="auto"/>
              <w:left w:val="single" w:sz="6" w:space="0" w:color="auto"/>
              <w:bottom w:val="single" w:sz="6" w:space="0" w:color="auto"/>
              <w:right w:val="single" w:sz="6" w:space="0" w:color="auto"/>
            </w:tcBorders>
            <w:noWrap/>
          </w:tcPr>
          <w:p w14:paraId="64309CF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c</w:t>
            </w:r>
          </w:p>
        </w:tc>
        <w:tc>
          <w:tcPr>
            <w:tcW w:w="1701" w:type="dxa"/>
            <w:tcBorders>
              <w:top w:val="single" w:sz="12" w:space="0" w:color="auto"/>
              <w:left w:val="single" w:sz="6" w:space="0" w:color="auto"/>
              <w:bottom w:val="single" w:sz="6" w:space="0" w:color="auto"/>
              <w:right w:val="single" w:sz="12" w:space="0" w:color="auto"/>
            </w:tcBorders>
            <w:noWrap/>
          </w:tcPr>
          <w:p w14:paraId="3801A07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roofErr w:type="spellStart"/>
            <w:proofErr w:type="gramStart"/>
            <w:r>
              <w:rPr>
                <w:bCs w:val="0"/>
                <w:sz w:val="16"/>
                <w:szCs w:val="16"/>
                <w:lang w:eastAsia="en-GB"/>
              </w:rPr>
              <w:t>a,d</w:t>
            </w:r>
            <w:proofErr w:type="spellEnd"/>
            <w:proofErr w:type="gramEnd"/>
          </w:p>
        </w:tc>
      </w:tr>
      <w:tr w:rsidR="00A92A5A" w:rsidRPr="00334E44" w14:paraId="2AD24E18" w14:textId="77777777">
        <w:trPr>
          <w:trHeight w:val="170"/>
        </w:trPr>
        <w:tc>
          <w:tcPr>
            <w:tcW w:w="1440" w:type="dxa"/>
            <w:tcBorders>
              <w:top w:val="single" w:sz="6" w:space="0" w:color="auto"/>
              <w:left w:val="single" w:sz="12" w:space="0" w:color="auto"/>
              <w:bottom w:val="single" w:sz="6" w:space="0" w:color="auto"/>
              <w:right w:val="single" w:sz="6" w:space="0" w:color="auto"/>
            </w:tcBorders>
            <w:vAlign w:val="center"/>
          </w:tcPr>
          <w:p w14:paraId="13A088A8"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KU6</w:t>
            </w:r>
          </w:p>
        </w:tc>
        <w:tc>
          <w:tcPr>
            <w:tcW w:w="1701" w:type="dxa"/>
            <w:tcBorders>
              <w:top w:val="single" w:sz="6" w:space="0" w:color="auto"/>
              <w:left w:val="single" w:sz="6" w:space="0" w:color="auto"/>
              <w:bottom w:val="single" w:sz="6" w:space="0" w:color="auto"/>
              <w:right w:val="single" w:sz="6" w:space="0" w:color="auto"/>
            </w:tcBorders>
            <w:noWrap/>
          </w:tcPr>
          <w:p w14:paraId="10A754A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E671FF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541773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6" w:type="dxa"/>
            <w:tcBorders>
              <w:top w:val="single" w:sz="6" w:space="0" w:color="auto"/>
              <w:left w:val="single" w:sz="6" w:space="0" w:color="auto"/>
              <w:bottom w:val="single" w:sz="6" w:space="0" w:color="auto"/>
              <w:right w:val="single" w:sz="6" w:space="0" w:color="auto"/>
            </w:tcBorders>
            <w:noWrap/>
          </w:tcPr>
          <w:p w14:paraId="4B87F71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3A1DF87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6783E7B8" w14:textId="77777777">
        <w:trPr>
          <w:trHeight w:val="170"/>
        </w:trPr>
        <w:tc>
          <w:tcPr>
            <w:tcW w:w="1440" w:type="dxa"/>
            <w:tcBorders>
              <w:top w:val="single" w:sz="6" w:space="0" w:color="auto"/>
              <w:left w:val="single" w:sz="12" w:space="0" w:color="auto"/>
              <w:bottom w:val="single" w:sz="6" w:space="0" w:color="auto"/>
              <w:right w:val="single" w:sz="6" w:space="0" w:color="auto"/>
            </w:tcBorders>
            <w:vAlign w:val="center"/>
          </w:tcPr>
          <w:p w14:paraId="610AA62A"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KU7</w:t>
            </w:r>
          </w:p>
        </w:tc>
        <w:tc>
          <w:tcPr>
            <w:tcW w:w="1701" w:type="dxa"/>
            <w:tcBorders>
              <w:top w:val="single" w:sz="6" w:space="0" w:color="auto"/>
              <w:left w:val="single" w:sz="6" w:space="0" w:color="auto"/>
              <w:bottom w:val="single" w:sz="6" w:space="0" w:color="auto"/>
              <w:right w:val="single" w:sz="6" w:space="0" w:color="auto"/>
            </w:tcBorders>
            <w:noWrap/>
          </w:tcPr>
          <w:p w14:paraId="709582F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c</w:t>
            </w:r>
          </w:p>
        </w:tc>
        <w:tc>
          <w:tcPr>
            <w:tcW w:w="1701" w:type="dxa"/>
            <w:tcBorders>
              <w:top w:val="single" w:sz="6" w:space="0" w:color="auto"/>
              <w:left w:val="single" w:sz="6" w:space="0" w:color="auto"/>
              <w:bottom w:val="single" w:sz="6" w:space="0" w:color="auto"/>
              <w:right w:val="single" w:sz="6" w:space="0" w:color="auto"/>
            </w:tcBorders>
            <w:noWrap/>
          </w:tcPr>
          <w:p w14:paraId="32CEBC5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401C117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6" w:type="dxa"/>
            <w:tcBorders>
              <w:top w:val="single" w:sz="6" w:space="0" w:color="auto"/>
              <w:left w:val="single" w:sz="6" w:space="0" w:color="auto"/>
              <w:bottom w:val="single" w:sz="6" w:space="0" w:color="auto"/>
              <w:right w:val="single" w:sz="6" w:space="0" w:color="auto"/>
            </w:tcBorders>
            <w:noWrap/>
          </w:tcPr>
          <w:p w14:paraId="0FD72DD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c</w:t>
            </w:r>
          </w:p>
        </w:tc>
        <w:tc>
          <w:tcPr>
            <w:tcW w:w="1701" w:type="dxa"/>
            <w:tcBorders>
              <w:top w:val="single" w:sz="6" w:space="0" w:color="auto"/>
              <w:left w:val="single" w:sz="6" w:space="0" w:color="auto"/>
              <w:bottom w:val="single" w:sz="6" w:space="0" w:color="auto"/>
              <w:right w:val="single" w:sz="12" w:space="0" w:color="auto"/>
            </w:tcBorders>
            <w:noWrap/>
          </w:tcPr>
          <w:p w14:paraId="4D05831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roofErr w:type="spellStart"/>
            <w:proofErr w:type="gramStart"/>
            <w:r>
              <w:rPr>
                <w:bCs w:val="0"/>
                <w:sz w:val="16"/>
                <w:szCs w:val="16"/>
                <w:lang w:eastAsia="en-GB"/>
              </w:rPr>
              <w:t>a,d</w:t>
            </w:r>
            <w:proofErr w:type="spellEnd"/>
            <w:proofErr w:type="gramEnd"/>
          </w:p>
        </w:tc>
      </w:tr>
      <w:tr w:rsidR="00A92A5A" w:rsidRPr="00334E44" w14:paraId="596F732B" w14:textId="77777777">
        <w:trPr>
          <w:trHeight w:val="170"/>
        </w:trPr>
        <w:tc>
          <w:tcPr>
            <w:tcW w:w="1440" w:type="dxa"/>
            <w:tcBorders>
              <w:top w:val="single" w:sz="6" w:space="0" w:color="auto"/>
              <w:left w:val="single" w:sz="12" w:space="0" w:color="auto"/>
              <w:bottom w:val="single" w:sz="6" w:space="0" w:color="auto"/>
              <w:right w:val="single" w:sz="6" w:space="0" w:color="auto"/>
            </w:tcBorders>
            <w:vAlign w:val="center"/>
          </w:tcPr>
          <w:p w14:paraId="4A5D652B"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KU8</w:t>
            </w:r>
          </w:p>
        </w:tc>
        <w:tc>
          <w:tcPr>
            <w:tcW w:w="1701" w:type="dxa"/>
            <w:tcBorders>
              <w:top w:val="single" w:sz="6" w:space="0" w:color="auto"/>
              <w:left w:val="single" w:sz="6" w:space="0" w:color="auto"/>
              <w:bottom w:val="single" w:sz="6" w:space="0" w:color="auto"/>
              <w:right w:val="single" w:sz="6" w:space="0" w:color="auto"/>
            </w:tcBorders>
            <w:noWrap/>
          </w:tcPr>
          <w:p w14:paraId="7BFF0EF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02EE0C9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01660E9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6" w:type="dxa"/>
            <w:tcBorders>
              <w:top w:val="single" w:sz="6" w:space="0" w:color="auto"/>
              <w:left w:val="single" w:sz="6" w:space="0" w:color="auto"/>
              <w:bottom w:val="single" w:sz="6" w:space="0" w:color="auto"/>
              <w:right w:val="single" w:sz="6" w:space="0" w:color="auto"/>
            </w:tcBorders>
            <w:noWrap/>
          </w:tcPr>
          <w:p w14:paraId="434A9BD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204A321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60F80A35" w14:textId="77777777">
        <w:trPr>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23A20CEB"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SA2</w:t>
            </w:r>
          </w:p>
        </w:tc>
        <w:tc>
          <w:tcPr>
            <w:tcW w:w="1701" w:type="dxa"/>
            <w:tcBorders>
              <w:top w:val="single" w:sz="6" w:space="0" w:color="auto"/>
              <w:left w:val="single" w:sz="6" w:space="0" w:color="auto"/>
              <w:bottom w:val="single" w:sz="6" w:space="0" w:color="auto"/>
              <w:right w:val="single" w:sz="6" w:space="0" w:color="auto"/>
            </w:tcBorders>
            <w:noWrap/>
          </w:tcPr>
          <w:p w14:paraId="1AD6541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c</w:t>
            </w:r>
          </w:p>
        </w:tc>
        <w:tc>
          <w:tcPr>
            <w:tcW w:w="1701" w:type="dxa"/>
            <w:tcBorders>
              <w:top w:val="single" w:sz="6" w:space="0" w:color="auto"/>
              <w:left w:val="single" w:sz="6" w:space="0" w:color="auto"/>
              <w:bottom w:val="single" w:sz="6" w:space="0" w:color="auto"/>
              <w:right w:val="single" w:sz="6" w:space="0" w:color="auto"/>
            </w:tcBorders>
            <w:noWrap/>
          </w:tcPr>
          <w:p w14:paraId="2B658D9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71F698E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6" w:type="dxa"/>
            <w:tcBorders>
              <w:top w:val="single" w:sz="6" w:space="0" w:color="auto"/>
              <w:left w:val="single" w:sz="6" w:space="0" w:color="auto"/>
              <w:bottom w:val="single" w:sz="6" w:space="0" w:color="auto"/>
              <w:right w:val="single" w:sz="6" w:space="0" w:color="auto"/>
            </w:tcBorders>
            <w:noWrap/>
          </w:tcPr>
          <w:p w14:paraId="1C5499B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c</w:t>
            </w:r>
          </w:p>
        </w:tc>
        <w:tc>
          <w:tcPr>
            <w:tcW w:w="1701" w:type="dxa"/>
            <w:tcBorders>
              <w:top w:val="single" w:sz="6" w:space="0" w:color="auto"/>
              <w:left w:val="single" w:sz="6" w:space="0" w:color="auto"/>
              <w:bottom w:val="single" w:sz="6" w:space="0" w:color="auto"/>
              <w:right w:val="single" w:sz="12" w:space="0" w:color="auto"/>
            </w:tcBorders>
            <w:noWrap/>
          </w:tcPr>
          <w:p w14:paraId="749A5D3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roofErr w:type="spellStart"/>
            <w:proofErr w:type="gramStart"/>
            <w:r>
              <w:rPr>
                <w:bCs w:val="0"/>
                <w:sz w:val="16"/>
                <w:szCs w:val="16"/>
                <w:lang w:eastAsia="en-GB"/>
              </w:rPr>
              <w:t>a,d</w:t>
            </w:r>
            <w:proofErr w:type="spellEnd"/>
            <w:proofErr w:type="gramEnd"/>
          </w:p>
        </w:tc>
      </w:tr>
      <w:tr w:rsidR="00A92A5A" w:rsidRPr="00334E44" w14:paraId="4699686E" w14:textId="77777777">
        <w:trPr>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26AC88AB"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SA3</w:t>
            </w:r>
          </w:p>
        </w:tc>
        <w:tc>
          <w:tcPr>
            <w:tcW w:w="1701" w:type="dxa"/>
            <w:tcBorders>
              <w:top w:val="single" w:sz="6" w:space="0" w:color="auto"/>
              <w:left w:val="single" w:sz="6" w:space="0" w:color="auto"/>
              <w:bottom w:val="single" w:sz="6" w:space="0" w:color="auto"/>
              <w:right w:val="single" w:sz="6" w:space="0" w:color="auto"/>
            </w:tcBorders>
            <w:noWrap/>
          </w:tcPr>
          <w:p w14:paraId="4403D3C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1E1247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54167B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6" w:type="dxa"/>
            <w:tcBorders>
              <w:top w:val="single" w:sz="6" w:space="0" w:color="auto"/>
              <w:left w:val="single" w:sz="6" w:space="0" w:color="auto"/>
              <w:bottom w:val="single" w:sz="6" w:space="0" w:color="auto"/>
              <w:right w:val="single" w:sz="6" w:space="0" w:color="auto"/>
            </w:tcBorders>
            <w:noWrap/>
          </w:tcPr>
          <w:p w14:paraId="09339F1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1C6AC1C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29B83DB7" w14:textId="77777777">
        <w:trPr>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06481C15"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SA4</w:t>
            </w:r>
          </w:p>
        </w:tc>
        <w:tc>
          <w:tcPr>
            <w:tcW w:w="1701" w:type="dxa"/>
            <w:tcBorders>
              <w:top w:val="single" w:sz="6" w:space="0" w:color="auto"/>
              <w:left w:val="single" w:sz="6" w:space="0" w:color="auto"/>
              <w:bottom w:val="single" w:sz="6" w:space="0" w:color="auto"/>
              <w:right w:val="single" w:sz="6" w:space="0" w:color="auto"/>
            </w:tcBorders>
            <w:noWrap/>
          </w:tcPr>
          <w:p w14:paraId="1769F61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c</w:t>
            </w:r>
          </w:p>
        </w:tc>
        <w:tc>
          <w:tcPr>
            <w:tcW w:w="1701" w:type="dxa"/>
            <w:tcBorders>
              <w:top w:val="single" w:sz="6" w:space="0" w:color="auto"/>
              <w:left w:val="single" w:sz="6" w:space="0" w:color="auto"/>
              <w:bottom w:val="single" w:sz="6" w:space="0" w:color="auto"/>
              <w:right w:val="single" w:sz="6" w:space="0" w:color="auto"/>
            </w:tcBorders>
            <w:noWrap/>
          </w:tcPr>
          <w:p w14:paraId="5713C85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2CF9C3F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6" w:type="dxa"/>
            <w:tcBorders>
              <w:top w:val="single" w:sz="6" w:space="0" w:color="auto"/>
              <w:left w:val="single" w:sz="6" w:space="0" w:color="auto"/>
              <w:bottom w:val="single" w:sz="6" w:space="0" w:color="auto"/>
              <w:right w:val="single" w:sz="6" w:space="0" w:color="auto"/>
            </w:tcBorders>
            <w:noWrap/>
          </w:tcPr>
          <w:p w14:paraId="04DEC49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12" w:space="0" w:color="auto"/>
            </w:tcBorders>
            <w:noWrap/>
          </w:tcPr>
          <w:p w14:paraId="712814F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r>
      <w:tr w:rsidR="00A92A5A" w:rsidRPr="00334E44" w14:paraId="63705988" w14:textId="77777777">
        <w:trPr>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1C245925"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SA5</w:t>
            </w:r>
          </w:p>
        </w:tc>
        <w:tc>
          <w:tcPr>
            <w:tcW w:w="1701" w:type="dxa"/>
            <w:tcBorders>
              <w:top w:val="single" w:sz="6" w:space="0" w:color="auto"/>
              <w:left w:val="single" w:sz="6" w:space="0" w:color="auto"/>
              <w:bottom w:val="single" w:sz="6" w:space="0" w:color="auto"/>
              <w:right w:val="single" w:sz="6" w:space="0" w:color="auto"/>
            </w:tcBorders>
            <w:noWrap/>
          </w:tcPr>
          <w:p w14:paraId="397C94B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B630E9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2234BC2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6" w:type="dxa"/>
            <w:tcBorders>
              <w:top w:val="single" w:sz="6" w:space="0" w:color="auto"/>
              <w:left w:val="single" w:sz="6" w:space="0" w:color="auto"/>
              <w:bottom w:val="single" w:sz="6" w:space="0" w:color="auto"/>
              <w:right w:val="single" w:sz="6" w:space="0" w:color="auto"/>
            </w:tcBorders>
            <w:noWrap/>
          </w:tcPr>
          <w:p w14:paraId="5C24296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7255DF9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059C078D" w14:textId="77777777">
        <w:trPr>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6827ABF7"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SA8</w:t>
            </w:r>
          </w:p>
        </w:tc>
        <w:tc>
          <w:tcPr>
            <w:tcW w:w="1701" w:type="dxa"/>
            <w:tcBorders>
              <w:top w:val="single" w:sz="6" w:space="0" w:color="auto"/>
              <w:left w:val="single" w:sz="6" w:space="0" w:color="auto"/>
              <w:bottom w:val="single" w:sz="6" w:space="0" w:color="auto"/>
              <w:right w:val="single" w:sz="6" w:space="0" w:color="auto"/>
            </w:tcBorders>
            <w:noWrap/>
          </w:tcPr>
          <w:p w14:paraId="54FD22B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0E295CE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63DD2FD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6" w:type="dxa"/>
            <w:tcBorders>
              <w:top w:val="single" w:sz="6" w:space="0" w:color="auto"/>
              <w:left w:val="single" w:sz="6" w:space="0" w:color="auto"/>
              <w:bottom w:val="single" w:sz="6" w:space="0" w:color="auto"/>
              <w:right w:val="single" w:sz="6" w:space="0" w:color="auto"/>
            </w:tcBorders>
            <w:noWrap/>
          </w:tcPr>
          <w:p w14:paraId="3781B1A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c</w:t>
            </w:r>
          </w:p>
        </w:tc>
        <w:tc>
          <w:tcPr>
            <w:tcW w:w="1701" w:type="dxa"/>
            <w:tcBorders>
              <w:top w:val="single" w:sz="6" w:space="0" w:color="auto"/>
              <w:left w:val="single" w:sz="6" w:space="0" w:color="auto"/>
              <w:bottom w:val="single" w:sz="6" w:space="0" w:color="auto"/>
              <w:right w:val="single" w:sz="12" w:space="0" w:color="auto"/>
            </w:tcBorders>
            <w:noWrap/>
          </w:tcPr>
          <w:p w14:paraId="058976B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roofErr w:type="spellStart"/>
            <w:proofErr w:type="gramStart"/>
            <w:r>
              <w:rPr>
                <w:bCs w:val="0"/>
                <w:sz w:val="16"/>
                <w:szCs w:val="16"/>
                <w:lang w:eastAsia="en-GB"/>
              </w:rPr>
              <w:t>a,d</w:t>
            </w:r>
            <w:proofErr w:type="spellEnd"/>
            <w:proofErr w:type="gramEnd"/>
          </w:p>
        </w:tc>
      </w:tr>
      <w:tr w:rsidR="00A92A5A" w:rsidRPr="00334E44" w14:paraId="3276D367" w14:textId="77777777">
        <w:trPr>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4DDA611F"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PS1</w:t>
            </w:r>
          </w:p>
        </w:tc>
        <w:tc>
          <w:tcPr>
            <w:tcW w:w="1701" w:type="dxa"/>
            <w:tcBorders>
              <w:top w:val="single" w:sz="6" w:space="0" w:color="auto"/>
              <w:left w:val="single" w:sz="6" w:space="0" w:color="auto"/>
              <w:bottom w:val="single" w:sz="6" w:space="0" w:color="auto"/>
              <w:right w:val="single" w:sz="6" w:space="0" w:color="auto"/>
            </w:tcBorders>
            <w:noWrap/>
          </w:tcPr>
          <w:p w14:paraId="4DCCC53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3B7B35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7967E5F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6" w:type="dxa"/>
            <w:tcBorders>
              <w:top w:val="single" w:sz="6" w:space="0" w:color="auto"/>
              <w:left w:val="single" w:sz="6" w:space="0" w:color="auto"/>
              <w:bottom w:val="single" w:sz="6" w:space="0" w:color="auto"/>
              <w:right w:val="single" w:sz="6" w:space="0" w:color="auto"/>
            </w:tcBorders>
            <w:noWrap/>
          </w:tcPr>
          <w:p w14:paraId="21ED70D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12" w:space="0" w:color="auto"/>
            </w:tcBorders>
            <w:noWrap/>
          </w:tcPr>
          <w:p w14:paraId="2D0EF91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r>
      <w:tr w:rsidR="00A92A5A" w:rsidRPr="00334E44" w14:paraId="0179E907" w14:textId="77777777">
        <w:trPr>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1398ED6A"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PS2</w:t>
            </w:r>
          </w:p>
        </w:tc>
        <w:tc>
          <w:tcPr>
            <w:tcW w:w="1701" w:type="dxa"/>
            <w:tcBorders>
              <w:top w:val="single" w:sz="6" w:space="0" w:color="auto"/>
              <w:left w:val="single" w:sz="6" w:space="0" w:color="auto"/>
              <w:bottom w:val="single" w:sz="6" w:space="0" w:color="auto"/>
              <w:right w:val="single" w:sz="6" w:space="0" w:color="auto"/>
            </w:tcBorders>
            <w:noWrap/>
          </w:tcPr>
          <w:p w14:paraId="6CD8AA8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F1432D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4EF954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6" w:type="dxa"/>
            <w:tcBorders>
              <w:top w:val="single" w:sz="6" w:space="0" w:color="auto"/>
              <w:left w:val="single" w:sz="6" w:space="0" w:color="auto"/>
              <w:bottom w:val="single" w:sz="6" w:space="0" w:color="auto"/>
              <w:right w:val="single" w:sz="6" w:space="0" w:color="auto"/>
            </w:tcBorders>
            <w:noWrap/>
          </w:tcPr>
          <w:p w14:paraId="063DEA6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1057558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506FC82B" w14:textId="77777777">
        <w:trPr>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3CED6D1D"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PS3</w:t>
            </w:r>
          </w:p>
        </w:tc>
        <w:tc>
          <w:tcPr>
            <w:tcW w:w="1701" w:type="dxa"/>
            <w:tcBorders>
              <w:top w:val="single" w:sz="6" w:space="0" w:color="auto"/>
              <w:left w:val="single" w:sz="6" w:space="0" w:color="auto"/>
              <w:bottom w:val="single" w:sz="6" w:space="0" w:color="auto"/>
              <w:right w:val="single" w:sz="6" w:space="0" w:color="auto"/>
            </w:tcBorders>
            <w:noWrap/>
          </w:tcPr>
          <w:p w14:paraId="7B7FB48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D3D467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2C4BEF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6" w:type="dxa"/>
            <w:tcBorders>
              <w:top w:val="single" w:sz="6" w:space="0" w:color="auto"/>
              <w:left w:val="single" w:sz="6" w:space="0" w:color="auto"/>
              <w:bottom w:val="single" w:sz="6" w:space="0" w:color="auto"/>
              <w:right w:val="single" w:sz="6" w:space="0" w:color="auto"/>
            </w:tcBorders>
            <w:noWrap/>
          </w:tcPr>
          <w:p w14:paraId="30DEAFB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6A08033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71544159" w14:textId="77777777">
        <w:trPr>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6B5EF123"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TS1</w:t>
            </w:r>
          </w:p>
        </w:tc>
        <w:tc>
          <w:tcPr>
            <w:tcW w:w="1701" w:type="dxa"/>
            <w:tcBorders>
              <w:top w:val="single" w:sz="6" w:space="0" w:color="auto"/>
              <w:left w:val="single" w:sz="6" w:space="0" w:color="auto"/>
              <w:bottom w:val="single" w:sz="6" w:space="0" w:color="auto"/>
              <w:right w:val="single" w:sz="6" w:space="0" w:color="auto"/>
            </w:tcBorders>
            <w:noWrap/>
          </w:tcPr>
          <w:p w14:paraId="3455AB8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5A2FFF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943567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6" w:type="dxa"/>
            <w:tcBorders>
              <w:top w:val="single" w:sz="6" w:space="0" w:color="auto"/>
              <w:left w:val="single" w:sz="6" w:space="0" w:color="auto"/>
              <w:bottom w:val="single" w:sz="6" w:space="0" w:color="auto"/>
              <w:right w:val="single" w:sz="6" w:space="0" w:color="auto"/>
            </w:tcBorders>
            <w:noWrap/>
          </w:tcPr>
          <w:p w14:paraId="5759E17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2E2C375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1C16C312" w14:textId="77777777">
        <w:trPr>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485BE260"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TS2</w:t>
            </w:r>
          </w:p>
        </w:tc>
        <w:tc>
          <w:tcPr>
            <w:tcW w:w="1701" w:type="dxa"/>
            <w:tcBorders>
              <w:top w:val="single" w:sz="6" w:space="0" w:color="auto"/>
              <w:left w:val="single" w:sz="6" w:space="0" w:color="auto"/>
              <w:bottom w:val="single" w:sz="6" w:space="0" w:color="auto"/>
              <w:right w:val="single" w:sz="6" w:space="0" w:color="auto"/>
            </w:tcBorders>
            <w:noWrap/>
          </w:tcPr>
          <w:p w14:paraId="08085E3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412EF3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25701AA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6" w:type="dxa"/>
            <w:tcBorders>
              <w:top w:val="single" w:sz="6" w:space="0" w:color="auto"/>
              <w:left w:val="single" w:sz="6" w:space="0" w:color="auto"/>
              <w:bottom w:val="single" w:sz="6" w:space="0" w:color="auto"/>
              <w:right w:val="single" w:sz="6" w:space="0" w:color="auto"/>
            </w:tcBorders>
            <w:noWrap/>
          </w:tcPr>
          <w:p w14:paraId="58BA397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7B3ADBF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26414333" w14:textId="77777777">
        <w:trPr>
          <w:trHeight w:val="170"/>
        </w:trPr>
        <w:tc>
          <w:tcPr>
            <w:tcW w:w="1440" w:type="dxa"/>
            <w:tcBorders>
              <w:top w:val="single" w:sz="6" w:space="0" w:color="auto"/>
              <w:left w:val="single" w:sz="12" w:space="0" w:color="auto"/>
              <w:bottom w:val="single" w:sz="12" w:space="0" w:color="auto"/>
              <w:right w:val="single" w:sz="6" w:space="0" w:color="auto"/>
            </w:tcBorders>
            <w:noWrap/>
            <w:vAlign w:val="center"/>
          </w:tcPr>
          <w:p w14:paraId="30463FB7"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TS3</w:t>
            </w:r>
          </w:p>
        </w:tc>
        <w:tc>
          <w:tcPr>
            <w:tcW w:w="1701" w:type="dxa"/>
            <w:tcBorders>
              <w:top w:val="single" w:sz="6" w:space="0" w:color="auto"/>
              <w:left w:val="single" w:sz="6" w:space="0" w:color="auto"/>
              <w:bottom w:val="single" w:sz="12" w:space="0" w:color="auto"/>
              <w:right w:val="single" w:sz="6" w:space="0" w:color="auto"/>
            </w:tcBorders>
            <w:noWrap/>
          </w:tcPr>
          <w:p w14:paraId="12070F7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12" w:space="0" w:color="auto"/>
              <w:right w:val="single" w:sz="6" w:space="0" w:color="auto"/>
            </w:tcBorders>
            <w:noWrap/>
            <w:vAlign w:val="center"/>
          </w:tcPr>
          <w:p w14:paraId="33E94D14"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183ED3F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1706" w:type="dxa"/>
            <w:tcBorders>
              <w:top w:val="single" w:sz="6" w:space="0" w:color="auto"/>
              <w:left w:val="single" w:sz="6" w:space="0" w:color="auto"/>
              <w:bottom w:val="single" w:sz="12" w:space="0" w:color="auto"/>
              <w:right w:val="single" w:sz="6" w:space="0" w:color="auto"/>
            </w:tcBorders>
            <w:noWrap/>
          </w:tcPr>
          <w:p w14:paraId="3D57043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12" w:space="0" w:color="auto"/>
              <w:right w:val="single" w:sz="12" w:space="0" w:color="auto"/>
            </w:tcBorders>
            <w:noWrap/>
            <w:vAlign w:val="center"/>
          </w:tcPr>
          <w:p w14:paraId="4E4ACA57"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bl>
    <w:p w14:paraId="30BBBBF8" w14:textId="77777777" w:rsidR="00A92A5A" w:rsidRPr="00F658D2" w:rsidRDefault="00A92A5A" w:rsidP="009620BB">
      <w:pPr>
        <w:rPr>
          <w:sz w:val="22"/>
          <w:szCs w:val="18"/>
        </w:rPr>
      </w:pPr>
      <w:r>
        <w:rPr>
          <w:sz w:val="22"/>
          <w:szCs w:val="18"/>
        </w:rPr>
        <w:t>B</w:t>
      </w:r>
      <w:r w:rsidRPr="00F658D2">
        <w:rPr>
          <w:sz w:val="22"/>
          <w:szCs w:val="18"/>
        </w:rPr>
        <w:t>Eng Electronic Engineering</w:t>
      </w:r>
      <w:r>
        <w:rPr>
          <w:sz w:val="22"/>
          <w:szCs w:val="18"/>
        </w:rPr>
        <w:t xml:space="preserve"> and Computer Systems</w:t>
      </w:r>
    </w:p>
    <w:tbl>
      <w:tblPr>
        <w:tblW w:w="11646" w:type="dxa"/>
        <w:tblInd w:w="108" w:type="dxa"/>
        <w:tblLook w:val="00A0" w:firstRow="1" w:lastRow="0" w:firstColumn="1" w:lastColumn="0" w:noHBand="0" w:noVBand="0"/>
      </w:tblPr>
      <w:tblGrid>
        <w:gridCol w:w="1440"/>
        <w:gridCol w:w="1701"/>
        <w:gridCol w:w="1701"/>
        <w:gridCol w:w="1701"/>
        <w:gridCol w:w="1701"/>
        <w:gridCol w:w="1701"/>
        <w:gridCol w:w="1701"/>
      </w:tblGrid>
      <w:tr w:rsidR="00A92A5A" w:rsidRPr="00334E44" w14:paraId="008C6232" w14:textId="77777777">
        <w:trPr>
          <w:trHeight w:val="1002"/>
        </w:trPr>
        <w:tc>
          <w:tcPr>
            <w:tcW w:w="1440" w:type="dxa"/>
            <w:vMerge w:val="restart"/>
            <w:tcBorders>
              <w:top w:val="single" w:sz="12" w:space="0" w:color="auto"/>
              <w:left w:val="single" w:sz="12" w:space="0" w:color="auto"/>
              <w:bottom w:val="single" w:sz="6" w:space="0" w:color="auto"/>
              <w:right w:val="single" w:sz="6" w:space="0" w:color="auto"/>
            </w:tcBorders>
          </w:tcPr>
          <w:p w14:paraId="2D26D4AA"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Learning Outcomes   Year 2</w:t>
            </w:r>
            <w:proofErr w:type="gramStart"/>
            <w:r w:rsidRPr="00334E44">
              <w:rPr>
                <w:bCs w:val="0"/>
                <w:color w:val="auto"/>
                <w:lang w:eastAsia="en-GB"/>
              </w:rPr>
              <w:t xml:space="preserve">   (</w:t>
            </w:r>
            <w:proofErr w:type="gramEnd"/>
            <w:r w:rsidRPr="00334E44">
              <w:rPr>
                <w:bCs w:val="0"/>
                <w:color w:val="auto"/>
                <w:lang w:eastAsia="en-GB"/>
              </w:rPr>
              <w:t>Honours)</w:t>
            </w:r>
          </w:p>
        </w:tc>
        <w:tc>
          <w:tcPr>
            <w:tcW w:w="1701" w:type="dxa"/>
            <w:tcBorders>
              <w:top w:val="single" w:sz="12" w:space="0" w:color="auto"/>
              <w:left w:val="single" w:sz="6" w:space="0" w:color="auto"/>
              <w:bottom w:val="single" w:sz="6" w:space="0" w:color="auto"/>
              <w:right w:val="single" w:sz="6" w:space="0" w:color="auto"/>
            </w:tcBorders>
          </w:tcPr>
          <w:p w14:paraId="45B940BE" w14:textId="77777777" w:rsidR="00A92A5A" w:rsidRDefault="00A92A5A" w:rsidP="00623D71">
            <w:pPr>
              <w:tabs>
                <w:tab w:val="clear" w:pos="360"/>
                <w:tab w:val="clear" w:pos="720"/>
                <w:tab w:val="clear" w:pos="1080"/>
                <w:tab w:val="clear" w:pos="1440"/>
              </w:tabs>
              <w:jc w:val="center"/>
              <w:rPr>
                <w:bCs w:val="0"/>
                <w:color w:val="auto"/>
                <w:lang w:eastAsia="en-GB"/>
              </w:rPr>
            </w:pPr>
            <w:r>
              <w:rPr>
                <w:bCs w:val="0"/>
                <w:color w:val="auto"/>
                <w:lang w:eastAsia="en-GB"/>
              </w:rPr>
              <w:t>NHP2400</w:t>
            </w:r>
            <w:r w:rsidRPr="00334E44">
              <w:rPr>
                <w:bCs w:val="0"/>
                <w:color w:val="auto"/>
                <w:lang w:eastAsia="en-GB"/>
              </w:rPr>
              <w:t xml:space="preserve">   </w:t>
            </w:r>
          </w:p>
          <w:p w14:paraId="6EF5A1B2"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Pr>
                <w:bCs w:val="0"/>
                <w:color w:val="auto"/>
                <w:lang w:eastAsia="en-GB"/>
              </w:rPr>
              <w:t xml:space="preserve">Final </w:t>
            </w:r>
            <w:proofErr w:type="gramStart"/>
            <w:r>
              <w:rPr>
                <w:bCs w:val="0"/>
                <w:color w:val="auto"/>
                <w:lang w:eastAsia="en-GB"/>
              </w:rPr>
              <w:t>Year</w:t>
            </w:r>
            <w:r w:rsidRPr="00334E44">
              <w:rPr>
                <w:bCs w:val="0"/>
                <w:color w:val="auto"/>
                <w:lang w:eastAsia="en-GB"/>
              </w:rPr>
              <w:t xml:space="preserve">  Project</w:t>
            </w:r>
            <w:proofErr w:type="gramEnd"/>
          </w:p>
        </w:tc>
        <w:tc>
          <w:tcPr>
            <w:tcW w:w="1701" w:type="dxa"/>
            <w:tcBorders>
              <w:top w:val="single" w:sz="12" w:space="0" w:color="auto"/>
              <w:left w:val="single" w:sz="6" w:space="0" w:color="auto"/>
              <w:bottom w:val="single" w:sz="6" w:space="0" w:color="auto"/>
              <w:right w:val="single" w:sz="6" w:space="0" w:color="auto"/>
            </w:tcBorders>
          </w:tcPr>
          <w:p w14:paraId="60492059"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NHE2483       Digital         Systems Integration</w:t>
            </w:r>
          </w:p>
        </w:tc>
        <w:tc>
          <w:tcPr>
            <w:tcW w:w="1701" w:type="dxa"/>
            <w:tcBorders>
              <w:top w:val="single" w:sz="12" w:space="0" w:color="auto"/>
              <w:left w:val="single" w:sz="6" w:space="0" w:color="auto"/>
              <w:bottom w:val="single" w:sz="6" w:space="0" w:color="auto"/>
              <w:right w:val="single" w:sz="6" w:space="0" w:color="auto"/>
            </w:tcBorders>
          </w:tcPr>
          <w:p w14:paraId="706AEBBE"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 xml:space="preserve">NHE2530        </w:t>
            </w:r>
            <w:r w:rsidRPr="00F77C90">
              <w:rPr>
                <w:bCs w:val="0"/>
                <w:color w:val="auto"/>
                <w:sz w:val="18"/>
                <w:szCs w:val="18"/>
                <w:lang w:eastAsia="en-GB"/>
              </w:rPr>
              <w:t>Parallel Computer Architectures, Clusters &amp; Grids</w:t>
            </w:r>
          </w:p>
        </w:tc>
        <w:tc>
          <w:tcPr>
            <w:tcW w:w="1701" w:type="dxa"/>
            <w:tcBorders>
              <w:top w:val="single" w:sz="12" w:space="0" w:color="auto"/>
              <w:left w:val="single" w:sz="6" w:space="0" w:color="auto"/>
              <w:bottom w:val="single" w:sz="6" w:space="0" w:color="auto"/>
              <w:right w:val="single" w:sz="6" w:space="0" w:color="auto"/>
            </w:tcBorders>
          </w:tcPr>
          <w:p w14:paraId="50E2CA10"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NHE2404            DSP    Applications</w:t>
            </w:r>
          </w:p>
        </w:tc>
        <w:tc>
          <w:tcPr>
            <w:tcW w:w="1701" w:type="dxa"/>
            <w:tcBorders>
              <w:top w:val="single" w:sz="12" w:space="0" w:color="auto"/>
              <w:left w:val="single" w:sz="6" w:space="0" w:color="auto"/>
              <w:bottom w:val="single" w:sz="6" w:space="0" w:color="auto"/>
              <w:right w:val="single" w:sz="6" w:space="0" w:color="auto"/>
            </w:tcBorders>
          </w:tcPr>
          <w:p w14:paraId="276EB356"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NHE2487        Control     Systems</w:t>
            </w:r>
          </w:p>
        </w:tc>
        <w:tc>
          <w:tcPr>
            <w:tcW w:w="1701" w:type="dxa"/>
            <w:tcBorders>
              <w:top w:val="single" w:sz="12" w:space="0" w:color="auto"/>
              <w:left w:val="single" w:sz="6" w:space="0" w:color="auto"/>
              <w:bottom w:val="single" w:sz="6" w:space="0" w:color="auto"/>
              <w:right w:val="single" w:sz="12" w:space="0" w:color="auto"/>
            </w:tcBorders>
          </w:tcPr>
          <w:p w14:paraId="5CE2B6D1"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NHE2482       Analogue        Systems Integration</w:t>
            </w:r>
          </w:p>
        </w:tc>
      </w:tr>
      <w:tr w:rsidR="00A92A5A" w:rsidRPr="00334E44" w14:paraId="2C677DDE" w14:textId="77777777">
        <w:trPr>
          <w:trHeight w:val="222"/>
        </w:trPr>
        <w:tc>
          <w:tcPr>
            <w:tcW w:w="1440" w:type="dxa"/>
            <w:vMerge/>
            <w:tcBorders>
              <w:top w:val="single" w:sz="6" w:space="0" w:color="auto"/>
              <w:left w:val="single" w:sz="12" w:space="0" w:color="auto"/>
              <w:bottom w:val="single" w:sz="12" w:space="0" w:color="auto"/>
              <w:right w:val="single" w:sz="6" w:space="0" w:color="auto"/>
            </w:tcBorders>
            <w:vAlign w:val="center"/>
          </w:tcPr>
          <w:p w14:paraId="249FCBB7" w14:textId="77777777" w:rsidR="00A92A5A" w:rsidRPr="00334E44" w:rsidRDefault="00A92A5A" w:rsidP="00623D71">
            <w:pPr>
              <w:tabs>
                <w:tab w:val="clear" w:pos="360"/>
                <w:tab w:val="clear" w:pos="720"/>
                <w:tab w:val="clear" w:pos="1080"/>
                <w:tab w:val="clear" w:pos="1440"/>
              </w:tabs>
              <w:rPr>
                <w:bCs w:val="0"/>
                <w:color w:val="auto"/>
                <w:lang w:eastAsia="en-GB"/>
              </w:rPr>
            </w:pPr>
          </w:p>
        </w:tc>
        <w:tc>
          <w:tcPr>
            <w:tcW w:w="1701" w:type="dxa"/>
            <w:tcBorders>
              <w:top w:val="single" w:sz="6" w:space="0" w:color="auto"/>
              <w:left w:val="single" w:sz="6" w:space="0" w:color="auto"/>
              <w:bottom w:val="single" w:sz="12" w:space="0" w:color="auto"/>
              <w:right w:val="single" w:sz="6" w:space="0" w:color="auto"/>
            </w:tcBorders>
            <w:noWrap/>
            <w:vAlign w:val="center"/>
          </w:tcPr>
          <w:p w14:paraId="21570420"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Comp</w:t>
            </w:r>
          </w:p>
        </w:tc>
        <w:tc>
          <w:tcPr>
            <w:tcW w:w="1701" w:type="dxa"/>
            <w:tcBorders>
              <w:top w:val="single" w:sz="6" w:space="0" w:color="auto"/>
              <w:left w:val="single" w:sz="6" w:space="0" w:color="auto"/>
              <w:bottom w:val="single" w:sz="12" w:space="0" w:color="auto"/>
              <w:right w:val="single" w:sz="6" w:space="0" w:color="auto"/>
            </w:tcBorders>
            <w:noWrap/>
            <w:vAlign w:val="center"/>
          </w:tcPr>
          <w:p w14:paraId="2245FA09"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noWrap/>
            <w:vAlign w:val="center"/>
          </w:tcPr>
          <w:p w14:paraId="7195E227"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noWrap/>
            <w:vAlign w:val="center"/>
          </w:tcPr>
          <w:p w14:paraId="1E11E12D"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noWrap/>
            <w:vAlign w:val="center"/>
          </w:tcPr>
          <w:p w14:paraId="2EF845E7"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O</w:t>
            </w:r>
          </w:p>
        </w:tc>
        <w:tc>
          <w:tcPr>
            <w:tcW w:w="1701" w:type="dxa"/>
            <w:tcBorders>
              <w:top w:val="single" w:sz="6" w:space="0" w:color="auto"/>
              <w:left w:val="single" w:sz="6" w:space="0" w:color="auto"/>
              <w:bottom w:val="single" w:sz="12" w:space="0" w:color="auto"/>
              <w:right w:val="single" w:sz="12" w:space="0" w:color="auto"/>
            </w:tcBorders>
            <w:noWrap/>
            <w:vAlign w:val="center"/>
          </w:tcPr>
          <w:p w14:paraId="059E7E7F"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O</w:t>
            </w:r>
          </w:p>
        </w:tc>
      </w:tr>
      <w:tr w:rsidR="00A92A5A" w:rsidRPr="00334E44" w14:paraId="00EFDE46" w14:textId="77777777">
        <w:trPr>
          <w:cantSplit/>
          <w:trHeight w:val="170"/>
        </w:trPr>
        <w:tc>
          <w:tcPr>
            <w:tcW w:w="1440" w:type="dxa"/>
            <w:tcBorders>
              <w:top w:val="single" w:sz="12" w:space="0" w:color="auto"/>
              <w:left w:val="single" w:sz="12" w:space="0" w:color="auto"/>
              <w:bottom w:val="single" w:sz="6" w:space="0" w:color="auto"/>
              <w:right w:val="single" w:sz="6" w:space="0" w:color="auto"/>
            </w:tcBorders>
            <w:vAlign w:val="center"/>
          </w:tcPr>
          <w:p w14:paraId="19547C2D"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KU4</w:t>
            </w:r>
          </w:p>
        </w:tc>
        <w:tc>
          <w:tcPr>
            <w:tcW w:w="1701" w:type="dxa"/>
            <w:tcBorders>
              <w:top w:val="single" w:sz="12" w:space="0" w:color="auto"/>
              <w:left w:val="single" w:sz="6" w:space="0" w:color="auto"/>
              <w:bottom w:val="single" w:sz="6" w:space="0" w:color="auto"/>
              <w:right w:val="single" w:sz="6" w:space="0" w:color="auto"/>
            </w:tcBorders>
            <w:noWrap/>
          </w:tcPr>
          <w:p w14:paraId="592C8B9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d</w:t>
            </w:r>
          </w:p>
        </w:tc>
        <w:tc>
          <w:tcPr>
            <w:tcW w:w="1701" w:type="dxa"/>
            <w:tcBorders>
              <w:top w:val="single" w:sz="12" w:space="0" w:color="auto"/>
              <w:left w:val="single" w:sz="6" w:space="0" w:color="auto"/>
              <w:bottom w:val="single" w:sz="6" w:space="0" w:color="auto"/>
              <w:right w:val="single" w:sz="6" w:space="0" w:color="auto"/>
            </w:tcBorders>
            <w:noWrap/>
          </w:tcPr>
          <w:p w14:paraId="1CF4C18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12" w:space="0" w:color="auto"/>
              <w:left w:val="single" w:sz="6" w:space="0" w:color="auto"/>
              <w:bottom w:val="single" w:sz="6" w:space="0" w:color="auto"/>
              <w:right w:val="single" w:sz="6" w:space="0" w:color="auto"/>
            </w:tcBorders>
            <w:noWrap/>
          </w:tcPr>
          <w:p w14:paraId="74B13A6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d</w:t>
            </w:r>
          </w:p>
        </w:tc>
        <w:tc>
          <w:tcPr>
            <w:tcW w:w="1701" w:type="dxa"/>
            <w:tcBorders>
              <w:top w:val="single" w:sz="12" w:space="0" w:color="auto"/>
              <w:left w:val="single" w:sz="6" w:space="0" w:color="auto"/>
              <w:bottom w:val="single" w:sz="6" w:space="0" w:color="auto"/>
              <w:right w:val="single" w:sz="6" w:space="0" w:color="auto"/>
            </w:tcBorders>
            <w:noWrap/>
          </w:tcPr>
          <w:p w14:paraId="4E1B2E0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roofErr w:type="spellStart"/>
            <w:proofErr w:type="gramStart"/>
            <w:r>
              <w:rPr>
                <w:bCs w:val="0"/>
                <w:sz w:val="16"/>
                <w:szCs w:val="16"/>
                <w:lang w:eastAsia="en-GB"/>
              </w:rPr>
              <w:t>a,d</w:t>
            </w:r>
            <w:proofErr w:type="spellEnd"/>
            <w:proofErr w:type="gramEnd"/>
          </w:p>
        </w:tc>
        <w:tc>
          <w:tcPr>
            <w:tcW w:w="1701" w:type="dxa"/>
            <w:tcBorders>
              <w:top w:val="single" w:sz="12" w:space="0" w:color="auto"/>
              <w:left w:val="single" w:sz="6" w:space="0" w:color="auto"/>
              <w:bottom w:val="single" w:sz="6" w:space="0" w:color="auto"/>
              <w:right w:val="single" w:sz="6" w:space="0" w:color="auto"/>
            </w:tcBorders>
            <w:noWrap/>
          </w:tcPr>
          <w:p w14:paraId="03C1B8D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a</w:t>
            </w:r>
          </w:p>
        </w:tc>
        <w:tc>
          <w:tcPr>
            <w:tcW w:w="1701" w:type="dxa"/>
            <w:tcBorders>
              <w:top w:val="single" w:sz="12" w:space="0" w:color="auto"/>
              <w:left w:val="single" w:sz="6" w:space="0" w:color="auto"/>
              <w:bottom w:val="single" w:sz="6" w:space="0" w:color="auto"/>
              <w:right w:val="single" w:sz="12" w:space="0" w:color="auto"/>
            </w:tcBorders>
            <w:noWrap/>
          </w:tcPr>
          <w:p w14:paraId="39DD7C2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r>
      <w:tr w:rsidR="00A92A5A" w:rsidRPr="00334E44" w14:paraId="2CE645D2"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vAlign w:val="center"/>
          </w:tcPr>
          <w:p w14:paraId="0D2EE692"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KU6</w:t>
            </w:r>
          </w:p>
        </w:tc>
        <w:tc>
          <w:tcPr>
            <w:tcW w:w="1701" w:type="dxa"/>
            <w:tcBorders>
              <w:top w:val="single" w:sz="6" w:space="0" w:color="auto"/>
              <w:left w:val="single" w:sz="6" w:space="0" w:color="auto"/>
              <w:bottom w:val="single" w:sz="6" w:space="0" w:color="auto"/>
              <w:right w:val="single" w:sz="6" w:space="0" w:color="auto"/>
            </w:tcBorders>
            <w:noWrap/>
          </w:tcPr>
          <w:p w14:paraId="5B5018E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2AD90FA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43B649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58FFC8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0FD6CB6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3E46603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5B8F02D9"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vAlign w:val="center"/>
          </w:tcPr>
          <w:p w14:paraId="19115E56"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KU7</w:t>
            </w:r>
          </w:p>
        </w:tc>
        <w:tc>
          <w:tcPr>
            <w:tcW w:w="1701" w:type="dxa"/>
            <w:tcBorders>
              <w:top w:val="single" w:sz="6" w:space="0" w:color="auto"/>
              <w:left w:val="single" w:sz="6" w:space="0" w:color="auto"/>
              <w:bottom w:val="single" w:sz="6" w:space="0" w:color="auto"/>
              <w:right w:val="single" w:sz="6" w:space="0" w:color="auto"/>
            </w:tcBorders>
            <w:noWrap/>
          </w:tcPr>
          <w:p w14:paraId="4A5CC2F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d</w:t>
            </w:r>
          </w:p>
        </w:tc>
        <w:tc>
          <w:tcPr>
            <w:tcW w:w="1701" w:type="dxa"/>
            <w:tcBorders>
              <w:top w:val="single" w:sz="6" w:space="0" w:color="auto"/>
              <w:left w:val="single" w:sz="6" w:space="0" w:color="auto"/>
              <w:bottom w:val="single" w:sz="6" w:space="0" w:color="auto"/>
              <w:right w:val="single" w:sz="6" w:space="0" w:color="auto"/>
            </w:tcBorders>
            <w:noWrap/>
          </w:tcPr>
          <w:p w14:paraId="63AF45C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5614E64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d</w:t>
            </w:r>
          </w:p>
        </w:tc>
        <w:tc>
          <w:tcPr>
            <w:tcW w:w="1701" w:type="dxa"/>
            <w:tcBorders>
              <w:top w:val="single" w:sz="6" w:space="0" w:color="auto"/>
              <w:left w:val="single" w:sz="6" w:space="0" w:color="auto"/>
              <w:bottom w:val="single" w:sz="6" w:space="0" w:color="auto"/>
              <w:right w:val="single" w:sz="6" w:space="0" w:color="auto"/>
            </w:tcBorders>
            <w:noWrap/>
          </w:tcPr>
          <w:p w14:paraId="7AD2AC0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roofErr w:type="spellStart"/>
            <w:proofErr w:type="gramStart"/>
            <w:r>
              <w:rPr>
                <w:bCs w:val="0"/>
                <w:sz w:val="16"/>
                <w:szCs w:val="16"/>
                <w:lang w:eastAsia="en-GB"/>
              </w:rPr>
              <w:t>a,d</w:t>
            </w:r>
            <w:proofErr w:type="spellEnd"/>
            <w:proofErr w:type="gramEnd"/>
          </w:p>
        </w:tc>
        <w:tc>
          <w:tcPr>
            <w:tcW w:w="1701" w:type="dxa"/>
            <w:tcBorders>
              <w:top w:val="single" w:sz="6" w:space="0" w:color="auto"/>
              <w:left w:val="single" w:sz="6" w:space="0" w:color="auto"/>
              <w:bottom w:val="single" w:sz="6" w:space="0" w:color="auto"/>
              <w:right w:val="single" w:sz="6" w:space="0" w:color="auto"/>
            </w:tcBorders>
            <w:noWrap/>
          </w:tcPr>
          <w:p w14:paraId="7F1E3C8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a</w:t>
            </w:r>
          </w:p>
        </w:tc>
        <w:tc>
          <w:tcPr>
            <w:tcW w:w="1701" w:type="dxa"/>
            <w:tcBorders>
              <w:top w:val="single" w:sz="6" w:space="0" w:color="auto"/>
              <w:left w:val="single" w:sz="6" w:space="0" w:color="auto"/>
              <w:bottom w:val="single" w:sz="6" w:space="0" w:color="auto"/>
              <w:right w:val="single" w:sz="12" w:space="0" w:color="auto"/>
            </w:tcBorders>
            <w:noWrap/>
          </w:tcPr>
          <w:p w14:paraId="46057CB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r>
      <w:tr w:rsidR="00A92A5A" w:rsidRPr="00334E44" w14:paraId="5B7695AD"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vAlign w:val="center"/>
          </w:tcPr>
          <w:p w14:paraId="186D34C6"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KU8</w:t>
            </w:r>
          </w:p>
        </w:tc>
        <w:tc>
          <w:tcPr>
            <w:tcW w:w="1701" w:type="dxa"/>
            <w:tcBorders>
              <w:top w:val="single" w:sz="6" w:space="0" w:color="auto"/>
              <w:left w:val="single" w:sz="6" w:space="0" w:color="auto"/>
              <w:bottom w:val="single" w:sz="6" w:space="0" w:color="auto"/>
              <w:right w:val="single" w:sz="6" w:space="0" w:color="auto"/>
            </w:tcBorders>
            <w:noWrap/>
          </w:tcPr>
          <w:p w14:paraId="308E3FA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C2D04E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62292F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376E227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72E1E2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12" w:space="0" w:color="auto"/>
            </w:tcBorders>
            <w:noWrap/>
          </w:tcPr>
          <w:p w14:paraId="5F47AAF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6A8A14D6"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6F5906C8"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SA2</w:t>
            </w:r>
          </w:p>
        </w:tc>
        <w:tc>
          <w:tcPr>
            <w:tcW w:w="1701" w:type="dxa"/>
            <w:tcBorders>
              <w:top w:val="single" w:sz="6" w:space="0" w:color="auto"/>
              <w:left w:val="single" w:sz="6" w:space="0" w:color="auto"/>
              <w:bottom w:val="single" w:sz="6" w:space="0" w:color="auto"/>
              <w:right w:val="single" w:sz="6" w:space="0" w:color="auto"/>
            </w:tcBorders>
            <w:noWrap/>
          </w:tcPr>
          <w:p w14:paraId="456606F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d</w:t>
            </w:r>
          </w:p>
        </w:tc>
        <w:tc>
          <w:tcPr>
            <w:tcW w:w="1701" w:type="dxa"/>
            <w:tcBorders>
              <w:top w:val="single" w:sz="6" w:space="0" w:color="auto"/>
              <w:left w:val="single" w:sz="6" w:space="0" w:color="auto"/>
              <w:bottom w:val="single" w:sz="6" w:space="0" w:color="auto"/>
              <w:right w:val="single" w:sz="6" w:space="0" w:color="auto"/>
            </w:tcBorders>
            <w:noWrap/>
          </w:tcPr>
          <w:p w14:paraId="76250EC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06B4260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d</w:t>
            </w:r>
          </w:p>
        </w:tc>
        <w:tc>
          <w:tcPr>
            <w:tcW w:w="1701" w:type="dxa"/>
            <w:tcBorders>
              <w:top w:val="single" w:sz="6" w:space="0" w:color="auto"/>
              <w:left w:val="single" w:sz="6" w:space="0" w:color="auto"/>
              <w:bottom w:val="single" w:sz="6" w:space="0" w:color="auto"/>
              <w:right w:val="single" w:sz="6" w:space="0" w:color="auto"/>
            </w:tcBorders>
            <w:noWrap/>
          </w:tcPr>
          <w:p w14:paraId="4824D16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roofErr w:type="spellStart"/>
            <w:proofErr w:type="gramStart"/>
            <w:r>
              <w:rPr>
                <w:bCs w:val="0"/>
                <w:sz w:val="16"/>
                <w:szCs w:val="16"/>
                <w:lang w:eastAsia="en-GB"/>
              </w:rPr>
              <w:t>a,d</w:t>
            </w:r>
            <w:proofErr w:type="spellEnd"/>
            <w:proofErr w:type="gramEnd"/>
          </w:p>
        </w:tc>
        <w:tc>
          <w:tcPr>
            <w:tcW w:w="1701" w:type="dxa"/>
            <w:tcBorders>
              <w:top w:val="single" w:sz="6" w:space="0" w:color="auto"/>
              <w:left w:val="single" w:sz="6" w:space="0" w:color="auto"/>
              <w:bottom w:val="single" w:sz="6" w:space="0" w:color="auto"/>
              <w:right w:val="single" w:sz="6" w:space="0" w:color="auto"/>
            </w:tcBorders>
            <w:noWrap/>
          </w:tcPr>
          <w:p w14:paraId="4782795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a</w:t>
            </w:r>
          </w:p>
        </w:tc>
        <w:tc>
          <w:tcPr>
            <w:tcW w:w="1701" w:type="dxa"/>
            <w:tcBorders>
              <w:top w:val="single" w:sz="6" w:space="0" w:color="auto"/>
              <w:left w:val="single" w:sz="6" w:space="0" w:color="auto"/>
              <w:bottom w:val="single" w:sz="6" w:space="0" w:color="auto"/>
              <w:right w:val="single" w:sz="12" w:space="0" w:color="auto"/>
            </w:tcBorders>
            <w:noWrap/>
          </w:tcPr>
          <w:p w14:paraId="7374FFE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r>
      <w:tr w:rsidR="00A92A5A" w:rsidRPr="00334E44" w14:paraId="3C405E67"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4E4E405D"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SA3</w:t>
            </w:r>
          </w:p>
        </w:tc>
        <w:tc>
          <w:tcPr>
            <w:tcW w:w="1701" w:type="dxa"/>
            <w:tcBorders>
              <w:top w:val="single" w:sz="6" w:space="0" w:color="auto"/>
              <w:left w:val="single" w:sz="6" w:space="0" w:color="auto"/>
              <w:bottom w:val="single" w:sz="6" w:space="0" w:color="auto"/>
              <w:right w:val="single" w:sz="6" w:space="0" w:color="auto"/>
            </w:tcBorders>
            <w:noWrap/>
          </w:tcPr>
          <w:p w14:paraId="2B081BD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120915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0975BEE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052A8D0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C6FF8F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7EAFE06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133890CC"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0C727BD9"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SA4</w:t>
            </w:r>
          </w:p>
        </w:tc>
        <w:tc>
          <w:tcPr>
            <w:tcW w:w="1701" w:type="dxa"/>
            <w:tcBorders>
              <w:top w:val="single" w:sz="6" w:space="0" w:color="auto"/>
              <w:left w:val="single" w:sz="6" w:space="0" w:color="auto"/>
              <w:bottom w:val="single" w:sz="6" w:space="0" w:color="auto"/>
              <w:right w:val="single" w:sz="6" w:space="0" w:color="auto"/>
            </w:tcBorders>
            <w:noWrap/>
          </w:tcPr>
          <w:p w14:paraId="1F05F2E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d</w:t>
            </w:r>
          </w:p>
        </w:tc>
        <w:tc>
          <w:tcPr>
            <w:tcW w:w="1701" w:type="dxa"/>
            <w:tcBorders>
              <w:top w:val="single" w:sz="6" w:space="0" w:color="auto"/>
              <w:left w:val="single" w:sz="6" w:space="0" w:color="auto"/>
              <w:bottom w:val="single" w:sz="6" w:space="0" w:color="auto"/>
              <w:right w:val="single" w:sz="6" w:space="0" w:color="auto"/>
            </w:tcBorders>
            <w:noWrap/>
          </w:tcPr>
          <w:p w14:paraId="42451F5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70CF99F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d</w:t>
            </w:r>
          </w:p>
        </w:tc>
        <w:tc>
          <w:tcPr>
            <w:tcW w:w="1701" w:type="dxa"/>
            <w:tcBorders>
              <w:top w:val="single" w:sz="6" w:space="0" w:color="auto"/>
              <w:left w:val="single" w:sz="6" w:space="0" w:color="auto"/>
              <w:bottom w:val="single" w:sz="6" w:space="0" w:color="auto"/>
              <w:right w:val="single" w:sz="6" w:space="0" w:color="auto"/>
            </w:tcBorders>
            <w:noWrap/>
          </w:tcPr>
          <w:p w14:paraId="6752079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50F9557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12" w:space="0" w:color="auto"/>
            </w:tcBorders>
            <w:noWrap/>
          </w:tcPr>
          <w:p w14:paraId="08507F8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r>
      <w:tr w:rsidR="00A92A5A" w:rsidRPr="00334E44" w14:paraId="26EC1B4F"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7C178B2B"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SA5</w:t>
            </w:r>
          </w:p>
        </w:tc>
        <w:tc>
          <w:tcPr>
            <w:tcW w:w="1701" w:type="dxa"/>
            <w:tcBorders>
              <w:top w:val="single" w:sz="6" w:space="0" w:color="auto"/>
              <w:left w:val="single" w:sz="6" w:space="0" w:color="auto"/>
              <w:bottom w:val="single" w:sz="6" w:space="0" w:color="auto"/>
              <w:right w:val="single" w:sz="6" w:space="0" w:color="auto"/>
            </w:tcBorders>
            <w:noWrap/>
          </w:tcPr>
          <w:p w14:paraId="2E42DF2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6773EE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37B5AB3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F7641C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06C5951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64F505C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252EB66E"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4AE06204"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SA8</w:t>
            </w:r>
          </w:p>
        </w:tc>
        <w:tc>
          <w:tcPr>
            <w:tcW w:w="1701" w:type="dxa"/>
            <w:tcBorders>
              <w:top w:val="single" w:sz="6" w:space="0" w:color="auto"/>
              <w:left w:val="single" w:sz="6" w:space="0" w:color="auto"/>
              <w:bottom w:val="single" w:sz="6" w:space="0" w:color="auto"/>
              <w:right w:val="single" w:sz="6" w:space="0" w:color="auto"/>
            </w:tcBorders>
            <w:noWrap/>
          </w:tcPr>
          <w:p w14:paraId="1D1D15C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7FD8994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c>
          <w:tcPr>
            <w:tcW w:w="1701" w:type="dxa"/>
            <w:tcBorders>
              <w:top w:val="single" w:sz="6" w:space="0" w:color="auto"/>
              <w:left w:val="single" w:sz="6" w:space="0" w:color="auto"/>
              <w:bottom w:val="single" w:sz="6" w:space="0" w:color="auto"/>
              <w:right w:val="single" w:sz="6" w:space="0" w:color="auto"/>
            </w:tcBorders>
            <w:noWrap/>
          </w:tcPr>
          <w:p w14:paraId="337E196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d</w:t>
            </w:r>
          </w:p>
        </w:tc>
        <w:tc>
          <w:tcPr>
            <w:tcW w:w="1701" w:type="dxa"/>
            <w:tcBorders>
              <w:top w:val="single" w:sz="6" w:space="0" w:color="auto"/>
              <w:left w:val="single" w:sz="6" w:space="0" w:color="auto"/>
              <w:bottom w:val="single" w:sz="6" w:space="0" w:color="auto"/>
              <w:right w:val="single" w:sz="6" w:space="0" w:color="auto"/>
            </w:tcBorders>
            <w:noWrap/>
          </w:tcPr>
          <w:p w14:paraId="07A17D2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roofErr w:type="spellStart"/>
            <w:proofErr w:type="gramStart"/>
            <w:r>
              <w:rPr>
                <w:bCs w:val="0"/>
                <w:sz w:val="16"/>
                <w:szCs w:val="16"/>
                <w:lang w:eastAsia="en-GB"/>
              </w:rPr>
              <w:t>a,d</w:t>
            </w:r>
            <w:proofErr w:type="spellEnd"/>
            <w:proofErr w:type="gramEnd"/>
          </w:p>
        </w:tc>
        <w:tc>
          <w:tcPr>
            <w:tcW w:w="1701" w:type="dxa"/>
            <w:tcBorders>
              <w:top w:val="single" w:sz="6" w:space="0" w:color="auto"/>
              <w:left w:val="single" w:sz="6" w:space="0" w:color="auto"/>
              <w:bottom w:val="single" w:sz="6" w:space="0" w:color="auto"/>
              <w:right w:val="single" w:sz="6" w:space="0" w:color="auto"/>
            </w:tcBorders>
            <w:noWrap/>
          </w:tcPr>
          <w:p w14:paraId="594A265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Pr>
                <w:bCs w:val="0"/>
                <w:sz w:val="16"/>
                <w:szCs w:val="16"/>
                <w:lang w:eastAsia="en-GB"/>
              </w:rPr>
              <w:t>a</w:t>
            </w:r>
          </w:p>
        </w:tc>
        <w:tc>
          <w:tcPr>
            <w:tcW w:w="1701" w:type="dxa"/>
            <w:tcBorders>
              <w:top w:val="single" w:sz="6" w:space="0" w:color="auto"/>
              <w:left w:val="single" w:sz="6" w:space="0" w:color="auto"/>
              <w:bottom w:val="single" w:sz="6" w:space="0" w:color="auto"/>
              <w:right w:val="single" w:sz="12" w:space="0" w:color="auto"/>
            </w:tcBorders>
            <w:noWrap/>
          </w:tcPr>
          <w:p w14:paraId="0CAEB3A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r>
      <w:tr w:rsidR="00A92A5A" w:rsidRPr="00334E44" w14:paraId="4862179B"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0C196C9C"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PS1</w:t>
            </w:r>
          </w:p>
        </w:tc>
        <w:tc>
          <w:tcPr>
            <w:tcW w:w="1701" w:type="dxa"/>
            <w:tcBorders>
              <w:top w:val="single" w:sz="6" w:space="0" w:color="auto"/>
              <w:left w:val="single" w:sz="6" w:space="0" w:color="auto"/>
              <w:bottom w:val="single" w:sz="6" w:space="0" w:color="auto"/>
              <w:right w:val="single" w:sz="6" w:space="0" w:color="auto"/>
            </w:tcBorders>
            <w:noWrap/>
          </w:tcPr>
          <w:p w14:paraId="46685D8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2CDA1C5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467D932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A8290A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tcPr>
          <w:p w14:paraId="5DF39EC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661ED86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r>
      <w:tr w:rsidR="00A92A5A" w:rsidRPr="00334E44" w14:paraId="14FA48EB"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763063C1"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PS2</w:t>
            </w:r>
          </w:p>
        </w:tc>
        <w:tc>
          <w:tcPr>
            <w:tcW w:w="1701" w:type="dxa"/>
            <w:tcBorders>
              <w:top w:val="single" w:sz="6" w:space="0" w:color="auto"/>
              <w:left w:val="single" w:sz="6" w:space="0" w:color="auto"/>
              <w:bottom w:val="single" w:sz="6" w:space="0" w:color="auto"/>
              <w:right w:val="single" w:sz="6" w:space="0" w:color="auto"/>
            </w:tcBorders>
            <w:noWrap/>
          </w:tcPr>
          <w:p w14:paraId="396FEA2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576007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AFD384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0F644A6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1587A9E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108D3A1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254D434A"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60CC1A90"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PS3</w:t>
            </w:r>
          </w:p>
        </w:tc>
        <w:tc>
          <w:tcPr>
            <w:tcW w:w="1701" w:type="dxa"/>
            <w:tcBorders>
              <w:top w:val="single" w:sz="6" w:space="0" w:color="auto"/>
              <w:left w:val="single" w:sz="6" w:space="0" w:color="auto"/>
              <w:bottom w:val="single" w:sz="6" w:space="0" w:color="auto"/>
              <w:right w:val="single" w:sz="6" w:space="0" w:color="auto"/>
            </w:tcBorders>
            <w:noWrap/>
          </w:tcPr>
          <w:p w14:paraId="1123F33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2B3528F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317266B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0CDBA7D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1C3AF4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2B277F5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3339C5E7"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201B2C13"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lastRenderedPageBreak/>
              <w:t>TS1</w:t>
            </w:r>
          </w:p>
        </w:tc>
        <w:tc>
          <w:tcPr>
            <w:tcW w:w="1701" w:type="dxa"/>
            <w:tcBorders>
              <w:top w:val="single" w:sz="6" w:space="0" w:color="auto"/>
              <w:left w:val="single" w:sz="6" w:space="0" w:color="auto"/>
              <w:bottom w:val="single" w:sz="6" w:space="0" w:color="auto"/>
              <w:right w:val="single" w:sz="6" w:space="0" w:color="auto"/>
            </w:tcBorders>
            <w:noWrap/>
          </w:tcPr>
          <w:p w14:paraId="4D76A59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5BBBD07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F398F6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E3EDC9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CA0C6C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3EF7606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5D321F29" w14:textId="77777777">
        <w:trPr>
          <w:cantSplit/>
          <w:trHeight w:val="170"/>
        </w:trPr>
        <w:tc>
          <w:tcPr>
            <w:tcW w:w="1440" w:type="dxa"/>
            <w:tcBorders>
              <w:top w:val="single" w:sz="6" w:space="0" w:color="auto"/>
              <w:left w:val="single" w:sz="12" w:space="0" w:color="auto"/>
              <w:bottom w:val="single" w:sz="6" w:space="0" w:color="auto"/>
              <w:right w:val="single" w:sz="6" w:space="0" w:color="auto"/>
            </w:tcBorders>
            <w:noWrap/>
            <w:vAlign w:val="center"/>
          </w:tcPr>
          <w:p w14:paraId="4A6A0622"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TS2</w:t>
            </w:r>
          </w:p>
        </w:tc>
        <w:tc>
          <w:tcPr>
            <w:tcW w:w="1701" w:type="dxa"/>
            <w:tcBorders>
              <w:top w:val="single" w:sz="6" w:space="0" w:color="auto"/>
              <w:left w:val="single" w:sz="6" w:space="0" w:color="auto"/>
              <w:bottom w:val="single" w:sz="6" w:space="0" w:color="auto"/>
              <w:right w:val="single" w:sz="6" w:space="0" w:color="auto"/>
            </w:tcBorders>
            <w:noWrap/>
          </w:tcPr>
          <w:p w14:paraId="607A30A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AAA2D0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7D8E004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4BAE112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tcPr>
          <w:p w14:paraId="6FD562E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12" w:space="0" w:color="auto"/>
            </w:tcBorders>
            <w:noWrap/>
          </w:tcPr>
          <w:p w14:paraId="683F3DC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538F5F10" w14:textId="77777777">
        <w:trPr>
          <w:cantSplit/>
          <w:trHeight w:val="170"/>
        </w:trPr>
        <w:tc>
          <w:tcPr>
            <w:tcW w:w="1440" w:type="dxa"/>
            <w:tcBorders>
              <w:top w:val="single" w:sz="6" w:space="0" w:color="auto"/>
              <w:left w:val="single" w:sz="12" w:space="0" w:color="auto"/>
              <w:bottom w:val="single" w:sz="12" w:space="0" w:color="auto"/>
              <w:right w:val="single" w:sz="6" w:space="0" w:color="auto"/>
            </w:tcBorders>
            <w:noWrap/>
            <w:vAlign w:val="center"/>
          </w:tcPr>
          <w:p w14:paraId="66E24B3F"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TS3</w:t>
            </w:r>
          </w:p>
        </w:tc>
        <w:tc>
          <w:tcPr>
            <w:tcW w:w="1701" w:type="dxa"/>
            <w:tcBorders>
              <w:top w:val="single" w:sz="6" w:space="0" w:color="auto"/>
              <w:left w:val="single" w:sz="6" w:space="0" w:color="auto"/>
              <w:bottom w:val="single" w:sz="12" w:space="0" w:color="auto"/>
              <w:right w:val="single" w:sz="6" w:space="0" w:color="auto"/>
            </w:tcBorders>
            <w:noWrap/>
          </w:tcPr>
          <w:p w14:paraId="126DAA8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12" w:space="0" w:color="auto"/>
              <w:right w:val="single" w:sz="6" w:space="0" w:color="auto"/>
            </w:tcBorders>
            <w:noWrap/>
            <w:vAlign w:val="center"/>
          </w:tcPr>
          <w:p w14:paraId="14347D9A"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3CC32E06"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26C9750C"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199C112C"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1701" w:type="dxa"/>
            <w:tcBorders>
              <w:top w:val="single" w:sz="6" w:space="0" w:color="auto"/>
              <w:left w:val="single" w:sz="6" w:space="0" w:color="auto"/>
              <w:bottom w:val="single" w:sz="12" w:space="0" w:color="auto"/>
              <w:right w:val="single" w:sz="12" w:space="0" w:color="auto"/>
            </w:tcBorders>
            <w:noWrap/>
            <w:vAlign w:val="center"/>
          </w:tcPr>
          <w:p w14:paraId="134B8739"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r>
    </w:tbl>
    <w:p w14:paraId="3E3EBBFC" w14:textId="77777777" w:rsidR="00A92A5A" w:rsidRPr="001850AB" w:rsidRDefault="00A92A5A" w:rsidP="009620BB">
      <w:pPr>
        <w:tabs>
          <w:tab w:val="clear" w:pos="360"/>
          <w:tab w:val="clear" w:pos="720"/>
          <w:tab w:val="clear" w:pos="1080"/>
          <w:tab w:val="clear" w:pos="1440"/>
        </w:tabs>
        <w:rPr>
          <w:b/>
        </w:rPr>
      </w:pPr>
    </w:p>
    <w:p w14:paraId="07BE7DDB" w14:textId="77777777" w:rsidR="00A92A5A" w:rsidRDefault="00A92A5A" w:rsidP="009620BB">
      <w:pPr>
        <w:tabs>
          <w:tab w:val="clear" w:pos="360"/>
          <w:tab w:val="clear" w:pos="720"/>
          <w:tab w:val="clear" w:pos="1080"/>
          <w:tab w:val="clear" w:pos="1440"/>
        </w:tabs>
        <w:rPr>
          <w:lang w:val="fr-FR"/>
        </w:rPr>
      </w:pPr>
    </w:p>
    <w:p w14:paraId="31EEDCBA" w14:textId="77777777" w:rsidR="00A92A5A" w:rsidRPr="00826606" w:rsidRDefault="00A92A5A" w:rsidP="009620BB">
      <w:pPr>
        <w:pStyle w:val="Heading5"/>
        <w:spacing w:line="240" w:lineRule="auto"/>
        <w:jc w:val="left"/>
        <w:rPr>
          <w:bCs/>
          <w:sz w:val="22"/>
          <w:u w:val="single"/>
        </w:rPr>
      </w:pPr>
      <w:r w:rsidRPr="00826606">
        <w:rPr>
          <w:bCs/>
          <w:sz w:val="22"/>
          <w:u w:val="single"/>
        </w:rPr>
        <w:t>Year 5</w:t>
      </w:r>
    </w:p>
    <w:p w14:paraId="33969ED1" w14:textId="77777777" w:rsidR="00A92A5A" w:rsidRPr="00F658D2" w:rsidRDefault="00A92A5A" w:rsidP="009620BB">
      <w:pPr>
        <w:rPr>
          <w:sz w:val="22"/>
          <w:szCs w:val="18"/>
        </w:rPr>
      </w:pPr>
      <w:r w:rsidRPr="00F658D2">
        <w:rPr>
          <w:sz w:val="22"/>
          <w:szCs w:val="18"/>
        </w:rPr>
        <w:t>MEng Electronic Engineering</w:t>
      </w:r>
    </w:p>
    <w:tbl>
      <w:tblPr>
        <w:tblW w:w="12257" w:type="dxa"/>
        <w:tblInd w:w="108" w:type="dxa"/>
        <w:tblLayout w:type="fixed"/>
        <w:tblLook w:val="00A0" w:firstRow="1" w:lastRow="0" w:firstColumn="1" w:lastColumn="0" w:noHBand="0" w:noVBand="0"/>
      </w:tblPr>
      <w:tblGrid>
        <w:gridCol w:w="1440"/>
        <w:gridCol w:w="1701"/>
        <w:gridCol w:w="1701"/>
        <w:gridCol w:w="2062"/>
        <w:gridCol w:w="1701"/>
        <w:gridCol w:w="1849"/>
        <w:gridCol w:w="1803"/>
      </w:tblGrid>
      <w:tr w:rsidR="00A92A5A" w:rsidRPr="00334E44" w14:paraId="2BA9DA21" w14:textId="77777777">
        <w:trPr>
          <w:trHeight w:val="1002"/>
        </w:trPr>
        <w:tc>
          <w:tcPr>
            <w:tcW w:w="1440" w:type="dxa"/>
            <w:vMerge w:val="restart"/>
            <w:tcBorders>
              <w:top w:val="single" w:sz="12" w:space="0" w:color="auto"/>
              <w:left w:val="single" w:sz="12" w:space="0" w:color="auto"/>
              <w:bottom w:val="single" w:sz="6" w:space="0" w:color="auto"/>
              <w:right w:val="single" w:sz="6" w:space="0" w:color="auto"/>
            </w:tcBorders>
            <w:vAlign w:val="bottom"/>
          </w:tcPr>
          <w:p w14:paraId="34578A33"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Learning Outcomes   Year 5</w:t>
            </w:r>
            <w:proofErr w:type="gramStart"/>
            <w:r w:rsidRPr="00334E44">
              <w:rPr>
                <w:bCs w:val="0"/>
                <w:color w:val="auto"/>
                <w:lang w:eastAsia="en-GB"/>
              </w:rPr>
              <w:t xml:space="preserve">   (</w:t>
            </w:r>
            <w:proofErr w:type="gramEnd"/>
            <w:r w:rsidRPr="00334E44">
              <w:rPr>
                <w:bCs w:val="0"/>
                <w:color w:val="auto"/>
                <w:lang w:eastAsia="en-GB"/>
              </w:rPr>
              <w:t>Masters)</w:t>
            </w:r>
          </w:p>
        </w:tc>
        <w:tc>
          <w:tcPr>
            <w:tcW w:w="1701" w:type="dxa"/>
            <w:tcBorders>
              <w:top w:val="single" w:sz="12" w:space="0" w:color="auto"/>
              <w:left w:val="single" w:sz="6" w:space="0" w:color="auto"/>
              <w:bottom w:val="single" w:sz="6" w:space="0" w:color="auto"/>
              <w:right w:val="single" w:sz="6" w:space="0" w:color="auto"/>
            </w:tcBorders>
          </w:tcPr>
          <w:p w14:paraId="1D5D8AF0"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 xml:space="preserve">NMM3510       Group         Project </w:t>
            </w:r>
          </w:p>
        </w:tc>
        <w:tc>
          <w:tcPr>
            <w:tcW w:w="1701" w:type="dxa"/>
            <w:tcBorders>
              <w:top w:val="single" w:sz="12" w:space="0" w:color="auto"/>
              <w:left w:val="single" w:sz="6" w:space="0" w:color="auto"/>
              <w:bottom w:val="single" w:sz="6" w:space="0" w:color="auto"/>
              <w:right w:val="single" w:sz="6" w:space="0" w:color="auto"/>
            </w:tcBorders>
          </w:tcPr>
          <w:p w14:paraId="28A7ECCF" w14:textId="5FC66AAE" w:rsidR="00A92A5A" w:rsidRPr="00334E44" w:rsidRDefault="008C7742" w:rsidP="00623D71">
            <w:pPr>
              <w:tabs>
                <w:tab w:val="clear" w:pos="360"/>
                <w:tab w:val="clear" w:pos="720"/>
                <w:tab w:val="clear" w:pos="1080"/>
                <w:tab w:val="clear" w:pos="1440"/>
              </w:tabs>
              <w:jc w:val="center"/>
              <w:rPr>
                <w:bCs w:val="0"/>
                <w:color w:val="auto"/>
                <w:lang w:eastAsia="en-GB"/>
              </w:rPr>
            </w:pPr>
            <w:r>
              <w:rPr>
                <w:bCs w:val="0"/>
                <w:color w:val="auto"/>
                <w:lang w:eastAsia="en-GB"/>
              </w:rPr>
              <w:t>NMM3518</w:t>
            </w:r>
            <w:r w:rsidR="00A92A5A" w:rsidRPr="00334E44">
              <w:rPr>
                <w:bCs w:val="0"/>
                <w:color w:val="auto"/>
                <w:lang w:eastAsia="en-GB"/>
              </w:rPr>
              <w:t xml:space="preserve">      </w:t>
            </w:r>
            <w:r>
              <w:rPr>
                <w:bCs w:val="0"/>
                <w:color w:val="auto"/>
                <w:lang w:eastAsia="en-GB"/>
              </w:rPr>
              <w:t>Project and Finance Management</w:t>
            </w:r>
          </w:p>
        </w:tc>
        <w:tc>
          <w:tcPr>
            <w:tcW w:w="2062" w:type="dxa"/>
            <w:tcBorders>
              <w:top w:val="single" w:sz="12" w:space="0" w:color="auto"/>
              <w:left w:val="single" w:sz="6" w:space="0" w:color="auto"/>
              <w:bottom w:val="single" w:sz="6" w:space="0" w:color="auto"/>
              <w:right w:val="single" w:sz="6" w:space="0" w:color="auto"/>
            </w:tcBorders>
          </w:tcPr>
          <w:p w14:paraId="74833371" w14:textId="056ECBC2" w:rsidR="00A92A5A" w:rsidRDefault="00A92A5A" w:rsidP="00BC2C6B">
            <w:pPr>
              <w:tabs>
                <w:tab w:val="clear" w:pos="360"/>
                <w:tab w:val="clear" w:pos="720"/>
                <w:tab w:val="clear" w:pos="1080"/>
                <w:tab w:val="clear" w:pos="1440"/>
              </w:tabs>
              <w:jc w:val="center"/>
              <w:rPr>
                <w:bCs w:val="0"/>
                <w:color w:val="auto"/>
                <w:lang w:eastAsia="en-GB"/>
              </w:rPr>
            </w:pPr>
          </w:p>
          <w:p w14:paraId="685971E8" w14:textId="15AFEA86" w:rsidR="00A92A5A" w:rsidRPr="009320DA" w:rsidRDefault="00A92A5A" w:rsidP="00623D71">
            <w:pPr>
              <w:tabs>
                <w:tab w:val="clear" w:pos="360"/>
                <w:tab w:val="clear" w:pos="720"/>
                <w:tab w:val="clear" w:pos="1080"/>
                <w:tab w:val="clear" w:pos="1440"/>
              </w:tabs>
              <w:jc w:val="center"/>
              <w:rPr>
                <w:bCs w:val="0"/>
                <w:color w:val="auto"/>
                <w:lang w:eastAsia="en-GB"/>
              </w:rPr>
            </w:pPr>
            <w:r>
              <w:rPr>
                <w:sz w:val="16"/>
                <w:szCs w:val="16"/>
              </w:rPr>
              <w:t>NME3510</w:t>
            </w:r>
            <w:r w:rsidRPr="00EA77BE">
              <w:rPr>
                <w:sz w:val="16"/>
                <w:szCs w:val="16"/>
              </w:rPr>
              <w:t xml:space="preserve"> Parallel Computer Architectures Cluster and Cloud Computing</w:t>
            </w:r>
          </w:p>
        </w:tc>
        <w:tc>
          <w:tcPr>
            <w:tcW w:w="1701" w:type="dxa"/>
            <w:tcBorders>
              <w:top w:val="single" w:sz="12" w:space="0" w:color="auto"/>
              <w:left w:val="single" w:sz="6" w:space="0" w:color="auto"/>
              <w:bottom w:val="single" w:sz="6" w:space="0" w:color="auto"/>
              <w:right w:val="single" w:sz="6" w:space="0" w:color="auto"/>
            </w:tcBorders>
          </w:tcPr>
          <w:p w14:paraId="4A73B4DC" w14:textId="77777777" w:rsidR="00A92A5A" w:rsidRPr="009320DA" w:rsidRDefault="00A92A5A" w:rsidP="00623D71">
            <w:pPr>
              <w:tabs>
                <w:tab w:val="clear" w:pos="360"/>
                <w:tab w:val="clear" w:pos="720"/>
                <w:tab w:val="clear" w:pos="1080"/>
                <w:tab w:val="clear" w:pos="1440"/>
              </w:tabs>
              <w:jc w:val="center"/>
              <w:rPr>
                <w:bCs w:val="0"/>
                <w:color w:val="auto"/>
                <w:lang w:eastAsia="en-GB"/>
              </w:rPr>
            </w:pPr>
            <w:r w:rsidRPr="009320DA">
              <w:rPr>
                <w:bCs w:val="0"/>
                <w:color w:val="auto"/>
                <w:lang w:eastAsia="en-GB"/>
              </w:rPr>
              <w:t>NME3522     Virtual    Instrumentation</w:t>
            </w:r>
          </w:p>
        </w:tc>
        <w:tc>
          <w:tcPr>
            <w:tcW w:w="1849" w:type="dxa"/>
            <w:tcBorders>
              <w:top w:val="single" w:sz="12" w:space="0" w:color="auto"/>
              <w:left w:val="single" w:sz="6" w:space="0" w:color="auto"/>
              <w:bottom w:val="single" w:sz="6" w:space="0" w:color="auto"/>
              <w:right w:val="single" w:sz="6" w:space="0" w:color="auto"/>
            </w:tcBorders>
          </w:tcPr>
          <w:p w14:paraId="53EE451F" w14:textId="77777777" w:rsidR="00A92A5A" w:rsidRPr="009320DA" w:rsidRDefault="00A92A5A" w:rsidP="00623D71">
            <w:pPr>
              <w:tabs>
                <w:tab w:val="clear" w:pos="360"/>
                <w:tab w:val="clear" w:pos="720"/>
                <w:tab w:val="clear" w:pos="1080"/>
                <w:tab w:val="clear" w:pos="1440"/>
              </w:tabs>
              <w:jc w:val="center"/>
              <w:rPr>
                <w:bCs w:val="0"/>
                <w:color w:val="auto"/>
                <w:lang w:eastAsia="en-GB"/>
              </w:rPr>
            </w:pPr>
            <w:r w:rsidRPr="009320DA">
              <w:rPr>
                <w:bCs w:val="0"/>
                <w:color w:val="auto"/>
                <w:lang w:eastAsia="en-GB"/>
              </w:rPr>
              <w:t xml:space="preserve">NME3523  </w:t>
            </w:r>
          </w:p>
          <w:p w14:paraId="76DE90FF" w14:textId="77777777" w:rsidR="00A92A5A" w:rsidRPr="009320DA" w:rsidRDefault="00A92A5A" w:rsidP="00623D71">
            <w:pPr>
              <w:tabs>
                <w:tab w:val="clear" w:pos="360"/>
                <w:tab w:val="clear" w:pos="720"/>
                <w:tab w:val="clear" w:pos="1080"/>
                <w:tab w:val="clear" w:pos="1440"/>
              </w:tabs>
              <w:jc w:val="center"/>
              <w:rPr>
                <w:bCs w:val="0"/>
                <w:color w:val="auto"/>
                <w:lang w:eastAsia="en-GB"/>
              </w:rPr>
            </w:pPr>
            <w:r w:rsidRPr="009320DA">
              <w:rPr>
                <w:bCs w:val="0"/>
                <w:color w:val="auto"/>
                <w:lang w:eastAsia="en-GB"/>
              </w:rPr>
              <w:t>Signal Analysis &amp; Processing</w:t>
            </w:r>
          </w:p>
        </w:tc>
        <w:tc>
          <w:tcPr>
            <w:tcW w:w="1803" w:type="dxa"/>
            <w:tcBorders>
              <w:top w:val="single" w:sz="12" w:space="0" w:color="auto"/>
              <w:left w:val="single" w:sz="6" w:space="0" w:color="auto"/>
              <w:bottom w:val="single" w:sz="6" w:space="0" w:color="auto"/>
              <w:right w:val="single" w:sz="12" w:space="0" w:color="auto"/>
            </w:tcBorders>
          </w:tcPr>
          <w:p w14:paraId="536D8590" w14:textId="18C4D59F"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 xml:space="preserve">NME   </w:t>
            </w:r>
            <w:r w:rsidR="003D27EE">
              <w:rPr>
                <w:bCs w:val="0"/>
                <w:color w:val="auto"/>
                <w:lang w:eastAsia="en-GB"/>
              </w:rPr>
              <w:t>358</w:t>
            </w:r>
            <w:r w:rsidR="00661795">
              <w:rPr>
                <w:bCs w:val="0"/>
                <w:color w:val="auto"/>
                <w:lang w:eastAsia="en-GB"/>
              </w:rPr>
              <w:t>5</w:t>
            </w:r>
            <w:r w:rsidRPr="00334E44">
              <w:rPr>
                <w:bCs w:val="0"/>
                <w:color w:val="auto"/>
                <w:lang w:eastAsia="en-GB"/>
              </w:rPr>
              <w:t xml:space="preserve">     </w:t>
            </w:r>
            <w:r w:rsidR="00661795">
              <w:rPr>
                <w:bCs w:val="0"/>
                <w:color w:val="auto"/>
                <w:lang w:eastAsia="en-GB"/>
              </w:rPr>
              <w:t xml:space="preserve">Advanced </w:t>
            </w:r>
            <w:r w:rsidRPr="00334E44">
              <w:rPr>
                <w:bCs w:val="0"/>
                <w:color w:val="auto"/>
                <w:lang w:eastAsia="en-GB"/>
              </w:rPr>
              <w:t>Digital          Design</w:t>
            </w:r>
          </w:p>
        </w:tc>
      </w:tr>
      <w:tr w:rsidR="00A92A5A" w:rsidRPr="00334E44" w14:paraId="0D470B2C" w14:textId="77777777">
        <w:trPr>
          <w:trHeight w:val="222"/>
        </w:trPr>
        <w:tc>
          <w:tcPr>
            <w:tcW w:w="1440" w:type="dxa"/>
            <w:vMerge/>
            <w:tcBorders>
              <w:top w:val="single" w:sz="6" w:space="0" w:color="auto"/>
              <w:left w:val="single" w:sz="12" w:space="0" w:color="auto"/>
              <w:bottom w:val="single" w:sz="12" w:space="0" w:color="auto"/>
              <w:right w:val="single" w:sz="6" w:space="0" w:color="auto"/>
            </w:tcBorders>
            <w:vAlign w:val="center"/>
          </w:tcPr>
          <w:p w14:paraId="2E21DE49" w14:textId="77777777" w:rsidR="00A92A5A" w:rsidRPr="00334E44" w:rsidRDefault="00A92A5A" w:rsidP="00623D71">
            <w:pPr>
              <w:tabs>
                <w:tab w:val="clear" w:pos="360"/>
                <w:tab w:val="clear" w:pos="720"/>
                <w:tab w:val="clear" w:pos="1080"/>
                <w:tab w:val="clear" w:pos="1440"/>
              </w:tabs>
              <w:rPr>
                <w:bCs w:val="0"/>
                <w:color w:val="auto"/>
                <w:lang w:eastAsia="en-GB"/>
              </w:rPr>
            </w:pPr>
          </w:p>
        </w:tc>
        <w:tc>
          <w:tcPr>
            <w:tcW w:w="1701" w:type="dxa"/>
            <w:tcBorders>
              <w:top w:val="single" w:sz="6" w:space="0" w:color="auto"/>
              <w:left w:val="single" w:sz="6" w:space="0" w:color="auto"/>
              <w:bottom w:val="single" w:sz="12" w:space="0" w:color="auto"/>
              <w:right w:val="single" w:sz="6" w:space="0" w:color="auto"/>
            </w:tcBorders>
            <w:vAlign w:val="bottom"/>
          </w:tcPr>
          <w:p w14:paraId="64595622"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Comp</w:t>
            </w:r>
          </w:p>
        </w:tc>
        <w:tc>
          <w:tcPr>
            <w:tcW w:w="1701" w:type="dxa"/>
            <w:tcBorders>
              <w:top w:val="single" w:sz="6" w:space="0" w:color="auto"/>
              <w:left w:val="single" w:sz="6" w:space="0" w:color="auto"/>
              <w:bottom w:val="single" w:sz="12" w:space="0" w:color="auto"/>
              <w:right w:val="single" w:sz="6" w:space="0" w:color="auto"/>
            </w:tcBorders>
            <w:vAlign w:val="bottom"/>
          </w:tcPr>
          <w:p w14:paraId="524A385B"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C</w:t>
            </w:r>
          </w:p>
        </w:tc>
        <w:tc>
          <w:tcPr>
            <w:tcW w:w="2062" w:type="dxa"/>
            <w:tcBorders>
              <w:top w:val="single" w:sz="6" w:space="0" w:color="auto"/>
              <w:left w:val="single" w:sz="6" w:space="0" w:color="auto"/>
              <w:bottom w:val="single" w:sz="12" w:space="0" w:color="auto"/>
              <w:right w:val="single" w:sz="6" w:space="0" w:color="auto"/>
            </w:tcBorders>
            <w:vAlign w:val="bottom"/>
          </w:tcPr>
          <w:p w14:paraId="0460EB61" w14:textId="77777777" w:rsidR="00A92A5A" w:rsidRPr="009320DA" w:rsidRDefault="00A92A5A" w:rsidP="00623D71">
            <w:pPr>
              <w:tabs>
                <w:tab w:val="clear" w:pos="360"/>
                <w:tab w:val="clear" w:pos="720"/>
                <w:tab w:val="clear" w:pos="1080"/>
                <w:tab w:val="clear" w:pos="1440"/>
              </w:tabs>
              <w:ind w:left="360" w:hanging="360"/>
              <w:jc w:val="center"/>
              <w:rPr>
                <w:bCs w:val="0"/>
                <w:color w:val="auto"/>
                <w:lang w:eastAsia="en-GB"/>
              </w:rPr>
            </w:pPr>
            <w:r w:rsidRPr="009320DA">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vAlign w:val="bottom"/>
          </w:tcPr>
          <w:p w14:paraId="1532A66F" w14:textId="77777777" w:rsidR="00A92A5A" w:rsidRPr="009320DA" w:rsidRDefault="00A92A5A" w:rsidP="00623D71">
            <w:pPr>
              <w:tabs>
                <w:tab w:val="clear" w:pos="360"/>
                <w:tab w:val="clear" w:pos="720"/>
                <w:tab w:val="clear" w:pos="1080"/>
                <w:tab w:val="clear" w:pos="1440"/>
              </w:tabs>
              <w:jc w:val="center"/>
              <w:rPr>
                <w:bCs w:val="0"/>
                <w:color w:val="auto"/>
                <w:lang w:eastAsia="en-GB"/>
              </w:rPr>
            </w:pPr>
            <w:r w:rsidRPr="009320DA">
              <w:rPr>
                <w:bCs w:val="0"/>
                <w:color w:val="auto"/>
                <w:lang w:eastAsia="en-GB"/>
              </w:rPr>
              <w:t>C</w:t>
            </w:r>
          </w:p>
        </w:tc>
        <w:tc>
          <w:tcPr>
            <w:tcW w:w="1849" w:type="dxa"/>
            <w:tcBorders>
              <w:top w:val="single" w:sz="6" w:space="0" w:color="auto"/>
              <w:left w:val="single" w:sz="6" w:space="0" w:color="auto"/>
              <w:bottom w:val="single" w:sz="12" w:space="0" w:color="auto"/>
              <w:right w:val="single" w:sz="6" w:space="0" w:color="auto"/>
            </w:tcBorders>
            <w:vAlign w:val="bottom"/>
          </w:tcPr>
          <w:p w14:paraId="53279AA8" w14:textId="77777777" w:rsidR="00A92A5A" w:rsidRPr="009320DA" w:rsidRDefault="00A92A5A" w:rsidP="00623D71">
            <w:pPr>
              <w:tabs>
                <w:tab w:val="clear" w:pos="360"/>
                <w:tab w:val="clear" w:pos="720"/>
                <w:tab w:val="clear" w:pos="1080"/>
                <w:tab w:val="clear" w:pos="1440"/>
              </w:tabs>
              <w:ind w:left="360" w:hanging="360"/>
              <w:jc w:val="center"/>
              <w:rPr>
                <w:bCs w:val="0"/>
                <w:color w:val="auto"/>
                <w:lang w:eastAsia="en-GB"/>
              </w:rPr>
            </w:pPr>
            <w:r w:rsidRPr="009320DA">
              <w:rPr>
                <w:bCs w:val="0"/>
                <w:color w:val="auto"/>
                <w:lang w:eastAsia="en-GB"/>
              </w:rPr>
              <w:t>C</w:t>
            </w:r>
          </w:p>
        </w:tc>
        <w:tc>
          <w:tcPr>
            <w:tcW w:w="1803" w:type="dxa"/>
            <w:tcBorders>
              <w:top w:val="single" w:sz="6" w:space="0" w:color="auto"/>
              <w:left w:val="single" w:sz="6" w:space="0" w:color="auto"/>
              <w:bottom w:val="single" w:sz="12" w:space="0" w:color="auto"/>
              <w:right w:val="single" w:sz="12" w:space="0" w:color="auto"/>
            </w:tcBorders>
            <w:vAlign w:val="bottom"/>
          </w:tcPr>
          <w:p w14:paraId="316510EC"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C</w:t>
            </w:r>
          </w:p>
        </w:tc>
      </w:tr>
      <w:tr w:rsidR="00A92A5A" w:rsidRPr="00334E44" w14:paraId="7F06E912" w14:textId="77777777">
        <w:trPr>
          <w:cantSplit/>
          <w:trHeight w:val="113"/>
        </w:trPr>
        <w:tc>
          <w:tcPr>
            <w:tcW w:w="1440" w:type="dxa"/>
            <w:tcBorders>
              <w:top w:val="single" w:sz="12" w:space="0" w:color="auto"/>
              <w:left w:val="single" w:sz="12" w:space="0" w:color="auto"/>
              <w:bottom w:val="single" w:sz="6" w:space="0" w:color="auto"/>
              <w:right w:val="single" w:sz="6" w:space="0" w:color="auto"/>
            </w:tcBorders>
            <w:vAlign w:val="center"/>
          </w:tcPr>
          <w:p w14:paraId="79845DDD"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KU4</w:t>
            </w:r>
          </w:p>
        </w:tc>
        <w:tc>
          <w:tcPr>
            <w:tcW w:w="1701" w:type="dxa"/>
            <w:tcBorders>
              <w:top w:val="single" w:sz="12" w:space="0" w:color="auto"/>
              <w:left w:val="single" w:sz="6" w:space="0" w:color="auto"/>
              <w:bottom w:val="single" w:sz="6" w:space="0" w:color="auto"/>
              <w:right w:val="single" w:sz="6" w:space="0" w:color="auto"/>
            </w:tcBorders>
            <w:noWrap/>
            <w:vAlign w:val="center"/>
          </w:tcPr>
          <w:p w14:paraId="6611E10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e</w:t>
            </w:r>
          </w:p>
        </w:tc>
        <w:tc>
          <w:tcPr>
            <w:tcW w:w="1701" w:type="dxa"/>
            <w:tcBorders>
              <w:top w:val="single" w:sz="12" w:space="0" w:color="auto"/>
              <w:left w:val="single" w:sz="6" w:space="0" w:color="auto"/>
              <w:bottom w:val="single" w:sz="6" w:space="0" w:color="auto"/>
              <w:right w:val="single" w:sz="6" w:space="0" w:color="auto"/>
            </w:tcBorders>
            <w:noWrap/>
            <w:vAlign w:val="center"/>
          </w:tcPr>
          <w:p w14:paraId="56F34347"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62" w:type="dxa"/>
            <w:tcBorders>
              <w:top w:val="single" w:sz="12" w:space="0" w:color="auto"/>
              <w:left w:val="single" w:sz="6" w:space="0" w:color="auto"/>
              <w:bottom w:val="single" w:sz="6" w:space="0" w:color="auto"/>
              <w:right w:val="single" w:sz="6" w:space="0" w:color="auto"/>
            </w:tcBorders>
            <w:noWrap/>
            <w:vAlign w:val="center"/>
          </w:tcPr>
          <w:p w14:paraId="4D68E44B"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roofErr w:type="spellStart"/>
            <w:proofErr w:type="gramStart"/>
            <w:r w:rsidRPr="009320DA">
              <w:rPr>
                <w:bCs w:val="0"/>
                <w:color w:val="auto"/>
                <w:sz w:val="16"/>
                <w:szCs w:val="16"/>
                <w:lang w:eastAsia="en-GB"/>
              </w:rPr>
              <w:t>a,d</w:t>
            </w:r>
            <w:proofErr w:type="spellEnd"/>
            <w:proofErr w:type="gramEnd"/>
          </w:p>
        </w:tc>
        <w:tc>
          <w:tcPr>
            <w:tcW w:w="1701" w:type="dxa"/>
            <w:tcBorders>
              <w:top w:val="single" w:sz="12" w:space="0" w:color="auto"/>
              <w:left w:val="single" w:sz="6" w:space="0" w:color="auto"/>
              <w:bottom w:val="single" w:sz="6" w:space="0" w:color="auto"/>
              <w:right w:val="single" w:sz="6" w:space="0" w:color="auto"/>
            </w:tcBorders>
            <w:noWrap/>
            <w:vAlign w:val="center"/>
          </w:tcPr>
          <w:p w14:paraId="4C0AE17E"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roofErr w:type="spellStart"/>
            <w:proofErr w:type="gramStart"/>
            <w:r w:rsidRPr="009320DA">
              <w:rPr>
                <w:bCs w:val="0"/>
                <w:color w:val="auto"/>
                <w:sz w:val="16"/>
                <w:szCs w:val="16"/>
                <w:lang w:eastAsia="en-GB"/>
              </w:rPr>
              <w:t>a,b</w:t>
            </w:r>
            <w:proofErr w:type="gramEnd"/>
            <w:r w:rsidRPr="009320DA">
              <w:rPr>
                <w:bCs w:val="0"/>
                <w:color w:val="auto"/>
                <w:sz w:val="16"/>
                <w:szCs w:val="16"/>
                <w:lang w:eastAsia="en-GB"/>
              </w:rPr>
              <w:t>,c</w:t>
            </w:r>
            <w:proofErr w:type="spellEnd"/>
          </w:p>
        </w:tc>
        <w:tc>
          <w:tcPr>
            <w:tcW w:w="1849" w:type="dxa"/>
            <w:tcBorders>
              <w:top w:val="single" w:sz="12" w:space="0" w:color="auto"/>
              <w:left w:val="single" w:sz="6" w:space="0" w:color="auto"/>
              <w:bottom w:val="single" w:sz="6" w:space="0" w:color="auto"/>
              <w:right w:val="single" w:sz="6" w:space="0" w:color="auto"/>
            </w:tcBorders>
            <w:noWrap/>
            <w:vAlign w:val="center"/>
          </w:tcPr>
          <w:p w14:paraId="58798D37"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e</w:t>
            </w:r>
          </w:p>
        </w:tc>
        <w:tc>
          <w:tcPr>
            <w:tcW w:w="1803" w:type="dxa"/>
            <w:tcBorders>
              <w:top w:val="single" w:sz="12" w:space="0" w:color="auto"/>
              <w:left w:val="single" w:sz="6" w:space="0" w:color="auto"/>
              <w:bottom w:val="single" w:sz="6" w:space="0" w:color="auto"/>
              <w:right w:val="single" w:sz="12" w:space="0" w:color="auto"/>
            </w:tcBorders>
            <w:noWrap/>
          </w:tcPr>
          <w:p w14:paraId="4A2B6D2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r>
      <w:tr w:rsidR="00A92A5A" w:rsidRPr="00334E44" w14:paraId="4D36A998"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vAlign w:val="center"/>
          </w:tcPr>
          <w:p w14:paraId="4728666D"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w:t>
            </w:r>
            <w:r>
              <w:rPr>
                <w:bCs w:val="0"/>
                <w:color w:val="auto"/>
                <w:sz w:val="16"/>
                <w:szCs w:val="16"/>
                <w:lang w:eastAsia="en-GB"/>
              </w:rPr>
              <w:t>5</w:t>
            </w:r>
          </w:p>
        </w:tc>
        <w:tc>
          <w:tcPr>
            <w:tcW w:w="1701" w:type="dxa"/>
            <w:tcBorders>
              <w:top w:val="single" w:sz="6" w:space="0" w:color="auto"/>
              <w:left w:val="single" w:sz="6" w:space="0" w:color="auto"/>
              <w:bottom w:val="single" w:sz="6" w:space="0" w:color="auto"/>
              <w:right w:val="single" w:sz="6" w:space="0" w:color="auto"/>
            </w:tcBorders>
            <w:noWrap/>
            <w:vAlign w:val="center"/>
          </w:tcPr>
          <w:p w14:paraId="73EE4C6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17F6A97F"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2062" w:type="dxa"/>
            <w:tcBorders>
              <w:top w:val="single" w:sz="6" w:space="0" w:color="auto"/>
              <w:left w:val="single" w:sz="6" w:space="0" w:color="auto"/>
              <w:bottom w:val="single" w:sz="6" w:space="0" w:color="auto"/>
              <w:right w:val="single" w:sz="6" w:space="0" w:color="auto"/>
            </w:tcBorders>
            <w:noWrap/>
            <w:vAlign w:val="center"/>
          </w:tcPr>
          <w:p w14:paraId="6CD13417"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30C85715"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49" w:type="dxa"/>
            <w:tcBorders>
              <w:top w:val="single" w:sz="6" w:space="0" w:color="auto"/>
              <w:left w:val="single" w:sz="6" w:space="0" w:color="auto"/>
              <w:bottom w:val="single" w:sz="6" w:space="0" w:color="auto"/>
              <w:right w:val="single" w:sz="6" w:space="0" w:color="auto"/>
            </w:tcBorders>
            <w:noWrap/>
            <w:vAlign w:val="center"/>
          </w:tcPr>
          <w:p w14:paraId="10C19CDE"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03" w:type="dxa"/>
            <w:tcBorders>
              <w:top w:val="single" w:sz="6" w:space="0" w:color="auto"/>
              <w:left w:val="single" w:sz="6" w:space="0" w:color="auto"/>
              <w:bottom w:val="single" w:sz="6" w:space="0" w:color="auto"/>
              <w:right w:val="single" w:sz="12" w:space="0" w:color="auto"/>
            </w:tcBorders>
            <w:noWrap/>
          </w:tcPr>
          <w:p w14:paraId="6EABBB2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38FEFB95"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vAlign w:val="center"/>
          </w:tcPr>
          <w:p w14:paraId="45150682"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w:t>
            </w:r>
            <w:r>
              <w:rPr>
                <w:bCs w:val="0"/>
                <w:color w:val="auto"/>
                <w:sz w:val="16"/>
                <w:szCs w:val="16"/>
                <w:lang w:eastAsia="en-GB"/>
              </w:rPr>
              <w:t>6</w:t>
            </w:r>
          </w:p>
        </w:tc>
        <w:tc>
          <w:tcPr>
            <w:tcW w:w="1701" w:type="dxa"/>
            <w:tcBorders>
              <w:top w:val="single" w:sz="6" w:space="0" w:color="auto"/>
              <w:left w:val="single" w:sz="6" w:space="0" w:color="auto"/>
              <w:bottom w:val="single" w:sz="6" w:space="0" w:color="auto"/>
              <w:right w:val="single" w:sz="6" w:space="0" w:color="auto"/>
            </w:tcBorders>
            <w:noWrap/>
            <w:vAlign w:val="center"/>
          </w:tcPr>
          <w:p w14:paraId="52A77E5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e</w:t>
            </w:r>
          </w:p>
        </w:tc>
        <w:tc>
          <w:tcPr>
            <w:tcW w:w="1701" w:type="dxa"/>
            <w:tcBorders>
              <w:top w:val="single" w:sz="6" w:space="0" w:color="auto"/>
              <w:left w:val="single" w:sz="6" w:space="0" w:color="auto"/>
              <w:bottom w:val="single" w:sz="6" w:space="0" w:color="auto"/>
              <w:right w:val="single" w:sz="6" w:space="0" w:color="auto"/>
            </w:tcBorders>
            <w:noWrap/>
            <w:vAlign w:val="center"/>
          </w:tcPr>
          <w:p w14:paraId="7EA6DCFE"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62" w:type="dxa"/>
            <w:tcBorders>
              <w:top w:val="single" w:sz="6" w:space="0" w:color="auto"/>
              <w:left w:val="single" w:sz="6" w:space="0" w:color="auto"/>
              <w:bottom w:val="single" w:sz="6" w:space="0" w:color="auto"/>
              <w:right w:val="single" w:sz="6" w:space="0" w:color="auto"/>
            </w:tcBorders>
            <w:noWrap/>
            <w:vAlign w:val="center"/>
          </w:tcPr>
          <w:p w14:paraId="6278F31C"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roofErr w:type="spellStart"/>
            <w:proofErr w:type="gramStart"/>
            <w:r w:rsidRPr="009320DA">
              <w:rPr>
                <w:bCs w:val="0"/>
                <w:color w:val="auto"/>
                <w:sz w:val="16"/>
                <w:szCs w:val="16"/>
                <w:lang w:eastAsia="en-GB"/>
              </w:rPr>
              <w:t>a,d</w:t>
            </w:r>
            <w:proofErr w:type="spellEnd"/>
            <w:proofErr w:type="gramEnd"/>
          </w:p>
        </w:tc>
        <w:tc>
          <w:tcPr>
            <w:tcW w:w="1701" w:type="dxa"/>
            <w:tcBorders>
              <w:top w:val="single" w:sz="6" w:space="0" w:color="auto"/>
              <w:left w:val="single" w:sz="6" w:space="0" w:color="auto"/>
              <w:bottom w:val="single" w:sz="6" w:space="0" w:color="auto"/>
              <w:right w:val="single" w:sz="6" w:space="0" w:color="auto"/>
            </w:tcBorders>
            <w:noWrap/>
            <w:vAlign w:val="center"/>
          </w:tcPr>
          <w:p w14:paraId="5513564F"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roofErr w:type="spellStart"/>
            <w:proofErr w:type="gramStart"/>
            <w:r w:rsidRPr="009320DA">
              <w:rPr>
                <w:bCs w:val="0"/>
                <w:color w:val="auto"/>
                <w:sz w:val="16"/>
                <w:szCs w:val="16"/>
                <w:lang w:eastAsia="en-GB"/>
              </w:rPr>
              <w:t>a,b</w:t>
            </w:r>
            <w:proofErr w:type="gramEnd"/>
            <w:r w:rsidRPr="009320DA">
              <w:rPr>
                <w:bCs w:val="0"/>
                <w:color w:val="auto"/>
                <w:sz w:val="16"/>
                <w:szCs w:val="16"/>
                <w:lang w:eastAsia="en-GB"/>
              </w:rPr>
              <w:t>,c</w:t>
            </w:r>
            <w:proofErr w:type="spellEnd"/>
          </w:p>
        </w:tc>
        <w:tc>
          <w:tcPr>
            <w:tcW w:w="1849" w:type="dxa"/>
            <w:tcBorders>
              <w:top w:val="single" w:sz="6" w:space="0" w:color="auto"/>
              <w:left w:val="single" w:sz="6" w:space="0" w:color="auto"/>
              <w:bottom w:val="single" w:sz="6" w:space="0" w:color="auto"/>
              <w:right w:val="single" w:sz="6" w:space="0" w:color="auto"/>
            </w:tcBorders>
            <w:noWrap/>
            <w:vAlign w:val="center"/>
          </w:tcPr>
          <w:p w14:paraId="61E2E612"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e</w:t>
            </w:r>
          </w:p>
        </w:tc>
        <w:tc>
          <w:tcPr>
            <w:tcW w:w="1803" w:type="dxa"/>
            <w:tcBorders>
              <w:top w:val="single" w:sz="6" w:space="0" w:color="auto"/>
              <w:left w:val="single" w:sz="6" w:space="0" w:color="auto"/>
              <w:bottom w:val="single" w:sz="6" w:space="0" w:color="auto"/>
              <w:right w:val="single" w:sz="12" w:space="0" w:color="auto"/>
            </w:tcBorders>
            <w:noWrap/>
          </w:tcPr>
          <w:p w14:paraId="58A1246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r>
      <w:tr w:rsidR="00A92A5A" w:rsidRPr="00334E44" w14:paraId="6C0AAD1C"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vAlign w:val="center"/>
          </w:tcPr>
          <w:p w14:paraId="29064D62"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KU8</w:t>
            </w:r>
          </w:p>
        </w:tc>
        <w:tc>
          <w:tcPr>
            <w:tcW w:w="1701" w:type="dxa"/>
            <w:tcBorders>
              <w:top w:val="single" w:sz="6" w:space="0" w:color="auto"/>
              <w:left w:val="single" w:sz="6" w:space="0" w:color="auto"/>
              <w:bottom w:val="single" w:sz="6" w:space="0" w:color="auto"/>
              <w:right w:val="single" w:sz="6" w:space="0" w:color="auto"/>
            </w:tcBorders>
            <w:noWrap/>
            <w:vAlign w:val="center"/>
          </w:tcPr>
          <w:p w14:paraId="71D382A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5A489A55"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2062" w:type="dxa"/>
            <w:tcBorders>
              <w:top w:val="single" w:sz="6" w:space="0" w:color="auto"/>
              <w:left w:val="single" w:sz="6" w:space="0" w:color="auto"/>
              <w:bottom w:val="single" w:sz="6" w:space="0" w:color="auto"/>
              <w:right w:val="single" w:sz="6" w:space="0" w:color="auto"/>
            </w:tcBorders>
            <w:noWrap/>
            <w:vAlign w:val="center"/>
          </w:tcPr>
          <w:p w14:paraId="2E55A258"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vAlign w:val="center"/>
          </w:tcPr>
          <w:p w14:paraId="2641E04A"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p>
        </w:tc>
        <w:tc>
          <w:tcPr>
            <w:tcW w:w="1849" w:type="dxa"/>
            <w:tcBorders>
              <w:top w:val="single" w:sz="6" w:space="0" w:color="auto"/>
              <w:left w:val="single" w:sz="6" w:space="0" w:color="auto"/>
              <w:bottom w:val="single" w:sz="6" w:space="0" w:color="auto"/>
              <w:right w:val="single" w:sz="6" w:space="0" w:color="auto"/>
            </w:tcBorders>
            <w:noWrap/>
            <w:vAlign w:val="center"/>
          </w:tcPr>
          <w:p w14:paraId="484633F3"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p>
        </w:tc>
        <w:tc>
          <w:tcPr>
            <w:tcW w:w="1803" w:type="dxa"/>
            <w:tcBorders>
              <w:top w:val="single" w:sz="6" w:space="0" w:color="auto"/>
              <w:left w:val="single" w:sz="6" w:space="0" w:color="auto"/>
              <w:bottom w:val="single" w:sz="6" w:space="0" w:color="auto"/>
              <w:right w:val="single" w:sz="12" w:space="0" w:color="auto"/>
            </w:tcBorders>
            <w:noWrap/>
          </w:tcPr>
          <w:p w14:paraId="4843CC8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6852C243"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70A00959"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SA2</w:t>
            </w:r>
          </w:p>
        </w:tc>
        <w:tc>
          <w:tcPr>
            <w:tcW w:w="1701" w:type="dxa"/>
            <w:tcBorders>
              <w:top w:val="single" w:sz="6" w:space="0" w:color="auto"/>
              <w:left w:val="single" w:sz="6" w:space="0" w:color="auto"/>
              <w:bottom w:val="single" w:sz="6" w:space="0" w:color="auto"/>
              <w:right w:val="single" w:sz="6" w:space="0" w:color="auto"/>
            </w:tcBorders>
            <w:noWrap/>
            <w:vAlign w:val="center"/>
          </w:tcPr>
          <w:p w14:paraId="4693970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e</w:t>
            </w:r>
          </w:p>
        </w:tc>
        <w:tc>
          <w:tcPr>
            <w:tcW w:w="1701" w:type="dxa"/>
            <w:tcBorders>
              <w:top w:val="single" w:sz="6" w:space="0" w:color="auto"/>
              <w:left w:val="single" w:sz="6" w:space="0" w:color="auto"/>
              <w:bottom w:val="single" w:sz="6" w:space="0" w:color="auto"/>
              <w:right w:val="single" w:sz="6" w:space="0" w:color="auto"/>
            </w:tcBorders>
            <w:noWrap/>
            <w:vAlign w:val="center"/>
          </w:tcPr>
          <w:p w14:paraId="27163047"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62" w:type="dxa"/>
            <w:tcBorders>
              <w:top w:val="single" w:sz="6" w:space="0" w:color="auto"/>
              <w:left w:val="single" w:sz="6" w:space="0" w:color="auto"/>
              <w:bottom w:val="single" w:sz="6" w:space="0" w:color="auto"/>
              <w:right w:val="single" w:sz="6" w:space="0" w:color="auto"/>
            </w:tcBorders>
            <w:noWrap/>
            <w:vAlign w:val="center"/>
          </w:tcPr>
          <w:p w14:paraId="1946DEE0"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vAlign w:val="center"/>
          </w:tcPr>
          <w:p w14:paraId="4EE0EB00"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roofErr w:type="spellStart"/>
            <w:proofErr w:type="gramStart"/>
            <w:r w:rsidRPr="009320DA">
              <w:rPr>
                <w:bCs w:val="0"/>
                <w:color w:val="auto"/>
                <w:sz w:val="16"/>
                <w:szCs w:val="16"/>
                <w:lang w:eastAsia="en-GB"/>
              </w:rPr>
              <w:t>a,b</w:t>
            </w:r>
            <w:proofErr w:type="gramEnd"/>
            <w:r w:rsidRPr="009320DA">
              <w:rPr>
                <w:bCs w:val="0"/>
                <w:color w:val="auto"/>
                <w:sz w:val="16"/>
                <w:szCs w:val="16"/>
                <w:lang w:eastAsia="en-GB"/>
              </w:rPr>
              <w:t>,c</w:t>
            </w:r>
            <w:proofErr w:type="spellEnd"/>
          </w:p>
        </w:tc>
        <w:tc>
          <w:tcPr>
            <w:tcW w:w="1849" w:type="dxa"/>
            <w:tcBorders>
              <w:top w:val="single" w:sz="6" w:space="0" w:color="auto"/>
              <w:left w:val="single" w:sz="6" w:space="0" w:color="auto"/>
              <w:bottom w:val="single" w:sz="6" w:space="0" w:color="auto"/>
              <w:right w:val="single" w:sz="6" w:space="0" w:color="auto"/>
            </w:tcBorders>
            <w:noWrap/>
            <w:vAlign w:val="center"/>
          </w:tcPr>
          <w:p w14:paraId="25A43E9C"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e</w:t>
            </w:r>
          </w:p>
        </w:tc>
        <w:tc>
          <w:tcPr>
            <w:tcW w:w="1803" w:type="dxa"/>
            <w:tcBorders>
              <w:top w:val="single" w:sz="6" w:space="0" w:color="auto"/>
              <w:left w:val="single" w:sz="6" w:space="0" w:color="auto"/>
              <w:bottom w:val="single" w:sz="6" w:space="0" w:color="auto"/>
              <w:right w:val="single" w:sz="12" w:space="0" w:color="auto"/>
            </w:tcBorders>
            <w:noWrap/>
          </w:tcPr>
          <w:p w14:paraId="2902B7D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a</w:t>
            </w:r>
          </w:p>
        </w:tc>
      </w:tr>
      <w:tr w:rsidR="00A92A5A" w:rsidRPr="00334E44" w14:paraId="6A0C757E"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49F36F69"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SA3</w:t>
            </w:r>
          </w:p>
        </w:tc>
        <w:tc>
          <w:tcPr>
            <w:tcW w:w="1701" w:type="dxa"/>
            <w:tcBorders>
              <w:top w:val="single" w:sz="6" w:space="0" w:color="auto"/>
              <w:left w:val="single" w:sz="6" w:space="0" w:color="auto"/>
              <w:bottom w:val="single" w:sz="6" w:space="0" w:color="auto"/>
              <w:right w:val="single" w:sz="6" w:space="0" w:color="auto"/>
            </w:tcBorders>
            <w:noWrap/>
            <w:vAlign w:val="center"/>
          </w:tcPr>
          <w:p w14:paraId="1B05FEA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500697D8"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62" w:type="dxa"/>
            <w:tcBorders>
              <w:top w:val="single" w:sz="6" w:space="0" w:color="auto"/>
              <w:left w:val="single" w:sz="6" w:space="0" w:color="auto"/>
              <w:bottom w:val="single" w:sz="6" w:space="0" w:color="auto"/>
              <w:right w:val="single" w:sz="6" w:space="0" w:color="auto"/>
            </w:tcBorders>
            <w:noWrap/>
            <w:vAlign w:val="center"/>
          </w:tcPr>
          <w:p w14:paraId="27FC1123"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0C2A3320"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49" w:type="dxa"/>
            <w:tcBorders>
              <w:top w:val="single" w:sz="6" w:space="0" w:color="auto"/>
              <w:left w:val="single" w:sz="6" w:space="0" w:color="auto"/>
              <w:bottom w:val="single" w:sz="6" w:space="0" w:color="auto"/>
              <w:right w:val="single" w:sz="6" w:space="0" w:color="auto"/>
            </w:tcBorders>
            <w:noWrap/>
            <w:vAlign w:val="center"/>
          </w:tcPr>
          <w:p w14:paraId="49F80A12"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03" w:type="dxa"/>
            <w:tcBorders>
              <w:top w:val="single" w:sz="6" w:space="0" w:color="auto"/>
              <w:left w:val="single" w:sz="6" w:space="0" w:color="auto"/>
              <w:bottom w:val="single" w:sz="6" w:space="0" w:color="auto"/>
              <w:right w:val="single" w:sz="12" w:space="0" w:color="auto"/>
            </w:tcBorders>
            <w:noWrap/>
          </w:tcPr>
          <w:p w14:paraId="4BA73E4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7ADABE31"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7B0444DA"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SA4</w:t>
            </w:r>
          </w:p>
        </w:tc>
        <w:tc>
          <w:tcPr>
            <w:tcW w:w="1701" w:type="dxa"/>
            <w:tcBorders>
              <w:top w:val="single" w:sz="6" w:space="0" w:color="auto"/>
              <w:left w:val="single" w:sz="6" w:space="0" w:color="auto"/>
              <w:bottom w:val="single" w:sz="6" w:space="0" w:color="auto"/>
              <w:right w:val="single" w:sz="6" w:space="0" w:color="auto"/>
            </w:tcBorders>
            <w:noWrap/>
            <w:vAlign w:val="center"/>
          </w:tcPr>
          <w:p w14:paraId="6DD2567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e </w:t>
            </w:r>
          </w:p>
        </w:tc>
        <w:tc>
          <w:tcPr>
            <w:tcW w:w="1701" w:type="dxa"/>
            <w:tcBorders>
              <w:top w:val="single" w:sz="6" w:space="0" w:color="auto"/>
              <w:left w:val="single" w:sz="6" w:space="0" w:color="auto"/>
              <w:bottom w:val="single" w:sz="6" w:space="0" w:color="auto"/>
              <w:right w:val="single" w:sz="6" w:space="0" w:color="auto"/>
            </w:tcBorders>
            <w:noWrap/>
            <w:vAlign w:val="center"/>
          </w:tcPr>
          <w:p w14:paraId="394C8D1E"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62" w:type="dxa"/>
            <w:tcBorders>
              <w:top w:val="single" w:sz="6" w:space="0" w:color="auto"/>
              <w:left w:val="single" w:sz="6" w:space="0" w:color="auto"/>
              <w:bottom w:val="single" w:sz="6" w:space="0" w:color="auto"/>
              <w:right w:val="single" w:sz="6" w:space="0" w:color="auto"/>
            </w:tcBorders>
            <w:noWrap/>
            <w:vAlign w:val="center"/>
          </w:tcPr>
          <w:p w14:paraId="48CE890C"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366C6056"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p>
        </w:tc>
        <w:tc>
          <w:tcPr>
            <w:tcW w:w="1849" w:type="dxa"/>
            <w:tcBorders>
              <w:top w:val="single" w:sz="6" w:space="0" w:color="auto"/>
              <w:left w:val="single" w:sz="6" w:space="0" w:color="auto"/>
              <w:bottom w:val="single" w:sz="6" w:space="0" w:color="auto"/>
              <w:right w:val="single" w:sz="6" w:space="0" w:color="auto"/>
            </w:tcBorders>
            <w:noWrap/>
            <w:vAlign w:val="center"/>
          </w:tcPr>
          <w:p w14:paraId="76B887F3"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e</w:t>
            </w:r>
          </w:p>
        </w:tc>
        <w:tc>
          <w:tcPr>
            <w:tcW w:w="1803" w:type="dxa"/>
            <w:tcBorders>
              <w:top w:val="single" w:sz="6" w:space="0" w:color="auto"/>
              <w:left w:val="single" w:sz="6" w:space="0" w:color="auto"/>
              <w:bottom w:val="single" w:sz="6" w:space="0" w:color="auto"/>
              <w:right w:val="single" w:sz="12" w:space="0" w:color="auto"/>
            </w:tcBorders>
            <w:noWrap/>
          </w:tcPr>
          <w:p w14:paraId="204464C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r>
      <w:tr w:rsidR="00A92A5A" w:rsidRPr="00334E44" w14:paraId="5A881C07"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34BF5BD5"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SA5</w:t>
            </w:r>
          </w:p>
        </w:tc>
        <w:tc>
          <w:tcPr>
            <w:tcW w:w="1701" w:type="dxa"/>
            <w:tcBorders>
              <w:top w:val="single" w:sz="6" w:space="0" w:color="auto"/>
              <w:left w:val="single" w:sz="6" w:space="0" w:color="auto"/>
              <w:bottom w:val="single" w:sz="6" w:space="0" w:color="auto"/>
              <w:right w:val="single" w:sz="6" w:space="0" w:color="auto"/>
            </w:tcBorders>
            <w:noWrap/>
            <w:vAlign w:val="center"/>
          </w:tcPr>
          <w:p w14:paraId="2C32C1F0"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3246D992"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62" w:type="dxa"/>
            <w:tcBorders>
              <w:top w:val="single" w:sz="6" w:space="0" w:color="auto"/>
              <w:left w:val="single" w:sz="6" w:space="0" w:color="auto"/>
              <w:bottom w:val="single" w:sz="6" w:space="0" w:color="auto"/>
              <w:right w:val="single" w:sz="6" w:space="0" w:color="auto"/>
            </w:tcBorders>
            <w:noWrap/>
            <w:vAlign w:val="center"/>
          </w:tcPr>
          <w:p w14:paraId="63159785"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4E62AF38"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49" w:type="dxa"/>
            <w:tcBorders>
              <w:top w:val="single" w:sz="6" w:space="0" w:color="auto"/>
              <w:left w:val="single" w:sz="6" w:space="0" w:color="auto"/>
              <w:bottom w:val="single" w:sz="6" w:space="0" w:color="auto"/>
              <w:right w:val="single" w:sz="6" w:space="0" w:color="auto"/>
            </w:tcBorders>
            <w:noWrap/>
            <w:vAlign w:val="center"/>
          </w:tcPr>
          <w:p w14:paraId="3AE8D262"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03" w:type="dxa"/>
            <w:tcBorders>
              <w:top w:val="single" w:sz="6" w:space="0" w:color="auto"/>
              <w:left w:val="single" w:sz="6" w:space="0" w:color="auto"/>
              <w:bottom w:val="single" w:sz="6" w:space="0" w:color="auto"/>
              <w:right w:val="single" w:sz="12" w:space="0" w:color="auto"/>
            </w:tcBorders>
            <w:noWrap/>
          </w:tcPr>
          <w:p w14:paraId="10DBC7A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520FF2F3"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32A80CC3"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Pr>
                <w:bCs w:val="0"/>
                <w:color w:val="auto"/>
                <w:sz w:val="16"/>
                <w:szCs w:val="16"/>
                <w:lang w:eastAsia="en-GB"/>
              </w:rPr>
              <w:t>SA6</w:t>
            </w:r>
          </w:p>
        </w:tc>
        <w:tc>
          <w:tcPr>
            <w:tcW w:w="1701" w:type="dxa"/>
            <w:tcBorders>
              <w:top w:val="single" w:sz="6" w:space="0" w:color="auto"/>
              <w:left w:val="single" w:sz="6" w:space="0" w:color="auto"/>
              <w:bottom w:val="single" w:sz="6" w:space="0" w:color="auto"/>
              <w:right w:val="single" w:sz="6" w:space="0" w:color="auto"/>
            </w:tcBorders>
            <w:noWrap/>
            <w:vAlign w:val="center"/>
          </w:tcPr>
          <w:p w14:paraId="73FE74F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03DA5006"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2062" w:type="dxa"/>
            <w:tcBorders>
              <w:top w:val="single" w:sz="6" w:space="0" w:color="auto"/>
              <w:left w:val="single" w:sz="6" w:space="0" w:color="auto"/>
              <w:bottom w:val="single" w:sz="6" w:space="0" w:color="auto"/>
              <w:right w:val="single" w:sz="6" w:space="0" w:color="auto"/>
            </w:tcBorders>
            <w:noWrap/>
            <w:vAlign w:val="center"/>
          </w:tcPr>
          <w:p w14:paraId="693CA874"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571765C5"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p>
        </w:tc>
        <w:tc>
          <w:tcPr>
            <w:tcW w:w="1849" w:type="dxa"/>
            <w:tcBorders>
              <w:top w:val="single" w:sz="6" w:space="0" w:color="auto"/>
              <w:left w:val="single" w:sz="6" w:space="0" w:color="auto"/>
              <w:bottom w:val="single" w:sz="6" w:space="0" w:color="auto"/>
              <w:right w:val="single" w:sz="6" w:space="0" w:color="auto"/>
            </w:tcBorders>
            <w:noWrap/>
            <w:vAlign w:val="center"/>
          </w:tcPr>
          <w:p w14:paraId="37A82B88"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p>
        </w:tc>
        <w:tc>
          <w:tcPr>
            <w:tcW w:w="1803" w:type="dxa"/>
            <w:tcBorders>
              <w:top w:val="single" w:sz="6" w:space="0" w:color="auto"/>
              <w:left w:val="single" w:sz="6" w:space="0" w:color="auto"/>
              <w:bottom w:val="single" w:sz="6" w:space="0" w:color="auto"/>
              <w:right w:val="single" w:sz="12" w:space="0" w:color="auto"/>
            </w:tcBorders>
            <w:noWrap/>
          </w:tcPr>
          <w:p w14:paraId="499AC8A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3C8099B7"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48E83708"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SA8</w:t>
            </w:r>
          </w:p>
        </w:tc>
        <w:tc>
          <w:tcPr>
            <w:tcW w:w="1701" w:type="dxa"/>
            <w:tcBorders>
              <w:top w:val="single" w:sz="6" w:space="0" w:color="auto"/>
              <w:left w:val="single" w:sz="6" w:space="0" w:color="auto"/>
              <w:bottom w:val="single" w:sz="6" w:space="0" w:color="auto"/>
              <w:right w:val="single" w:sz="6" w:space="0" w:color="auto"/>
            </w:tcBorders>
            <w:noWrap/>
            <w:vAlign w:val="center"/>
          </w:tcPr>
          <w:p w14:paraId="0F94172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e</w:t>
            </w:r>
          </w:p>
        </w:tc>
        <w:tc>
          <w:tcPr>
            <w:tcW w:w="1701" w:type="dxa"/>
            <w:tcBorders>
              <w:top w:val="single" w:sz="6" w:space="0" w:color="auto"/>
              <w:left w:val="single" w:sz="6" w:space="0" w:color="auto"/>
              <w:bottom w:val="single" w:sz="6" w:space="0" w:color="auto"/>
              <w:right w:val="single" w:sz="6" w:space="0" w:color="auto"/>
            </w:tcBorders>
            <w:noWrap/>
            <w:vAlign w:val="center"/>
          </w:tcPr>
          <w:p w14:paraId="3F4A216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62" w:type="dxa"/>
            <w:tcBorders>
              <w:top w:val="single" w:sz="6" w:space="0" w:color="auto"/>
              <w:left w:val="single" w:sz="6" w:space="0" w:color="auto"/>
              <w:bottom w:val="single" w:sz="6" w:space="0" w:color="auto"/>
              <w:right w:val="single" w:sz="6" w:space="0" w:color="auto"/>
            </w:tcBorders>
            <w:noWrap/>
            <w:vAlign w:val="center"/>
          </w:tcPr>
          <w:p w14:paraId="19F0DA51"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roofErr w:type="spellStart"/>
            <w:proofErr w:type="gramStart"/>
            <w:r w:rsidRPr="009320DA">
              <w:rPr>
                <w:bCs w:val="0"/>
                <w:color w:val="auto"/>
                <w:sz w:val="16"/>
                <w:szCs w:val="16"/>
                <w:lang w:eastAsia="en-GB"/>
              </w:rPr>
              <w:t>a,d</w:t>
            </w:r>
            <w:proofErr w:type="spellEnd"/>
            <w:proofErr w:type="gramEnd"/>
          </w:p>
        </w:tc>
        <w:tc>
          <w:tcPr>
            <w:tcW w:w="1701" w:type="dxa"/>
            <w:tcBorders>
              <w:top w:val="single" w:sz="6" w:space="0" w:color="auto"/>
              <w:left w:val="single" w:sz="6" w:space="0" w:color="auto"/>
              <w:bottom w:val="single" w:sz="6" w:space="0" w:color="auto"/>
              <w:right w:val="single" w:sz="6" w:space="0" w:color="auto"/>
            </w:tcBorders>
            <w:noWrap/>
            <w:vAlign w:val="center"/>
          </w:tcPr>
          <w:p w14:paraId="47F4241A"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roofErr w:type="spellStart"/>
            <w:proofErr w:type="gramStart"/>
            <w:r w:rsidRPr="009320DA">
              <w:rPr>
                <w:bCs w:val="0"/>
                <w:color w:val="auto"/>
                <w:sz w:val="16"/>
                <w:szCs w:val="16"/>
                <w:lang w:eastAsia="en-GB"/>
              </w:rPr>
              <w:t>a,b</w:t>
            </w:r>
            <w:proofErr w:type="gramEnd"/>
            <w:r w:rsidRPr="009320DA">
              <w:rPr>
                <w:bCs w:val="0"/>
                <w:color w:val="auto"/>
                <w:sz w:val="16"/>
                <w:szCs w:val="16"/>
                <w:lang w:eastAsia="en-GB"/>
              </w:rPr>
              <w:t>,c</w:t>
            </w:r>
            <w:proofErr w:type="spellEnd"/>
          </w:p>
        </w:tc>
        <w:tc>
          <w:tcPr>
            <w:tcW w:w="1849" w:type="dxa"/>
            <w:tcBorders>
              <w:top w:val="single" w:sz="6" w:space="0" w:color="auto"/>
              <w:left w:val="single" w:sz="6" w:space="0" w:color="auto"/>
              <w:bottom w:val="single" w:sz="6" w:space="0" w:color="auto"/>
              <w:right w:val="single" w:sz="6" w:space="0" w:color="auto"/>
            </w:tcBorders>
            <w:noWrap/>
            <w:vAlign w:val="center"/>
          </w:tcPr>
          <w:p w14:paraId="7C19C8A4"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e</w:t>
            </w:r>
          </w:p>
        </w:tc>
        <w:tc>
          <w:tcPr>
            <w:tcW w:w="1803" w:type="dxa"/>
            <w:tcBorders>
              <w:top w:val="single" w:sz="6" w:space="0" w:color="auto"/>
              <w:left w:val="single" w:sz="6" w:space="0" w:color="auto"/>
              <w:bottom w:val="single" w:sz="6" w:space="0" w:color="auto"/>
              <w:right w:val="single" w:sz="12" w:space="0" w:color="auto"/>
            </w:tcBorders>
            <w:noWrap/>
          </w:tcPr>
          <w:p w14:paraId="04333B8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a</w:t>
            </w:r>
          </w:p>
        </w:tc>
      </w:tr>
      <w:tr w:rsidR="00A92A5A" w:rsidRPr="00334E44" w14:paraId="0732B3B1"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2C95E73C"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PS1</w:t>
            </w:r>
          </w:p>
        </w:tc>
        <w:tc>
          <w:tcPr>
            <w:tcW w:w="1701" w:type="dxa"/>
            <w:tcBorders>
              <w:top w:val="single" w:sz="6" w:space="0" w:color="auto"/>
              <w:left w:val="single" w:sz="6" w:space="0" w:color="auto"/>
              <w:bottom w:val="single" w:sz="6" w:space="0" w:color="auto"/>
              <w:right w:val="single" w:sz="6" w:space="0" w:color="auto"/>
            </w:tcBorders>
            <w:noWrap/>
            <w:vAlign w:val="center"/>
          </w:tcPr>
          <w:p w14:paraId="0DD4B5E7"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Pr>
                <w:bCs w:val="0"/>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34530EE0"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62" w:type="dxa"/>
            <w:tcBorders>
              <w:top w:val="single" w:sz="6" w:space="0" w:color="auto"/>
              <w:left w:val="single" w:sz="6" w:space="0" w:color="auto"/>
              <w:bottom w:val="single" w:sz="6" w:space="0" w:color="auto"/>
              <w:right w:val="single" w:sz="6" w:space="0" w:color="auto"/>
            </w:tcBorders>
            <w:noWrap/>
            <w:vAlign w:val="center"/>
          </w:tcPr>
          <w:p w14:paraId="716E6470" w14:textId="77777777" w:rsidR="00A92A5A" w:rsidRPr="009320DA" w:rsidRDefault="00A92A5A" w:rsidP="00623D71">
            <w:pPr>
              <w:tabs>
                <w:tab w:val="clear" w:pos="360"/>
                <w:tab w:val="clear" w:pos="720"/>
                <w:tab w:val="clear" w:pos="1080"/>
                <w:tab w:val="clear" w:pos="1440"/>
              </w:tabs>
              <w:ind w:left="360" w:hanging="360"/>
              <w:jc w:val="center"/>
              <w:rPr>
                <w:bCs w:val="0"/>
                <w:color w:val="auto"/>
                <w:sz w:val="16"/>
                <w:szCs w:val="16"/>
                <w:lang w:eastAsia="en-GB"/>
              </w:rPr>
            </w:pPr>
            <w:r w:rsidRPr="009320DA">
              <w:rPr>
                <w:rFonts w:ascii="Wingdings" w:hAnsi="Wingdings"/>
                <w:bCs w:val="0"/>
                <w:color w:val="auto"/>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33101E51" w14:textId="77777777" w:rsidR="00A92A5A" w:rsidRPr="009320DA" w:rsidRDefault="00A92A5A" w:rsidP="00623D71">
            <w:pPr>
              <w:tabs>
                <w:tab w:val="clear" w:pos="360"/>
                <w:tab w:val="clear" w:pos="720"/>
                <w:tab w:val="clear" w:pos="1080"/>
                <w:tab w:val="clear" w:pos="1440"/>
              </w:tabs>
              <w:jc w:val="center"/>
              <w:rPr>
                <w:bCs w:val="0"/>
                <w:color w:val="auto"/>
                <w:sz w:val="16"/>
                <w:szCs w:val="16"/>
                <w:lang w:eastAsia="en-GB"/>
              </w:rPr>
            </w:pPr>
          </w:p>
        </w:tc>
        <w:tc>
          <w:tcPr>
            <w:tcW w:w="1849" w:type="dxa"/>
            <w:tcBorders>
              <w:top w:val="single" w:sz="6" w:space="0" w:color="auto"/>
              <w:left w:val="single" w:sz="6" w:space="0" w:color="auto"/>
              <w:bottom w:val="single" w:sz="6" w:space="0" w:color="auto"/>
              <w:right w:val="single" w:sz="6" w:space="0" w:color="auto"/>
            </w:tcBorders>
            <w:noWrap/>
            <w:vAlign w:val="center"/>
          </w:tcPr>
          <w:p w14:paraId="0C67C632" w14:textId="77777777" w:rsidR="00A92A5A" w:rsidRPr="009320DA" w:rsidRDefault="00A92A5A" w:rsidP="00623D71">
            <w:pPr>
              <w:tabs>
                <w:tab w:val="clear" w:pos="360"/>
                <w:tab w:val="clear" w:pos="720"/>
                <w:tab w:val="clear" w:pos="1080"/>
                <w:tab w:val="clear" w:pos="1440"/>
              </w:tabs>
              <w:ind w:left="360" w:hanging="360"/>
              <w:jc w:val="center"/>
              <w:rPr>
                <w:bCs w:val="0"/>
                <w:color w:val="auto"/>
                <w:sz w:val="16"/>
                <w:szCs w:val="16"/>
                <w:lang w:eastAsia="en-GB"/>
              </w:rPr>
            </w:pPr>
            <w:r w:rsidRPr="009320DA">
              <w:rPr>
                <w:rFonts w:ascii="Wingdings" w:hAnsi="Wingdings"/>
                <w:bCs w:val="0"/>
                <w:color w:val="auto"/>
                <w:sz w:val="16"/>
                <w:szCs w:val="16"/>
                <w:lang w:eastAsia="en-GB"/>
              </w:rPr>
              <w:t></w:t>
            </w:r>
          </w:p>
        </w:tc>
        <w:tc>
          <w:tcPr>
            <w:tcW w:w="1803" w:type="dxa"/>
            <w:tcBorders>
              <w:top w:val="single" w:sz="6" w:space="0" w:color="auto"/>
              <w:left w:val="single" w:sz="6" w:space="0" w:color="auto"/>
              <w:bottom w:val="single" w:sz="6" w:space="0" w:color="auto"/>
              <w:right w:val="single" w:sz="12" w:space="0" w:color="auto"/>
            </w:tcBorders>
            <w:noWrap/>
          </w:tcPr>
          <w:p w14:paraId="042B2B8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r>
      <w:tr w:rsidR="00A92A5A" w:rsidRPr="00334E44" w14:paraId="4181123B"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3F243D41"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PS2</w:t>
            </w:r>
          </w:p>
        </w:tc>
        <w:tc>
          <w:tcPr>
            <w:tcW w:w="1701" w:type="dxa"/>
            <w:tcBorders>
              <w:top w:val="single" w:sz="6" w:space="0" w:color="auto"/>
              <w:left w:val="single" w:sz="6" w:space="0" w:color="auto"/>
              <w:bottom w:val="single" w:sz="6" w:space="0" w:color="auto"/>
              <w:right w:val="single" w:sz="6" w:space="0" w:color="auto"/>
            </w:tcBorders>
            <w:noWrap/>
            <w:vAlign w:val="center"/>
          </w:tcPr>
          <w:p w14:paraId="6C4ECA0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25A9E343"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62" w:type="dxa"/>
            <w:tcBorders>
              <w:top w:val="single" w:sz="6" w:space="0" w:color="auto"/>
              <w:left w:val="single" w:sz="6" w:space="0" w:color="auto"/>
              <w:bottom w:val="single" w:sz="6" w:space="0" w:color="auto"/>
              <w:right w:val="single" w:sz="6" w:space="0" w:color="auto"/>
            </w:tcBorders>
            <w:noWrap/>
            <w:vAlign w:val="center"/>
          </w:tcPr>
          <w:p w14:paraId="01803E1C"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2FDB7790"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49" w:type="dxa"/>
            <w:tcBorders>
              <w:top w:val="single" w:sz="6" w:space="0" w:color="auto"/>
              <w:left w:val="single" w:sz="6" w:space="0" w:color="auto"/>
              <w:bottom w:val="single" w:sz="6" w:space="0" w:color="auto"/>
              <w:right w:val="single" w:sz="6" w:space="0" w:color="auto"/>
            </w:tcBorders>
            <w:noWrap/>
            <w:vAlign w:val="center"/>
          </w:tcPr>
          <w:p w14:paraId="11869C6B"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03" w:type="dxa"/>
            <w:tcBorders>
              <w:top w:val="single" w:sz="6" w:space="0" w:color="auto"/>
              <w:left w:val="single" w:sz="6" w:space="0" w:color="auto"/>
              <w:bottom w:val="single" w:sz="6" w:space="0" w:color="auto"/>
              <w:right w:val="single" w:sz="12" w:space="0" w:color="auto"/>
            </w:tcBorders>
            <w:noWrap/>
          </w:tcPr>
          <w:p w14:paraId="742B705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18603427"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0FA53D39"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PS3</w:t>
            </w:r>
          </w:p>
        </w:tc>
        <w:tc>
          <w:tcPr>
            <w:tcW w:w="1701" w:type="dxa"/>
            <w:tcBorders>
              <w:top w:val="single" w:sz="6" w:space="0" w:color="auto"/>
              <w:left w:val="single" w:sz="6" w:space="0" w:color="auto"/>
              <w:bottom w:val="single" w:sz="6" w:space="0" w:color="auto"/>
              <w:right w:val="single" w:sz="6" w:space="0" w:color="auto"/>
            </w:tcBorders>
            <w:noWrap/>
            <w:vAlign w:val="center"/>
          </w:tcPr>
          <w:p w14:paraId="512A7AB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65B385FD"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62" w:type="dxa"/>
            <w:tcBorders>
              <w:top w:val="single" w:sz="6" w:space="0" w:color="auto"/>
              <w:left w:val="single" w:sz="6" w:space="0" w:color="auto"/>
              <w:bottom w:val="single" w:sz="6" w:space="0" w:color="auto"/>
              <w:right w:val="single" w:sz="6" w:space="0" w:color="auto"/>
            </w:tcBorders>
            <w:noWrap/>
            <w:vAlign w:val="center"/>
          </w:tcPr>
          <w:p w14:paraId="3328393E"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2928BC71"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49" w:type="dxa"/>
            <w:tcBorders>
              <w:top w:val="single" w:sz="6" w:space="0" w:color="auto"/>
              <w:left w:val="single" w:sz="6" w:space="0" w:color="auto"/>
              <w:bottom w:val="single" w:sz="6" w:space="0" w:color="auto"/>
              <w:right w:val="single" w:sz="6" w:space="0" w:color="auto"/>
            </w:tcBorders>
            <w:noWrap/>
            <w:vAlign w:val="center"/>
          </w:tcPr>
          <w:p w14:paraId="1AD20861"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03" w:type="dxa"/>
            <w:tcBorders>
              <w:top w:val="single" w:sz="6" w:space="0" w:color="auto"/>
              <w:left w:val="single" w:sz="6" w:space="0" w:color="auto"/>
              <w:bottom w:val="single" w:sz="6" w:space="0" w:color="auto"/>
              <w:right w:val="single" w:sz="12" w:space="0" w:color="auto"/>
            </w:tcBorders>
            <w:noWrap/>
          </w:tcPr>
          <w:p w14:paraId="0698361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17833854"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3DBD7231"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TS1</w:t>
            </w:r>
          </w:p>
        </w:tc>
        <w:tc>
          <w:tcPr>
            <w:tcW w:w="1701" w:type="dxa"/>
            <w:tcBorders>
              <w:top w:val="single" w:sz="6" w:space="0" w:color="auto"/>
              <w:left w:val="single" w:sz="6" w:space="0" w:color="auto"/>
              <w:bottom w:val="single" w:sz="6" w:space="0" w:color="auto"/>
              <w:right w:val="single" w:sz="6" w:space="0" w:color="auto"/>
            </w:tcBorders>
            <w:noWrap/>
            <w:vAlign w:val="center"/>
          </w:tcPr>
          <w:p w14:paraId="27D29A3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557316B5"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2062" w:type="dxa"/>
            <w:tcBorders>
              <w:top w:val="single" w:sz="6" w:space="0" w:color="auto"/>
              <w:left w:val="single" w:sz="6" w:space="0" w:color="auto"/>
              <w:bottom w:val="single" w:sz="6" w:space="0" w:color="auto"/>
              <w:right w:val="single" w:sz="6" w:space="0" w:color="auto"/>
            </w:tcBorders>
            <w:noWrap/>
            <w:vAlign w:val="center"/>
          </w:tcPr>
          <w:p w14:paraId="3B3AF8B8"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606471F3"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49" w:type="dxa"/>
            <w:tcBorders>
              <w:top w:val="single" w:sz="6" w:space="0" w:color="auto"/>
              <w:left w:val="single" w:sz="6" w:space="0" w:color="auto"/>
              <w:bottom w:val="single" w:sz="6" w:space="0" w:color="auto"/>
              <w:right w:val="single" w:sz="6" w:space="0" w:color="auto"/>
            </w:tcBorders>
            <w:noWrap/>
            <w:vAlign w:val="center"/>
          </w:tcPr>
          <w:p w14:paraId="08745F95"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03" w:type="dxa"/>
            <w:tcBorders>
              <w:top w:val="single" w:sz="6" w:space="0" w:color="auto"/>
              <w:left w:val="single" w:sz="6" w:space="0" w:color="auto"/>
              <w:bottom w:val="single" w:sz="6" w:space="0" w:color="auto"/>
              <w:right w:val="single" w:sz="12" w:space="0" w:color="auto"/>
            </w:tcBorders>
            <w:noWrap/>
          </w:tcPr>
          <w:p w14:paraId="7383849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7D033DE9"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2014B879"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TS2</w:t>
            </w:r>
          </w:p>
        </w:tc>
        <w:tc>
          <w:tcPr>
            <w:tcW w:w="1701" w:type="dxa"/>
            <w:tcBorders>
              <w:top w:val="single" w:sz="6" w:space="0" w:color="auto"/>
              <w:left w:val="single" w:sz="6" w:space="0" w:color="auto"/>
              <w:bottom w:val="single" w:sz="6" w:space="0" w:color="auto"/>
              <w:right w:val="single" w:sz="6" w:space="0" w:color="auto"/>
            </w:tcBorders>
            <w:noWrap/>
            <w:vAlign w:val="center"/>
          </w:tcPr>
          <w:p w14:paraId="55F5B826"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4EA65A80"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2062" w:type="dxa"/>
            <w:tcBorders>
              <w:top w:val="single" w:sz="6" w:space="0" w:color="auto"/>
              <w:left w:val="single" w:sz="6" w:space="0" w:color="auto"/>
              <w:bottom w:val="single" w:sz="6" w:space="0" w:color="auto"/>
              <w:right w:val="single" w:sz="6" w:space="0" w:color="auto"/>
            </w:tcBorders>
            <w:noWrap/>
            <w:vAlign w:val="center"/>
          </w:tcPr>
          <w:p w14:paraId="5EEAD264"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719623C3"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49" w:type="dxa"/>
            <w:tcBorders>
              <w:top w:val="single" w:sz="6" w:space="0" w:color="auto"/>
              <w:left w:val="single" w:sz="6" w:space="0" w:color="auto"/>
              <w:bottom w:val="single" w:sz="6" w:space="0" w:color="auto"/>
              <w:right w:val="single" w:sz="6" w:space="0" w:color="auto"/>
            </w:tcBorders>
            <w:noWrap/>
            <w:vAlign w:val="center"/>
          </w:tcPr>
          <w:p w14:paraId="27E6DD16"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03" w:type="dxa"/>
            <w:tcBorders>
              <w:top w:val="single" w:sz="6" w:space="0" w:color="auto"/>
              <w:left w:val="single" w:sz="6" w:space="0" w:color="auto"/>
              <w:bottom w:val="single" w:sz="6" w:space="0" w:color="auto"/>
              <w:right w:val="single" w:sz="12" w:space="0" w:color="auto"/>
            </w:tcBorders>
            <w:noWrap/>
          </w:tcPr>
          <w:p w14:paraId="5EBC688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r w:rsidR="00A92A5A" w:rsidRPr="00334E44" w14:paraId="13E5BE04" w14:textId="77777777">
        <w:trPr>
          <w:cantSplit/>
          <w:trHeight w:val="113"/>
        </w:trPr>
        <w:tc>
          <w:tcPr>
            <w:tcW w:w="1440" w:type="dxa"/>
            <w:tcBorders>
              <w:top w:val="single" w:sz="6" w:space="0" w:color="auto"/>
              <w:left w:val="single" w:sz="12" w:space="0" w:color="auto"/>
              <w:bottom w:val="single" w:sz="12" w:space="0" w:color="auto"/>
              <w:right w:val="single" w:sz="6" w:space="0" w:color="auto"/>
            </w:tcBorders>
            <w:noWrap/>
            <w:vAlign w:val="center"/>
          </w:tcPr>
          <w:p w14:paraId="006B144D"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TS3</w:t>
            </w:r>
          </w:p>
        </w:tc>
        <w:tc>
          <w:tcPr>
            <w:tcW w:w="1701" w:type="dxa"/>
            <w:tcBorders>
              <w:top w:val="single" w:sz="6" w:space="0" w:color="auto"/>
              <w:left w:val="single" w:sz="6" w:space="0" w:color="auto"/>
              <w:bottom w:val="single" w:sz="12" w:space="0" w:color="auto"/>
              <w:right w:val="single" w:sz="6" w:space="0" w:color="auto"/>
            </w:tcBorders>
            <w:noWrap/>
            <w:vAlign w:val="center"/>
          </w:tcPr>
          <w:p w14:paraId="26F67CC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701" w:type="dxa"/>
            <w:tcBorders>
              <w:top w:val="single" w:sz="6" w:space="0" w:color="auto"/>
              <w:left w:val="single" w:sz="6" w:space="0" w:color="auto"/>
              <w:bottom w:val="single" w:sz="12" w:space="0" w:color="auto"/>
              <w:right w:val="single" w:sz="6" w:space="0" w:color="auto"/>
            </w:tcBorders>
            <w:noWrap/>
            <w:vAlign w:val="center"/>
          </w:tcPr>
          <w:p w14:paraId="591EB278"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62" w:type="dxa"/>
            <w:tcBorders>
              <w:top w:val="single" w:sz="6" w:space="0" w:color="auto"/>
              <w:left w:val="single" w:sz="6" w:space="0" w:color="auto"/>
              <w:bottom w:val="single" w:sz="12" w:space="0" w:color="auto"/>
              <w:right w:val="single" w:sz="6" w:space="0" w:color="auto"/>
            </w:tcBorders>
            <w:noWrap/>
            <w:vAlign w:val="center"/>
          </w:tcPr>
          <w:p w14:paraId="09B17D73"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701" w:type="dxa"/>
            <w:tcBorders>
              <w:top w:val="single" w:sz="6" w:space="0" w:color="auto"/>
              <w:left w:val="single" w:sz="6" w:space="0" w:color="auto"/>
              <w:bottom w:val="single" w:sz="12" w:space="0" w:color="auto"/>
              <w:right w:val="single" w:sz="6" w:space="0" w:color="auto"/>
            </w:tcBorders>
            <w:noWrap/>
            <w:vAlign w:val="center"/>
          </w:tcPr>
          <w:p w14:paraId="79266A75" w14:textId="77777777" w:rsidR="00A92A5A" w:rsidRPr="009320DA" w:rsidRDefault="00A92A5A" w:rsidP="00623D71">
            <w:pPr>
              <w:tabs>
                <w:tab w:val="clear" w:pos="360"/>
                <w:tab w:val="clear" w:pos="720"/>
                <w:tab w:val="clear" w:pos="1080"/>
                <w:tab w:val="clear" w:pos="1440"/>
              </w:tabs>
              <w:jc w:val="center"/>
              <w:rPr>
                <w:bCs w:val="0"/>
                <w:color w:val="auto"/>
                <w:sz w:val="16"/>
                <w:szCs w:val="16"/>
                <w:lang w:eastAsia="en-GB"/>
              </w:rPr>
            </w:pPr>
            <w:r w:rsidRPr="009320DA">
              <w:rPr>
                <w:bCs w:val="0"/>
                <w:color w:val="auto"/>
                <w:sz w:val="16"/>
                <w:szCs w:val="16"/>
                <w:lang w:eastAsia="en-GB"/>
              </w:rPr>
              <w:t> </w:t>
            </w:r>
          </w:p>
        </w:tc>
        <w:tc>
          <w:tcPr>
            <w:tcW w:w="1849" w:type="dxa"/>
            <w:tcBorders>
              <w:top w:val="single" w:sz="6" w:space="0" w:color="auto"/>
              <w:left w:val="single" w:sz="6" w:space="0" w:color="auto"/>
              <w:bottom w:val="single" w:sz="12" w:space="0" w:color="auto"/>
              <w:right w:val="single" w:sz="6" w:space="0" w:color="auto"/>
            </w:tcBorders>
            <w:noWrap/>
            <w:vAlign w:val="center"/>
          </w:tcPr>
          <w:p w14:paraId="51CF07DC"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p>
        </w:tc>
        <w:tc>
          <w:tcPr>
            <w:tcW w:w="1803" w:type="dxa"/>
            <w:tcBorders>
              <w:top w:val="single" w:sz="6" w:space="0" w:color="auto"/>
              <w:left w:val="single" w:sz="6" w:space="0" w:color="auto"/>
              <w:bottom w:val="single" w:sz="12" w:space="0" w:color="auto"/>
              <w:right w:val="single" w:sz="12" w:space="0" w:color="auto"/>
            </w:tcBorders>
            <w:noWrap/>
            <w:vAlign w:val="center"/>
          </w:tcPr>
          <w:p w14:paraId="0E6D586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r>
    </w:tbl>
    <w:p w14:paraId="6FB75B51" w14:textId="77777777" w:rsidR="00A92A5A" w:rsidRDefault="00A92A5A" w:rsidP="009620BB">
      <w:pPr>
        <w:pStyle w:val="Heading5"/>
        <w:spacing w:line="240" w:lineRule="auto"/>
        <w:jc w:val="left"/>
        <w:rPr>
          <w:bCs/>
        </w:rPr>
      </w:pPr>
      <w:bookmarkStart w:id="94" w:name="_MON_1396789436"/>
      <w:bookmarkStart w:id="95" w:name="_MON_1396789516"/>
      <w:bookmarkStart w:id="96" w:name="_MON_1396790461"/>
      <w:bookmarkStart w:id="97" w:name="_MON_1396791019"/>
      <w:bookmarkStart w:id="98" w:name="_MON_1396791991"/>
      <w:bookmarkStart w:id="99" w:name="_MON_1396798877"/>
      <w:bookmarkStart w:id="100" w:name="_MON_1396787929"/>
      <w:bookmarkEnd w:id="94"/>
      <w:bookmarkEnd w:id="95"/>
      <w:bookmarkEnd w:id="96"/>
      <w:bookmarkEnd w:id="97"/>
      <w:bookmarkEnd w:id="98"/>
      <w:bookmarkEnd w:id="99"/>
      <w:bookmarkEnd w:id="100"/>
      <w:r w:rsidRPr="001508DA">
        <w:rPr>
          <w:bCs/>
        </w:rPr>
        <w:t xml:space="preserve"> </w:t>
      </w:r>
    </w:p>
    <w:p w14:paraId="683737A5" w14:textId="77777777" w:rsidR="00A92A5A" w:rsidRDefault="00A92A5A" w:rsidP="009620BB">
      <w:r>
        <w:br w:type="page"/>
      </w:r>
    </w:p>
    <w:p w14:paraId="295EB3A6" w14:textId="77777777" w:rsidR="00A92A5A" w:rsidRPr="00F658D2" w:rsidRDefault="00A92A5A" w:rsidP="009620BB">
      <w:pPr>
        <w:rPr>
          <w:sz w:val="22"/>
          <w:szCs w:val="18"/>
        </w:rPr>
      </w:pPr>
      <w:r w:rsidRPr="00F658D2">
        <w:rPr>
          <w:sz w:val="22"/>
          <w:szCs w:val="18"/>
        </w:rPr>
        <w:lastRenderedPageBreak/>
        <w:t xml:space="preserve">MEng Electronic </w:t>
      </w:r>
      <w:r>
        <w:rPr>
          <w:sz w:val="22"/>
          <w:szCs w:val="18"/>
        </w:rPr>
        <w:t xml:space="preserve">and Electrical </w:t>
      </w:r>
      <w:r w:rsidRPr="00F658D2">
        <w:rPr>
          <w:sz w:val="22"/>
          <w:szCs w:val="18"/>
        </w:rPr>
        <w:t>Engineering</w:t>
      </w:r>
    </w:p>
    <w:tbl>
      <w:tblPr>
        <w:tblW w:w="12457" w:type="dxa"/>
        <w:tblInd w:w="108" w:type="dxa"/>
        <w:tblLayout w:type="fixed"/>
        <w:tblLook w:val="00A0" w:firstRow="1" w:lastRow="0" w:firstColumn="1" w:lastColumn="0" w:noHBand="0" w:noVBand="0"/>
      </w:tblPr>
      <w:tblGrid>
        <w:gridCol w:w="1440"/>
        <w:gridCol w:w="1701"/>
        <w:gridCol w:w="1701"/>
        <w:gridCol w:w="2012"/>
        <w:gridCol w:w="2051"/>
        <w:gridCol w:w="1701"/>
        <w:gridCol w:w="1851"/>
      </w:tblGrid>
      <w:tr w:rsidR="00A92A5A" w:rsidRPr="00334E44" w14:paraId="2B62C1E4" w14:textId="77777777">
        <w:trPr>
          <w:trHeight w:val="1002"/>
        </w:trPr>
        <w:tc>
          <w:tcPr>
            <w:tcW w:w="1440" w:type="dxa"/>
            <w:vMerge w:val="restart"/>
            <w:tcBorders>
              <w:top w:val="single" w:sz="12" w:space="0" w:color="auto"/>
              <w:left w:val="single" w:sz="12" w:space="0" w:color="auto"/>
              <w:bottom w:val="single" w:sz="6" w:space="0" w:color="auto"/>
              <w:right w:val="single" w:sz="6" w:space="0" w:color="auto"/>
            </w:tcBorders>
          </w:tcPr>
          <w:p w14:paraId="311EA0B3" w14:textId="1E989124"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Learning Outcomes   Year 5 (Masters)</w:t>
            </w:r>
          </w:p>
        </w:tc>
        <w:tc>
          <w:tcPr>
            <w:tcW w:w="1701" w:type="dxa"/>
            <w:tcBorders>
              <w:top w:val="single" w:sz="12" w:space="0" w:color="auto"/>
              <w:left w:val="single" w:sz="6" w:space="0" w:color="auto"/>
              <w:bottom w:val="single" w:sz="6" w:space="0" w:color="auto"/>
              <w:right w:val="single" w:sz="6" w:space="0" w:color="auto"/>
            </w:tcBorders>
          </w:tcPr>
          <w:p w14:paraId="7F07D21C"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 xml:space="preserve">NMM3510       Group         Project </w:t>
            </w:r>
          </w:p>
        </w:tc>
        <w:tc>
          <w:tcPr>
            <w:tcW w:w="1701" w:type="dxa"/>
            <w:tcBorders>
              <w:top w:val="single" w:sz="12" w:space="0" w:color="auto"/>
              <w:left w:val="single" w:sz="6" w:space="0" w:color="auto"/>
              <w:bottom w:val="single" w:sz="6" w:space="0" w:color="auto"/>
              <w:right w:val="single" w:sz="6" w:space="0" w:color="auto"/>
            </w:tcBorders>
          </w:tcPr>
          <w:p w14:paraId="6A146944" w14:textId="1584178E" w:rsidR="00A92A5A" w:rsidRPr="00334E44" w:rsidRDefault="008C7742" w:rsidP="00623D71">
            <w:pPr>
              <w:tabs>
                <w:tab w:val="clear" w:pos="360"/>
                <w:tab w:val="clear" w:pos="720"/>
                <w:tab w:val="clear" w:pos="1080"/>
                <w:tab w:val="clear" w:pos="1440"/>
              </w:tabs>
              <w:jc w:val="center"/>
              <w:rPr>
                <w:bCs w:val="0"/>
                <w:color w:val="auto"/>
                <w:lang w:eastAsia="en-GB"/>
              </w:rPr>
            </w:pPr>
            <w:r>
              <w:rPr>
                <w:bCs w:val="0"/>
                <w:color w:val="auto"/>
                <w:lang w:eastAsia="en-GB"/>
              </w:rPr>
              <w:t>NMM3518</w:t>
            </w:r>
            <w:r w:rsidRPr="00334E44">
              <w:rPr>
                <w:bCs w:val="0"/>
                <w:color w:val="auto"/>
                <w:lang w:eastAsia="en-GB"/>
              </w:rPr>
              <w:t xml:space="preserve">     </w:t>
            </w:r>
            <w:r>
              <w:rPr>
                <w:bCs w:val="0"/>
                <w:color w:val="auto"/>
                <w:lang w:eastAsia="en-GB"/>
              </w:rPr>
              <w:t>Project and Finance Management</w:t>
            </w:r>
          </w:p>
        </w:tc>
        <w:tc>
          <w:tcPr>
            <w:tcW w:w="2012" w:type="dxa"/>
            <w:tcBorders>
              <w:top w:val="single" w:sz="12" w:space="0" w:color="auto"/>
              <w:left w:val="single" w:sz="6" w:space="0" w:color="auto"/>
              <w:bottom w:val="single" w:sz="6" w:space="0" w:color="auto"/>
              <w:right w:val="single" w:sz="6" w:space="0" w:color="auto"/>
            </w:tcBorders>
          </w:tcPr>
          <w:p w14:paraId="2C174187" w14:textId="77777777" w:rsidR="00A92A5A" w:rsidRPr="009320DA" w:rsidRDefault="00A92A5A" w:rsidP="001C6BD1">
            <w:pPr>
              <w:tabs>
                <w:tab w:val="clear" w:pos="360"/>
                <w:tab w:val="clear" w:pos="720"/>
                <w:tab w:val="clear" w:pos="1080"/>
                <w:tab w:val="clear" w:pos="1440"/>
              </w:tabs>
              <w:jc w:val="center"/>
              <w:rPr>
                <w:bCs w:val="0"/>
                <w:color w:val="auto"/>
                <w:lang w:eastAsia="en-GB"/>
              </w:rPr>
            </w:pPr>
            <w:r>
              <w:rPr>
                <w:bCs w:val="0"/>
                <w:color w:val="auto"/>
                <w:lang w:eastAsia="en-GB"/>
              </w:rPr>
              <w:t>NME3545</w:t>
            </w:r>
            <w:r w:rsidRPr="009320DA">
              <w:rPr>
                <w:bCs w:val="0"/>
                <w:color w:val="auto"/>
                <w:lang w:eastAsia="en-GB"/>
              </w:rPr>
              <w:t xml:space="preserve">          </w:t>
            </w:r>
            <w:r>
              <w:rPr>
                <w:bCs w:val="0"/>
                <w:color w:val="auto"/>
                <w:lang w:eastAsia="en-GB"/>
              </w:rPr>
              <w:t>Computers in Control</w:t>
            </w:r>
          </w:p>
        </w:tc>
        <w:tc>
          <w:tcPr>
            <w:tcW w:w="2051" w:type="dxa"/>
            <w:tcBorders>
              <w:top w:val="single" w:sz="12" w:space="0" w:color="auto"/>
              <w:left w:val="single" w:sz="6" w:space="0" w:color="auto"/>
              <w:bottom w:val="single" w:sz="6" w:space="0" w:color="auto"/>
              <w:right w:val="single" w:sz="6" w:space="0" w:color="auto"/>
            </w:tcBorders>
          </w:tcPr>
          <w:p w14:paraId="13399A22" w14:textId="77777777" w:rsidR="00A92A5A" w:rsidRPr="009320DA" w:rsidRDefault="00A92A5A" w:rsidP="00623D71">
            <w:pPr>
              <w:tabs>
                <w:tab w:val="clear" w:pos="360"/>
                <w:tab w:val="clear" w:pos="720"/>
                <w:tab w:val="clear" w:pos="1080"/>
                <w:tab w:val="clear" w:pos="1440"/>
              </w:tabs>
              <w:jc w:val="center"/>
              <w:rPr>
                <w:bCs w:val="0"/>
                <w:color w:val="auto"/>
                <w:lang w:eastAsia="en-GB"/>
              </w:rPr>
            </w:pPr>
            <w:r w:rsidRPr="009320DA">
              <w:rPr>
                <w:bCs w:val="0"/>
                <w:color w:val="auto"/>
                <w:lang w:eastAsia="en-GB"/>
              </w:rPr>
              <w:t xml:space="preserve">NME3522     </w:t>
            </w:r>
          </w:p>
          <w:p w14:paraId="23DAC5C6" w14:textId="77777777" w:rsidR="00A92A5A" w:rsidRPr="009320DA" w:rsidRDefault="00A92A5A" w:rsidP="00623D71">
            <w:pPr>
              <w:tabs>
                <w:tab w:val="clear" w:pos="360"/>
                <w:tab w:val="clear" w:pos="720"/>
                <w:tab w:val="clear" w:pos="1080"/>
                <w:tab w:val="clear" w:pos="1440"/>
              </w:tabs>
              <w:jc w:val="center"/>
              <w:rPr>
                <w:bCs w:val="0"/>
                <w:color w:val="auto"/>
                <w:lang w:eastAsia="en-GB"/>
              </w:rPr>
            </w:pPr>
            <w:r w:rsidRPr="009320DA">
              <w:rPr>
                <w:bCs w:val="0"/>
                <w:color w:val="auto"/>
                <w:lang w:eastAsia="en-GB"/>
              </w:rPr>
              <w:t>Virtual    Instrumentation</w:t>
            </w:r>
          </w:p>
        </w:tc>
        <w:tc>
          <w:tcPr>
            <w:tcW w:w="1701" w:type="dxa"/>
            <w:tcBorders>
              <w:top w:val="single" w:sz="12" w:space="0" w:color="auto"/>
              <w:left w:val="single" w:sz="6" w:space="0" w:color="auto"/>
              <w:bottom w:val="single" w:sz="6" w:space="0" w:color="auto"/>
              <w:right w:val="single" w:sz="6" w:space="0" w:color="auto"/>
            </w:tcBorders>
          </w:tcPr>
          <w:p w14:paraId="1AE1F1FB" w14:textId="77777777" w:rsidR="00A92A5A" w:rsidRPr="009320DA" w:rsidRDefault="00A92A5A" w:rsidP="00623D71">
            <w:pPr>
              <w:tabs>
                <w:tab w:val="clear" w:pos="360"/>
                <w:tab w:val="clear" w:pos="720"/>
                <w:tab w:val="clear" w:pos="1080"/>
                <w:tab w:val="clear" w:pos="1440"/>
              </w:tabs>
              <w:jc w:val="center"/>
              <w:rPr>
                <w:bCs w:val="0"/>
                <w:color w:val="auto"/>
                <w:lang w:eastAsia="en-GB"/>
              </w:rPr>
            </w:pPr>
            <w:r w:rsidRPr="009320DA">
              <w:rPr>
                <w:bCs w:val="0"/>
                <w:color w:val="auto"/>
                <w:lang w:eastAsia="en-GB"/>
              </w:rPr>
              <w:t xml:space="preserve">NME3539        </w:t>
            </w:r>
          </w:p>
          <w:p w14:paraId="690CF4BC" w14:textId="77777777" w:rsidR="00A92A5A" w:rsidRPr="009320DA" w:rsidRDefault="00A92A5A" w:rsidP="00623D71">
            <w:pPr>
              <w:tabs>
                <w:tab w:val="clear" w:pos="360"/>
                <w:tab w:val="clear" w:pos="720"/>
                <w:tab w:val="clear" w:pos="1080"/>
                <w:tab w:val="clear" w:pos="1440"/>
              </w:tabs>
              <w:jc w:val="center"/>
              <w:rPr>
                <w:bCs w:val="0"/>
                <w:color w:val="auto"/>
                <w:lang w:eastAsia="en-GB"/>
              </w:rPr>
            </w:pPr>
            <w:r w:rsidRPr="009320DA">
              <w:rPr>
                <w:bCs w:val="0"/>
                <w:color w:val="auto"/>
                <w:lang w:eastAsia="en-GB"/>
              </w:rPr>
              <w:t>Process Measurement &amp; Control</w:t>
            </w:r>
          </w:p>
        </w:tc>
        <w:tc>
          <w:tcPr>
            <w:tcW w:w="1851" w:type="dxa"/>
            <w:tcBorders>
              <w:top w:val="single" w:sz="12" w:space="0" w:color="auto"/>
              <w:left w:val="single" w:sz="6" w:space="0" w:color="auto"/>
              <w:bottom w:val="single" w:sz="6" w:space="0" w:color="auto"/>
              <w:right w:val="single" w:sz="12" w:space="0" w:color="auto"/>
            </w:tcBorders>
          </w:tcPr>
          <w:p w14:paraId="3115C63C"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NM</w:t>
            </w:r>
            <w:r>
              <w:rPr>
                <w:bCs w:val="0"/>
                <w:color w:val="auto"/>
                <w:lang w:eastAsia="en-GB"/>
              </w:rPr>
              <w:t>E</w:t>
            </w:r>
            <w:r w:rsidRPr="00334E44">
              <w:rPr>
                <w:bCs w:val="0"/>
                <w:color w:val="auto"/>
                <w:lang w:eastAsia="en-GB"/>
              </w:rPr>
              <w:t xml:space="preserve">3521          </w:t>
            </w:r>
            <w:r w:rsidRPr="00F77C90">
              <w:rPr>
                <w:bCs w:val="0"/>
                <w:color w:val="auto"/>
                <w:sz w:val="18"/>
                <w:szCs w:val="18"/>
                <w:lang w:eastAsia="en-GB"/>
              </w:rPr>
              <w:t>Modelling    Electromechanical           Systems</w:t>
            </w:r>
          </w:p>
        </w:tc>
      </w:tr>
      <w:tr w:rsidR="00A92A5A" w:rsidRPr="00334E44" w14:paraId="4BB264C8" w14:textId="77777777">
        <w:trPr>
          <w:trHeight w:val="222"/>
        </w:trPr>
        <w:tc>
          <w:tcPr>
            <w:tcW w:w="1440" w:type="dxa"/>
            <w:vMerge/>
            <w:tcBorders>
              <w:top w:val="single" w:sz="6" w:space="0" w:color="auto"/>
              <w:left w:val="single" w:sz="12" w:space="0" w:color="auto"/>
              <w:bottom w:val="single" w:sz="12" w:space="0" w:color="auto"/>
              <w:right w:val="single" w:sz="6" w:space="0" w:color="auto"/>
            </w:tcBorders>
            <w:vAlign w:val="center"/>
          </w:tcPr>
          <w:p w14:paraId="06B5165B" w14:textId="77777777" w:rsidR="00A92A5A" w:rsidRPr="00334E44" w:rsidRDefault="00A92A5A" w:rsidP="00623D71">
            <w:pPr>
              <w:tabs>
                <w:tab w:val="clear" w:pos="360"/>
                <w:tab w:val="clear" w:pos="720"/>
                <w:tab w:val="clear" w:pos="1080"/>
                <w:tab w:val="clear" w:pos="1440"/>
              </w:tabs>
              <w:rPr>
                <w:bCs w:val="0"/>
                <w:color w:val="auto"/>
                <w:lang w:eastAsia="en-GB"/>
              </w:rPr>
            </w:pPr>
          </w:p>
        </w:tc>
        <w:tc>
          <w:tcPr>
            <w:tcW w:w="1701" w:type="dxa"/>
            <w:tcBorders>
              <w:top w:val="single" w:sz="6" w:space="0" w:color="auto"/>
              <w:left w:val="single" w:sz="6" w:space="0" w:color="auto"/>
              <w:bottom w:val="single" w:sz="12" w:space="0" w:color="auto"/>
              <w:right w:val="single" w:sz="6" w:space="0" w:color="auto"/>
            </w:tcBorders>
            <w:noWrap/>
            <w:vAlign w:val="center"/>
          </w:tcPr>
          <w:p w14:paraId="6C276252"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Comp</w:t>
            </w:r>
          </w:p>
        </w:tc>
        <w:tc>
          <w:tcPr>
            <w:tcW w:w="1701" w:type="dxa"/>
            <w:tcBorders>
              <w:top w:val="single" w:sz="6" w:space="0" w:color="auto"/>
              <w:left w:val="single" w:sz="6" w:space="0" w:color="auto"/>
              <w:bottom w:val="single" w:sz="12" w:space="0" w:color="auto"/>
              <w:right w:val="single" w:sz="6" w:space="0" w:color="auto"/>
            </w:tcBorders>
            <w:noWrap/>
            <w:vAlign w:val="center"/>
          </w:tcPr>
          <w:p w14:paraId="3DF3C5A5"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C</w:t>
            </w:r>
          </w:p>
        </w:tc>
        <w:tc>
          <w:tcPr>
            <w:tcW w:w="2012" w:type="dxa"/>
            <w:tcBorders>
              <w:top w:val="single" w:sz="6" w:space="0" w:color="auto"/>
              <w:left w:val="single" w:sz="6" w:space="0" w:color="auto"/>
              <w:bottom w:val="single" w:sz="12" w:space="0" w:color="auto"/>
              <w:right w:val="single" w:sz="6" w:space="0" w:color="auto"/>
            </w:tcBorders>
            <w:noWrap/>
            <w:vAlign w:val="center"/>
          </w:tcPr>
          <w:p w14:paraId="4BF22D79" w14:textId="77777777" w:rsidR="00A92A5A" w:rsidRPr="009320DA" w:rsidRDefault="00A92A5A" w:rsidP="00623D71">
            <w:pPr>
              <w:tabs>
                <w:tab w:val="clear" w:pos="360"/>
                <w:tab w:val="clear" w:pos="720"/>
                <w:tab w:val="clear" w:pos="1080"/>
                <w:tab w:val="clear" w:pos="1440"/>
              </w:tabs>
              <w:ind w:left="360" w:hanging="360"/>
              <w:jc w:val="center"/>
              <w:rPr>
                <w:bCs w:val="0"/>
                <w:color w:val="auto"/>
                <w:lang w:eastAsia="en-GB"/>
              </w:rPr>
            </w:pPr>
            <w:r w:rsidRPr="009320DA">
              <w:rPr>
                <w:bCs w:val="0"/>
                <w:color w:val="auto"/>
                <w:lang w:eastAsia="en-GB"/>
              </w:rPr>
              <w:t>C</w:t>
            </w:r>
          </w:p>
        </w:tc>
        <w:tc>
          <w:tcPr>
            <w:tcW w:w="2051" w:type="dxa"/>
            <w:tcBorders>
              <w:top w:val="single" w:sz="6" w:space="0" w:color="auto"/>
              <w:left w:val="single" w:sz="6" w:space="0" w:color="auto"/>
              <w:bottom w:val="single" w:sz="12" w:space="0" w:color="auto"/>
              <w:right w:val="single" w:sz="6" w:space="0" w:color="auto"/>
            </w:tcBorders>
            <w:noWrap/>
            <w:vAlign w:val="center"/>
          </w:tcPr>
          <w:p w14:paraId="24C74F54" w14:textId="77777777" w:rsidR="00A92A5A" w:rsidRPr="009320DA" w:rsidRDefault="00A92A5A" w:rsidP="00623D71">
            <w:pPr>
              <w:tabs>
                <w:tab w:val="clear" w:pos="360"/>
                <w:tab w:val="clear" w:pos="720"/>
                <w:tab w:val="clear" w:pos="1080"/>
                <w:tab w:val="clear" w:pos="1440"/>
              </w:tabs>
              <w:jc w:val="center"/>
              <w:rPr>
                <w:bCs w:val="0"/>
                <w:color w:val="auto"/>
                <w:lang w:eastAsia="en-GB"/>
              </w:rPr>
            </w:pPr>
            <w:r w:rsidRPr="009320DA">
              <w:rPr>
                <w:bCs w:val="0"/>
                <w:color w:val="auto"/>
                <w:lang w:eastAsia="en-GB"/>
              </w:rPr>
              <w:t>C</w:t>
            </w:r>
          </w:p>
        </w:tc>
        <w:tc>
          <w:tcPr>
            <w:tcW w:w="1701" w:type="dxa"/>
            <w:tcBorders>
              <w:top w:val="single" w:sz="6" w:space="0" w:color="auto"/>
              <w:left w:val="single" w:sz="6" w:space="0" w:color="auto"/>
              <w:bottom w:val="single" w:sz="12" w:space="0" w:color="auto"/>
              <w:right w:val="single" w:sz="6" w:space="0" w:color="auto"/>
            </w:tcBorders>
            <w:noWrap/>
            <w:vAlign w:val="center"/>
          </w:tcPr>
          <w:p w14:paraId="0D3B113A" w14:textId="77777777" w:rsidR="00A92A5A" w:rsidRPr="009320DA" w:rsidRDefault="00A92A5A" w:rsidP="00623D71">
            <w:pPr>
              <w:tabs>
                <w:tab w:val="clear" w:pos="360"/>
                <w:tab w:val="clear" w:pos="720"/>
                <w:tab w:val="clear" w:pos="1080"/>
                <w:tab w:val="clear" w:pos="1440"/>
              </w:tabs>
              <w:ind w:left="360" w:hanging="360"/>
              <w:jc w:val="center"/>
              <w:rPr>
                <w:bCs w:val="0"/>
                <w:color w:val="auto"/>
                <w:lang w:eastAsia="en-GB"/>
              </w:rPr>
            </w:pPr>
            <w:r w:rsidRPr="009320DA">
              <w:rPr>
                <w:bCs w:val="0"/>
                <w:color w:val="auto"/>
                <w:lang w:eastAsia="en-GB"/>
              </w:rPr>
              <w:t>C</w:t>
            </w:r>
          </w:p>
        </w:tc>
        <w:tc>
          <w:tcPr>
            <w:tcW w:w="1851" w:type="dxa"/>
            <w:tcBorders>
              <w:top w:val="single" w:sz="6" w:space="0" w:color="auto"/>
              <w:left w:val="single" w:sz="6" w:space="0" w:color="auto"/>
              <w:bottom w:val="single" w:sz="12" w:space="0" w:color="auto"/>
              <w:right w:val="single" w:sz="12" w:space="0" w:color="auto"/>
            </w:tcBorders>
            <w:noWrap/>
            <w:vAlign w:val="center"/>
          </w:tcPr>
          <w:p w14:paraId="2E108B07" w14:textId="77777777" w:rsidR="00A92A5A" w:rsidRPr="00334E44" w:rsidRDefault="00A92A5A" w:rsidP="00623D71">
            <w:pPr>
              <w:tabs>
                <w:tab w:val="clear" w:pos="360"/>
                <w:tab w:val="clear" w:pos="720"/>
                <w:tab w:val="clear" w:pos="1080"/>
                <w:tab w:val="clear" w:pos="1440"/>
              </w:tabs>
              <w:jc w:val="center"/>
              <w:rPr>
                <w:bCs w:val="0"/>
                <w:color w:val="auto"/>
                <w:lang w:eastAsia="en-GB"/>
              </w:rPr>
            </w:pPr>
            <w:r w:rsidRPr="00334E44">
              <w:rPr>
                <w:bCs w:val="0"/>
                <w:color w:val="auto"/>
                <w:lang w:eastAsia="en-GB"/>
              </w:rPr>
              <w:t>C</w:t>
            </w:r>
          </w:p>
        </w:tc>
      </w:tr>
      <w:tr w:rsidR="00A92A5A" w:rsidRPr="00985147" w14:paraId="68F4E89E" w14:textId="77777777">
        <w:trPr>
          <w:cantSplit/>
          <w:trHeight w:val="113"/>
        </w:trPr>
        <w:tc>
          <w:tcPr>
            <w:tcW w:w="1440" w:type="dxa"/>
            <w:tcBorders>
              <w:top w:val="single" w:sz="12" w:space="0" w:color="auto"/>
              <w:left w:val="single" w:sz="12" w:space="0" w:color="auto"/>
              <w:bottom w:val="single" w:sz="6" w:space="0" w:color="auto"/>
              <w:right w:val="single" w:sz="6" w:space="0" w:color="auto"/>
            </w:tcBorders>
            <w:vAlign w:val="center"/>
          </w:tcPr>
          <w:p w14:paraId="15D13350"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KU4</w:t>
            </w:r>
          </w:p>
        </w:tc>
        <w:tc>
          <w:tcPr>
            <w:tcW w:w="1701" w:type="dxa"/>
            <w:tcBorders>
              <w:top w:val="single" w:sz="12" w:space="0" w:color="auto"/>
              <w:left w:val="single" w:sz="6" w:space="0" w:color="auto"/>
              <w:bottom w:val="single" w:sz="6" w:space="0" w:color="auto"/>
              <w:right w:val="single" w:sz="6" w:space="0" w:color="auto"/>
            </w:tcBorders>
            <w:noWrap/>
            <w:vAlign w:val="center"/>
          </w:tcPr>
          <w:p w14:paraId="15AA31B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e</w:t>
            </w:r>
          </w:p>
        </w:tc>
        <w:tc>
          <w:tcPr>
            <w:tcW w:w="1701" w:type="dxa"/>
            <w:tcBorders>
              <w:top w:val="single" w:sz="12" w:space="0" w:color="auto"/>
              <w:left w:val="single" w:sz="6" w:space="0" w:color="auto"/>
              <w:bottom w:val="single" w:sz="6" w:space="0" w:color="auto"/>
              <w:right w:val="single" w:sz="6" w:space="0" w:color="auto"/>
            </w:tcBorders>
            <w:noWrap/>
            <w:vAlign w:val="center"/>
          </w:tcPr>
          <w:p w14:paraId="3D4144E4"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12" w:type="dxa"/>
            <w:tcBorders>
              <w:top w:val="single" w:sz="12" w:space="0" w:color="auto"/>
              <w:left w:val="single" w:sz="6" w:space="0" w:color="auto"/>
              <w:bottom w:val="single" w:sz="6" w:space="0" w:color="auto"/>
              <w:right w:val="single" w:sz="6" w:space="0" w:color="auto"/>
            </w:tcBorders>
            <w:noWrap/>
            <w:vAlign w:val="center"/>
          </w:tcPr>
          <w:p w14:paraId="0BFCC6C2"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roofErr w:type="spellStart"/>
            <w:proofErr w:type="gramStart"/>
            <w:r w:rsidRPr="009320DA">
              <w:rPr>
                <w:bCs w:val="0"/>
                <w:color w:val="auto"/>
                <w:sz w:val="16"/>
                <w:szCs w:val="16"/>
                <w:lang w:eastAsia="en-GB"/>
              </w:rPr>
              <w:t>a,d</w:t>
            </w:r>
            <w:proofErr w:type="spellEnd"/>
            <w:proofErr w:type="gramEnd"/>
          </w:p>
        </w:tc>
        <w:tc>
          <w:tcPr>
            <w:tcW w:w="2051" w:type="dxa"/>
            <w:tcBorders>
              <w:top w:val="single" w:sz="12" w:space="0" w:color="auto"/>
              <w:left w:val="single" w:sz="6" w:space="0" w:color="auto"/>
              <w:bottom w:val="single" w:sz="6" w:space="0" w:color="auto"/>
              <w:right w:val="single" w:sz="6" w:space="0" w:color="auto"/>
            </w:tcBorders>
            <w:noWrap/>
            <w:vAlign w:val="center"/>
          </w:tcPr>
          <w:p w14:paraId="7B61B17A"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roofErr w:type="spellStart"/>
            <w:proofErr w:type="gramStart"/>
            <w:r w:rsidRPr="009320DA">
              <w:rPr>
                <w:bCs w:val="0"/>
                <w:color w:val="auto"/>
                <w:sz w:val="16"/>
                <w:szCs w:val="16"/>
                <w:lang w:eastAsia="en-GB"/>
              </w:rPr>
              <w:t>a,b</w:t>
            </w:r>
            <w:proofErr w:type="gramEnd"/>
            <w:r w:rsidRPr="009320DA">
              <w:rPr>
                <w:bCs w:val="0"/>
                <w:color w:val="auto"/>
                <w:sz w:val="16"/>
                <w:szCs w:val="16"/>
                <w:lang w:eastAsia="en-GB"/>
              </w:rPr>
              <w:t>,c</w:t>
            </w:r>
            <w:proofErr w:type="spellEnd"/>
          </w:p>
        </w:tc>
        <w:tc>
          <w:tcPr>
            <w:tcW w:w="1701" w:type="dxa"/>
            <w:tcBorders>
              <w:top w:val="single" w:sz="12" w:space="0" w:color="auto"/>
              <w:left w:val="single" w:sz="6" w:space="0" w:color="auto"/>
              <w:bottom w:val="single" w:sz="6" w:space="0" w:color="auto"/>
              <w:right w:val="single" w:sz="6" w:space="0" w:color="auto"/>
            </w:tcBorders>
            <w:noWrap/>
            <w:vAlign w:val="center"/>
          </w:tcPr>
          <w:p w14:paraId="6DE28D94"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e</w:t>
            </w:r>
          </w:p>
        </w:tc>
        <w:tc>
          <w:tcPr>
            <w:tcW w:w="1851" w:type="dxa"/>
            <w:tcBorders>
              <w:top w:val="single" w:sz="12" w:space="0" w:color="auto"/>
              <w:left w:val="single" w:sz="6" w:space="0" w:color="auto"/>
              <w:bottom w:val="single" w:sz="6" w:space="0" w:color="auto"/>
              <w:right w:val="single" w:sz="12" w:space="0" w:color="auto"/>
            </w:tcBorders>
            <w:noWrap/>
            <w:vAlign w:val="center"/>
          </w:tcPr>
          <w:p w14:paraId="275E552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e</w:t>
            </w:r>
          </w:p>
        </w:tc>
      </w:tr>
      <w:tr w:rsidR="00A92A5A" w:rsidRPr="00985147" w14:paraId="1506A86C"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vAlign w:val="center"/>
          </w:tcPr>
          <w:p w14:paraId="168CEB7D"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KU6</w:t>
            </w:r>
          </w:p>
        </w:tc>
        <w:tc>
          <w:tcPr>
            <w:tcW w:w="1701" w:type="dxa"/>
            <w:tcBorders>
              <w:top w:val="single" w:sz="6" w:space="0" w:color="auto"/>
              <w:left w:val="single" w:sz="6" w:space="0" w:color="auto"/>
              <w:bottom w:val="single" w:sz="6" w:space="0" w:color="auto"/>
              <w:right w:val="single" w:sz="6" w:space="0" w:color="auto"/>
            </w:tcBorders>
            <w:noWrap/>
            <w:vAlign w:val="center"/>
          </w:tcPr>
          <w:p w14:paraId="3732D81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34983D8D"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2012" w:type="dxa"/>
            <w:tcBorders>
              <w:top w:val="single" w:sz="6" w:space="0" w:color="auto"/>
              <w:left w:val="single" w:sz="6" w:space="0" w:color="auto"/>
              <w:bottom w:val="single" w:sz="6" w:space="0" w:color="auto"/>
              <w:right w:val="single" w:sz="6" w:space="0" w:color="auto"/>
            </w:tcBorders>
            <w:noWrap/>
            <w:vAlign w:val="center"/>
          </w:tcPr>
          <w:p w14:paraId="4F7E0C3C"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2051" w:type="dxa"/>
            <w:tcBorders>
              <w:top w:val="single" w:sz="6" w:space="0" w:color="auto"/>
              <w:left w:val="single" w:sz="6" w:space="0" w:color="auto"/>
              <w:bottom w:val="single" w:sz="6" w:space="0" w:color="auto"/>
              <w:right w:val="single" w:sz="6" w:space="0" w:color="auto"/>
            </w:tcBorders>
            <w:noWrap/>
            <w:vAlign w:val="center"/>
          </w:tcPr>
          <w:p w14:paraId="31A8349C"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1CF72435"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51" w:type="dxa"/>
            <w:tcBorders>
              <w:top w:val="single" w:sz="6" w:space="0" w:color="auto"/>
              <w:left w:val="single" w:sz="6" w:space="0" w:color="auto"/>
              <w:bottom w:val="single" w:sz="6" w:space="0" w:color="auto"/>
              <w:right w:val="single" w:sz="12" w:space="0" w:color="auto"/>
            </w:tcBorders>
            <w:noWrap/>
            <w:vAlign w:val="center"/>
          </w:tcPr>
          <w:p w14:paraId="5034CF6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r>
      <w:tr w:rsidR="00A92A5A" w:rsidRPr="00985147" w14:paraId="35FBAB0A"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vAlign w:val="center"/>
          </w:tcPr>
          <w:p w14:paraId="3B77FB92"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KU7</w:t>
            </w:r>
          </w:p>
        </w:tc>
        <w:tc>
          <w:tcPr>
            <w:tcW w:w="1701" w:type="dxa"/>
            <w:tcBorders>
              <w:top w:val="single" w:sz="6" w:space="0" w:color="auto"/>
              <w:left w:val="single" w:sz="6" w:space="0" w:color="auto"/>
              <w:bottom w:val="single" w:sz="6" w:space="0" w:color="auto"/>
              <w:right w:val="single" w:sz="6" w:space="0" w:color="auto"/>
            </w:tcBorders>
            <w:noWrap/>
            <w:vAlign w:val="center"/>
          </w:tcPr>
          <w:p w14:paraId="04FADCB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e</w:t>
            </w:r>
          </w:p>
        </w:tc>
        <w:tc>
          <w:tcPr>
            <w:tcW w:w="1701" w:type="dxa"/>
            <w:tcBorders>
              <w:top w:val="single" w:sz="6" w:space="0" w:color="auto"/>
              <w:left w:val="single" w:sz="6" w:space="0" w:color="auto"/>
              <w:bottom w:val="single" w:sz="6" w:space="0" w:color="auto"/>
              <w:right w:val="single" w:sz="6" w:space="0" w:color="auto"/>
            </w:tcBorders>
            <w:noWrap/>
            <w:vAlign w:val="center"/>
          </w:tcPr>
          <w:p w14:paraId="26F1452C"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12" w:type="dxa"/>
            <w:tcBorders>
              <w:top w:val="single" w:sz="6" w:space="0" w:color="auto"/>
              <w:left w:val="single" w:sz="6" w:space="0" w:color="auto"/>
              <w:bottom w:val="single" w:sz="6" w:space="0" w:color="auto"/>
              <w:right w:val="single" w:sz="6" w:space="0" w:color="auto"/>
            </w:tcBorders>
            <w:noWrap/>
            <w:vAlign w:val="center"/>
          </w:tcPr>
          <w:p w14:paraId="10F77EC8"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roofErr w:type="spellStart"/>
            <w:proofErr w:type="gramStart"/>
            <w:r w:rsidRPr="009320DA">
              <w:rPr>
                <w:bCs w:val="0"/>
                <w:color w:val="auto"/>
                <w:sz w:val="16"/>
                <w:szCs w:val="16"/>
                <w:lang w:eastAsia="en-GB"/>
              </w:rPr>
              <w:t>a,d</w:t>
            </w:r>
            <w:proofErr w:type="spellEnd"/>
            <w:proofErr w:type="gramEnd"/>
          </w:p>
        </w:tc>
        <w:tc>
          <w:tcPr>
            <w:tcW w:w="2051" w:type="dxa"/>
            <w:tcBorders>
              <w:top w:val="single" w:sz="6" w:space="0" w:color="auto"/>
              <w:left w:val="single" w:sz="6" w:space="0" w:color="auto"/>
              <w:bottom w:val="single" w:sz="6" w:space="0" w:color="auto"/>
              <w:right w:val="single" w:sz="6" w:space="0" w:color="auto"/>
            </w:tcBorders>
            <w:noWrap/>
            <w:vAlign w:val="center"/>
          </w:tcPr>
          <w:p w14:paraId="01C77150"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roofErr w:type="spellStart"/>
            <w:proofErr w:type="gramStart"/>
            <w:r w:rsidRPr="009320DA">
              <w:rPr>
                <w:bCs w:val="0"/>
                <w:color w:val="auto"/>
                <w:sz w:val="16"/>
                <w:szCs w:val="16"/>
                <w:lang w:eastAsia="en-GB"/>
              </w:rPr>
              <w:t>a,b</w:t>
            </w:r>
            <w:proofErr w:type="gramEnd"/>
            <w:r w:rsidRPr="009320DA">
              <w:rPr>
                <w:bCs w:val="0"/>
                <w:color w:val="auto"/>
                <w:sz w:val="16"/>
                <w:szCs w:val="16"/>
                <w:lang w:eastAsia="en-GB"/>
              </w:rPr>
              <w:t>,c</w:t>
            </w:r>
            <w:proofErr w:type="spellEnd"/>
          </w:p>
        </w:tc>
        <w:tc>
          <w:tcPr>
            <w:tcW w:w="1701" w:type="dxa"/>
            <w:tcBorders>
              <w:top w:val="single" w:sz="6" w:space="0" w:color="auto"/>
              <w:left w:val="single" w:sz="6" w:space="0" w:color="auto"/>
              <w:bottom w:val="single" w:sz="6" w:space="0" w:color="auto"/>
              <w:right w:val="single" w:sz="6" w:space="0" w:color="auto"/>
            </w:tcBorders>
            <w:noWrap/>
            <w:vAlign w:val="center"/>
          </w:tcPr>
          <w:p w14:paraId="5B52B572"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e</w:t>
            </w:r>
          </w:p>
        </w:tc>
        <w:tc>
          <w:tcPr>
            <w:tcW w:w="1851" w:type="dxa"/>
            <w:tcBorders>
              <w:top w:val="single" w:sz="6" w:space="0" w:color="auto"/>
              <w:left w:val="single" w:sz="6" w:space="0" w:color="auto"/>
              <w:bottom w:val="single" w:sz="6" w:space="0" w:color="auto"/>
              <w:right w:val="single" w:sz="12" w:space="0" w:color="auto"/>
            </w:tcBorders>
            <w:noWrap/>
            <w:vAlign w:val="center"/>
          </w:tcPr>
          <w:p w14:paraId="0F07B6C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e</w:t>
            </w:r>
          </w:p>
        </w:tc>
      </w:tr>
      <w:tr w:rsidR="00A92A5A" w:rsidRPr="00985147" w14:paraId="392B0DB5"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vAlign w:val="center"/>
          </w:tcPr>
          <w:p w14:paraId="12DD61B2"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KU8</w:t>
            </w:r>
          </w:p>
        </w:tc>
        <w:tc>
          <w:tcPr>
            <w:tcW w:w="1701" w:type="dxa"/>
            <w:tcBorders>
              <w:top w:val="single" w:sz="6" w:space="0" w:color="auto"/>
              <w:left w:val="single" w:sz="6" w:space="0" w:color="auto"/>
              <w:bottom w:val="single" w:sz="6" w:space="0" w:color="auto"/>
              <w:right w:val="single" w:sz="6" w:space="0" w:color="auto"/>
            </w:tcBorders>
            <w:noWrap/>
            <w:vAlign w:val="center"/>
          </w:tcPr>
          <w:p w14:paraId="51F9B2F1"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7352BA1D"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2012" w:type="dxa"/>
            <w:tcBorders>
              <w:top w:val="single" w:sz="6" w:space="0" w:color="auto"/>
              <w:left w:val="single" w:sz="6" w:space="0" w:color="auto"/>
              <w:bottom w:val="single" w:sz="6" w:space="0" w:color="auto"/>
              <w:right w:val="single" w:sz="6" w:space="0" w:color="auto"/>
            </w:tcBorders>
            <w:noWrap/>
            <w:vAlign w:val="center"/>
          </w:tcPr>
          <w:p w14:paraId="47BAE053"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p>
        </w:tc>
        <w:tc>
          <w:tcPr>
            <w:tcW w:w="2051" w:type="dxa"/>
            <w:tcBorders>
              <w:top w:val="single" w:sz="6" w:space="0" w:color="auto"/>
              <w:left w:val="single" w:sz="6" w:space="0" w:color="auto"/>
              <w:bottom w:val="single" w:sz="6" w:space="0" w:color="auto"/>
              <w:right w:val="single" w:sz="6" w:space="0" w:color="auto"/>
            </w:tcBorders>
            <w:noWrap/>
            <w:vAlign w:val="center"/>
          </w:tcPr>
          <w:p w14:paraId="673C984E"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1AABE578"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p>
        </w:tc>
        <w:tc>
          <w:tcPr>
            <w:tcW w:w="1851" w:type="dxa"/>
            <w:tcBorders>
              <w:top w:val="single" w:sz="6" w:space="0" w:color="auto"/>
              <w:left w:val="single" w:sz="6" w:space="0" w:color="auto"/>
              <w:bottom w:val="single" w:sz="6" w:space="0" w:color="auto"/>
              <w:right w:val="single" w:sz="12" w:space="0" w:color="auto"/>
            </w:tcBorders>
            <w:noWrap/>
            <w:vAlign w:val="center"/>
          </w:tcPr>
          <w:p w14:paraId="4F8EED1B"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r>
      <w:tr w:rsidR="00A92A5A" w:rsidRPr="00985147" w14:paraId="6B9D27ED"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43B9BDFB"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SA2</w:t>
            </w:r>
          </w:p>
        </w:tc>
        <w:tc>
          <w:tcPr>
            <w:tcW w:w="1701" w:type="dxa"/>
            <w:tcBorders>
              <w:top w:val="single" w:sz="6" w:space="0" w:color="auto"/>
              <w:left w:val="single" w:sz="6" w:space="0" w:color="auto"/>
              <w:bottom w:val="single" w:sz="6" w:space="0" w:color="auto"/>
              <w:right w:val="single" w:sz="6" w:space="0" w:color="auto"/>
            </w:tcBorders>
            <w:noWrap/>
            <w:vAlign w:val="center"/>
          </w:tcPr>
          <w:p w14:paraId="47BA2F3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e</w:t>
            </w:r>
          </w:p>
        </w:tc>
        <w:tc>
          <w:tcPr>
            <w:tcW w:w="1701" w:type="dxa"/>
            <w:tcBorders>
              <w:top w:val="single" w:sz="6" w:space="0" w:color="auto"/>
              <w:left w:val="single" w:sz="6" w:space="0" w:color="auto"/>
              <w:bottom w:val="single" w:sz="6" w:space="0" w:color="auto"/>
              <w:right w:val="single" w:sz="6" w:space="0" w:color="auto"/>
            </w:tcBorders>
            <w:noWrap/>
            <w:vAlign w:val="center"/>
          </w:tcPr>
          <w:p w14:paraId="4CB2DD99"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12" w:type="dxa"/>
            <w:tcBorders>
              <w:top w:val="single" w:sz="6" w:space="0" w:color="auto"/>
              <w:left w:val="single" w:sz="6" w:space="0" w:color="auto"/>
              <w:bottom w:val="single" w:sz="6" w:space="0" w:color="auto"/>
              <w:right w:val="single" w:sz="6" w:space="0" w:color="auto"/>
            </w:tcBorders>
            <w:noWrap/>
            <w:vAlign w:val="center"/>
          </w:tcPr>
          <w:p w14:paraId="04EC1765"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e</w:t>
            </w:r>
          </w:p>
        </w:tc>
        <w:tc>
          <w:tcPr>
            <w:tcW w:w="2051" w:type="dxa"/>
            <w:tcBorders>
              <w:top w:val="single" w:sz="6" w:space="0" w:color="auto"/>
              <w:left w:val="single" w:sz="6" w:space="0" w:color="auto"/>
              <w:bottom w:val="single" w:sz="6" w:space="0" w:color="auto"/>
              <w:right w:val="single" w:sz="6" w:space="0" w:color="auto"/>
            </w:tcBorders>
            <w:noWrap/>
            <w:vAlign w:val="center"/>
          </w:tcPr>
          <w:p w14:paraId="704A24E0"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roofErr w:type="spellStart"/>
            <w:proofErr w:type="gramStart"/>
            <w:r w:rsidRPr="009320DA">
              <w:rPr>
                <w:bCs w:val="0"/>
                <w:color w:val="auto"/>
                <w:sz w:val="16"/>
                <w:szCs w:val="16"/>
                <w:lang w:eastAsia="en-GB"/>
              </w:rPr>
              <w:t>a,b</w:t>
            </w:r>
            <w:proofErr w:type="gramEnd"/>
            <w:r w:rsidRPr="009320DA">
              <w:rPr>
                <w:bCs w:val="0"/>
                <w:color w:val="auto"/>
                <w:sz w:val="16"/>
                <w:szCs w:val="16"/>
                <w:lang w:eastAsia="en-GB"/>
              </w:rPr>
              <w:t>,c</w:t>
            </w:r>
            <w:proofErr w:type="spellEnd"/>
          </w:p>
        </w:tc>
        <w:tc>
          <w:tcPr>
            <w:tcW w:w="1701" w:type="dxa"/>
            <w:tcBorders>
              <w:top w:val="single" w:sz="6" w:space="0" w:color="auto"/>
              <w:left w:val="single" w:sz="6" w:space="0" w:color="auto"/>
              <w:bottom w:val="single" w:sz="6" w:space="0" w:color="auto"/>
              <w:right w:val="single" w:sz="6" w:space="0" w:color="auto"/>
            </w:tcBorders>
            <w:noWrap/>
            <w:vAlign w:val="center"/>
          </w:tcPr>
          <w:p w14:paraId="6775A580"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e</w:t>
            </w:r>
          </w:p>
        </w:tc>
        <w:tc>
          <w:tcPr>
            <w:tcW w:w="1851" w:type="dxa"/>
            <w:tcBorders>
              <w:top w:val="single" w:sz="6" w:space="0" w:color="auto"/>
              <w:left w:val="single" w:sz="6" w:space="0" w:color="auto"/>
              <w:bottom w:val="single" w:sz="6" w:space="0" w:color="auto"/>
              <w:right w:val="single" w:sz="12" w:space="0" w:color="auto"/>
            </w:tcBorders>
            <w:noWrap/>
            <w:vAlign w:val="center"/>
          </w:tcPr>
          <w:p w14:paraId="275B10B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e</w:t>
            </w:r>
          </w:p>
        </w:tc>
      </w:tr>
      <w:tr w:rsidR="00A92A5A" w:rsidRPr="00985147" w14:paraId="32D500D8"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07119B13"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SA3</w:t>
            </w:r>
          </w:p>
        </w:tc>
        <w:tc>
          <w:tcPr>
            <w:tcW w:w="1701" w:type="dxa"/>
            <w:tcBorders>
              <w:top w:val="single" w:sz="6" w:space="0" w:color="auto"/>
              <w:left w:val="single" w:sz="6" w:space="0" w:color="auto"/>
              <w:bottom w:val="single" w:sz="6" w:space="0" w:color="auto"/>
              <w:right w:val="single" w:sz="6" w:space="0" w:color="auto"/>
            </w:tcBorders>
            <w:noWrap/>
            <w:vAlign w:val="center"/>
          </w:tcPr>
          <w:p w14:paraId="4976D1A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6E553AB8"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12" w:type="dxa"/>
            <w:tcBorders>
              <w:top w:val="single" w:sz="6" w:space="0" w:color="auto"/>
              <w:left w:val="single" w:sz="6" w:space="0" w:color="auto"/>
              <w:bottom w:val="single" w:sz="6" w:space="0" w:color="auto"/>
              <w:right w:val="single" w:sz="6" w:space="0" w:color="auto"/>
            </w:tcBorders>
            <w:noWrap/>
            <w:vAlign w:val="center"/>
          </w:tcPr>
          <w:p w14:paraId="56BAA33F"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2051" w:type="dxa"/>
            <w:tcBorders>
              <w:top w:val="single" w:sz="6" w:space="0" w:color="auto"/>
              <w:left w:val="single" w:sz="6" w:space="0" w:color="auto"/>
              <w:bottom w:val="single" w:sz="6" w:space="0" w:color="auto"/>
              <w:right w:val="single" w:sz="6" w:space="0" w:color="auto"/>
            </w:tcBorders>
            <w:noWrap/>
            <w:vAlign w:val="center"/>
          </w:tcPr>
          <w:p w14:paraId="51159236"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4396F1CA"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51" w:type="dxa"/>
            <w:tcBorders>
              <w:top w:val="single" w:sz="6" w:space="0" w:color="auto"/>
              <w:left w:val="single" w:sz="6" w:space="0" w:color="auto"/>
              <w:bottom w:val="single" w:sz="6" w:space="0" w:color="auto"/>
              <w:right w:val="single" w:sz="12" w:space="0" w:color="auto"/>
            </w:tcBorders>
            <w:noWrap/>
            <w:vAlign w:val="center"/>
          </w:tcPr>
          <w:p w14:paraId="10C6B9DD"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r>
      <w:tr w:rsidR="00A92A5A" w:rsidRPr="00985147" w14:paraId="15D8A309"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308E22BB"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SA4</w:t>
            </w:r>
          </w:p>
        </w:tc>
        <w:tc>
          <w:tcPr>
            <w:tcW w:w="1701" w:type="dxa"/>
            <w:tcBorders>
              <w:top w:val="single" w:sz="6" w:space="0" w:color="auto"/>
              <w:left w:val="single" w:sz="6" w:space="0" w:color="auto"/>
              <w:bottom w:val="single" w:sz="6" w:space="0" w:color="auto"/>
              <w:right w:val="single" w:sz="6" w:space="0" w:color="auto"/>
            </w:tcBorders>
            <w:noWrap/>
            <w:vAlign w:val="center"/>
          </w:tcPr>
          <w:p w14:paraId="57D7259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73CAF563"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12" w:type="dxa"/>
            <w:tcBorders>
              <w:top w:val="single" w:sz="6" w:space="0" w:color="auto"/>
              <w:left w:val="single" w:sz="6" w:space="0" w:color="auto"/>
              <w:bottom w:val="single" w:sz="6" w:space="0" w:color="auto"/>
              <w:right w:val="single" w:sz="6" w:space="0" w:color="auto"/>
            </w:tcBorders>
            <w:noWrap/>
            <w:vAlign w:val="center"/>
          </w:tcPr>
          <w:p w14:paraId="4C34D2BF"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2051" w:type="dxa"/>
            <w:tcBorders>
              <w:top w:val="single" w:sz="6" w:space="0" w:color="auto"/>
              <w:left w:val="single" w:sz="6" w:space="0" w:color="auto"/>
              <w:bottom w:val="single" w:sz="6" w:space="0" w:color="auto"/>
              <w:right w:val="single" w:sz="6" w:space="0" w:color="auto"/>
            </w:tcBorders>
            <w:noWrap/>
            <w:vAlign w:val="center"/>
          </w:tcPr>
          <w:p w14:paraId="2185C5ED"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vAlign w:val="center"/>
          </w:tcPr>
          <w:p w14:paraId="2406D517"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51" w:type="dxa"/>
            <w:tcBorders>
              <w:top w:val="single" w:sz="6" w:space="0" w:color="auto"/>
              <w:left w:val="single" w:sz="6" w:space="0" w:color="auto"/>
              <w:bottom w:val="single" w:sz="6" w:space="0" w:color="auto"/>
              <w:right w:val="single" w:sz="12" w:space="0" w:color="auto"/>
            </w:tcBorders>
            <w:noWrap/>
            <w:vAlign w:val="center"/>
          </w:tcPr>
          <w:p w14:paraId="35298B7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r>
      <w:tr w:rsidR="00A92A5A" w:rsidRPr="00985147" w14:paraId="52962828"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32F35056"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SA5</w:t>
            </w:r>
          </w:p>
        </w:tc>
        <w:tc>
          <w:tcPr>
            <w:tcW w:w="1701" w:type="dxa"/>
            <w:tcBorders>
              <w:top w:val="single" w:sz="6" w:space="0" w:color="auto"/>
              <w:left w:val="single" w:sz="6" w:space="0" w:color="auto"/>
              <w:bottom w:val="single" w:sz="6" w:space="0" w:color="auto"/>
              <w:right w:val="single" w:sz="6" w:space="0" w:color="auto"/>
            </w:tcBorders>
            <w:noWrap/>
            <w:vAlign w:val="center"/>
          </w:tcPr>
          <w:p w14:paraId="3B5DB25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148F3E79"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12" w:type="dxa"/>
            <w:tcBorders>
              <w:top w:val="single" w:sz="6" w:space="0" w:color="auto"/>
              <w:left w:val="single" w:sz="6" w:space="0" w:color="auto"/>
              <w:bottom w:val="single" w:sz="6" w:space="0" w:color="auto"/>
              <w:right w:val="single" w:sz="6" w:space="0" w:color="auto"/>
            </w:tcBorders>
            <w:noWrap/>
            <w:vAlign w:val="center"/>
          </w:tcPr>
          <w:p w14:paraId="565C6865"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2051" w:type="dxa"/>
            <w:tcBorders>
              <w:top w:val="single" w:sz="6" w:space="0" w:color="auto"/>
              <w:left w:val="single" w:sz="6" w:space="0" w:color="auto"/>
              <w:bottom w:val="single" w:sz="6" w:space="0" w:color="auto"/>
              <w:right w:val="single" w:sz="6" w:space="0" w:color="auto"/>
            </w:tcBorders>
            <w:noWrap/>
            <w:vAlign w:val="center"/>
          </w:tcPr>
          <w:p w14:paraId="321DCCA0"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3C3FD91D"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51" w:type="dxa"/>
            <w:tcBorders>
              <w:top w:val="single" w:sz="6" w:space="0" w:color="auto"/>
              <w:left w:val="single" w:sz="6" w:space="0" w:color="auto"/>
              <w:bottom w:val="single" w:sz="6" w:space="0" w:color="auto"/>
              <w:right w:val="single" w:sz="12" w:space="0" w:color="auto"/>
            </w:tcBorders>
            <w:noWrap/>
            <w:vAlign w:val="center"/>
          </w:tcPr>
          <w:p w14:paraId="7878EFD8"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r>
      <w:tr w:rsidR="00A92A5A" w:rsidRPr="00985147" w14:paraId="1B1F2146"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658F5594"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w:t>
            </w:r>
            <w:r>
              <w:rPr>
                <w:bCs w:val="0"/>
                <w:color w:val="auto"/>
                <w:sz w:val="16"/>
                <w:szCs w:val="16"/>
                <w:lang w:eastAsia="en-GB"/>
              </w:rPr>
              <w:t>6</w:t>
            </w:r>
          </w:p>
        </w:tc>
        <w:tc>
          <w:tcPr>
            <w:tcW w:w="1701" w:type="dxa"/>
            <w:tcBorders>
              <w:top w:val="single" w:sz="6" w:space="0" w:color="auto"/>
              <w:left w:val="single" w:sz="6" w:space="0" w:color="auto"/>
              <w:bottom w:val="single" w:sz="6" w:space="0" w:color="auto"/>
              <w:right w:val="single" w:sz="6" w:space="0" w:color="auto"/>
            </w:tcBorders>
            <w:noWrap/>
            <w:vAlign w:val="center"/>
          </w:tcPr>
          <w:p w14:paraId="46D300C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27D2CA36"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2012" w:type="dxa"/>
            <w:tcBorders>
              <w:top w:val="single" w:sz="6" w:space="0" w:color="auto"/>
              <w:left w:val="single" w:sz="6" w:space="0" w:color="auto"/>
              <w:bottom w:val="single" w:sz="6" w:space="0" w:color="auto"/>
              <w:right w:val="single" w:sz="6" w:space="0" w:color="auto"/>
            </w:tcBorders>
            <w:noWrap/>
            <w:vAlign w:val="center"/>
          </w:tcPr>
          <w:p w14:paraId="5CA43841"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p>
        </w:tc>
        <w:tc>
          <w:tcPr>
            <w:tcW w:w="2051" w:type="dxa"/>
            <w:tcBorders>
              <w:top w:val="single" w:sz="6" w:space="0" w:color="auto"/>
              <w:left w:val="single" w:sz="6" w:space="0" w:color="auto"/>
              <w:bottom w:val="single" w:sz="6" w:space="0" w:color="auto"/>
              <w:right w:val="single" w:sz="6" w:space="0" w:color="auto"/>
            </w:tcBorders>
            <w:noWrap/>
            <w:vAlign w:val="center"/>
          </w:tcPr>
          <w:p w14:paraId="230F1020"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p>
        </w:tc>
        <w:tc>
          <w:tcPr>
            <w:tcW w:w="1701" w:type="dxa"/>
            <w:tcBorders>
              <w:top w:val="single" w:sz="6" w:space="0" w:color="auto"/>
              <w:left w:val="single" w:sz="6" w:space="0" w:color="auto"/>
              <w:bottom w:val="single" w:sz="6" w:space="0" w:color="auto"/>
              <w:right w:val="single" w:sz="6" w:space="0" w:color="auto"/>
            </w:tcBorders>
            <w:noWrap/>
            <w:vAlign w:val="center"/>
          </w:tcPr>
          <w:p w14:paraId="13EA4E6E"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p>
        </w:tc>
        <w:tc>
          <w:tcPr>
            <w:tcW w:w="1851" w:type="dxa"/>
            <w:tcBorders>
              <w:top w:val="single" w:sz="6" w:space="0" w:color="auto"/>
              <w:left w:val="single" w:sz="6" w:space="0" w:color="auto"/>
              <w:bottom w:val="single" w:sz="6" w:space="0" w:color="auto"/>
              <w:right w:val="single" w:sz="12" w:space="0" w:color="auto"/>
            </w:tcBorders>
            <w:noWrap/>
            <w:vAlign w:val="center"/>
          </w:tcPr>
          <w:p w14:paraId="1ECF8B4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r>
      <w:tr w:rsidR="00A92A5A" w:rsidRPr="00985147" w14:paraId="0BBBB37D"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144C4549"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SA8</w:t>
            </w:r>
          </w:p>
        </w:tc>
        <w:tc>
          <w:tcPr>
            <w:tcW w:w="1701" w:type="dxa"/>
            <w:tcBorders>
              <w:top w:val="single" w:sz="6" w:space="0" w:color="auto"/>
              <w:left w:val="single" w:sz="6" w:space="0" w:color="auto"/>
              <w:bottom w:val="single" w:sz="6" w:space="0" w:color="auto"/>
              <w:right w:val="single" w:sz="6" w:space="0" w:color="auto"/>
            </w:tcBorders>
            <w:noWrap/>
            <w:vAlign w:val="center"/>
          </w:tcPr>
          <w:p w14:paraId="4D0AC69A"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e</w:t>
            </w:r>
          </w:p>
        </w:tc>
        <w:tc>
          <w:tcPr>
            <w:tcW w:w="1701" w:type="dxa"/>
            <w:tcBorders>
              <w:top w:val="single" w:sz="6" w:space="0" w:color="auto"/>
              <w:left w:val="single" w:sz="6" w:space="0" w:color="auto"/>
              <w:bottom w:val="single" w:sz="6" w:space="0" w:color="auto"/>
              <w:right w:val="single" w:sz="6" w:space="0" w:color="auto"/>
            </w:tcBorders>
            <w:noWrap/>
            <w:vAlign w:val="center"/>
          </w:tcPr>
          <w:p w14:paraId="3171EDE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12" w:type="dxa"/>
            <w:tcBorders>
              <w:top w:val="single" w:sz="6" w:space="0" w:color="auto"/>
              <w:left w:val="single" w:sz="6" w:space="0" w:color="auto"/>
              <w:bottom w:val="single" w:sz="6" w:space="0" w:color="auto"/>
              <w:right w:val="single" w:sz="6" w:space="0" w:color="auto"/>
            </w:tcBorders>
            <w:noWrap/>
            <w:vAlign w:val="center"/>
          </w:tcPr>
          <w:p w14:paraId="7AC12064"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roofErr w:type="spellStart"/>
            <w:proofErr w:type="gramStart"/>
            <w:r w:rsidRPr="009320DA">
              <w:rPr>
                <w:bCs w:val="0"/>
                <w:color w:val="auto"/>
                <w:sz w:val="16"/>
                <w:szCs w:val="16"/>
                <w:lang w:eastAsia="en-GB"/>
              </w:rPr>
              <w:t>a,d</w:t>
            </w:r>
            <w:proofErr w:type="spellEnd"/>
            <w:proofErr w:type="gramEnd"/>
          </w:p>
        </w:tc>
        <w:tc>
          <w:tcPr>
            <w:tcW w:w="2051" w:type="dxa"/>
            <w:tcBorders>
              <w:top w:val="single" w:sz="6" w:space="0" w:color="auto"/>
              <w:left w:val="single" w:sz="6" w:space="0" w:color="auto"/>
              <w:bottom w:val="single" w:sz="6" w:space="0" w:color="auto"/>
              <w:right w:val="single" w:sz="6" w:space="0" w:color="auto"/>
            </w:tcBorders>
            <w:noWrap/>
            <w:vAlign w:val="center"/>
          </w:tcPr>
          <w:p w14:paraId="5E049C3B"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roofErr w:type="spellStart"/>
            <w:proofErr w:type="gramStart"/>
            <w:r w:rsidRPr="009320DA">
              <w:rPr>
                <w:bCs w:val="0"/>
                <w:color w:val="auto"/>
                <w:sz w:val="16"/>
                <w:szCs w:val="16"/>
                <w:lang w:eastAsia="en-GB"/>
              </w:rPr>
              <w:t>a,b</w:t>
            </w:r>
            <w:proofErr w:type="gramEnd"/>
            <w:r w:rsidRPr="009320DA">
              <w:rPr>
                <w:bCs w:val="0"/>
                <w:color w:val="auto"/>
                <w:sz w:val="16"/>
                <w:szCs w:val="16"/>
                <w:lang w:eastAsia="en-GB"/>
              </w:rPr>
              <w:t>,c</w:t>
            </w:r>
            <w:proofErr w:type="spellEnd"/>
          </w:p>
        </w:tc>
        <w:tc>
          <w:tcPr>
            <w:tcW w:w="1701" w:type="dxa"/>
            <w:tcBorders>
              <w:top w:val="single" w:sz="6" w:space="0" w:color="auto"/>
              <w:left w:val="single" w:sz="6" w:space="0" w:color="auto"/>
              <w:bottom w:val="single" w:sz="6" w:space="0" w:color="auto"/>
              <w:right w:val="single" w:sz="6" w:space="0" w:color="auto"/>
            </w:tcBorders>
            <w:noWrap/>
            <w:vAlign w:val="center"/>
          </w:tcPr>
          <w:p w14:paraId="71EA5FAB"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e</w:t>
            </w:r>
          </w:p>
        </w:tc>
        <w:tc>
          <w:tcPr>
            <w:tcW w:w="1851" w:type="dxa"/>
            <w:tcBorders>
              <w:top w:val="single" w:sz="6" w:space="0" w:color="auto"/>
              <w:left w:val="single" w:sz="6" w:space="0" w:color="auto"/>
              <w:bottom w:val="single" w:sz="6" w:space="0" w:color="auto"/>
              <w:right w:val="single" w:sz="12" w:space="0" w:color="auto"/>
            </w:tcBorders>
            <w:noWrap/>
            <w:vAlign w:val="center"/>
          </w:tcPr>
          <w:p w14:paraId="476513F7"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p>
        </w:tc>
      </w:tr>
      <w:tr w:rsidR="00A92A5A" w:rsidRPr="00985147" w14:paraId="0F01EA58"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3AE18433"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PS1</w:t>
            </w:r>
          </w:p>
        </w:tc>
        <w:tc>
          <w:tcPr>
            <w:tcW w:w="1701" w:type="dxa"/>
            <w:tcBorders>
              <w:top w:val="single" w:sz="6" w:space="0" w:color="auto"/>
              <w:left w:val="single" w:sz="6" w:space="0" w:color="auto"/>
              <w:bottom w:val="single" w:sz="6" w:space="0" w:color="auto"/>
              <w:right w:val="single" w:sz="6" w:space="0" w:color="auto"/>
            </w:tcBorders>
            <w:noWrap/>
            <w:vAlign w:val="center"/>
          </w:tcPr>
          <w:p w14:paraId="78995E6F"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Pr>
                <w:bCs w:val="0"/>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2EC8B439"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12" w:type="dxa"/>
            <w:tcBorders>
              <w:top w:val="single" w:sz="6" w:space="0" w:color="auto"/>
              <w:left w:val="single" w:sz="6" w:space="0" w:color="auto"/>
              <w:bottom w:val="single" w:sz="6" w:space="0" w:color="auto"/>
              <w:right w:val="single" w:sz="6" w:space="0" w:color="auto"/>
            </w:tcBorders>
            <w:noWrap/>
            <w:vAlign w:val="center"/>
          </w:tcPr>
          <w:p w14:paraId="64B6B7C3" w14:textId="77777777" w:rsidR="00A92A5A" w:rsidRPr="009320DA" w:rsidRDefault="00A92A5A" w:rsidP="00623D71">
            <w:pPr>
              <w:tabs>
                <w:tab w:val="clear" w:pos="360"/>
                <w:tab w:val="clear" w:pos="720"/>
                <w:tab w:val="clear" w:pos="1080"/>
                <w:tab w:val="clear" w:pos="1440"/>
              </w:tabs>
              <w:ind w:left="360" w:hanging="360"/>
              <w:jc w:val="center"/>
              <w:rPr>
                <w:bCs w:val="0"/>
                <w:color w:val="auto"/>
                <w:sz w:val="16"/>
                <w:szCs w:val="16"/>
                <w:lang w:eastAsia="en-GB"/>
              </w:rPr>
            </w:pPr>
            <w:r w:rsidRPr="009320DA">
              <w:rPr>
                <w:rFonts w:ascii="Wingdings" w:hAnsi="Wingdings"/>
                <w:bCs w:val="0"/>
                <w:color w:val="auto"/>
                <w:sz w:val="16"/>
                <w:szCs w:val="16"/>
                <w:lang w:eastAsia="en-GB"/>
              </w:rPr>
              <w:t></w:t>
            </w:r>
          </w:p>
        </w:tc>
        <w:tc>
          <w:tcPr>
            <w:tcW w:w="2051" w:type="dxa"/>
            <w:tcBorders>
              <w:top w:val="single" w:sz="6" w:space="0" w:color="auto"/>
              <w:left w:val="single" w:sz="6" w:space="0" w:color="auto"/>
              <w:bottom w:val="single" w:sz="6" w:space="0" w:color="auto"/>
              <w:right w:val="single" w:sz="6" w:space="0" w:color="auto"/>
            </w:tcBorders>
            <w:noWrap/>
            <w:vAlign w:val="center"/>
          </w:tcPr>
          <w:p w14:paraId="50B49180" w14:textId="77777777" w:rsidR="00A92A5A" w:rsidRPr="009320DA" w:rsidRDefault="00A92A5A" w:rsidP="00623D71">
            <w:pPr>
              <w:tabs>
                <w:tab w:val="clear" w:pos="360"/>
                <w:tab w:val="clear" w:pos="720"/>
                <w:tab w:val="clear" w:pos="1080"/>
                <w:tab w:val="clear" w:pos="1440"/>
              </w:tabs>
              <w:jc w:val="center"/>
              <w:rPr>
                <w:bCs w:val="0"/>
                <w:color w:val="auto"/>
                <w:sz w:val="16"/>
                <w:szCs w:val="16"/>
                <w:lang w:eastAsia="en-GB"/>
              </w:rPr>
            </w:pPr>
          </w:p>
        </w:tc>
        <w:tc>
          <w:tcPr>
            <w:tcW w:w="1701" w:type="dxa"/>
            <w:tcBorders>
              <w:top w:val="single" w:sz="6" w:space="0" w:color="auto"/>
              <w:left w:val="single" w:sz="6" w:space="0" w:color="auto"/>
              <w:bottom w:val="single" w:sz="6" w:space="0" w:color="auto"/>
              <w:right w:val="single" w:sz="6" w:space="0" w:color="auto"/>
            </w:tcBorders>
            <w:noWrap/>
            <w:vAlign w:val="center"/>
          </w:tcPr>
          <w:p w14:paraId="3A3EB74A" w14:textId="77777777" w:rsidR="00A92A5A" w:rsidRPr="009320DA" w:rsidRDefault="00A92A5A" w:rsidP="00623D71">
            <w:pPr>
              <w:tabs>
                <w:tab w:val="clear" w:pos="360"/>
                <w:tab w:val="clear" w:pos="720"/>
                <w:tab w:val="clear" w:pos="1080"/>
                <w:tab w:val="clear" w:pos="1440"/>
              </w:tabs>
              <w:ind w:left="360" w:hanging="360"/>
              <w:jc w:val="center"/>
              <w:rPr>
                <w:bCs w:val="0"/>
                <w:color w:val="auto"/>
                <w:sz w:val="16"/>
                <w:szCs w:val="16"/>
                <w:lang w:eastAsia="en-GB"/>
              </w:rPr>
            </w:pPr>
            <w:r w:rsidRPr="009320DA">
              <w:rPr>
                <w:rFonts w:ascii="Wingdings" w:hAnsi="Wingdings"/>
                <w:bCs w:val="0"/>
                <w:color w:val="auto"/>
                <w:sz w:val="16"/>
                <w:szCs w:val="16"/>
                <w:lang w:eastAsia="en-GB"/>
              </w:rPr>
              <w:t></w:t>
            </w:r>
          </w:p>
        </w:tc>
        <w:tc>
          <w:tcPr>
            <w:tcW w:w="1851" w:type="dxa"/>
            <w:tcBorders>
              <w:top w:val="single" w:sz="6" w:space="0" w:color="auto"/>
              <w:left w:val="single" w:sz="6" w:space="0" w:color="auto"/>
              <w:bottom w:val="single" w:sz="6" w:space="0" w:color="auto"/>
              <w:right w:val="single" w:sz="12" w:space="0" w:color="auto"/>
            </w:tcBorders>
            <w:noWrap/>
            <w:vAlign w:val="center"/>
          </w:tcPr>
          <w:p w14:paraId="130A58EB"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r>
      <w:tr w:rsidR="00A92A5A" w:rsidRPr="00985147" w14:paraId="1E5C4AAF"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5787E392"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PS2</w:t>
            </w:r>
          </w:p>
        </w:tc>
        <w:tc>
          <w:tcPr>
            <w:tcW w:w="1701" w:type="dxa"/>
            <w:tcBorders>
              <w:top w:val="single" w:sz="6" w:space="0" w:color="auto"/>
              <w:left w:val="single" w:sz="6" w:space="0" w:color="auto"/>
              <w:bottom w:val="single" w:sz="6" w:space="0" w:color="auto"/>
              <w:right w:val="single" w:sz="6" w:space="0" w:color="auto"/>
            </w:tcBorders>
            <w:noWrap/>
            <w:vAlign w:val="center"/>
          </w:tcPr>
          <w:p w14:paraId="13323B52"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091A861E"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12" w:type="dxa"/>
            <w:tcBorders>
              <w:top w:val="single" w:sz="6" w:space="0" w:color="auto"/>
              <w:left w:val="single" w:sz="6" w:space="0" w:color="auto"/>
              <w:bottom w:val="single" w:sz="6" w:space="0" w:color="auto"/>
              <w:right w:val="single" w:sz="6" w:space="0" w:color="auto"/>
            </w:tcBorders>
            <w:noWrap/>
            <w:vAlign w:val="center"/>
          </w:tcPr>
          <w:p w14:paraId="5997F1C2"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2051" w:type="dxa"/>
            <w:tcBorders>
              <w:top w:val="single" w:sz="6" w:space="0" w:color="auto"/>
              <w:left w:val="single" w:sz="6" w:space="0" w:color="auto"/>
              <w:bottom w:val="single" w:sz="6" w:space="0" w:color="auto"/>
              <w:right w:val="single" w:sz="6" w:space="0" w:color="auto"/>
            </w:tcBorders>
            <w:noWrap/>
            <w:vAlign w:val="center"/>
          </w:tcPr>
          <w:p w14:paraId="3522768B"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062A8EE3"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51" w:type="dxa"/>
            <w:tcBorders>
              <w:top w:val="single" w:sz="6" w:space="0" w:color="auto"/>
              <w:left w:val="single" w:sz="6" w:space="0" w:color="auto"/>
              <w:bottom w:val="single" w:sz="6" w:space="0" w:color="auto"/>
              <w:right w:val="single" w:sz="12" w:space="0" w:color="auto"/>
            </w:tcBorders>
            <w:noWrap/>
            <w:vAlign w:val="center"/>
          </w:tcPr>
          <w:p w14:paraId="29B84C8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r>
      <w:tr w:rsidR="00A92A5A" w:rsidRPr="00985147" w14:paraId="492E4E52"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55A9D02C"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PS3</w:t>
            </w:r>
          </w:p>
        </w:tc>
        <w:tc>
          <w:tcPr>
            <w:tcW w:w="1701" w:type="dxa"/>
            <w:tcBorders>
              <w:top w:val="single" w:sz="6" w:space="0" w:color="auto"/>
              <w:left w:val="single" w:sz="6" w:space="0" w:color="auto"/>
              <w:bottom w:val="single" w:sz="6" w:space="0" w:color="auto"/>
              <w:right w:val="single" w:sz="6" w:space="0" w:color="auto"/>
            </w:tcBorders>
            <w:noWrap/>
            <w:vAlign w:val="center"/>
          </w:tcPr>
          <w:p w14:paraId="6EA41574"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27D7EB71"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12" w:type="dxa"/>
            <w:tcBorders>
              <w:top w:val="single" w:sz="6" w:space="0" w:color="auto"/>
              <w:left w:val="single" w:sz="6" w:space="0" w:color="auto"/>
              <w:bottom w:val="single" w:sz="6" w:space="0" w:color="auto"/>
              <w:right w:val="single" w:sz="6" w:space="0" w:color="auto"/>
            </w:tcBorders>
            <w:noWrap/>
            <w:vAlign w:val="center"/>
          </w:tcPr>
          <w:p w14:paraId="217021E6"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2051" w:type="dxa"/>
            <w:tcBorders>
              <w:top w:val="single" w:sz="6" w:space="0" w:color="auto"/>
              <w:left w:val="single" w:sz="6" w:space="0" w:color="auto"/>
              <w:bottom w:val="single" w:sz="6" w:space="0" w:color="auto"/>
              <w:right w:val="single" w:sz="6" w:space="0" w:color="auto"/>
            </w:tcBorders>
            <w:noWrap/>
            <w:vAlign w:val="center"/>
          </w:tcPr>
          <w:p w14:paraId="65D131D8"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25721BA3"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51" w:type="dxa"/>
            <w:tcBorders>
              <w:top w:val="single" w:sz="6" w:space="0" w:color="auto"/>
              <w:left w:val="single" w:sz="6" w:space="0" w:color="auto"/>
              <w:bottom w:val="single" w:sz="6" w:space="0" w:color="auto"/>
              <w:right w:val="single" w:sz="12" w:space="0" w:color="auto"/>
            </w:tcBorders>
            <w:noWrap/>
            <w:vAlign w:val="center"/>
          </w:tcPr>
          <w:p w14:paraId="259B12D5"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r>
      <w:tr w:rsidR="00A92A5A" w:rsidRPr="00985147" w14:paraId="17E9A936"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107F6A92"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TS1</w:t>
            </w:r>
          </w:p>
        </w:tc>
        <w:tc>
          <w:tcPr>
            <w:tcW w:w="1701" w:type="dxa"/>
            <w:tcBorders>
              <w:top w:val="single" w:sz="6" w:space="0" w:color="auto"/>
              <w:left w:val="single" w:sz="6" w:space="0" w:color="auto"/>
              <w:bottom w:val="single" w:sz="6" w:space="0" w:color="auto"/>
              <w:right w:val="single" w:sz="6" w:space="0" w:color="auto"/>
            </w:tcBorders>
            <w:noWrap/>
            <w:vAlign w:val="center"/>
          </w:tcPr>
          <w:p w14:paraId="0328212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358CC543"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p>
        </w:tc>
        <w:tc>
          <w:tcPr>
            <w:tcW w:w="2012" w:type="dxa"/>
            <w:tcBorders>
              <w:top w:val="single" w:sz="6" w:space="0" w:color="auto"/>
              <w:left w:val="single" w:sz="6" w:space="0" w:color="auto"/>
              <w:bottom w:val="single" w:sz="6" w:space="0" w:color="auto"/>
              <w:right w:val="single" w:sz="6" w:space="0" w:color="auto"/>
            </w:tcBorders>
            <w:noWrap/>
            <w:vAlign w:val="center"/>
          </w:tcPr>
          <w:p w14:paraId="74786AFD"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2051" w:type="dxa"/>
            <w:tcBorders>
              <w:top w:val="single" w:sz="6" w:space="0" w:color="auto"/>
              <w:left w:val="single" w:sz="6" w:space="0" w:color="auto"/>
              <w:bottom w:val="single" w:sz="6" w:space="0" w:color="auto"/>
              <w:right w:val="single" w:sz="6" w:space="0" w:color="auto"/>
            </w:tcBorders>
            <w:noWrap/>
            <w:vAlign w:val="center"/>
          </w:tcPr>
          <w:p w14:paraId="4AAD5FF9"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7847BB3B"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51" w:type="dxa"/>
            <w:tcBorders>
              <w:top w:val="single" w:sz="6" w:space="0" w:color="auto"/>
              <w:left w:val="single" w:sz="6" w:space="0" w:color="auto"/>
              <w:bottom w:val="single" w:sz="6" w:space="0" w:color="auto"/>
              <w:right w:val="single" w:sz="12" w:space="0" w:color="auto"/>
            </w:tcBorders>
            <w:noWrap/>
            <w:vAlign w:val="center"/>
          </w:tcPr>
          <w:p w14:paraId="72E6B639"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r>
      <w:tr w:rsidR="00A92A5A" w:rsidRPr="00985147" w14:paraId="526C014B" w14:textId="77777777">
        <w:trPr>
          <w:cantSplit/>
          <w:trHeight w:val="113"/>
        </w:trPr>
        <w:tc>
          <w:tcPr>
            <w:tcW w:w="1440" w:type="dxa"/>
            <w:tcBorders>
              <w:top w:val="single" w:sz="6" w:space="0" w:color="auto"/>
              <w:left w:val="single" w:sz="12" w:space="0" w:color="auto"/>
              <w:bottom w:val="single" w:sz="6" w:space="0" w:color="auto"/>
              <w:right w:val="single" w:sz="6" w:space="0" w:color="auto"/>
            </w:tcBorders>
            <w:noWrap/>
            <w:vAlign w:val="center"/>
          </w:tcPr>
          <w:p w14:paraId="7A0D43DF" w14:textId="77777777" w:rsidR="00A92A5A" w:rsidRPr="00816FAA" w:rsidRDefault="00A92A5A" w:rsidP="00623D71">
            <w:pPr>
              <w:tabs>
                <w:tab w:val="clear" w:pos="360"/>
                <w:tab w:val="clear" w:pos="720"/>
                <w:tab w:val="clear" w:pos="1080"/>
                <w:tab w:val="clear" w:pos="1440"/>
              </w:tabs>
              <w:jc w:val="center"/>
              <w:rPr>
                <w:bCs w:val="0"/>
                <w:color w:val="auto"/>
                <w:sz w:val="16"/>
                <w:szCs w:val="16"/>
                <w:lang w:eastAsia="en-GB"/>
              </w:rPr>
            </w:pPr>
            <w:r w:rsidRPr="00816FAA">
              <w:rPr>
                <w:bCs w:val="0"/>
                <w:color w:val="auto"/>
                <w:sz w:val="16"/>
                <w:szCs w:val="16"/>
                <w:lang w:eastAsia="en-GB"/>
              </w:rPr>
              <w:t>TS2</w:t>
            </w:r>
          </w:p>
        </w:tc>
        <w:tc>
          <w:tcPr>
            <w:tcW w:w="1701" w:type="dxa"/>
            <w:tcBorders>
              <w:top w:val="single" w:sz="6" w:space="0" w:color="auto"/>
              <w:left w:val="single" w:sz="6" w:space="0" w:color="auto"/>
              <w:bottom w:val="single" w:sz="6" w:space="0" w:color="auto"/>
              <w:right w:val="single" w:sz="6" w:space="0" w:color="auto"/>
            </w:tcBorders>
            <w:noWrap/>
            <w:vAlign w:val="center"/>
          </w:tcPr>
          <w:p w14:paraId="69F1B83F"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79363B00"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w:t>
            </w:r>
          </w:p>
        </w:tc>
        <w:tc>
          <w:tcPr>
            <w:tcW w:w="2012" w:type="dxa"/>
            <w:tcBorders>
              <w:top w:val="single" w:sz="6" w:space="0" w:color="auto"/>
              <w:left w:val="single" w:sz="6" w:space="0" w:color="auto"/>
              <w:bottom w:val="single" w:sz="6" w:space="0" w:color="auto"/>
              <w:right w:val="single" w:sz="6" w:space="0" w:color="auto"/>
            </w:tcBorders>
            <w:noWrap/>
            <w:vAlign w:val="center"/>
          </w:tcPr>
          <w:p w14:paraId="30826158"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2051" w:type="dxa"/>
            <w:tcBorders>
              <w:top w:val="single" w:sz="6" w:space="0" w:color="auto"/>
              <w:left w:val="single" w:sz="6" w:space="0" w:color="auto"/>
              <w:bottom w:val="single" w:sz="6" w:space="0" w:color="auto"/>
              <w:right w:val="single" w:sz="6" w:space="0" w:color="auto"/>
            </w:tcBorders>
            <w:noWrap/>
            <w:vAlign w:val="center"/>
          </w:tcPr>
          <w:p w14:paraId="14DD27A4"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701" w:type="dxa"/>
            <w:tcBorders>
              <w:top w:val="single" w:sz="6" w:space="0" w:color="auto"/>
              <w:left w:val="single" w:sz="6" w:space="0" w:color="auto"/>
              <w:bottom w:val="single" w:sz="6" w:space="0" w:color="auto"/>
              <w:right w:val="single" w:sz="6" w:space="0" w:color="auto"/>
            </w:tcBorders>
            <w:noWrap/>
            <w:vAlign w:val="center"/>
          </w:tcPr>
          <w:p w14:paraId="03467AAD"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r w:rsidRPr="009320DA">
              <w:rPr>
                <w:rFonts w:ascii="Wingdings" w:hAnsi="Wingdings"/>
                <w:bCs w:val="0"/>
                <w:color w:val="auto"/>
                <w:sz w:val="16"/>
                <w:szCs w:val="16"/>
                <w:lang w:eastAsia="en-GB"/>
              </w:rPr>
              <w:t></w:t>
            </w:r>
            <w:r w:rsidRPr="009320DA">
              <w:rPr>
                <w:bCs w:val="0"/>
                <w:color w:val="auto"/>
                <w:sz w:val="16"/>
                <w:szCs w:val="16"/>
                <w:lang w:eastAsia="en-GB"/>
              </w:rPr>
              <w:t xml:space="preserve"> </w:t>
            </w:r>
          </w:p>
        </w:tc>
        <w:tc>
          <w:tcPr>
            <w:tcW w:w="1851" w:type="dxa"/>
            <w:tcBorders>
              <w:top w:val="single" w:sz="6" w:space="0" w:color="auto"/>
              <w:left w:val="single" w:sz="6" w:space="0" w:color="auto"/>
              <w:bottom w:val="single" w:sz="6" w:space="0" w:color="auto"/>
              <w:right w:val="single" w:sz="12" w:space="0" w:color="auto"/>
            </w:tcBorders>
            <w:noWrap/>
            <w:vAlign w:val="center"/>
          </w:tcPr>
          <w:p w14:paraId="41DCE5E3"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r>
      <w:tr w:rsidR="00A92A5A" w:rsidRPr="00985147" w14:paraId="704507E1" w14:textId="77777777">
        <w:trPr>
          <w:cantSplit/>
          <w:trHeight w:val="113"/>
        </w:trPr>
        <w:tc>
          <w:tcPr>
            <w:tcW w:w="1440" w:type="dxa"/>
            <w:tcBorders>
              <w:top w:val="single" w:sz="6" w:space="0" w:color="auto"/>
              <w:left w:val="single" w:sz="12" w:space="0" w:color="auto"/>
              <w:bottom w:val="single" w:sz="12" w:space="0" w:color="auto"/>
              <w:right w:val="single" w:sz="6" w:space="0" w:color="auto"/>
            </w:tcBorders>
            <w:noWrap/>
            <w:vAlign w:val="center"/>
          </w:tcPr>
          <w:p w14:paraId="147A8433"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TS3</w:t>
            </w:r>
          </w:p>
        </w:tc>
        <w:tc>
          <w:tcPr>
            <w:tcW w:w="1701" w:type="dxa"/>
            <w:tcBorders>
              <w:top w:val="single" w:sz="6" w:space="0" w:color="auto"/>
              <w:left w:val="single" w:sz="6" w:space="0" w:color="auto"/>
              <w:bottom w:val="single" w:sz="12" w:space="0" w:color="auto"/>
              <w:right w:val="single" w:sz="6" w:space="0" w:color="auto"/>
            </w:tcBorders>
            <w:noWrap/>
            <w:vAlign w:val="center"/>
          </w:tcPr>
          <w:p w14:paraId="3B2E45DC"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r w:rsidRPr="00816FAA">
              <w:rPr>
                <w:bCs w:val="0"/>
                <w:sz w:val="16"/>
                <w:szCs w:val="16"/>
                <w:lang w:eastAsia="en-GB"/>
              </w:rPr>
              <w:t xml:space="preserve"> </w:t>
            </w:r>
          </w:p>
        </w:tc>
        <w:tc>
          <w:tcPr>
            <w:tcW w:w="1701" w:type="dxa"/>
            <w:tcBorders>
              <w:top w:val="single" w:sz="6" w:space="0" w:color="auto"/>
              <w:left w:val="single" w:sz="6" w:space="0" w:color="auto"/>
              <w:bottom w:val="single" w:sz="12" w:space="0" w:color="auto"/>
              <w:right w:val="single" w:sz="6" w:space="0" w:color="auto"/>
            </w:tcBorders>
            <w:noWrap/>
            <w:vAlign w:val="center"/>
          </w:tcPr>
          <w:p w14:paraId="793ADEA3" w14:textId="77777777" w:rsidR="00A92A5A" w:rsidRPr="00816FAA" w:rsidRDefault="00A92A5A" w:rsidP="00623D71">
            <w:pPr>
              <w:tabs>
                <w:tab w:val="clear" w:pos="360"/>
                <w:tab w:val="clear" w:pos="720"/>
                <w:tab w:val="clear" w:pos="1080"/>
                <w:tab w:val="clear" w:pos="1440"/>
              </w:tabs>
              <w:jc w:val="center"/>
              <w:rPr>
                <w:bCs w:val="0"/>
                <w:sz w:val="16"/>
                <w:szCs w:val="16"/>
                <w:lang w:eastAsia="en-GB"/>
              </w:rPr>
            </w:pPr>
            <w:r w:rsidRPr="00816FAA">
              <w:rPr>
                <w:bCs w:val="0"/>
                <w:sz w:val="16"/>
                <w:szCs w:val="16"/>
                <w:lang w:eastAsia="en-GB"/>
              </w:rPr>
              <w:t> </w:t>
            </w:r>
          </w:p>
        </w:tc>
        <w:tc>
          <w:tcPr>
            <w:tcW w:w="2012" w:type="dxa"/>
            <w:tcBorders>
              <w:top w:val="single" w:sz="6" w:space="0" w:color="auto"/>
              <w:left w:val="single" w:sz="6" w:space="0" w:color="auto"/>
              <w:bottom w:val="single" w:sz="12" w:space="0" w:color="auto"/>
              <w:right w:val="single" w:sz="6" w:space="0" w:color="auto"/>
            </w:tcBorders>
            <w:noWrap/>
            <w:vAlign w:val="center"/>
          </w:tcPr>
          <w:p w14:paraId="627C0B9F" w14:textId="77777777" w:rsidR="00A92A5A" w:rsidRPr="009320DA" w:rsidRDefault="00A92A5A" w:rsidP="00623D71">
            <w:pPr>
              <w:tabs>
                <w:tab w:val="clear" w:pos="360"/>
                <w:tab w:val="clear" w:pos="720"/>
                <w:tab w:val="clear" w:pos="1080"/>
                <w:tab w:val="clear" w:pos="1440"/>
              </w:tabs>
              <w:ind w:left="360" w:hanging="360"/>
              <w:jc w:val="center"/>
              <w:rPr>
                <w:rFonts w:ascii="Wingdings" w:hAnsi="Wingdings"/>
                <w:bCs w:val="0"/>
                <w:color w:val="auto"/>
                <w:sz w:val="16"/>
                <w:szCs w:val="16"/>
                <w:lang w:eastAsia="en-GB"/>
              </w:rPr>
            </w:pPr>
          </w:p>
        </w:tc>
        <w:tc>
          <w:tcPr>
            <w:tcW w:w="2051" w:type="dxa"/>
            <w:tcBorders>
              <w:top w:val="single" w:sz="6" w:space="0" w:color="auto"/>
              <w:left w:val="single" w:sz="6" w:space="0" w:color="auto"/>
              <w:bottom w:val="single" w:sz="12" w:space="0" w:color="auto"/>
              <w:right w:val="single" w:sz="6" w:space="0" w:color="auto"/>
            </w:tcBorders>
            <w:noWrap/>
            <w:vAlign w:val="center"/>
          </w:tcPr>
          <w:p w14:paraId="4BD6CF11" w14:textId="77777777" w:rsidR="00A92A5A" w:rsidRPr="009320DA" w:rsidRDefault="00A92A5A" w:rsidP="00623D71">
            <w:pPr>
              <w:tabs>
                <w:tab w:val="clear" w:pos="360"/>
                <w:tab w:val="clear" w:pos="720"/>
                <w:tab w:val="clear" w:pos="1080"/>
                <w:tab w:val="clear" w:pos="1440"/>
              </w:tabs>
              <w:jc w:val="center"/>
              <w:rPr>
                <w:bCs w:val="0"/>
                <w:i/>
                <w:color w:val="auto"/>
                <w:sz w:val="16"/>
                <w:szCs w:val="16"/>
                <w:lang w:eastAsia="en-GB"/>
              </w:rPr>
            </w:pPr>
            <w:r w:rsidRPr="009320DA">
              <w:rPr>
                <w:bCs w:val="0"/>
                <w:i/>
                <w:color w:val="auto"/>
                <w:sz w:val="16"/>
                <w:szCs w:val="16"/>
                <w:lang w:eastAsia="en-GB"/>
              </w:rPr>
              <w:t> </w:t>
            </w:r>
          </w:p>
        </w:tc>
        <w:tc>
          <w:tcPr>
            <w:tcW w:w="1701" w:type="dxa"/>
            <w:tcBorders>
              <w:top w:val="single" w:sz="6" w:space="0" w:color="auto"/>
              <w:left w:val="single" w:sz="6" w:space="0" w:color="auto"/>
              <w:bottom w:val="single" w:sz="12" w:space="0" w:color="auto"/>
              <w:right w:val="single" w:sz="6" w:space="0" w:color="auto"/>
            </w:tcBorders>
            <w:noWrap/>
            <w:vAlign w:val="center"/>
          </w:tcPr>
          <w:p w14:paraId="0AD2A621" w14:textId="77777777" w:rsidR="00A92A5A" w:rsidRPr="009320DA" w:rsidRDefault="00A92A5A" w:rsidP="00623D71">
            <w:pPr>
              <w:tabs>
                <w:tab w:val="clear" w:pos="360"/>
                <w:tab w:val="clear" w:pos="720"/>
                <w:tab w:val="clear" w:pos="1080"/>
                <w:tab w:val="clear" w:pos="1440"/>
              </w:tabs>
              <w:jc w:val="center"/>
              <w:rPr>
                <w:rFonts w:ascii="Wingdings" w:hAnsi="Wingdings"/>
                <w:bCs w:val="0"/>
                <w:color w:val="auto"/>
                <w:sz w:val="16"/>
                <w:szCs w:val="16"/>
                <w:lang w:eastAsia="en-GB"/>
              </w:rPr>
            </w:pPr>
          </w:p>
        </w:tc>
        <w:tc>
          <w:tcPr>
            <w:tcW w:w="1851" w:type="dxa"/>
            <w:tcBorders>
              <w:top w:val="single" w:sz="6" w:space="0" w:color="auto"/>
              <w:left w:val="single" w:sz="6" w:space="0" w:color="auto"/>
              <w:bottom w:val="single" w:sz="12" w:space="0" w:color="auto"/>
              <w:right w:val="single" w:sz="12" w:space="0" w:color="auto"/>
            </w:tcBorders>
            <w:noWrap/>
            <w:vAlign w:val="center"/>
          </w:tcPr>
          <w:p w14:paraId="4E3C097E" w14:textId="77777777" w:rsidR="00A92A5A" w:rsidRPr="00816FAA" w:rsidRDefault="00A92A5A" w:rsidP="00623D71">
            <w:pPr>
              <w:tabs>
                <w:tab w:val="clear" w:pos="360"/>
                <w:tab w:val="clear" w:pos="720"/>
                <w:tab w:val="clear" w:pos="1080"/>
                <w:tab w:val="clear" w:pos="1440"/>
              </w:tabs>
              <w:jc w:val="center"/>
              <w:rPr>
                <w:rFonts w:ascii="Wingdings" w:hAnsi="Wingdings"/>
                <w:bCs w:val="0"/>
                <w:sz w:val="16"/>
                <w:szCs w:val="16"/>
                <w:lang w:eastAsia="en-GB"/>
              </w:rPr>
            </w:pPr>
            <w:r w:rsidRPr="00816FAA">
              <w:rPr>
                <w:rFonts w:ascii="Wingdings" w:hAnsi="Wingdings"/>
                <w:bCs w:val="0"/>
                <w:sz w:val="16"/>
                <w:szCs w:val="16"/>
                <w:lang w:eastAsia="en-GB"/>
              </w:rPr>
              <w:t></w:t>
            </w:r>
          </w:p>
        </w:tc>
      </w:tr>
    </w:tbl>
    <w:p w14:paraId="3C47109D" w14:textId="4F5894BA" w:rsidR="00A92A5A" w:rsidRPr="00A271BE" w:rsidRDefault="00A92A5A" w:rsidP="001E684D">
      <w:pPr>
        <w:pStyle w:val="Heading5"/>
        <w:jc w:val="both"/>
      </w:pPr>
      <w:r w:rsidRPr="00A271BE">
        <w:br w:type="page"/>
      </w:r>
      <w:r w:rsidRPr="00A271BE">
        <w:lastRenderedPageBreak/>
        <w:t xml:space="preserve"> APPENDIX B: COURSE STRUCTURES</w:t>
      </w:r>
    </w:p>
    <w:p w14:paraId="0D552A35" w14:textId="773655C4" w:rsidR="00A92A5A" w:rsidRPr="00A271BE" w:rsidRDefault="00A92A5A" w:rsidP="009620BB">
      <w:r w:rsidRPr="00A271BE">
        <w:lastRenderedPageBreak/>
        <w:t xml:space="preserve">                                 </w:t>
      </w:r>
      <w:bookmarkStart w:id="101" w:name="_MON_1404195006"/>
      <w:bookmarkEnd w:id="101"/>
      <w:bookmarkStart w:id="102" w:name="_MON_1653743897"/>
      <w:bookmarkEnd w:id="102"/>
      <w:r w:rsidR="00C03D88" w:rsidRPr="00A271BE">
        <w:object w:dxaOrig="11448" w:dyaOrig="8626" w14:anchorId="4A62FB03">
          <v:shape id="_x0000_i1027" type="#_x0000_t75" style="width:577.9pt;height:428.85pt" o:ole="">
            <v:imagedata r:id="rId29" o:title=""/>
          </v:shape>
          <o:OLEObject Type="Embed" ProgID="Excel.Sheet.8" ShapeID="_x0000_i1027" DrawAspect="Content" ObjectID="_1738654579" r:id="rId30"/>
        </w:object>
      </w:r>
    </w:p>
    <w:p w14:paraId="1740FE8F" w14:textId="6363DA5A" w:rsidR="00A92A5A" w:rsidRPr="00A271BE" w:rsidRDefault="00A92A5A" w:rsidP="009620BB">
      <w:r w:rsidRPr="00A271BE">
        <w:br w:type="page"/>
      </w:r>
      <w:r w:rsidRPr="00A271BE">
        <w:lastRenderedPageBreak/>
        <w:t xml:space="preserve">                               </w:t>
      </w:r>
      <w:bookmarkStart w:id="103" w:name="_MON_1404195038"/>
      <w:bookmarkEnd w:id="103"/>
      <w:r w:rsidRPr="00A271BE">
        <w:object w:dxaOrig="11104" w:dyaOrig="8625" w14:anchorId="524473D6">
          <v:shape id="_x0000_i1028" type="#_x0000_t75" style="width:555.35pt;height:431.35pt" o:ole="">
            <v:imagedata r:id="rId31" o:title=""/>
          </v:shape>
          <o:OLEObject Type="Embed" ProgID="Excel.Sheet.8" ShapeID="_x0000_i1028" DrawAspect="Content" ObjectID="_1738654580" r:id="rId32"/>
        </w:object>
      </w:r>
    </w:p>
    <w:p w14:paraId="07A075BC" w14:textId="77777777" w:rsidR="00A92A5A" w:rsidRPr="00A271BE" w:rsidRDefault="00A92A5A" w:rsidP="009620BB">
      <w:r w:rsidRPr="00A271BE">
        <w:lastRenderedPageBreak/>
        <w:t xml:space="preserve">                                </w:t>
      </w:r>
      <w:bookmarkStart w:id="104" w:name="_MON_1404195050"/>
      <w:bookmarkEnd w:id="104"/>
      <w:r w:rsidRPr="00A271BE">
        <w:object w:dxaOrig="11436" w:dyaOrig="8625" w14:anchorId="271CB91A">
          <v:shape id="_x0000_i1029" type="#_x0000_t75" style="width:566pt;height:431.35pt" o:ole="">
            <v:imagedata r:id="rId33" o:title=""/>
          </v:shape>
          <o:OLEObject Type="Embed" ProgID="Excel.Sheet.8" ShapeID="_x0000_i1029" DrawAspect="Content" ObjectID="_1738654581" r:id="rId34"/>
        </w:object>
      </w:r>
    </w:p>
    <w:p w14:paraId="576F9D4B" w14:textId="77777777" w:rsidR="00A92A5A" w:rsidRPr="00A271BE" w:rsidRDefault="00A92A5A" w:rsidP="009620BB">
      <w:r w:rsidRPr="00A271BE">
        <w:lastRenderedPageBreak/>
        <w:t xml:space="preserve">                                </w:t>
      </w:r>
      <w:bookmarkStart w:id="105" w:name="_MON_1404195065"/>
      <w:bookmarkEnd w:id="105"/>
      <w:r w:rsidRPr="00A271BE">
        <w:object w:dxaOrig="11436" w:dyaOrig="8625" w14:anchorId="13F5E48D">
          <v:shape id="_x0000_i1030" type="#_x0000_t75" style="width:566pt;height:431.35pt" o:ole="">
            <v:imagedata r:id="rId35" o:title=""/>
          </v:shape>
          <o:OLEObject Type="Embed" ProgID="Excel.Sheet.8" ShapeID="_x0000_i1030" DrawAspect="Content" ObjectID="_1738654582" r:id="rId36"/>
        </w:object>
      </w:r>
    </w:p>
    <w:bookmarkStart w:id="106" w:name="_MON_1404195077"/>
    <w:bookmarkEnd w:id="106"/>
    <w:bookmarkStart w:id="107" w:name="_MON_1642870695"/>
    <w:bookmarkEnd w:id="107"/>
    <w:p w14:paraId="706F406A" w14:textId="08BCAC34" w:rsidR="00A92A5A" w:rsidRPr="00A271BE" w:rsidRDefault="00661795" w:rsidP="00C03D88">
      <w:pPr>
        <w:jc w:val="center"/>
      </w:pPr>
      <w:r w:rsidRPr="00A271BE">
        <w:object w:dxaOrig="14400" w:dyaOrig="9180" w14:anchorId="5B4DC159">
          <v:shape id="_x0000_i1031" type="#_x0000_t75" style="width:713.1pt;height:460.15pt" o:ole="">
            <v:imagedata r:id="rId37" o:title=""/>
          </v:shape>
          <o:OLEObject Type="Embed" ProgID="Excel.Sheet.8" ShapeID="_x0000_i1031" DrawAspect="Content" ObjectID="_1738654583" r:id="rId38"/>
        </w:object>
      </w:r>
    </w:p>
    <w:p w14:paraId="239C72C3" w14:textId="3D3EAD8F" w:rsidR="00A92A5A" w:rsidRDefault="000136D2" w:rsidP="000136D2">
      <w:pPr>
        <w:tabs>
          <w:tab w:val="clear" w:pos="360"/>
          <w:tab w:val="clear" w:pos="720"/>
          <w:tab w:val="clear" w:pos="1080"/>
          <w:tab w:val="clear" w:pos="1440"/>
        </w:tabs>
        <w:autoSpaceDE w:val="0"/>
        <w:autoSpaceDN w:val="0"/>
        <w:adjustRightInd w:val="0"/>
        <w:spacing w:before="150" w:after="100"/>
        <w:jc w:val="center"/>
      </w:pPr>
      <w:bookmarkStart w:id="108" w:name="_MON_1404195090"/>
      <w:bookmarkEnd w:id="108"/>
      <w:r>
        <w:rPr>
          <w:noProof/>
        </w:rPr>
        <w:lastRenderedPageBreak/>
        <w:object w:dxaOrig="1440" w:dyaOrig="1440" w14:anchorId="50FF6226">
          <v:shape id="_x0000_s1055" type="#_x0000_t75" style="position:absolute;left:0;text-align:left;margin-left:8.85pt;margin-top:.25pt;width:772.65pt;height:420.05pt;z-index:251659776">
            <v:imagedata r:id="rId39" o:title=""/>
            <w10:wrap type="square" side="left"/>
          </v:shape>
          <o:OLEObject Type="Embed" ProgID="Excel.Sheet.8" ShapeID="_x0000_s1055" DrawAspect="Content" ObjectID="_1738654584" r:id="rId40"/>
        </w:object>
      </w:r>
      <w:bookmarkStart w:id="109" w:name="_MON_1642870823"/>
      <w:bookmarkEnd w:id="109"/>
    </w:p>
    <w:p w14:paraId="3774E66D" w14:textId="4E0BF90B" w:rsidR="00A92A5A" w:rsidRPr="00A934A5" w:rsidRDefault="00A92A5A" w:rsidP="00A934A5">
      <w:pPr>
        <w:pStyle w:val="Hanging1"/>
        <w:jc w:val="left"/>
        <w:rPr>
          <w:b/>
        </w:rPr>
        <w:sectPr w:rsidR="00A92A5A" w:rsidRPr="00A934A5" w:rsidSect="00D104FC">
          <w:pgSz w:w="16840" w:h="11907" w:orient="landscape" w:code="9"/>
          <w:pgMar w:top="680" w:right="1236" w:bottom="510" w:left="680" w:header="431" w:footer="431" w:gutter="0"/>
          <w:cols w:space="720"/>
          <w:docGrid w:linePitch="360"/>
        </w:sectPr>
      </w:pPr>
    </w:p>
    <w:p w14:paraId="055A85B2" w14:textId="77777777" w:rsidR="00F150FB" w:rsidRPr="00D057CE" w:rsidRDefault="00F150FB" w:rsidP="00F150FB">
      <w:pPr>
        <w:tabs>
          <w:tab w:val="left" w:pos="1134"/>
        </w:tabs>
        <w:spacing w:line="360" w:lineRule="auto"/>
        <w:rPr>
          <w:b/>
          <w:color w:val="1F3864" w:themeColor="accent1" w:themeShade="80"/>
          <w:sz w:val="28"/>
          <w:szCs w:val="28"/>
        </w:rPr>
      </w:pPr>
      <w:r w:rsidRPr="00D057CE">
        <w:rPr>
          <w:b/>
          <w:color w:val="1F3864" w:themeColor="accent1" w:themeShade="80"/>
          <w:sz w:val="28"/>
          <w:szCs w:val="28"/>
        </w:rPr>
        <w:lastRenderedPageBreak/>
        <w:t xml:space="preserve">Appendix </w:t>
      </w:r>
      <w:r>
        <w:rPr>
          <w:b/>
          <w:color w:val="1F3864" w:themeColor="accent1" w:themeShade="80"/>
          <w:sz w:val="28"/>
          <w:szCs w:val="28"/>
        </w:rPr>
        <w:t>C</w:t>
      </w:r>
    </w:p>
    <w:p w14:paraId="7CC7AA3E" w14:textId="77777777" w:rsidR="00F150FB" w:rsidRPr="00D057CE" w:rsidRDefault="00F150FB" w:rsidP="00F150FB">
      <w:pPr>
        <w:tabs>
          <w:tab w:val="left" w:pos="1134"/>
        </w:tabs>
        <w:spacing w:line="360" w:lineRule="auto"/>
        <w:rPr>
          <w:b/>
          <w:color w:val="1F3864" w:themeColor="accent1" w:themeShade="80"/>
          <w:sz w:val="32"/>
          <w:szCs w:val="32"/>
        </w:rPr>
      </w:pPr>
      <w:r w:rsidRPr="00D057CE">
        <w:rPr>
          <w:b/>
          <w:color w:val="1F3864" w:themeColor="accent1" w:themeShade="80"/>
          <w:sz w:val="32"/>
          <w:szCs w:val="32"/>
        </w:rPr>
        <w:t>Assessment Schedule</w:t>
      </w:r>
    </w:p>
    <w:p w14:paraId="12DB0FA7" w14:textId="77777777" w:rsidR="00F150FB" w:rsidRDefault="00F150FB" w:rsidP="00F150FB">
      <w:pPr>
        <w:widowControl w:val="0"/>
        <w:tabs>
          <w:tab w:val="left" w:pos="1134"/>
        </w:tabs>
        <w:spacing w:line="360" w:lineRule="auto"/>
        <w:rPr>
          <w:color w:val="1F3864" w:themeColor="accent1" w:themeShade="80"/>
          <w:sz w:val="24"/>
          <w:szCs w:val="24"/>
        </w:rPr>
      </w:pPr>
      <w:r w:rsidRPr="00D057CE">
        <w:rPr>
          <w:color w:val="1F3864" w:themeColor="accent1" w:themeShade="80"/>
          <w:sz w:val="24"/>
          <w:szCs w:val="24"/>
        </w:rPr>
        <w:t>Outline assessment schedule showing the nature and timing of summative assessments for all modules contributing to the course, including optional modules and identifying the very last submission point for the whole course:</w:t>
      </w:r>
    </w:p>
    <w:p w14:paraId="78F42858" w14:textId="77777777" w:rsidR="00F150FB" w:rsidRDefault="00F150FB" w:rsidP="00F150FB">
      <w:pPr>
        <w:pStyle w:val="Heading1"/>
      </w:pPr>
      <w:r>
        <w:t>Year 1</w:t>
      </w:r>
    </w:p>
    <w:p w14:paraId="49BCBE64" w14:textId="77777777" w:rsidR="00F150FB" w:rsidRDefault="00F150FB" w:rsidP="00F150FB">
      <w:pPr>
        <w:pStyle w:val="Heading1"/>
      </w:pPr>
      <w:r>
        <w:tab/>
        <w:t xml:space="preserve">Courses: </w:t>
      </w:r>
      <w:r>
        <w:tab/>
        <w:t>MEng Electronic and Electrical Engineering</w:t>
      </w:r>
    </w:p>
    <w:p w14:paraId="68E0D712" w14:textId="77777777" w:rsidR="00F150FB" w:rsidRDefault="00F150FB" w:rsidP="00F150FB">
      <w:pPr>
        <w:pStyle w:val="Heading1"/>
      </w:pPr>
      <w:r>
        <w:tab/>
      </w:r>
      <w:r>
        <w:tab/>
      </w:r>
      <w:r>
        <w:tab/>
      </w:r>
      <w:r>
        <w:tab/>
        <w:t>MEng Electronic Engineering</w:t>
      </w:r>
    </w:p>
    <w:p w14:paraId="14A7B817" w14:textId="77777777" w:rsidR="00F150FB" w:rsidRDefault="00F150FB" w:rsidP="00F150FB">
      <w:pPr>
        <w:pStyle w:val="Heading1"/>
      </w:pPr>
      <w:r>
        <w:tab/>
      </w:r>
      <w:r>
        <w:tab/>
      </w:r>
      <w:r>
        <w:tab/>
      </w:r>
      <w:r>
        <w:tab/>
        <w:t>BEng Electronic and Electrical Engineering</w:t>
      </w:r>
    </w:p>
    <w:p w14:paraId="014E0913" w14:textId="77777777" w:rsidR="00F150FB" w:rsidRDefault="00F150FB" w:rsidP="00F150FB">
      <w:pPr>
        <w:pStyle w:val="Heading1"/>
      </w:pPr>
      <w:r>
        <w:tab/>
      </w:r>
      <w:r>
        <w:tab/>
      </w:r>
      <w:r>
        <w:tab/>
      </w:r>
      <w:r>
        <w:tab/>
        <w:t>BEng Electronic Engineering</w:t>
      </w:r>
    </w:p>
    <w:p w14:paraId="29BED2A7" w14:textId="77777777" w:rsidR="00F150FB" w:rsidRDefault="00F150FB" w:rsidP="00F150FB">
      <w:pPr>
        <w:pStyle w:val="Heading1"/>
      </w:pPr>
      <w:r>
        <w:tab/>
      </w:r>
      <w:r>
        <w:tab/>
      </w:r>
      <w:r>
        <w:tab/>
      </w:r>
      <w:r>
        <w:tab/>
        <w:t>BEng Electronic and Communication Engineering</w:t>
      </w:r>
    </w:p>
    <w:p w14:paraId="18A425B7" w14:textId="77777777" w:rsidR="00F150FB" w:rsidRPr="00D057CE" w:rsidRDefault="00F150FB" w:rsidP="00F150FB">
      <w:pPr>
        <w:pStyle w:val="Heading1"/>
      </w:pPr>
      <w:r>
        <w:tab/>
      </w:r>
      <w:r>
        <w:tab/>
      </w:r>
      <w:r>
        <w:tab/>
      </w:r>
      <w:r>
        <w:tab/>
        <w:t>BEng Electronic Engineering and Computer Systems</w:t>
      </w:r>
    </w:p>
    <w:tbl>
      <w:tblPr>
        <w:tblStyle w:val="TableGrid0"/>
        <w:tblW w:w="5000" w:type="pct"/>
        <w:tblLook w:val="04A0" w:firstRow="1" w:lastRow="0" w:firstColumn="1" w:lastColumn="0" w:noHBand="0" w:noVBand="1"/>
        <w:tblCaption w:val="Assessment Schedule"/>
        <w:tblDescription w:val="Table to show the nature and timing of summative assessments for all modules of the course."/>
      </w:tblPr>
      <w:tblGrid>
        <w:gridCol w:w="1830"/>
        <w:gridCol w:w="1829"/>
        <w:gridCol w:w="2820"/>
        <w:gridCol w:w="2114"/>
        <w:gridCol w:w="2114"/>
      </w:tblGrid>
      <w:tr w:rsidR="00B8052F" w14:paraId="61E59E9C" w14:textId="77777777" w:rsidTr="00515777">
        <w:trPr>
          <w:tblHeader/>
        </w:trPr>
        <w:tc>
          <w:tcPr>
            <w:tcW w:w="855" w:type="pct"/>
            <w:shd w:val="clear" w:color="auto" w:fill="D9E2F3" w:themeFill="accent1" w:themeFillTint="33"/>
          </w:tcPr>
          <w:p w14:paraId="4931FEFC" w14:textId="77777777" w:rsidR="00B8052F" w:rsidRPr="00AD62DF" w:rsidRDefault="00B8052F" w:rsidP="000718F5">
            <w:pPr>
              <w:widowControl w:val="0"/>
              <w:tabs>
                <w:tab w:val="left" w:pos="1134"/>
              </w:tabs>
              <w:spacing w:line="360" w:lineRule="auto"/>
              <w:rPr>
                <w:b/>
                <w:sz w:val="28"/>
                <w:szCs w:val="28"/>
              </w:rPr>
            </w:pPr>
            <w:r>
              <w:rPr>
                <w:b/>
                <w:sz w:val="28"/>
                <w:szCs w:val="28"/>
              </w:rPr>
              <w:t>Term</w:t>
            </w:r>
          </w:p>
        </w:tc>
        <w:tc>
          <w:tcPr>
            <w:tcW w:w="854" w:type="pct"/>
            <w:shd w:val="clear" w:color="auto" w:fill="D9E2F3" w:themeFill="accent1" w:themeFillTint="33"/>
          </w:tcPr>
          <w:p w14:paraId="1E0FEBEE" w14:textId="77777777" w:rsidR="00B8052F" w:rsidRPr="00AD62DF" w:rsidRDefault="00B8052F" w:rsidP="000718F5">
            <w:pPr>
              <w:widowControl w:val="0"/>
              <w:tabs>
                <w:tab w:val="left" w:pos="1134"/>
              </w:tabs>
              <w:spacing w:line="360" w:lineRule="auto"/>
              <w:rPr>
                <w:b/>
                <w:sz w:val="28"/>
                <w:szCs w:val="28"/>
              </w:rPr>
            </w:pPr>
            <w:r w:rsidRPr="00AD62DF">
              <w:rPr>
                <w:b/>
                <w:sz w:val="28"/>
                <w:szCs w:val="28"/>
              </w:rPr>
              <w:t>Module Code</w:t>
            </w:r>
          </w:p>
        </w:tc>
        <w:tc>
          <w:tcPr>
            <w:tcW w:w="1317" w:type="pct"/>
            <w:shd w:val="clear" w:color="auto" w:fill="D9E2F3" w:themeFill="accent1" w:themeFillTint="33"/>
          </w:tcPr>
          <w:p w14:paraId="63DADB5B" w14:textId="77777777" w:rsidR="00B8052F" w:rsidRPr="00AD62DF" w:rsidRDefault="00B8052F" w:rsidP="000718F5">
            <w:pPr>
              <w:widowControl w:val="0"/>
              <w:tabs>
                <w:tab w:val="left" w:pos="1134"/>
              </w:tabs>
              <w:spacing w:line="360" w:lineRule="auto"/>
              <w:rPr>
                <w:b/>
                <w:sz w:val="28"/>
                <w:szCs w:val="28"/>
              </w:rPr>
            </w:pPr>
            <w:r w:rsidRPr="00AD62DF">
              <w:rPr>
                <w:b/>
                <w:sz w:val="28"/>
                <w:szCs w:val="28"/>
              </w:rPr>
              <w:t>Assessment Task</w:t>
            </w:r>
          </w:p>
        </w:tc>
        <w:tc>
          <w:tcPr>
            <w:tcW w:w="987" w:type="pct"/>
            <w:shd w:val="clear" w:color="auto" w:fill="D9E2F3" w:themeFill="accent1" w:themeFillTint="33"/>
          </w:tcPr>
          <w:p w14:paraId="5E1E205A" w14:textId="77777777" w:rsidR="00B8052F" w:rsidRPr="00AD62DF" w:rsidRDefault="00B8052F" w:rsidP="000718F5">
            <w:pPr>
              <w:widowControl w:val="0"/>
              <w:tabs>
                <w:tab w:val="left" w:pos="1134"/>
              </w:tabs>
              <w:spacing w:line="360" w:lineRule="auto"/>
              <w:rPr>
                <w:b/>
                <w:sz w:val="28"/>
                <w:szCs w:val="28"/>
              </w:rPr>
            </w:pPr>
            <w:r w:rsidRPr="00AD62DF">
              <w:rPr>
                <w:b/>
                <w:sz w:val="28"/>
                <w:szCs w:val="28"/>
              </w:rPr>
              <w:t>Week number</w:t>
            </w:r>
          </w:p>
        </w:tc>
        <w:tc>
          <w:tcPr>
            <w:tcW w:w="987" w:type="pct"/>
            <w:shd w:val="clear" w:color="auto" w:fill="D9E2F3" w:themeFill="accent1" w:themeFillTint="33"/>
          </w:tcPr>
          <w:p w14:paraId="44CC04EC" w14:textId="77777777" w:rsidR="00B8052F" w:rsidRPr="00AD62DF" w:rsidRDefault="00B8052F" w:rsidP="000718F5">
            <w:pPr>
              <w:widowControl w:val="0"/>
              <w:tabs>
                <w:tab w:val="left" w:pos="1134"/>
              </w:tabs>
              <w:spacing w:line="360" w:lineRule="auto"/>
              <w:rPr>
                <w:b/>
                <w:sz w:val="28"/>
                <w:szCs w:val="28"/>
              </w:rPr>
            </w:pPr>
            <w:r>
              <w:rPr>
                <w:b/>
                <w:sz w:val="28"/>
                <w:szCs w:val="28"/>
              </w:rPr>
              <w:t xml:space="preserve">Last </w:t>
            </w:r>
            <w:r w:rsidRPr="00AD62DF">
              <w:rPr>
                <w:b/>
                <w:sz w:val="28"/>
                <w:szCs w:val="28"/>
              </w:rPr>
              <w:t xml:space="preserve">Submission </w:t>
            </w:r>
            <w:r>
              <w:rPr>
                <w:b/>
                <w:sz w:val="28"/>
                <w:szCs w:val="28"/>
              </w:rPr>
              <w:t>of</w:t>
            </w:r>
            <w:r w:rsidRPr="00AD62DF">
              <w:rPr>
                <w:b/>
                <w:sz w:val="28"/>
                <w:szCs w:val="28"/>
              </w:rPr>
              <w:t xml:space="preserve"> course (</w:t>
            </w:r>
            <w:r w:rsidRPr="00D51DCC">
              <w:rPr>
                <w:rFonts w:ascii="Wingdings 2" w:hAnsi="Wingdings 2"/>
                <w:b/>
                <w:sz w:val="28"/>
                <w:szCs w:val="28"/>
              </w:rPr>
              <w:t></w:t>
            </w:r>
            <w:r w:rsidRPr="00AD62DF">
              <w:rPr>
                <w:b/>
                <w:sz w:val="28"/>
                <w:szCs w:val="28"/>
              </w:rPr>
              <w:t>)</w:t>
            </w:r>
          </w:p>
        </w:tc>
      </w:tr>
      <w:tr w:rsidR="00B8052F" w14:paraId="71015EF4" w14:textId="77777777" w:rsidTr="00515777">
        <w:tc>
          <w:tcPr>
            <w:tcW w:w="855" w:type="pct"/>
            <w:shd w:val="clear" w:color="auto" w:fill="E7E6E6" w:themeFill="background2"/>
          </w:tcPr>
          <w:p w14:paraId="4102AE73" w14:textId="77777777" w:rsidR="00B8052F" w:rsidRDefault="00B8052F" w:rsidP="0048042C">
            <w:pPr>
              <w:widowControl w:val="0"/>
              <w:tabs>
                <w:tab w:val="left" w:pos="1134"/>
              </w:tabs>
              <w:spacing w:line="360" w:lineRule="auto"/>
              <w:rPr>
                <w:sz w:val="24"/>
                <w:szCs w:val="24"/>
              </w:rPr>
            </w:pPr>
            <w:r w:rsidRPr="00790345">
              <w:rPr>
                <w:sz w:val="24"/>
                <w:szCs w:val="24"/>
              </w:rPr>
              <w:t xml:space="preserve">Term </w:t>
            </w:r>
            <w:r>
              <w:rPr>
                <w:sz w:val="24"/>
                <w:szCs w:val="24"/>
              </w:rPr>
              <w:t>1</w:t>
            </w:r>
          </w:p>
        </w:tc>
        <w:tc>
          <w:tcPr>
            <w:tcW w:w="854" w:type="pct"/>
            <w:shd w:val="clear" w:color="auto" w:fill="E7E6E6" w:themeFill="background2"/>
          </w:tcPr>
          <w:p w14:paraId="1EEB3B36" w14:textId="77777777" w:rsidR="00B8052F" w:rsidRPr="00305FD9" w:rsidRDefault="00B8052F" w:rsidP="0048042C">
            <w:pPr>
              <w:widowControl w:val="0"/>
              <w:tabs>
                <w:tab w:val="left" w:pos="1134"/>
              </w:tabs>
              <w:spacing w:line="360" w:lineRule="auto"/>
              <w:rPr>
                <w:sz w:val="24"/>
                <w:szCs w:val="24"/>
              </w:rPr>
            </w:pPr>
            <w:r>
              <w:rPr>
                <w:sz w:val="24"/>
                <w:szCs w:val="24"/>
              </w:rPr>
              <w:t>NFE2105</w:t>
            </w:r>
          </w:p>
        </w:tc>
        <w:tc>
          <w:tcPr>
            <w:tcW w:w="1317" w:type="pct"/>
            <w:shd w:val="clear" w:color="auto" w:fill="E7E6E6" w:themeFill="background2"/>
          </w:tcPr>
          <w:p w14:paraId="414B3A65" w14:textId="77777777" w:rsidR="00B8052F" w:rsidRPr="00305FD9" w:rsidRDefault="00B8052F" w:rsidP="0048042C">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7E0BFBDF" w14:textId="221191EA" w:rsidR="00B8052F" w:rsidRPr="000136D2" w:rsidRDefault="4CF2B5AC"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2CCA8948" w14:textId="77777777" w:rsidR="00B8052F" w:rsidRPr="00305FD9" w:rsidRDefault="00B8052F" w:rsidP="0048042C">
            <w:pPr>
              <w:widowControl w:val="0"/>
              <w:tabs>
                <w:tab w:val="left" w:pos="1134"/>
              </w:tabs>
              <w:spacing w:line="360" w:lineRule="auto"/>
              <w:rPr>
                <w:sz w:val="24"/>
                <w:szCs w:val="24"/>
              </w:rPr>
            </w:pPr>
          </w:p>
        </w:tc>
      </w:tr>
      <w:tr w:rsidR="00B8052F" w14:paraId="2DE3E474" w14:textId="77777777" w:rsidTr="00515777">
        <w:tc>
          <w:tcPr>
            <w:tcW w:w="855" w:type="pct"/>
            <w:shd w:val="clear" w:color="auto" w:fill="E7E6E6" w:themeFill="background2"/>
          </w:tcPr>
          <w:p w14:paraId="5CA4A1A3" w14:textId="77777777" w:rsidR="00B8052F" w:rsidRDefault="00B8052F" w:rsidP="0048042C">
            <w:pPr>
              <w:widowControl w:val="0"/>
              <w:tabs>
                <w:tab w:val="left" w:pos="1134"/>
              </w:tabs>
              <w:spacing w:line="360" w:lineRule="auto"/>
              <w:rPr>
                <w:sz w:val="24"/>
                <w:szCs w:val="24"/>
              </w:rPr>
            </w:pPr>
            <w:r w:rsidRPr="00790345">
              <w:rPr>
                <w:sz w:val="24"/>
                <w:szCs w:val="24"/>
              </w:rPr>
              <w:t xml:space="preserve">Term </w:t>
            </w:r>
            <w:r>
              <w:rPr>
                <w:sz w:val="24"/>
                <w:szCs w:val="24"/>
              </w:rPr>
              <w:t>1</w:t>
            </w:r>
          </w:p>
        </w:tc>
        <w:tc>
          <w:tcPr>
            <w:tcW w:w="854" w:type="pct"/>
            <w:shd w:val="clear" w:color="auto" w:fill="E7E6E6" w:themeFill="background2"/>
          </w:tcPr>
          <w:p w14:paraId="32D9D2BE" w14:textId="77777777" w:rsidR="00B8052F" w:rsidRDefault="00B8052F" w:rsidP="0048042C">
            <w:pPr>
              <w:widowControl w:val="0"/>
              <w:tabs>
                <w:tab w:val="left" w:pos="1134"/>
              </w:tabs>
              <w:spacing w:line="360" w:lineRule="auto"/>
              <w:rPr>
                <w:sz w:val="24"/>
                <w:szCs w:val="24"/>
              </w:rPr>
            </w:pPr>
            <w:r>
              <w:rPr>
                <w:sz w:val="24"/>
                <w:szCs w:val="24"/>
              </w:rPr>
              <w:t>NFE2105</w:t>
            </w:r>
          </w:p>
        </w:tc>
        <w:tc>
          <w:tcPr>
            <w:tcW w:w="1317" w:type="pct"/>
            <w:shd w:val="clear" w:color="auto" w:fill="E7E6E6" w:themeFill="background2"/>
          </w:tcPr>
          <w:p w14:paraId="69768568" w14:textId="77777777" w:rsidR="00B8052F" w:rsidRPr="00305FD9" w:rsidRDefault="00B8052F" w:rsidP="0048042C">
            <w:pPr>
              <w:widowControl w:val="0"/>
              <w:tabs>
                <w:tab w:val="left" w:pos="1134"/>
              </w:tabs>
              <w:spacing w:line="360" w:lineRule="auto"/>
              <w:rPr>
                <w:sz w:val="24"/>
                <w:szCs w:val="24"/>
              </w:rPr>
            </w:pPr>
            <w:r>
              <w:rPr>
                <w:sz w:val="24"/>
                <w:szCs w:val="24"/>
              </w:rPr>
              <w:t>2. In-Class Test (38%)</w:t>
            </w:r>
          </w:p>
        </w:tc>
        <w:tc>
          <w:tcPr>
            <w:tcW w:w="987" w:type="pct"/>
            <w:shd w:val="clear" w:color="auto" w:fill="E7E6E6" w:themeFill="background2"/>
          </w:tcPr>
          <w:p w14:paraId="02E8E471" w14:textId="24BFAEC2" w:rsidR="00B8052F" w:rsidRPr="000136D2" w:rsidRDefault="0762267F" w:rsidP="0048042C">
            <w:pPr>
              <w:widowControl w:val="0"/>
              <w:tabs>
                <w:tab w:val="left" w:pos="1134"/>
              </w:tabs>
              <w:spacing w:line="360" w:lineRule="auto"/>
              <w:rPr>
                <w:color w:val="auto"/>
                <w:sz w:val="24"/>
                <w:szCs w:val="24"/>
              </w:rPr>
            </w:pPr>
            <w:r w:rsidRPr="000136D2">
              <w:rPr>
                <w:color w:val="auto"/>
                <w:sz w:val="24"/>
                <w:szCs w:val="24"/>
              </w:rPr>
              <w:t>Week 6</w:t>
            </w:r>
          </w:p>
        </w:tc>
        <w:tc>
          <w:tcPr>
            <w:tcW w:w="987" w:type="pct"/>
            <w:shd w:val="clear" w:color="auto" w:fill="E7E6E6" w:themeFill="background2"/>
          </w:tcPr>
          <w:p w14:paraId="3B90679E" w14:textId="77777777" w:rsidR="00B8052F" w:rsidRPr="00305FD9" w:rsidRDefault="00B8052F" w:rsidP="0048042C">
            <w:pPr>
              <w:widowControl w:val="0"/>
              <w:tabs>
                <w:tab w:val="left" w:pos="1134"/>
              </w:tabs>
              <w:spacing w:line="360" w:lineRule="auto"/>
              <w:rPr>
                <w:sz w:val="24"/>
                <w:szCs w:val="24"/>
              </w:rPr>
            </w:pPr>
          </w:p>
        </w:tc>
      </w:tr>
      <w:tr w:rsidR="00B8052F" w14:paraId="2D506010" w14:textId="77777777" w:rsidTr="00515777">
        <w:tc>
          <w:tcPr>
            <w:tcW w:w="855" w:type="pct"/>
            <w:shd w:val="clear" w:color="auto" w:fill="E7E6E6" w:themeFill="background2"/>
          </w:tcPr>
          <w:p w14:paraId="1AC00EA2" w14:textId="77777777" w:rsidR="00B8052F" w:rsidRDefault="00B8052F" w:rsidP="0048042C">
            <w:pPr>
              <w:widowControl w:val="0"/>
              <w:tabs>
                <w:tab w:val="left" w:pos="1134"/>
              </w:tabs>
              <w:spacing w:line="360" w:lineRule="auto"/>
              <w:rPr>
                <w:sz w:val="24"/>
                <w:szCs w:val="24"/>
              </w:rPr>
            </w:pPr>
            <w:r w:rsidRPr="00790345">
              <w:rPr>
                <w:sz w:val="24"/>
                <w:szCs w:val="24"/>
              </w:rPr>
              <w:t xml:space="preserve">Term </w:t>
            </w:r>
            <w:r>
              <w:rPr>
                <w:sz w:val="24"/>
                <w:szCs w:val="24"/>
              </w:rPr>
              <w:t>1</w:t>
            </w:r>
          </w:p>
        </w:tc>
        <w:tc>
          <w:tcPr>
            <w:tcW w:w="854" w:type="pct"/>
            <w:shd w:val="clear" w:color="auto" w:fill="E7E6E6" w:themeFill="background2"/>
          </w:tcPr>
          <w:p w14:paraId="54FE242F" w14:textId="77777777" w:rsidR="00B8052F" w:rsidRDefault="00B8052F" w:rsidP="0048042C">
            <w:pPr>
              <w:widowControl w:val="0"/>
              <w:tabs>
                <w:tab w:val="left" w:pos="1134"/>
              </w:tabs>
              <w:spacing w:line="360" w:lineRule="auto"/>
              <w:rPr>
                <w:sz w:val="24"/>
                <w:szCs w:val="24"/>
              </w:rPr>
            </w:pPr>
            <w:r>
              <w:rPr>
                <w:sz w:val="24"/>
                <w:szCs w:val="24"/>
              </w:rPr>
              <w:t>NFE2105</w:t>
            </w:r>
          </w:p>
        </w:tc>
        <w:tc>
          <w:tcPr>
            <w:tcW w:w="1317" w:type="pct"/>
            <w:shd w:val="clear" w:color="auto" w:fill="E7E6E6" w:themeFill="background2"/>
          </w:tcPr>
          <w:p w14:paraId="34BEF5EB" w14:textId="77777777" w:rsidR="00B8052F" w:rsidRPr="00305FD9" w:rsidRDefault="00B8052F" w:rsidP="0048042C">
            <w:pPr>
              <w:widowControl w:val="0"/>
              <w:tabs>
                <w:tab w:val="left" w:pos="1134"/>
              </w:tabs>
              <w:spacing w:line="360" w:lineRule="auto"/>
              <w:rPr>
                <w:sz w:val="24"/>
                <w:szCs w:val="24"/>
              </w:rPr>
            </w:pPr>
            <w:r>
              <w:rPr>
                <w:sz w:val="24"/>
                <w:szCs w:val="24"/>
              </w:rPr>
              <w:t>3. In-Class Test (38%)</w:t>
            </w:r>
          </w:p>
        </w:tc>
        <w:tc>
          <w:tcPr>
            <w:tcW w:w="987" w:type="pct"/>
            <w:shd w:val="clear" w:color="auto" w:fill="E7E6E6" w:themeFill="background2"/>
          </w:tcPr>
          <w:p w14:paraId="1CECFFDB" w14:textId="4F939395" w:rsidR="00B8052F" w:rsidRPr="000136D2" w:rsidRDefault="3EBED336"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4B2032F9" w14:textId="69A5B805" w:rsidR="00B8052F" w:rsidRPr="00305FD9" w:rsidRDefault="00B8052F" w:rsidP="2308B587">
            <w:pPr>
              <w:widowControl w:val="0"/>
              <w:tabs>
                <w:tab w:val="left" w:pos="1134"/>
              </w:tabs>
              <w:spacing w:line="360" w:lineRule="auto"/>
              <w:rPr>
                <w:rFonts w:eastAsia="Arial"/>
                <w:sz w:val="24"/>
                <w:szCs w:val="24"/>
              </w:rPr>
            </w:pPr>
          </w:p>
        </w:tc>
      </w:tr>
      <w:tr w:rsidR="00B8052F" w14:paraId="3AF77C53" w14:textId="77777777" w:rsidTr="00515777">
        <w:tc>
          <w:tcPr>
            <w:tcW w:w="855" w:type="pct"/>
          </w:tcPr>
          <w:p w14:paraId="7F8204F9" w14:textId="77777777" w:rsidR="00B8052F" w:rsidRDefault="00B8052F" w:rsidP="0048042C">
            <w:pPr>
              <w:widowControl w:val="0"/>
              <w:tabs>
                <w:tab w:val="left" w:pos="1134"/>
              </w:tabs>
              <w:spacing w:line="360" w:lineRule="auto"/>
              <w:rPr>
                <w:sz w:val="24"/>
                <w:szCs w:val="24"/>
              </w:rPr>
            </w:pPr>
            <w:r w:rsidRPr="00790345">
              <w:rPr>
                <w:sz w:val="24"/>
                <w:szCs w:val="24"/>
              </w:rPr>
              <w:t xml:space="preserve">Term </w:t>
            </w:r>
            <w:r>
              <w:rPr>
                <w:sz w:val="24"/>
                <w:szCs w:val="24"/>
              </w:rPr>
              <w:t>1</w:t>
            </w:r>
          </w:p>
        </w:tc>
        <w:tc>
          <w:tcPr>
            <w:tcW w:w="854" w:type="pct"/>
          </w:tcPr>
          <w:p w14:paraId="3A05C961" w14:textId="77777777" w:rsidR="00B8052F" w:rsidRPr="00305FD9" w:rsidRDefault="00B8052F" w:rsidP="0048042C">
            <w:pPr>
              <w:widowControl w:val="0"/>
              <w:tabs>
                <w:tab w:val="left" w:pos="1134"/>
              </w:tabs>
              <w:spacing w:line="360" w:lineRule="auto"/>
              <w:rPr>
                <w:sz w:val="24"/>
                <w:szCs w:val="24"/>
              </w:rPr>
            </w:pPr>
            <w:r>
              <w:rPr>
                <w:sz w:val="24"/>
                <w:szCs w:val="24"/>
              </w:rPr>
              <w:t>NFE2156</w:t>
            </w:r>
          </w:p>
        </w:tc>
        <w:tc>
          <w:tcPr>
            <w:tcW w:w="1317" w:type="pct"/>
          </w:tcPr>
          <w:p w14:paraId="0B0B7112" w14:textId="77777777" w:rsidR="00B8052F" w:rsidRPr="00305FD9" w:rsidRDefault="00B8052F" w:rsidP="0048042C">
            <w:pPr>
              <w:widowControl w:val="0"/>
              <w:tabs>
                <w:tab w:val="left" w:pos="1134"/>
              </w:tabs>
              <w:spacing w:line="360" w:lineRule="auto"/>
              <w:rPr>
                <w:sz w:val="24"/>
                <w:szCs w:val="24"/>
              </w:rPr>
            </w:pPr>
            <w:r>
              <w:rPr>
                <w:sz w:val="24"/>
                <w:szCs w:val="24"/>
              </w:rPr>
              <w:t>1. SAIL (24%)</w:t>
            </w:r>
          </w:p>
        </w:tc>
        <w:tc>
          <w:tcPr>
            <w:tcW w:w="987" w:type="pct"/>
          </w:tcPr>
          <w:p w14:paraId="50FD896B" w14:textId="3C955086" w:rsidR="00B8052F" w:rsidRPr="000136D2" w:rsidRDefault="4EA6DDE6"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298DAB75" w14:textId="77777777" w:rsidR="00B8052F" w:rsidRPr="00305FD9" w:rsidRDefault="00B8052F" w:rsidP="0048042C">
            <w:pPr>
              <w:widowControl w:val="0"/>
              <w:tabs>
                <w:tab w:val="left" w:pos="1134"/>
              </w:tabs>
              <w:spacing w:line="360" w:lineRule="auto"/>
              <w:rPr>
                <w:sz w:val="24"/>
                <w:szCs w:val="24"/>
              </w:rPr>
            </w:pPr>
          </w:p>
        </w:tc>
      </w:tr>
      <w:tr w:rsidR="00B8052F" w14:paraId="235FDF7E" w14:textId="77777777" w:rsidTr="00515777">
        <w:tc>
          <w:tcPr>
            <w:tcW w:w="855" w:type="pct"/>
          </w:tcPr>
          <w:p w14:paraId="4369474E" w14:textId="77777777" w:rsidR="00B8052F" w:rsidRDefault="00B8052F" w:rsidP="0048042C">
            <w:pPr>
              <w:widowControl w:val="0"/>
              <w:tabs>
                <w:tab w:val="left" w:pos="1134"/>
              </w:tabs>
              <w:spacing w:line="360" w:lineRule="auto"/>
              <w:rPr>
                <w:sz w:val="24"/>
                <w:szCs w:val="24"/>
              </w:rPr>
            </w:pPr>
            <w:r w:rsidRPr="00790345">
              <w:rPr>
                <w:sz w:val="24"/>
                <w:szCs w:val="24"/>
              </w:rPr>
              <w:t xml:space="preserve">Term </w:t>
            </w:r>
            <w:r>
              <w:rPr>
                <w:sz w:val="24"/>
                <w:szCs w:val="24"/>
              </w:rPr>
              <w:t>1</w:t>
            </w:r>
          </w:p>
        </w:tc>
        <w:tc>
          <w:tcPr>
            <w:tcW w:w="854" w:type="pct"/>
          </w:tcPr>
          <w:p w14:paraId="38E15C4B" w14:textId="77777777" w:rsidR="00B8052F" w:rsidRDefault="00B8052F" w:rsidP="0048042C">
            <w:pPr>
              <w:widowControl w:val="0"/>
              <w:tabs>
                <w:tab w:val="left" w:pos="1134"/>
              </w:tabs>
              <w:spacing w:line="360" w:lineRule="auto"/>
              <w:rPr>
                <w:sz w:val="24"/>
                <w:szCs w:val="24"/>
              </w:rPr>
            </w:pPr>
            <w:r>
              <w:rPr>
                <w:sz w:val="24"/>
                <w:szCs w:val="24"/>
              </w:rPr>
              <w:t>NFE2156</w:t>
            </w:r>
          </w:p>
        </w:tc>
        <w:tc>
          <w:tcPr>
            <w:tcW w:w="1317" w:type="pct"/>
          </w:tcPr>
          <w:p w14:paraId="389E84BC" w14:textId="77777777" w:rsidR="00B8052F" w:rsidRPr="00305FD9" w:rsidRDefault="00B8052F" w:rsidP="0048042C">
            <w:pPr>
              <w:widowControl w:val="0"/>
              <w:tabs>
                <w:tab w:val="left" w:pos="1134"/>
              </w:tabs>
              <w:spacing w:line="360" w:lineRule="auto"/>
              <w:rPr>
                <w:sz w:val="24"/>
                <w:szCs w:val="24"/>
              </w:rPr>
            </w:pPr>
            <w:r>
              <w:rPr>
                <w:sz w:val="24"/>
                <w:szCs w:val="24"/>
              </w:rPr>
              <w:t xml:space="preserve">2. </w:t>
            </w:r>
            <w:proofErr w:type="spellStart"/>
            <w:r>
              <w:rPr>
                <w:sz w:val="24"/>
                <w:szCs w:val="24"/>
              </w:rPr>
              <w:t>EnABLE</w:t>
            </w:r>
            <w:proofErr w:type="spellEnd"/>
            <w:r>
              <w:rPr>
                <w:sz w:val="24"/>
                <w:szCs w:val="24"/>
              </w:rPr>
              <w:t xml:space="preserve"> (26%)</w:t>
            </w:r>
          </w:p>
        </w:tc>
        <w:tc>
          <w:tcPr>
            <w:tcW w:w="987" w:type="pct"/>
          </w:tcPr>
          <w:p w14:paraId="3456F1D2" w14:textId="7B5395E7" w:rsidR="00B8052F" w:rsidRPr="000136D2" w:rsidRDefault="1DB2A154" w:rsidP="0048042C">
            <w:pPr>
              <w:widowControl w:val="0"/>
              <w:tabs>
                <w:tab w:val="left" w:pos="1134"/>
              </w:tabs>
              <w:spacing w:line="360" w:lineRule="auto"/>
              <w:rPr>
                <w:color w:val="auto"/>
                <w:sz w:val="24"/>
                <w:szCs w:val="24"/>
              </w:rPr>
            </w:pPr>
            <w:r w:rsidRPr="000136D2">
              <w:rPr>
                <w:color w:val="auto"/>
                <w:sz w:val="24"/>
                <w:szCs w:val="24"/>
              </w:rPr>
              <w:t>Weeks 2-6</w:t>
            </w:r>
          </w:p>
        </w:tc>
        <w:tc>
          <w:tcPr>
            <w:tcW w:w="987" w:type="pct"/>
          </w:tcPr>
          <w:p w14:paraId="0687D0BF" w14:textId="77777777" w:rsidR="00B8052F" w:rsidRPr="00305FD9" w:rsidRDefault="00B8052F" w:rsidP="0048042C">
            <w:pPr>
              <w:widowControl w:val="0"/>
              <w:tabs>
                <w:tab w:val="left" w:pos="1134"/>
              </w:tabs>
              <w:spacing w:line="360" w:lineRule="auto"/>
              <w:rPr>
                <w:sz w:val="24"/>
                <w:szCs w:val="24"/>
              </w:rPr>
            </w:pPr>
          </w:p>
        </w:tc>
      </w:tr>
      <w:tr w:rsidR="00B8052F" w14:paraId="5EAEF8F3" w14:textId="77777777" w:rsidTr="00515777">
        <w:tc>
          <w:tcPr>
            <w:tcW w:w="855" w:type="pct"/>
          </w:tcPr>
          <w:p w14:paraId="300DAFC7" w14:textId="77777777" w:rsidR="00B8052F" w:rsidRDefault="00B8052F" w:rsidP="0048042C">
            <w:pPr>
              <w:widowControl w:val="0"/>
              <w:tabs>
                <w:tab w:val="left" w:pos="1134"/>
              </w:tabs>
              <w:spacing w:line="360" w:lineRule="auto"/>
              <w:rPr>
                <w:sz w:val="24"/>
                <w:szCs w:val="24"/>
              </w:rPr>
            </w:pPr>
            <w:r w:rsidRPr="00790345">
              <w:rPr>
                <w:sz w:val="24"/>
                <w:szCs w:val="24"/>
              </w:rPr>
              <w:t xml:space="preserve">Term </w:t>
            </w:r>
            <w:r>
              <w:rPr>
                <w:sz w:val="24"/>
                <w:szCs w:val="24"/>
              </w:rPr>
              <w:t>1</w:t>
            </w:r>
          </w:p>
        </w:tc>
        <w:tc>
          <w:tcPr>
            <w:tcW w:w="854" w:type="pct"/>
          </w:tcPr>
          <w:p w14:paraId="181D3851" w14:textId="77777777" w:rsidR="00B8052F" w:rsidRDefault="00B8052F" w:rsidP="0048042C">
            <w:pPr>
              <w:widowControl w:val="0"/>
              <w:tabs>
                <w:tab w:val="left" w:pos="1134"/>
              </w:tabs>
              <w:spacing w:line="360" w:lineRule="auto"/>
              <w:rPr>
                <w:sz w:val="24"/>
                <w:szCs w:val="24"/>
              </w:rPr>
            </w:pPr>
            <w:r>
              <w:rPr>
                <w:sz w:val="24"/>
                <w:szCs w:val="24"/>
              </w:rPr>
              <w:t>NFE2156</w:t>
            </w:r>
          </w:p>
        </w:tc>
        <w:tc>
          <w:tcPr>
            <w:tcW w:w="1317" w:type="pct"/>
          </w:tcPr>
          <w:p w14:paraId="340638CB" w14:textId="77777777" w:rsidR="00B8052F" w:rsidRPr="00305FD9" w:rsidRDefault="00B8052F" w:rsidP="0048042C">
            <w:pPr>
              <w:widowControl w:val="0"/>
              <w:tabs>
                <w:tab w:val="left" w:pos="1134"/>
              </w:tabs>
              <w:spacing w:line="360" w:lineRule="auto"/>
              <w:rPr>
                <w:sz w:val="24"/>
                <w:szCs w:val="24"/>
              </w:rPr>
            </w:pPr>
            <w:r>
              <w:rPr>
                <w:sz w:val="24"/>
                <w:szCs w:val="24"/>
              </w:rPr>
              <w:t>3. Written Assignment (50%)</w:t>
            </w:r>
          </w:p>
        </w:tc>
        <w:tc>
          <w:tcPr>
            <w:tcW w:w="987" w:type="pct"/>
          </w:tcPr>
          <w:p w14:paraId="6DBD9484" w14:textId="0F5D19EA" w:rsidR="00B8052F" w:rsidRPr="000136D2" w:rsidRDefault="754CEF31"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1CF784D1" w14:textId="5E788953" w:rsidR="00B8052F" w:rsidRPr="00305FD9" w:rsidRDefault="00B8052F" w:rsidP="2308B587">
            <w:pPr>
              <w:widowControl w:val="0"/>
              <w:tabs>
                <w:tab w:val="left" w:pos="1134"/>
              </w:tabs>
              <w:spacing w:line="360" w:lineRule="auto"/>
              <w:rPr>
                <w:rFonts w:eastAsia="Arial"/>
                <w:sz w:val="24"/>
                <w:szCs w:val="24"/>
              </w:rPr>
            </w:pPr>
          </w:p>
        </w:tc>
      </w:tr>
      <w:tr w:rsidR="00B8052F" w14:paraId="5CDFE294" w14:textId="77777777" w:rsidTr="00515777">
        <w:tc>
          <w:tcPr>
            <w:tcW w:w="855" w:type="pct"/>
            <w:shd w:val="clear" w:color="auto" w:fill="E7E6E6" w:themeFill="background2"/>
          </w:tcPr>
          <w:p w14:paraId="799176DD" w14:textId="77777777" w:rsidR="00B8052F" w:rsidRDefault="00B8052F" w:rsidP="0048042C">
            <w:pPr>
              <w:widowControl w:val="0"/>
              <w:tabs>
                <w:tab w:val="left" w:pos="1134"/>
              </w:tabs>
              <w:spacing w:line="360" w:lineRule="auto"/>
              <w:rPr>
                <w:sz w:val="24"/>
                <w:szCs w:val="24"/>
              </w:rPr>
            </w:pPr>
            <w:r w:rsidRPr="00790345">
              <w:rPr>
                <w:sz w:val="24"/>
                <w:szCs w:val="24"/>
              </w:rPr>
              <w:t xml:space="preserve">Term </w:t>
            </w:r>
            <w:r>
              <w:rPr>
                <w:sz w:val="24"/>
                <w:szCs w:val="24"/>
              </w:rPr>
              <w:t>1</w:t>
            </w:r>
          </w:p>
        </w:tc>
        <w:tc>
          <w:tcPr>
            <w:tcW w:w="854" w:type="pct"/>
            <w:shd w:val="clear" w:color="auto" w:fill="E7E6E6" w:themeFill="background2"/>
          </w:tcPr>
          <w:p w14:paraId="5C89EE66" w14:textId="77777777" w:rsidR="00B8052F" w:rsidRPr="00305FD9" w:rsidRDefault="00B8052F" w:rsidP="0048042C">
            <w:pPr>
              <w:widowControl w:val="0"/>
              <w:tabs>
                <w:tab w:val="left" w:pos="1134"/>
              </w:tabs>
              <w:spacing w:line="360" w:lineRule="auto"/>
              <w:rPr>
                <w:sz w:val="24"/>
                <w:szCs w:val="24"/>
              </w:rPr>
            </w:pPr>
            <w:r>
              <w:rPr>
                <w:sz w:val="24"/>
                <w:szCs w:val="24"/>
              </w:rPr>
              <w:t>NFE2158</w:t>
            </w:r>
          </w:p>
        </w:tc>
        <w:tc>
          <w:tcPr>
            <w:tcW w:w="1317" w:type="pct"/>
            <w:shd w:val="clear" w:color="auto" w:fill="E7E6E6" w:themeFill="background2"/>
          </w:tcPr>
          <w:p w14:paraId="328BB179" w14:textId="77777777" w:rsidR="00B8052F" w:rsidRPr="00305FD9" w:rsidRDefault="00B8052F" w:rsidP="0048042C">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34243072" w14:textId="1B23D6AA" w:rsidR="00B8052F" w:rsidRPr="000136D2" w:rsidRDefault="02F7D0A1"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6B6355CF" w14:textId="77777777" w:rsidR="00B8052F" w:rsidRPr="00305FD9" w:rsidRDefault="00B8052F" w:rsidP="0048042C">
            <w:pPr>
              <w:widowControl w:val="0"/>
              <w:tabs>
                <w:tab w:val="left" w:pos="1134"/>
              </w:tabs>
              <w:spacing w:line="360" w:lineRule="auto"/>
              <w:rPr>
                <w:sz w:val="24"/>
                <w:szCs w:val="24"/>
              </w:rPr>
            </w:pPr>
          </w:p>
        </w:tc>
      </w:tr>
      <w:tr w:rsidR="00B8052F" w14:paraId="6CFE2C9C" w14:textId="77777777" w:rsidTr="00515777">
        <w:tc>
          <w:tcPr>
            <w:tcW w:w="855" w:type="pct"/>
            <w:shd w:val="clear" w:color="auto" w:fill="E7E6E6" w:themeFill="background2"/>
          </w:tcPr>
          <w:p w14:paraId="140435B0" w14:textId="77777777" w:rsidR="00B8052F" w:rsidRDefault="00B8052F" w:rsidP="0048042C">
            <w:pPr>
              <w:widowControl w:val="0"/>
              <w:tabs>
                <w:tab w:val="left" w:pos="1134"/>
              </w:tabs>
              <w:spacing w:line="360" w:lineRule="auto"/>
              <w:rPr>
                <w:sz w:val="24"/>
                <w:szCs w:val="24"/>
              </w:rPr>
            </w:pPr>
            <w:r w:rsidRPr="00790345">
              <w:rPr>
                <w:sz w:val="24"/>
                <w:szCs w:val="24"/>
              </w:rPr>
              <w:t xml:space="preserve">Term </w:t>
            </w:r>
            <w:r>
              <w:rPr>
                <w:sz w:val="24"/>
                <w:szCs w:val="24"/>
              </w:rPr>
              <w:t>1</w:t>
            </w:r>
          </w:p>
        </w:tc>
        <w:tc>
          <w:tcPr>
            <w:tcW w:w="854" w:type="pct"/>
            <w:shd w:val="clear" w:color="auto" w:fill="E7E6E6" w:themeFill="background2"/>
          </w:tcPr>
          <w:p w14:paraId="008C6653" w14:textId="77777777" w:rsidR="00B8052F" w:rsidRDefault="00B8052F" w:rsidP="0048042C">
            <w:pPr>
              <w:widowControl w:val="0"/>
              <w:tabs>
                <w:tab w:val="left" w:pos="1134"/>
              </w:tabs>
              <w:spacing w:line="360" w:lineRule="auto"/>
              <w:rPr>
                <w:sz w:val="24"/>
                <w:szCs w:val="24"/>
              </w:rPr>
            </w:pPr>
            <w:r>
              <w:rPr>
                <w:sz w:val="24"/>
                <w:szCs w:val="24"/>
              </w:rPr>
              <w:t>NFE2158</w:t>
            </w:r>
          </w:p>
        </w:tc>
        <w:tc>
          <w:tcPr>
            <w:tcW w:w="1317" w:type="pct"/>
            <w:shd w:val="clear" w:color="auto" w:fill="E7E6E6" w:themeFill="background2"/>
          </w:tcPr>
          <w:p w14:paraId="253E3946" w14:textId="77777777" w:rsidR="00B8052F" w:rsidRPr="00305FD9" w:rsidRDefault="00B8052F" w:rsidP="0048042C">
            <w:pPr>
              <w:widowControl w:val="0"/>
              <w:tabs>
                <w:tab w:val="left" w:pos="1134"/>
              </w:tabs>
              <w:spacing w:line="360" w:lineRule="auto"/>
              <w:rPr>
                <w:sz w:val="24"/>
                <w:szCs w:val="24"/>
              </w:rPr>
            </w:pPr>
            <w:r>
              <w:rPr>
                <w:sz w:val="24"/>
                <w:szCs w:val="24"/>
              </w:rPr>
              <w:t xml:space="preserve">2. </w:t>
            </w:r>
            <w:proofErr w:type="spellStart"/>
            <w:r>
              <w:rPr>
                <w:sz w:val="24"/>
                <w:szCs w:val="24"/>
              </w:rPr>
              <w:t>EnABLE</w:t>
            </w:r>
            <w:proofErr w:type="spellEnd"/>
            <w:r>
              <w:rPr>
                <w:sz w:val="24"/>
                <w:szCs w:val="24"/>
              </w:rPr>
              <w:t xml:space="preserve"> (26%)</w:t>
            </w:r>
          </w:p>
        </w:tc>
        <w:tc>
          <w:tcPr>
            <w:tcW w:w="987" w:type="pct"/>
            <w:shd w:val="clear" w:color="auto" w:fill="E7E6E6" w:themeFill="background2"/>
          </w:tcPr>
          <w:p w14:paraId="5F27F1F8" w14:textId="5EBFA435" w:rsidR="00B8052F" w:rsidRPr="000136D2" w:rsidRDefault="7C1B7C5B" w:rsidP="0048042C">
            <w:pPr>
              <w:widowControl w:val="0"/>
              <w:tabs>
                <w:tab w:val="left" w:pos="1134"/>
              </w:tabs>
              <w:spacing w:line="360" w:lineRule="auto"/>
              <w:rPr>
                <w:color w:val="auto"/>
                <w:sz w:val="24"/>
                <w:szCs w:val="24"/>
              </w:rPr>
            </w:pPr>
            <w:r w:rsidRPr="000136D2">
              <w:rPr>
                <w:color w:val="auto"/>
                <w:sz w:val="24"/>
                <w:szCs w:val="24"/>
              </w:rPr>
              <w:t>Weeks 7-11</w:t>
            </w:r>
          </w:p>
        </w:tc>
        <w:tc>
          <w:tcPr>
            <w:tcW w:w="987" w:type="pct"/>
            <w:shd w:val="clear" w:color="auto" w:fill="E7E6E6" w:themeFill="background2"/>
          </w:tcPr>
          <w:p w14:paraId="1A7A9DA3" w14:textId="77777777" w:rsidR="00B8052F" w:rsidRPr="00305FD9" w:rsidRDefault="00B8052F" w:rsidP="0048042C">
            <w:pPr>
              <w:widowControl w:val="0"/>
              <w:tabs>
                <w:tab w:val="left" w:pos="1134"/>
              </w:tabs>
              <w:spacing w:line="360" w:lineRule="auto"/>
              <w:rPr>
                <w:sz w:val="24"/>
                <w:szCs w:val="24"/>
              </w:rPr>
            </w:pPr>
          </w:p>
        </w:tc>
      </w:tr>
      <w:tr w:rsidR="00B8052F" w14:paraId="3FD6C204" w14:textId="77777777" w:rsidTr="00515777">
        <w:tc>
          <w:tcPr>
            <w:tcW w:w="855" w:type="pct"/>
            <w:shd w:val="clear" w:color="auto" w:fill="E7E6E6" w:themeFill="background2"/>
          </w:tcPr>
          <w:p w14:paraId="6E0257ED" w14:textId="77777777" w:rsidR="00B8052F" w:rsidRDefault="00B8052F" w:rsidP="0048042C">
            <w:pPr>
              <w:widowControl w:val="0"/>
              <w:tabs>
                <w:tab w:val="left" w:pos="1134"/>
              </w:tabs>
              <w:spacing w:line="360" w:lineRule="auto"/>
              <w:rPr>
                <w:sz w:val="24"/>
                <w:szCs w:val="24"/>
              </w:rPr>
            </w:pPr>
            <w:r w:rsidRPr="00790345">
              <w:rPr>
                <w:sz w:val="24"/>
                <w:szCs w:val="24"/>
              </w:rPr>
              <w:t xml:space="preserve">Term </w:t>
            </w:r>
            <w:r>
              <w:rPr>
                <w:sz w:val="24"/>
                <w:szCs w:val="24"/>
              </w:rPr>
              <w:t>1</w:t>
            </w:r>
          </w:p>
        </w:tc>
        <w:tc>
          <w:tcPr>
            <w:tcW w:w="854" w:type="pct"/>
            <w:shd w:val="clear" w:color="auto" w:fill="E7E6E6" w:themeFill="background2"/>
          </w:tcPr>
          <w:p w14:paraId="6AF417A8" w14:textId="77777777" w:rsidR="00B8052F" w:rsidRDefault="00B8052F" w:rsidP="0048042C">
            <w:pPr>
              <w:widowControl w:val="0"/>
              <w:tabs>
                <w:tab w:val="left" w:pos="1134"/>
              </w:tabs>
              <w:spacing w:line="360" w:lineRule="auto"/>
              <w:rPr>
                <w:sz w:val="24"/>
                <w:szCs w:val="24"/>
              </w:rPr>
            </w:pPr>
            <w:r>
              <w:rPr>
                <w:sz w:val="24"/>
                <w:szCs w:val="24"/>
              </w:rPr>
              <w:t>NFE2158</w:t>
            </w:r>
          </w:p>
        </w:tc>
        <w:tc>
          <w:tcPr>
            <w:tcW w:w="1317" w:type="pct"/>
            <w:shd w:val="clear" w:color="auto" w:fill="E7E6E6" w:themeFill="background2"/>
          </w:tcPr>
          <w:p w14:paraId="313C6BE9" w14:textId="77777777" w:rsidR="00B8052F" w:rsidRPr="00305FD9" w:rsidRDefault="00B8052F" w:rsidP="0048042C">
            <w:pPr>
              <w:widowControl w:val="0"/>
              <w:tabs>
                <w:tab w:val="left" w:pos="1134"/>
              </w:tabs>
              <w:spacing w:line="360" w:lineRule="auto"/>
              <w:rPr>
                <w:sz w:val="24"/>
                <w:szCs w:val="24"/>
              </w:rPr>
            </w:pPr>
            <w:r>
              <w:rPr>
                <w:sz w:val="24"/>
                <w:szCs w:val="24"/>
              </w:rPr>
              <w:t>3. In-Class Test (50%)</w:t>
            </w:r>
          </w:p>
        </w:tc>
        <w:tc>
          <w:tcPr>
            <w:tcW w:w="987" w:type="pct"/>
            <w:shd w:val="clear" w:color="auto" w:fill="E7E6E6" w:themeFill="background2"/>
          </w:tcPr>
          <w:p w14:paraId="7604A86D" w14:textId="3E792BCD" w:rsidR="00B8052F" w:rsidRPr="000136D2" w:rsidRDefault="3DA74514"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2BBE552F" w14:textId="72FF6634" w:rsidR="00B8052F" w:rsidRPr="00305FD9" w:rsidRDefault="00B8052F" w:rsidP="2308B587">
            <w:pPr>
              <w:widowControl w:val="0"/>
              <w:tabs>
                <w:tab w:val="left" w:pos="1134"/>
              </w:tabs>
              <w:spacing w:line="360" w:lineRule="auto"/>
              <w:rPr>
                <w:rFonts w:eastAsia="Arial"/>
                <w:sz w:val="24"/>
                <w:szCs w:val="24"/>
              </w:rPr>
            </w:pPr>
          </w:p>
        </w:tc>
      </w:tr>
      <w:tr w:rsidR="00B8052F" w14:paraId="32F57437" w14:textId="77777777" w:rsidTr="00515777">
        <w:tc>
          <w:tcPr>
            <w:tcW w:w="855" w:type="pct"/>
          </w:tcPr>
          <w:p w14:paraId="2CDDFA68" w14:textId="77777777" w:rsidR="00B8052F" w:rsidRDefault="00B8052F" w:rsidP="0048042C">
            <w:pPr>
              <w:widowControl w:val="0"/>
              <w:tabs>
                <w:tab w:val="left" w:pos="1134"/>
              </w:tabs>
              <w:spacing w:line="360" w:lineRule="auto"/>
              <w:rPr>
                <w:sz w:val="24"/>
                <w:szCs w:val="24"/>
              </w:rPr>
            </w:pPr>
            <w:r w:rsidRPr="00790345">
              <w:rPr>
                <w:sz w:val="24"/>
                <w:szCs w:val="24"/>
              </w:rPr>
              <w:t>Term 2</w:t>
            </w:r>
          </w:p>
        </w:tc>
        <w:tc>
          <w:tcPr>
            <w:tcW w:w="854" w:type="pct"/>
          </w:tcPr>
          <w:p w14:paraId="5ADC3149" w14:textId="77777777" w:rsidR="00B8052F" w:rsidRPr="00305FD9" w:rsidRDefault="00B8052F" w:rsidP="0048042C">
            <w:pPr>
              <w:widowControl w:val="0"/>
              <w:tabs>
                <w:tab w:val="left" w:pos="1134"/>
              </w:tabs>
              <w:spacing w:line="360" w:lineRule="auto"/>
              <w:rPr>
                <w:sz w:val="24"/>
                <w:szCs w:val="24"/>
              </w:rPr>
            </w:pPr>
            <w:r>
              <w:rPr>
                <w:sz w:val="24"/>
                <w:szCs w:val="24"/>
              </w:rPr>
              <w:t>CFS2155</w:t>
            </w:r>
          </w:p>
        </w:tc>
        <w:tc>
          <w:tcPr>
            <w:tcW w:w="1317" w:type="pct"/>
          </w:tcPr>
          <w:p w14:paraId="4C5B9EA0" w14:textId="77777777" w:rsidR="00B8052F" w:rsidRPr="00305FD9" w:rsidRDefault="00B8052F" w:rsidP="0048042C">
            <w:pPr>
              <w:widowControl w:val="0"/>
              <w:tabs>
                <w:tab w:val="left" w:pos="1134"/>
              </w:tabs>
              <w:spacing w:line="360" w:lineRule="auto"/>
              <w:rPr>
                <w:sz w:val="24"/>
                <w:szCs w:val="24"/>
              </w:rPr>
            </w:pPr>
            <w:r>
              <w:rPr>
                <w:sz w:val="24"/>
                <w:szCs w:val="24"/>
              </w:rPr>
              <w:t>1. In-Class Test (40%)</w:t>
            </w:r>
          </w:p>
        </w:tc>
        <w:tc>
          <w:tcPr>
            <w:tcW w:w="987" w:type="pct"/>
          </w:tcPr>
          <w:p w14:paraId="71E1498C" w14:textId="2E46F911" w:rsidR="00B8052F" w:rsidRPr="000136D2" w:rsidRDefault="5BD469DB" w:rsidP="0048042C">
            <w:pPr>
              <w:widowControl w:val="0"/>
              <w:tabs>
                <w:tab w:val="left" w:pos="1134"/>
              </w:tabs>
              <w:spacing w:line="360" w:lineRule="auto"/>
              <w:rPr>
                <w:color w:val="auto"/>
                <w:sz w:val="24"/>
                <w:szCs w:val="24"/>
              </w:rPr>
            </w:pPr>
            <w:r w:rsidRPr="000136D2">
              <w:rPr>
                <w:color w:val="auto"/>
                <w:sz w:val="24"/>
                <w:szCs w:val="24"/>
              </w:rPr>
              <w:t>Week 12</w:t>
            </w:r>
          </w:p>
        </w:tc>
        <w:tc>
          <w:tcPr>
            <w:tcW w:w="987" w:type="pct"/>
          </w:tcPr>
          <w:p w14:paraId="6ACF6F80" w14:textId="3D5EBA61" w:rsidR="00B8052F" w:rsidRPr="00305FD9" w:rsidRDefault="00B8052F" w:rsidP="2308B587">
            <w:pPr>
              <w:widowControl w:val="0"/>
              <w:tabs>
                <w:tab w:val="left" w:pos="1134"/>
              </w:tabs>
              <w:spacing w:line="360" w:lineRule="auto"/>
              <w:rPr>
                <w:rFonts w:eastAsia="Arial"/>
                <w:sz w:val="24"/>
                <w:szCs w:val="24"/>
              </w:rPr>
            </w:pPr>
          </w:p>
        </w:tc>
      </w:tr>
      <w:tr w:rsidR="00B8052F" w14:paraId="2F8219EE" w14:textId="77777777" w:rsidTr="00515777">
        <w:tc>
          <w:tcPr>
            <w:tcW w:w="855" w:type="pct"/>
          </w:tcPr>
          <w:p w14:paraId="0D783F6B" w14:textId="77777777" w:rsidR="00B8052F" w:rsidRDefault="00B8052F" w:rsidP="0048042C">
            <w:pPr>
              <w:widowControl w:val="0"/>
              <w:tabs>
                <w:tab w:val="left" w:pos="1134"/>
              </w:tabs>
              <w:spacing w:line="360" w:lineRule="auto"/>
              <w:rPr>
                <w:sz w:val="24"/>
                <w:szCs w:val="24"/>
              </w:rPr>
            </w:pPr>
            <w:r w:rsidRPr="00790345">
              <w:rPr>
                <w:sz w:val="24"/>
                <w:szCs w:val="24"/>
              </w:rPr>
              <w:t>Term 2</w:t>
            </w:r>
          </w:p>
        </w:tc>
        <w:tc>
          <w:tcPr>
            <w:tcW w:w="854" w:type="pct"/>
          </w:tcPr>
          <w:p w14:paraId="5925B2C1" w14:textId="77777777" w:rsidR="00B8052F" w:rsidRDefault="00B8052F" w:rsidP="0048042C">
            <w:pPr>
              <w:widowControl w:val="0"/>
              <w:tabs>
                <w:tab w:val="left" w:pos="1134"/>
              </w:tabs>
              <w:spacing w:line="360" w:lineRule="auto"/>
              <w:rPr>
                <w:sz w:val="24"/>
                <w:szCs w:val="24"/>
              </w:rPr>
            </w:pPr>
            <w:r>
              <w:rPr>
                <w:sz w:val="24"/>
                <w:szCs w:val="24"/>
              </w:rPr>
              <w:t>CFS2155</w:t>
            </w:r>
          </w:p>
        </w:tc>
        <w:tc>
          <w:tcPr>
            <w:tcW w:w="1317" w:type="pct"/>
          </w:tcPr>
          <w:p w14:paraId="16476983" w14:textId="77777777" w:rsidR="00B8052F" w:rsidRPr="00305FD9" w:rsidRDefault="00B8052F" w:rsidP="0048042C">
            <w:pPr>
              <w:widowControl w:val="0"/>
              <w:tabs>
                <w:tab w:val="left" w:pos="1134"/>
              </w:tabs>
              <w:spacing w:line="360" w:lineRule="auto"/>
              <w:rPr>
                <w:sz w:val="24"/>
                <w:szCs w:val="24"/>
              </w:rPr>
            </w:pPr>
            <w:r>
              <w:rPr>
                <w:sz w:val="24"/>
                <w:szCs w:val="24"/>
              </w:rPr>
              <w:t>2. Written Assignment (60%)</w:t>
            </w:r>
          </w:p>
        </w:tc>
        <w:tc>
          <w:tcPr>
            <w:tcW w:w="987" w:type="pct"/>
          </w:tcPr>
          <w:p w14:paraId="4CA7806F" w14:textId="77777777" w:rsidR="00B8052F" w:rsidRPr="00305FD9" w:rsidRDefault="00B8052F" w:rsidP="0048042C">
            <w:pPr>
              <w:widowControl w:val="0"/>
              <w:tabs>
                <w:tab w:val="left" w:pos="1134"/>
              </w:tabs>
              <w:spacing w:line="360" w:lineRule="auto"/>
              <w:rPr>
                <w:sz w:val="24"/>
                <w:szCs w:val="24"/>
              </w:rPr>
            </w:pPr>
          </w:p>
        </w:tc>
        <w:tc>
          <w:tcPr>
            <w:tcW w:w="987" w:type="pct"/>
          </w:tcPr>
          <w:p w14:paraId="50F704DB" w14:textId="77777777" w:rsidR="00B8052F" w:rsidRPr="00305FD9" w:rsidRDefault="00B8052F" w:rsidP="0048042C">
            <w:pPr>
              <w:widowControl w:val="0"/>
              <w:tabs>
                <w:tab w:val="left" w:pos="1134"/>
              </w:tabs>
              <w:spacing w:line="360" w:lineRule="auto"/>
              <w:rPr>
                <w:sz w:val="24"/>
                <w:szCs w:val="24"/>
              </w:rPr>
            </w:pPr>
          </w:p>
        </w:tc>
      </w:tr>
      <w:tr w:rsidR="00B8052F" w14:paraId="081E2DEF" w14:textId="77777777" w:rsidTr="00515777">
        <w:trPr>
          <w:cantSplit/>
        </w:trPr>
        <w:tc>
          <w:tcPr>
            <w:tcW w:w="855" w:type="pct"/>
            <w:shd w:val="clear" w:color="auto" w:fill="E7E6E6" w:themeFill="background2"/>
          </w:tcPr>
          <w:p w14:paraId="2D29872B" w14:textId="77777777" w:rsidR="00B8052F" w:rsidRDefault="00B8052F" w:rsidP="000718F5">
            <w:pPr>
              <w:widowControl w:val="0"/>
              <w:tabs>
                <w:tab w:val="left" w:pos="1134"/>
              </w:tabs>
              <w:spacing w:line="360" w:lineRule="auto"/>
              <w:rPr>
                <w:sz w:val="24"/>
                <w:szCs w:val="24"/>
              </w:rPr>
            </w:pPr>
            <w:r>
              <w:rPr>
                <w:sz w:val="24"/>
                <w:szCs w:val="24"/>
              </w:rPr>
              <w:lastRenderedPageBreak/>
              <w:t>Term 2</w:t>
            </w:r>
          </w:p>
        </w:tc>
        <w:tc>
          <w:tcPr>
            <w:tcW w:w="854" w:type="pct"/>
            <w:shd w:val="clear" w:color="auto" w:fill="E7E6E6" w:themeFill="background2"/>
          </w:tcPr>
          <w:p w14:paraId="2D334FF1" w14:textId="77777777" w:rsidR="00B8052F" w:rsidRPr="00305FD9" w:rsidRDefault="00B8052F" w:rsidP="000718F5">
            <w:pPr>
              <w:widowControl w:val="0"/>
              <w:tabs>
                <w:tab w:val="left" w:pos="1134"/>
              </w:tabs>
              <w:spacing w:line="360" w:lineRule="auto"/>
              <w:rPr>
                <w:sz w:val="24"/>
                <w:szCs w:val="24"/>
              </w:rPr>
            </w:pPr>
            <w:r>
              <w:rPr>
                <w:sz w:val="24"/>
                <w:szCs w:val="24"/>
              </w:rPr>
              <w:t>NFE2104</w:t>
            </w:r>
          </w:p>
        </w:tc>
        <w:tc>
          <w:tcPr>
            <w:tcW w:w="1317" w:type="pct"/>
            <w:shd w:val="clear" w:color="auto" w:fill="E7E6E6" w:themeFill="background2"/>
          </w:tcPr>
          <w:p w14:paraId="248EA9CB" w14:textId="77777777" w:rsidR="00B8052F" w:rsidRPr="00305FD9" w:rsidRDefault="00B8052F" w:rsidP="000718F5">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1014910A" w14:textId="233D5F1E" w:rsidR="00B8052F" w:rsidRPr="000136D2" w:rsidRDefault="40F88DF8"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000CDA45" w14:textId="77777777" w:rsidR="00B8052F" w:rsidRPr="00305FD9" w:rsidRDefault="00B8052F" w:rsidP="000718F5">
            <w:pPr>
              <w:widowControl w:val="0"/>
              <w:tabs>
                <w:tab w:val="left" w:pos="1134"/>
              </w:tabs>
              <w:spacing w:line="360" w:lineRule="auto"/>
              <w:rPr>
                <w:sz w:val="24"/>
                <w:szCs w:val="24"/>
              </w:rPr>
            </w:pPr>
          </w:p>
        </w:tc>
      </w:tr>
      <w:tr w:rsidR="00B8052F" w14:paraId="4A16A61E" w14:textId="77777777" w:rsidTr="00515777">
        <w:tc>
          <w:tcPr>
            <w:tcW w:w="855" w:type="pct"/>
            <w:shd w:val="clear" w:color="auto" w:fill="E7E6E6" w:themeFill="background2"/>
          </w:tcPr>
          <w:p w14:paraId="08D4EB64" w14:textId="77777777" w:rsidR="00B8052F" w:rsidRDefault="00B8052F" w:rsidP="0048042C">
            <w:pPr>
              <w:widowControl w:val="0"/>
              <w:tabs>
                <w:tab w:val="left" w:pos="1134"/>
              </w:tabs>
              <w:spacing w:line="360" w:lineRule="auto"/>
              <w:rPr>
                <w:sz w:val="24"/>
                <w:szCs w:val="24"/>
              </w:rPr>
            </w:pPr>
            <w:r w:rsidRPr="00790345">
              <w:rPr>
                <w:sz w:val="24"/>
                <w:szCs w:val="24"/>
              </w:rPr>
              <w:t>Term 2</w:t>
            </w:r>
          </w:p>
        </w:tc>
        <w:tc>
          <w:tcPr>
            <w:tcW w:w="854" w:type="pct"/>
            <w:shd w:val="clear" w:color="auto" w:fill="E7E6E6" w:themeFill="background2"/>
          </w:tcPr>
          <w:p w14:paraId="6B5719FC" w14:textId="77777777" w:rsidR="00B8052F" w:rsidRDefault="00B8052F" w:rsidP="0048042C">
            <w:pPr>
              <w:widowControl w:val="0"/>
              <w:tabs>
                <w:tab w:val="left" w:pos="1134"/>
              </w:tabs>
              <w:spacing w:line="360" w:lineRule="auto"/>
              <w:rPr>
                <w:sz w:val="24"/>
                <w:szCs w:val="24"/>
              </w:rPr>
            </w:pPr>
            <w:r>
              <w:rPr>
                <w:sz w:val="24"/>
                <w:szCs w:val="24"/>
              </w:rPr>
              <w:t>NFE2104</w:t>
            </w:r>
          </w:p>
        </w:tc>
        <w:tc>
          <w:tcPr>
            <w:tcW w:w="1317" w:type="pct"/>
            <w:shd w:val="clear" w:color="auto" w:fill="E7E6E6" w:themeFill="background2"/>
          </w:tcPr>
          <w:p w14:paraId="078CCB36" w14:textId="77777777" w:rsidR="00B8052F" w:rsidRDefault="00B8052F" w:rsidP="0048042C">
            <w:pPr>
              <w:widowControl w:val="0"/>
              <w:tabs>
                <w:tab w:val="left" w:pos="1134"/>
              </w:tabs>
              <w:spacing w:line="360" w:lineRule="auto"/>
              <w:rPr>
                <w:sz w:val="24"/>
                <w:szCs w:val="24"/>
              </w:rPr>
            </w:pPr>
            <w:r>
              <w:rPr>
                <w:sz w:val="24"/>
                <w:szCs w:val="24"/>
              </w:rPr>
              <w:t xml:space="preserve">2. </w:t>
            </w:r>
            <w:proofErr w:type="spellStart"/>
            <w:r>
              <w:rPr>
                <w:sz w:val="24"/>
                <w:szCs w:val="24"/>
              </w:rPr>
              <w:t>EnABLE</w:t>
            </w:r>
            <w:proofErr w:type="spellEnd"/>
            <w:r>
              <w:rPr>
                <w:sz w:val="24"/>
                <w:szCs w:val="24"/>
              </w:rPr>
              <w:t xml:space="preserve"> (26%)</w:t>
            </w:r>
          </w:p>
        </w:tc>
        <w:tc>
          <w:tcPr>
            <w:tcW w:w="987" w:type="pct"/>
            <w:shd w:val="clear" w:color="auto" w:fill="E7E6E6" w:themeFill="background2"/>
          </w:tcPr>
          <w:p w14:paraId="3F5C7EDB" w14:textId="0C1D83C8" w:rsidR="00B8052F" w:rsidRPr="000136D2" w:rsidRDefault="582A23FA" w:rsidP="0048042C">
            <w:pPr>
              <w:widowControl w:val="0"/>
              <w:tabs>
                <w:tab w:val="left" w:pos="1134"/>
              </w:tabs>
              <w:spacing w:line="360" w:lineRule="auto"/>
              <w:rPr>
                <w:color w:val="auto"/>
                <w:sz w:val="24"/>
                <w:szCs w:val="24"/>
              </w:rPr>
            </w:pPr>
            <w:r w:rsidRPr="000136D2">
              <w:rPr>
                <w:color w:val="auto"/>
                <w:sz w:val="24"/>
                <w:szCs w:val="24"/>
              </w:rPr>
              <w:t>Weeks 7-11</w:t>
            </w:r>
          </w:p>
        </w:tc>
        <w:tc>
          <w:tcPr>
            <w:tcW w:w="987" w:type="pct"/>
            <w:shd w:val="clear" w:color="auto" w:fill="E7E6E6" w:themeFill="background2"/>
          </w:tcPr>
          <w:p w14:paraId="5A7B5FCA" w14:textId="77777777" w:rsidR="00B8052F" w:rsidRPr="00305FD9" w:rsidRDefault="00B8052F" w:rsidP="0048042C">
            <w:pPr>
              <w:widowControl w:val="0"/>
              <w:tabs>
                <w:tab w:val="left" w:pos="1134"/>
              </w:tabs>
              <w:spacing w:line="360" w:lineRule="auto"/>
              <w:rPr>
                <w:sz w:val="24"/>
                <w:szCs w:val="24"/>
              </w:rPr>
            </w:pPr>
          </w:p>
        </w:tc>
      </w:tr>
      <w:tr w:rsidR="00B8052F" w14:paraId="7FAB37D7" w14:textId="77777777" w:rsidTr="00515777">
        <w:tc>
          <w:tcPr>
            <w:tcW w:w="855" w:type="pct"/>
            <w:shd w:val="clear" w:color="auto" w:fill="E7E6E6" w:themeFill="background2"/>
          </w:tcPr>
          <w:p w14:paraId="61EFAFA7" w14:textId="77777777" w:rsidR="00B8052F" w:rsidRDefault="00B8052F" w:rsidP="0048042C">
            <w:pPr>
              <w:widowControl w:val="0"/>
              <w:tabs>
                <w:tab w:val="left" w:pos="1134"/>
              </w:tabs>
              <w:spacing w:line="360" w:lineRule="auto"/>
              <w:rPr>
                <w:sz w:val="24"/>
                <w:szCs w:val="24"/>
              </w:rPr>
            </w:pPr>
            <w:r w:rsidRPr="00790345">
              <w:rPr>
                <w:sz w:val="24"/>
                <w:szCs w:val="24"/>
              </w:rPr>
              <w:t>Term 2</w:t>
            </w:r>
          </w:p>
        </w:tc>
        <w:tc>
          <w:tcPr>
            <w:tcW w:w="854" w:type="pct"/>
            <w:shd w:val="clear" w:color="auto" w:fill="E7E6E6" w:themeFill="background2"/>
          </w:tcPr>
          <w:p w14:paraId="433282F1" w14:textId="77777777" w:rsidR="00B8052F" w:rsidRDefault="00B8052F" w:rsidP="0048042C">
            <w:pPr>
              <w:widowControl w:val="0"/>
              <w:tabs>
                <w:tab w:val="left" w:pos="1134"/>
              </w:tabs>
              <w:spacing w:line="360" w:lineRule="auto"/>
              <w:rPr>
                <w:sz w:val="24"/>
                <w:szCs w:val="24"/>
              </w:rPr>
            </w:pPr>
            <w:r>
              <w:rPr>
                <w:sz w:val="24"/>
                <w:szCs w:val="24"/>
              </w:rPr>
              <w:t>NFE2104</w:t>
            </w:r>
          </w:p>
        </w:tc>
        <w:tc>
          <w:tcPr>
            <w:tcW w:w="1317" w:type="pct"/>
            <w:shd w:val="clear" w:color="auto" w:fill="E7E6E6" w:themeFill="background2"/>
          </w:tcPr>
          <w:p w14:paraId="03D63943" w14:textId="77777777" w:rsidR="00B8052F" w:rsidRDefault="00B8052F" w:rsidP="0048042C">
            <w:pPr>
              <w:widowControl w:val="0"/>
              <w:tabs>
                <w:tab w:val="left" w:pos="1134"/>
              </w:tabs>
              <w:spacing w:line="360" w:lineRule="auto"/>
              <w:rPr>
                <w:sz w:val="24"/>
                <w:szCs w:val="24"/>
              </w:rPr>
            </w:pPr>
            <w:r>
              <w:rPr>
                <w:sz w:val="24"/>
                <w:szCs w:val="24"/>
              </w:rPr>
              <w:t>3. Project Work (50%)</w:t>
            </w:r>
          </w:p>
        </w:tc>
        <w:tc>
          <w:tcPr>
            <w:tcW w:w="987" w:type="pct"/>
            <w:shd w:val="clear" w:color="auto" w:fill="E7E6E6" w:themeFill="background2"/>
          </w:tcPr>
          <w:p w14:paraId="4C5F6D6C" w14:textId="238CB6CD" w:rsidR="00B8052F" w:rsidRPr="000136D2" w:rsidRDefault="697BF3A5" w:rsidP="0048042C">
            <w:pPr>
              <w:widowControl w:val="0"/>
              <w:tabs>
                <w:tab w:val="left" w:pos="1134"/>
              </w:tabs>
              <w:spacing w:line="360" w:lineRule="auto"/>
              <w:rPr>
                <w:color w:val="auto"/>
                <w:sz w:val="24"/>
                <w:szCs w:val="24"/>
              </w:rPr>
            </w:pPr>
            <w:r w:rsidRPr="000136D2">
              <w:rPr>
                <w:color w:val="auto"/>
                <w:sz w:val="24"/>
                <w:szCs w:val="24"/>
              </w:rPr>
              <w:t>Week 12</w:t>
            </w:r>
          </w:p>
        </w:tc>
        <w:tc>
          <w:tcPr>
            <w:tcW w:w="987" w:type="pct"/>
            <w:shd w:val="clear" w:color="auto" w:fill="E7E6E6" w:themeFill="background2"/>
          </w:tcPr>
          <w:p w14:paraId="03F596EA" w14:textId="2F15277C" w:rsidR="00B8052F" w:rsidRPr="00305FD9" w:rsidRDefault="00B8052F" w:rsidP="2308B587">
            <w:pPr>
              <w:widowControl w:val="0"/>
              <w:tabs>
                <w:tab w:val="left" w:pos="1134"/>
              </w:tabs>
              <w:spacing w:line="360" w:lineRule="auto"/>
              <w:rPr>
                <w:rFonts w:eastAsia="Arial"/>
                <w:sz w:val="24"/>
                <w:szCs w:val="24"/>
              </w:rPr>
            </w:pPr>
          </w:p>
        </w:tc>
      </w:tr>
      <w:tr w:rsidR="00B8052F" w14:paraId="5E7AB06C" w14:textId="77777777" w:rsidTr="00515777">
        <w:tc>
          <w:tcPr>
            <w:tcW w:w="855" w:type="pct"/>
          </w:tcPr>
          <w:p w14:paraId="668A3315" w14:textId="77777777" w:rsidR="00B8052F" w:rsidRDefault="00B8052F" w:rsidP="0048042C">
            <w:pPr>
              <w:widowControl w:val="0"/>
              <w:tabs>
                <w:tab w:val="left" w:pos="1134"/>
              </w:tabs>
              <w:spacing w:line="360" w:lineRule="auto"/>
              <w:rPr>
                <w:sz w:val="24"/>
                <w:szCs w:val="24"/>
              </w:rPr>
            </w:pPr>
            <w:r w:rsidRPr="00790345">
              <w:rPr>
                <w:sz w:val="24"/>
                <w:szCs w:val="24"/>
              </w:rPr>
              <w:t>Term 2</w:t>
            </w:r>
          </w:p>
        </w:tc>
        <w:tc>
          <w:tcPr>
            <w:tcW w:w="854" w:type="pct"/>
          </w:tcPr>
          <w:p w14:paraId="5ED68FC2" w14:textId="77777777" w:rsidR="00B8052F" w:rsidRPr="00305FD9" w:rsidRDefault="00B8052F" w:rsidP="0048042C">
            <w:pPr>
              <w:widowControl w:val="0"/>
              <w:tabs>
                <w:tab w:val="left" w:pos="1134"/>
              </w:tabs>
              <w:spacing w:line="360" w:lineRule="auto"/>
              <w:rPr>
                <w:sz w:val="24"/>
                <w:szCs w:val="24"/>
              </w:rPr>
            </w:pPr>
            <w:r>
              <w:rPr>
                <w:sz w:val="24"/>
                <w:szCs w:val="24"/>
              </w:rPr>
              <w:t>NFE2159</w:t>
            </w:r>
          </w:p>
        </w:tc>
        <w:tc>
          <w:tcPr>
            <w:tcW w:w="1317" w:type="pct"/>
          </w:tcPr>
          <w:p w14:paraId="6855EB3A" w14:textId="77777777" w:rsidR="00B8052F" w:rsidRPr="00305FD9" w:rsidRDefault="00B8052F" w:rsidP="0048042C">
            <w:pPr>
              <w:widowControl w:val="0"/>
              <w:tabs>
                <w:tab w:val="left" w:pos="1134"/>
              </w:tabs>
              <w:spacing w:line="360" w:lineRule="auto"/>
              <w:rPr>
                <w:sz w:val="24"/>
                <w:szCs w:val="24"/>
              </w:rPr>
            </w:pPr>
            <w:r>
              <w:rPr>
                <w:sz w:val="24"/>
                <w:szCs w:val="24"/>
              </w:rPr>
              <w:t>1. SAIL (24%)</w:t>
            </w:r>
          </w:p>
        </w:tc>
        <w:tc>
          <w:tcPr>
            <w:tcW w:w="987" w:type="pct"/>
          </w:tcPr>
          <w:p w14:paraId="432E0389" w14:textId="1EE70DAE" w:rsidR="00B8052F" w:rsidRPr="000136D2" w:rsidRDefault="081FC533"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574A7516" w14:textId="77777777" w:rsidR="00B8052F" w:rsidRPr="00305FD9" w:rsidRDefault="00B8052F" w:rsidP="0048042C">
            <w:pPr>
              <w:widowControl w:val="0"/>
              <w:tabs>
                <w:tab w:val="left" w:pos="1134"/>
              </w:tabs>
              <w:spacing w:line="360" w:lineRule="auto"/>
              <w:rPr>
                <w:sz w:val="24"/>
                <w:szCs w:val="24"/>
              </w:rPr>
            </w:pPr>
          </w:p>
        </w:tc>
      </w:tr>
      <w:tr w:rsidR="00B8052F" w14:paraId="006376D2" w14:textId="77777777" w:rsidTr="00515777">
        <w:tc>
          <w:tcPr>
            <w:tcW w:w="855" w:type="pct"/>
          </w:tcPr>
          <w:p w14:paraId="23CEFA80" w14:textId="77777777" w:rsidR="00B8052F" w:rsidRDefault="00B8052F" w:rsidP="0048042C">
            <w:pPr>
              <w:widowControl w:val="0"/>
              <w:tabs>
                <w:tab w:val="left" w:pos="1134"/>
              </w:tabs>
              <w:spacing w:line="360" w:lineRule="auto"/>
              <w:rPr>
                <w:sz w:val="24"/>
                <w:szCs w:val="24"/>
              </w:rPr>
            </w:pPr>
            <w:r w:rsidRPr="004D02E5">
              <w:rPr>
                <w:sz w:val="24"/>
                <w:szCs w:val="24"/>
              </w:rPr>
              <w:t>Term 2</w:t>
            </w:r>
          </w:p>
        </w:tc>
        <w:tc>
          <w:tcPr>
            <w:tcW w:w="854" w:type="pct"/>
          </w:tcPr>
          <w:p w14:paraId="566CBD1E" w14:textId="77777777" w:rsidR="00B8052F" w:rsidRDefault="00B8052F" w:rsidP="0048042C">
            <w:pPr>
              <w:widowControl w:val="0"/>
              <w:tabs>
                <w:tab w:val="left" w:pos="1134"/>
              </w:tabs>
              <w:spacing w:line="360" w:lineRule="auto"/>
              <w:rPr>
                <w:sz w:val="24"/>
                <w:szCs w:val="24"/>
              </w:rPr>
            </w:pPr>
            <w:r>
              <w:rPr>
                <w:sz w:val="24"/>
                <w:szCs w:val="24"/>
              </w:rPr>
              <w:t>NFE2159</w:t>
            </w:r>
          </w:p>
        </w:tc>
        <w:tc>
          <w:tcPr>
            <w:tcW w:w="1317" w:type="pct"/>
          </w:tcPr>
          <w:p w14:paraId="249FFFB7" w14:textId="77777777" w:rsidR="00B8052F" w:rsidRPr="00305FD9" w:rsidRDefault="00B8052F" w:rsidP="0048042C">
            <w:pPr>
              <w:widowControl w:val="0"/>
              <w:tabs>
                <w:tab w:val="left" w:pos="1134"/>
              </w:tabs>
              <w:spacing w:line="360" w:lineRule="auto"/>
              <w:rPr>
                <w:sz w:val="24"/>
                <w:szCs w:val="24"/>
              </w:rPr>
            </w:pPr>
            <w:r>
              <w:rPr>
                <w:sz w:val="24"/>
                <w:szCs w:val="24"/>
              </w:rPr>
              <w:t xml:space="preserve">2. </w:t>
            </w:r>
            <w:proofErr w:type="spellStart"/>
            <w:r>
              <w:rPr>
                <w:sz w:val="24"/>
                <w:szCs w:val="24"/>
              </w:rPr>
              <w:t>EnABLE</w:t>
            </w:r>
            <w:proofErr w:type="spellEnd"/>
            <w:r>
              <w:rPr>
                <w:sz w:val="24"/>
                <w:szCs w:val="24"/>
              </w:rPr>
              <w:t xml:space="preserve"> (26%)</w:t>
            </w:r>
          </w:p>
        </w:tc>
        <w:tc>
          <w:tcPr>
            <w:tcW w:w="987" w:type="pct"/>
          </w:tcPr>
          <w:p w14:paraId="2921E4D3" w14:textId="288E34AE" w:rsidR="00B8052F" w:rsidRPr="000136D2" w:rsidRDefault="3DDD962F" w:rsidP="0048042C">
            <w:pPr>
              <w:widowControl w:val="0"/>
              <w:tabs>
                <w:tab w:val="left" w:pos="1134"/>
              </w:tabs>
              <w:spacing w:line="360" w:lineRule="auto"/>
              <w:rPr>
                <w:color w:val="auto"/>
                <w:sz w:val="24"/>
                <w:szCs w:val="24"/>
              </w:rPr>
            </w:pPr>
            <w:r w:rsidRPr="000136D2">
              <w:rPr>
                <w:color w:val="auto"/>
                <w:sz w:val="24"/>
                <w:szCs w:val="24"/>
              </w:rPr>
              <w:t>Weeks 2-6</w:t>
            </w:r>
          </w:p>
        </w:tc>
        <w:tc>
          <w:tcPr>
            <w:tcW w:w="987" w:type="pct"/>
          </w:tcPr>
          <w:p w14:paraId="14544839" w14:textId="77777777" w:rsidR="00B8052F" w:rsidRPr="00305FD9" w:rsidRDefault="00B8052F" w:rsidP="0048042C">
            <w:pPr>
              <w:widowControl w:val="0"/>
              <w:tabs>
                <w:tab w:val="left" w:pos="1134"/>
              </w:tabs>
              <w:spacing w:line="360" w:lineRule="auto"/>
              <w:rPr>
                <w:sz w:val="24"/>
                <w:szCs w:val="24"/>
              </w:rPr>
            </w:pPr>
          </w:p>
        </w:tc>
      </w:tr>
      <w:tr w:rsidR="00B8052F" w14:paraId="7FFF0DF6" w14:textId="77777777" w:rsidTr="00515777">
        <w:tc>
          <w:tcPr>
            <w:tcW w:w="855" w:type="pct"/>
          </w:tcPr>
          <w:p w14:paraId="02D20E0A" w14:textId="77777777" w:rsidR="00B8052F" w:rsidRDefault="00B8052F" w:rsidP="0048042C">
            <w:pPr>
              <w:widowControl w:val="0"/>
              <w:tabs>
                <w:tab w:val="left" w:pos="1134"/>
              </w:tabs>
              <w:spacing w:line="360" w:lineRule="auto"/>
              <w:rPr>
                <w:sz w:val="24"/>
                <w:szCs w:val="24"/>
              </w:rPr>
            </w:pPr>
            <w:r w:rsidRPr="004D02E5">
              <w:rPr>
                <w:sz w:val="24"/>
                <w:szCs w:val="24"/>
              </w:rPr>
              <w:t>Term 2</w:t>
            </w:r>
          </w:p>
        </w:tc>
        <w:tc>
          <w:tcPr>
            <w:tcW w:w="854" w:type="pct"/>
          </w:tcPr>
          <w:p w14:paraId="4F714E81" w14:textId="77777777" w:rsidR="00B8052F" w:rsidRDefault="00B8052F" w:rsidP="0048042C">
            <w:pPr>
              <w:widowControl w:val="0"/>
              <w:tabs>
                <w:tab w:val="left" w:pos="1134"/>
              </w:tabs>
              <w:spacing w:line="360" w:lineRule="auto"/>
              <w:rPr>
                <w:sz w:val="24"/>
                <w:szCs w:val="24"/>
              </w:rPr>
            </w:pPr>
            <w:r>
              <w:rPr>
                <w:sz w:val="24"/>
                <w:szCs w:val="24"/>
              </w:rPr>
              <w:t>NFE2159</w:t>
            </w:r>
          </w:p>
        </w:tc>
        <w:tc>
          <w:tcPr>
            <w:tcW w:w="1317" w:type="pct"/>
          </w:tcPr>
          <w:p w14:paraId="48DD8DE8" w14:textId="77777777" w:rsidR="00B8052F" w:rsidRPr="00305FD9" w:rsidRDefault="00B8052F" w:rsidP="0048042C">
            <w:pPr>
              <w:widowControl w:val="0"/>
              <w:tabs>
                <w:tab w:val="left" w:pos="1134"/>
              </w:tabs>
              <w:spacing w:line="360" w:lineRule="auto"/>
              <w:rPr>
                <w:sz w:val="24"/>
                <w:szCs w:val="24"/>
              </w:rPr>
            </w:pPr>
            <w:r>
              <w:rPr>
                <w:sz w:val="24"/>
                <w:szCs w:val="24"/>
              </w:rPr>
              <w:t>3. In-Class Test (50%)</w:t>
            </w:r>
          </w:p>
        </w:tc>
        <w:tc>
          <w:tcPr>
            <w:tcW w:w="987" w:type="pct"/>
          </w:tcPr>
          <w:p w14:paraId="7699DC23" w14:textId="05955102" w:rsidR="00B8052F" w:rsidRPr="000136D2" w:rsidRDefault="07740B3E"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079F2946" w14:textId="09F65210" w:rsidR="00B8052F" w:rsidRPr="00305FD9" w:rsidRDefault="00B8052F" w:rsidP="2308B587">
            <w:pPr>
              <w:widowControl w:val="0"/>
              <w:tabs>
                <w:tab w:val="left" w:pos="1134"/>
              </w:tabs>
              <w:spacing w:line="360" w:lineRule="auto"/>
              <w:rPr>
                <w:rFonts w:eastAsia="Arial"/>
                <w:sz w:val="24"/>
                <w:szCs w:val="24"/>
              </w:rPr>
            </w:pPr>
          </w:p>
        </w:tc>
      </w:tr>
    </w:tbl>
    <w:p w14:paraId="2AADF9DB" w14:textId="77777777" w:rsidR="00F150FB" w:rsidRDefault="00F150FB" w:rsidP="00F150FB">
      <w:pPr>
        <w:tabs>
          <w:tab w:val="clear" w:pos="360"/>
          <w:tab w:val="clear" w:pos="720"/>
          <w:tab w:val="clear" w:pos="1080"/>
          <w:tab w:val="clear" w:pos="1440"/>
        </w:tabs>
      </w:pPr>
      <w:r>
        <w:br w:type="page"/>
      </w:r>
    </w:p>
    <w:p w14:paraId="6F5700B3" w14:textId="77777777" w:rsidR="00F150FB" w:rsidRDefault="00F150FB" w:rsidP="00F150FB"/>
    <w:p w14:paraId="77C2D16E" w14:textId="77777777" w:rsidR="00F150FB" w:rsidRDefault="00F150FB" w:rsidP="00F150FB">
      <w:pPr>
        <w:pStyle w:val="Heading1"/>
      </w:pPr>
      <w:r>
        <w:t>Year 2</w:t>
      </w:r>
    </w:p>
    <w:p w14:paraId="07E9534A" w14:textId="77777777" w:rsidR="00F150FB" w:rsidRDefault="00F150FB" w:rsidP="00F150FB">
      <w:pPr>
        <w:pStyle w:val="Heading1"/>
      </w:pPr>
      <w:r>
        <w:tab/>
        <w:t xml:space="preserve">Courses: </w:t>
      </w:r>
      <w:r>
        <w:tab/>
        <w:t>MEng Electronic Engineering</w:t>
      </w:r>
    </w:p>
    <w:p w14:paraId="1D2CE7C5" w14:textId="77777777" w:rsidR="00F150FB" w:rsidRDefault="00F150FB" w:rsidP="00F150FB">
      <w:pPr>
        <w:pStyle w:val="Heading1"/>
      </w:pPr>
      <w:r>
        <w:tab/>
      </w:r>
      <w:r>
        <w:tab/>
      </w:r>
      <w:r>
        <w:tab/>
      </w:r>
      <w:r>
        <w:tab/>
        <w:t>BEng Electronic Engineering</w:t>
      </w:r>
    </w:p>
    <w:p w14:paraId="5EC438A5" w14:textId="77777777" w:rsidR="00F150FB" w:rsidRDefault="00F150FB" w:rsidP="00F150FB">
      <w:pPr>
        <w:pStyle w:val="Heading1"/>
      </w:pPr>
      <w:r>
        <w:tab/>
      </w:r>
      <w:r>
        <w:tab/>
      </w:r>
      <w:r>
        <w:tab/>
      </w:r>
      <w:r>
        <w:tab/>
        <w:t>BEng Electronic and Communication Engineering</w:t>
      </w:r>
    </w:p>
    <w:p w14:paraId="28BE081B" w14:textId="77777777" w:rsidR="00F150FB" w:rsidRPr="000718F5" w:rsidRDefault="00F150FB" w:rsidP="00F150FB">
      <w:pPr>
        <w:pStyle w:val="Heading1"/>
      </w:pPr>
      <w:r>
        <w:tab/>
      </w:r>
      <w:r>
        <w:tab/>
      </w:r>
      <w:r>
        <w:tab/>
      </w:r>
      <w:r>
        <w:tab/>
        <w:t>BEng Electronic Engineering and Computer Systems</w:t>
      </w:r>
    </w:p>
    <w:tbl>
      <w:tblPr>
        <w:tblStyle w:val="TableGrid0"/>
        <w:tblW w:w="5000" w:type="pct"/>
        <w:tblLook w:val="04A0" w:firstRow="1" w:lastRow="0" w:firstColumn="1" w:lastColumn="0" w:noHBand="0" w:noVBand="1"/>
        <w:tblCaption w:val="Assessment Schedule"/>
        <w:tblDescription w:val="Table to show the nature and timing of summative assessments for all modules of the course."/>
      </w:tblPr>
      <w:tblGrid>
        <w:gridCol w:w="1830"/>
        <w:gridCol w:w="1829"/>
        <w:gridCol w:w="2820"/>
        <w:gridCol w:w="2114"/>
        <w:gridCol w:w="2114"/>
      </w:tblGrid>
      <w:tr w:rsidR="0068195C" w14:paraId="5B17F6B2" w14:textId="77777777" w:rsidTr="00515777">
        <w:trPr>
          <w:tblHeader/>
        </w:trPr>
        <w:tc>
          <w:tcPr>
            <w:tcW w:w="855" w:type="pct"/>
            <w:shd w:val="clear" w:color="auto" w:fill="D9E2F3" w:themeFill="accent1" w:themeFillTint="33"/>
          </w:tcPr>
          <w:p w14:paraId="5479E624" w14:textId="77777777" w:rsidR="0068195C" w:rsidRPr="00AD62DF" w:rsidRDefault="0068195C" w:rsidP="000718F5">
            <w:pPr>
              <w:widowControl w:val="0"/>
              <w:tabs>
                <w:tab w:val="left" w:pos="1134"/>
              </w:tabs>
              <w:spacing w:line="360" w:lineRule="auto"/>
              <w:rPr>
                <w:b/>
                <w:sz w:val="28"/>
                <w:szCs w:val="28"/>
              </w:rPr>
            </w:pPr>
            <w:r>
              <w:rPr>
                <w:b/>
                <w:sz w:val="28"/>
                <w:szCs w:val="28"/>
              </w:rPr>
              <w:t>Term</w:t>
            </w:r>
          </w:p>
        </w:tc>
        <w:tc>
          <w:tcPr>
            <w:tcW w:w="854" w:type="pct"/>
            <w:shd w:val="clear" w:color="auto" w:fill="D9E2F3" w:themeFill="accent1" w:themeFillTint="33"/>
          </w:tcPr>
          <w:p w14:paraId="637ECB1E" w14:textId="77777777" w:rsidR="0068195C" w:rsidRPr="00AD62DF" w:rsidRDefault="0068195C" w:rsidP="000718F5">
            <w:pPr>
              <w:widowControl w:val="0"/>
              <w:tabs>
                <w:tab w:val="left" w:pos="1134"/>
              </w:tabs>
              <w:spacing w:line="360" w:lineRule="auto"/>
              <w:rPr>
                <w:b/>
                <w:sz w:val="28"/>
                <w:szCs w:val="28"/>
              </w:rPr>
            </w:pPr>
            <w:r w:rsidRPr="00AD62DF">
              <w:rPr>
                <w:b/>
                <w:sz w:val="28"/>
                <w:szCs w:val="28"/>
              </w:rPr>
              <w:t>Module Code</w:t>
            </w:r>
          </w:p>
        </w:tc>
        <w:tc>
          <w:tcPr>
            <w:tcW w:w="1317" w:type="pct"/>
            <w:shd w:val="clear" w:color="auto" w:fill="D9E2F3" w:themeFill="accent1" w:themeFillTint="33"/>
          </w:tcPr>
          <w:p w14:paraId="12432826" w14:textId="77777777" w:rsidR="0068195C" w:rsidRPr="00AD62DF" w:rsidRDefault="0068195C" w:rsidP="000718F5">
            <w:pPr>
              <w:widowControl w:val="0"/>
              <w:tabs>
                <w:tab w:val="left" w:pos="1134"/>
              </w:tabs>
              <w:spacing w:line="360" w:lineRule="auto"/>
              <w:rPr>
                <w:b/>
                <w:sz w:val="28"/>
                <w:szCs w:val="28"/>
              </w:rPr>
            </w:pPr>
            <w:r w:rsidRPr="00AD62DF">
              <w:rPr>
                <w:b/>
                <w:sz w:val="28"/>
                <w:szCs w:val="28"/>
              </w:rPr>
              <w:t>Assessment Task</w:t>
            </w:r>
          </w:p>
        </w:tc>
        <w:tc>
          <w:tcPr>
            <w:tcW w:w="987" w:type="pct"/>
            <w:shd w:val="clear" w:color="auto" w:fill="D9E2F3" w:themeFill="accent1" w:themeFillTint="33"/>
          </w:tcPr>
          <w:p w14:paraId="35680303" w14:textId="77777777" w:rsidR="0068195C" w:rsidRPr="00AD62DF" w:rsidRDefault="0068195C" w:rsidP="000718F5">
            <w:pPr>
              <w:widowControl w:val="0"/>
              <w:tabs>
                <w:tab w:val="left" w:pos="1134"/>
              </w:tabs>
              <w:spacing w:line="360" w:lineRule="auto"/>
              <w:rPr>
                <w:b/>
                <w:sz w:val="28"/>
                <w:szCs w:val="28"/>
              </w:rPr>
            </w:pPr>
            <w:r w:rsidRPr="00AD62DF">
              <w:rPr>
                <w:b/>
                <w:sz w:val="28"/>
                <w:szCs w:val="28"/>
              </w:rPr>
              <w:t>Week number</w:t>
            </w:r>
          </w:p>
        </w:tc>
        <w:tc>
          <w:tcPr>
            <w:tcW w:w="987" w:type="pct"/>
            <w:shd w:val="clear" w:color="auto" w:fill="D9E2F3" w:themeFill="accent1" w:themeFillTint="33"/>
          </w:tcPr>
          <w:p w14:paraId="72484F52" w14:textId="77777777" w:rsidR="0068195C" w:rsidRPr="00AD62DF" w:rsidRDefault="0068195C" w:rsidP="000718F5">
            <w:pPr>
              <w:widowControl w:val="0"/>
              <w:tabs>
                <w:tab w:val="left" w:pos="1134"/>
              </w:tabs>
              <w:spacing w:line="360" w:lineRule="auto"/>
              <w:rPr>
                <w:b/>
                <w:sz w:val="28"/>
                <w:szCs w:val="28"/>
              </w:rPr>
            </w:pPr>
            <w:r>
              <w:rPr>
                <w:b/>
                <w:sz w:val="28"/>
                <w:szCs w:val="28"/>
              </w:rPr>
              <w:t xml:space="preserve">Last </w:t>
            </w:r>
            <w:r w:rsidRPr="00AD62DF">
              <w:rPr>
                <w:b/>
                <w:sz w:val="28"/>
                <w:szCs w:val="28"/>
              </w:rPr>
              <w:t xml:space="preserve">Submission </w:t>
            </w:r>
            <w:r>
              <w:rPr>
                <w:b/>
                <w:sz w:val="28"/>
                <w:szCs w:val="28"/>
              </w:rPr>
              <w:t>of</w:t>
            </w:r>
            <w:r w:rsidRPr="00AD62DF">
              <w:rPr>
                <w:b/>
                <w:sz w:val="28"/>
                <w:szCs w:val="28"/>
              </w:rPr>
              <w:t xml:space="preserve"> course (</w:t>
            </w:r>
            <w:r w:rsidRPr="00D51DCC">
              <w:rPr>
                <w:rFonts w:ascii="Wingdings 2" w:hAnsi="Wingdings 2"/>
                <w:b/>
                <w:sz w:val="28"/>
                <w:szCs w:val="28"/>
              </w:rPr>
              <w:t></w:t>
            </w:r>
            <w:r w:rsidRPr="00AD62DF">
              <w:rPr>
                <w:b/>
                <w:sz w:val="28"/>
                <w:szCs w:val="28"/>
              </w:rPr>
              <w:t>)</w:t>
            </w:r>
          </w:p>
        </w:tc>
      </w:tr>
      <w:tr w:rsidR="0068195C" w14:paraId="4C46530F" w14:textId="77777777" w:rsidTr="00515777">
        <w:tc>
          <w:tcPr>
            <w:tcW w:w="855" w:type="pct"/>
            <w:shd w:val="clear" w:color="auto" w:fill="E7E6E6" w:themeFill="background2"/>
          </w:tcPr>
          <w:p w14:paraId="415FF8E2" w14:textId="77777777" w:rsidR="0068195C" w:rsidRDefault="0068195C" w:rsidP="00D74297">
            <w:pPr>
              <w:widowControl w:val="0"/>
              <w:tabs>
                <w:tab w:val="left" w:pos="1134"/>
              </w:tabs>
              <w:spacing w:line="360" w:lineRule="auto"/>
              <w:rPr>
                <w:sz w:val="24"/>
                <w:szCs w:val="24"/>
              </w:rPr>
            </w:pPr>
            <w:r w:rsidRPr="005633FA">
              <w:rPr>
                <w:sz w:val="24"/>
                <w:szCs w:val="24"/>
              </w:rPr>
              <w:t>Term 1</w:t>
            </w:r>
          </w:p>
        </w:tc>
        <w:tc>
          <w:tcPr>
            <w:tcW w:w="854" w:type="pct"/>
            <w:shd w:val="clear" w:color="auto" w:fill="E7E6E6" w:themeFill="background2"/>
          </w:tcPr>
          <w:p w14:paraId="19DBD75C" w14:textId="77777777" w:rsidR="0068195C" w:rsidRPr="00305FD9" w:rsidRDefault="0068195C" w:rsidP="00D74297">
            <w:pPr>
              <w:widowControl w:val="0"/>
              <w:tabs>
                <w:tab w:val="left" w:pos="1134"/>
              </w:tabs>
              <w:spacing w:line="360" w:lineRule="auto"/>
              <w:rPr>
                <w:sz w:val="24"/>
                <w:szCs w:val="24"/>
              </w:rPr>
            </w:pPr>
            <w:r>
              <w:rPr>
                <w:sz w:val="24"/>
                <w:szCs w:val="24"/>
              </w:rPr>
              <w:t>NIE2204</w:t>
            </w:r>
          </w:p>
        </w:tc>
        <w:tc>
          <w:tcPr>
            <w:tcW w:w="1317" w:type="pct"/>
            <w:shd w:val="clear" w:color="auto" w:fill="E7E6E6" w:themeFill="background2"/>
          </w:tcPr>
          <w:p w14:paraId="21E1B56C" w14:textId="77777777" w:rsidR="0068195C" w:rsidRPr="00305FD9" w:rsidRDefault="0068195C" w:rsidP="00D74297">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6AF9B145" w14:textId="6FB3BBE8" w:rsidR="0068195C" w:rsidRPr="000136D2" w:rsidRDefault="3FEE0F17"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08129763" w14:textId="77777777" w:rsidR="0068195C" w:rsidRPr="00305FD9" w:rsidRDefault="0068195C" w:rsidP="00D74297">
            <w:pPr>
              <w:widowControl w:val="0"/>
              <w:tabs>
                <w:tab w:val="left" w:pos="1134"/>
              </w:tabs>
              <w:spacing w:line="360" w:lineRule="auto"/>
              <w:rPr>
                <w:sz w:val="24"/>
                <w:szCs w:val="24"/>
              </w:rPr>
            </w:pPr>
          </w:p>
        </w:tc>
      </w:tr>
      <w:tr w:rsidR="0068195C" w14:paraId="00358373" w14:textId="77777777" w:rsidTr="00515777">
        <w:tc>
          <w:tcPr>
            <w:tcW w:w="855" w:type="pct"/>
            <w:shd w:val="clear" w:color="auto" w:fill="E7E6E6" w:themeFill="background2"/>
          </w:tcPr>
          <w:p w14:paraId="40ED32BA" w14:textId="77777777" w:rsidR="0068195C" w:rsidRDefault="0068195C" w:rsidP="00D74297">
            <w:pPr>
              <w:widowControl w:val="0"/>
              <w:tabs>
                <w:tab w:val="left" w:pos="1134"/>
              </w:tabs>
              <w:spacing w:line="360" w:lineRule="auto"/>
              <w:rPr>
                <w:sz w:val="24"/>
                <w:szCs w:val="24"/>
              </w:rPr>
            </w:pPr>
            <w:r w:rsidRPr="005633FA">
              <w:rPr>
                <w:sz w:val="24"/>
                <w:szCs w:val="24"/>
              </w:rPr>
              <w:t>Term 1</w:t>
            </w:r>
          </w:p>
        </w:tc>
        <w:tc>
          <w:tcPr>
            <w:tcW w:w="854" w:type="pct"/>
            <w:shd w:val="clear" w:color="auto" w:fill="E7E6E6" w:themeFill="background2"/>
          </w:tcPr>
          <w:p w14:paraId="66BFDFF6" w14:textId="77777777" w:rsidR="0068195C" w:rsidRDefault="0068195C" w:rsidP="00D74297">
            <w:pPr>
              <w:widowControl w:val="0"/>
              <w:tabs>
                <w:tab w:val="left" w:pos="1134"/>
              </w:tabs>
              <w:spacing w:line="360" w:lineRule="auto"/>
              <w:rPr>
                <w:sz w:val="24"/>
                <w:szCs w:val="24"/>
              </w:rPr>
            </w:pPr>
            <w:r>
              <w:rPr>
                <w:sz w:val="24"/>
                <w:szCs w:val="24"/>
              </w:rPr>
              <w:t>NIE2204</w:t>
            </w:r>
          </w:p>
        </w:tc>
        <w:tc>
          <w:tcPr>
            <w:tcW w:w="1317" w:type="pct"/>
            <w:shd w:val="clear" w:color="auto" w:fill="E7E6E6" w:themeFill="background2"/>
          </w:tcPr>
          <w:p w14:paraId="69FFCAC3" w14:textId="77777777" w:rsidR="0068195C" w:rsidRPr="00305FD9" w:rsidRDefault="0068195C" w:rsidP="00D74297">
            <w:pPr>
              <w:widowControl w:val="0"/>
              <w:tabs>
                <w:tab w:val="left" w:pos="1134"/>
              </w:tabs>
              <w:spacing w:line="360" w:lineRule="auto"/>
              <w:rPr>
                <w:sz w:val="24"/>
                <w:szCs w:val="24"/>
              </w:rPr>
            </w:pPr>
            <w:r>
              <w:rPr>
                <w:sz w:val="24"/>
                <w:szCs w:val="24"/>
              </w:rPr>
              <w:t>2. In-Class Test (38%)</w:t>
            </w:r>
          </w:p>
        </w:tc>
        <w:tc>
          <w:tcPr>
            <w:tcW w:w="987" w:type="pct"/>
            <w:shd w:val="clear" w:color="auto" w:fill="E7E6E6" w:themeFill="background2"/>
          </w:tcPr>
          <w:p w14:paraId="15129859" w14:textId="333329CA" w:rsidR="0068195C" w:rsidRPr="000136D2" w:rsidRDefault="0DC8BCE3" w:rsidP="00D74297">
            <w:pPr>
              <w:widowControl w:val="0"/>
              <w:tabs>
                <w:tab w:val="left" w:pos="1134"/>
              </w:tabs>
              <w:spacing w:line="360" w:lineRule="auto"/>
              <w:rPr>
                <w:color w:val="auto"/>
                <w:sz w:val="24"/>
                <w:szCs w:val="24"/>
              </w:rPr>
            </w:pPr>
            <w:r w:rsidRPr="000136D2">
              <w:rPr>
                <w:color w:val="auto"/>
                <w:sz w:val="24"/>
                <w:szCs w:val="24"/>
              </w:rPr>
              <w:t>Week 6</w:t>
            </w:r>
          </w:p>
        </w:tc>
        <w:tc>
          <w:tcPr>
            <w:tcW w:w="987" w:type="pct"/>
            <w:shd w:val="clear" w:color="auto" w:fill="E7E6E6" w:themeFill="background2"/>
          </w:tcPr>
          <w:p w14:paraId="056B4B54" w14:textId="77777777" w:rsidR="0068195C" w:rsidRPr="00305FD9" w:rsidRDefault="0068195C" w:rsidP="00D74297">
            <w:pPr>
              <w:widowControl w:val="0"/>
              <w:tabs>
                <w:tab w:val="left" w:pos="1134"/>
              </w:tabs>
              <w:spacing w:line="360" w:lineRule="auto"/>
              <w:rPr>
                <w:sz w:val="24"/>
                <w:szCs w:val="24"/>
              </w:rPr>
            </w:pPr>
          </w:p>
        </w:tc>
      </w:tr>
      <w:tr w:rsidR="0068195C" w14:paraId="298E648E" w14:textId="77777777" w:rsidTr="00515777">
        <w:tc>
          <w:tcPr>
            <w:tcW w:w="855" w:type="pct"/>
            <w:shd w:val="clear" w:color="auto" w:fill="E7E6E6" w:themeFill="background2"/>
          </w:tcPr>
          <w:p w14:paraId="20009385" w14:textId="77777777" w:rsidR="0068195C" w:rsidRDefault="0068195C" w:rsidP="00D74297">
            <w:pPr>
              <w:widowControl w:val="0"/>
              <w:tabs>
                <w:tab w:val="left" w:pos="1134"/>
              </w:tabs>
              <w:spacing w:line="360" w:lineRule="auto"/>
              <w:rPr>
                <w:sz w:val="24"/>
                <w:szCs w:val="24"/>
              </w:rPr>
            </w:pPr>
            <w:r w:rsidRPr="005633FA">
              <w:rPr>
                <w:sz w:val="24"/>
                <w:szCs w:val="24"/>
              </w:rPr>
              <w:t>Term 1</w:t>
            </w:r>
          </w:p>
        </w:tc>
        <w:tc>
          <w:tcPr>
            <w:tcW w:w="854" w:type="pct"/>
            <w:shd w:val="clear" w:color="auto" w:fill="E7E6E6" w:themeFill="background2"/>
          </w:tcPr>
          <w:p w14:paraId="51280665" w14:textId="77777777" w:rsidR="0068195C" w:rsidRDefault="0068195C" w:rsidP="00D74297">
            <w:pPr>
              <w:widowControl w:val="0"/>
              <w:tabs>
                <w:tab w:val="left" w:pos="1134"/>
              </w:tabs>
              <w:spacing w:line="360" w:lineRule="auto"/>
              <w:rPr>
                <w:sz w:val="24"/>
                <w:szCs w:val="24"/>
              </w:rPr>
            </w:pPr>
            <w:r>
              <w:rPr>
                <w:sz w:val="24"/>
                <w:szCs w:val="24"/>
              </w:rPr>
              <w:t>NIE2204</w:t>
            </w:r>
          </w:p>
        </w:tc>
        <w:tc>
          <w:tcPr>
            <w:tcW w:w="1317" w:type="pct"/>
            <w:shd w:val="clear" w:color="auto" w:fill="E7E6E6" w:themeFill="background2"/>
          </w:tcPr>
          <w:p w14:paraId="078A37F2" w14:textId="77777777" w:rsidR="0068195C" w:rsidRPr="00305FD9" w:rsidRDefault="0068195C" w:rsidP="00D74297">
            <w:pPr>
              <w:widowControl w:val="0"/>
              <w:tabs>
                <w:tab w:val="left" w:pos="1134"/>
              </w:tabs>
              <w:spacing w:line="360" w:lineRule="auto"/>
              <w:rPr>
                <w:sz w:val="24"/>
                <w:szCs w:val="24"/>
              </w:rPr>
            </w:pPr>
            <w:r>
              <w:rPr>
                <w:sz w:val="24"/>
                <w:szCs w:val="24"/>
              </w:rPr>
              <w:t>3. In-Class Test (38%)</w:t>
            </w:r>
          </w:p>
        </w:tc>
        <w:tc>
          <w:tcPr>
            <w:tcW w:w="987" w:type="pct"/>
            <w:shd w:val="clear" w:color="auto" w:fill="E7E6E6" w:themeFill="background2"/>
          </w:tcPr>
          <w:p w14:paraId="5C90FDED" w14:textId="473B8398" w:rsidR="0068195C" w:rsidRPr="000136D2" w:rsidRDefault="69BAB032"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416A6416" w14:textId="5258F92E" w:rsidR="0068195C" w:rsidRPr="00305FD9" w:rsidRDefault="0068195C" w:rsidP="2308B587">
            <w:pPr>
              <w:widowControl w:val="0"/>
              <w:tabs>
                <w:tab w:val="left" w:pos="1134"/>
              </w:tabs>
              <w:spacing w:line="360" w:lineRule="auto"/>
              <w:rPr>
                <w:rFonts w:eastAsia="Arial"/>
                <w:sz w:val="24"/>
                <w:szCs w:val="24"/>
              </w:rPr>
            </w:pPr>
          </w:p>
        </w:tc>
      </w:tr>
      <w:tr w:rsidR="0068195C" w14:paraId="7A5DD22D" w14:textId="77777777" w:rsidTr="00515777">
        <w:tc>
          <w:tcPr>
            <w:tcW w:w="855" w:type="pct"/>
            <w:shd w:val="clear" w:color="auto" w:fill="E7E6E6" w:themeFill="background2"/>
          </w:tcPr>
          <w:p w14:paraId="56B456C7" w14:textId="77777777" w:rsidR="0068195C" w:rsidRDefault="0068195C" w:rsidP="00D74297">
            <w:pPr>
              <w:widowControl w:val="0"/>
              <w:tabs>
                <w:tab w:val="left" w:pos="1134"/>
              </w:tabs>
              <w:spacing w:line="360" w:lineRule="auto"/>
              <w:rPr>
                <w:sz w:val="24"/>
                <w:szCs w:val="24"/>
              </w:rPr>
            </w:pPr>
            <w:r w:rsidRPr="005633FA">
              <w:rPr>
                <w:sz w:val="24"/>
                <w:szCs w:val="24"/>
              </w:rPr>
              <w:t>Term 1</w:t>
            </w:r>
          </w:p>
        </w:tc>
        <w:tc>
          <w:tcPr>
            <w:tcW w:w="854" w:type="pct"/>
            <w:shd w:val="clear" w:color="auto" w:fill="E7E6E6" w:themeFill="background2"/>
          </w:tcPr>
          <w:p w14:paraId="5F71FD2A" w14:textId="77777777" w:rsidR="0068195C" w:rsidRPr="00305FD9" w:rsidRDefault="0068195C" w:rsidP="00D74297">
            <w:pPr>
              <w:widowControl w:val="0"/>
              <w:tabs>
                <w:tab w:val="left" w:pos="1134"/>
              </w:tabs>
              <w:spacing w:line="360" w:lineRule="auto"/>
              <w:rPr>
                <w:sz w:val="24"/>
                <w:szCs w:val="24"/>
              </w:rPr>
            </w:pPr>
            <w:r>
              <w:rPr>
                <w:sz w:val="24"/>
                <w:szCs w:val="24"/>
              </w:rPr>
              <w:t>NIE2208</w:t>
            </w:r>
          </w:p>
        </w:tc>
        <w:tc>
          <w:tcPr>
            <w:tcW w:w="1317" w:type="pct"/>
            <w:shd w:val="clear" w:color="auto" w:fill="E7E6E6" w:themeFill="background2"/>
          </w:tcPr>
          <w:p w14:paraId="330A0B2D" w14:textId="77777777" w:rsidR="0068195C" w:rsidRPr="00305FD9" w:rsidRDefault="0068195C" w:rsidP="00D74297">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235B8BCD" w14:textId="26AA5B5C" w:rsidR="0068195C" w:rsidRPr="000136D2" w:rsidRDefault="40B7EE5A"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0A0EF1C5" w14:textId="77777777" w:rsidR="0068195C" w:rsidRPr="00305FD9" w:rsidRDefault="0068195C" w:rsidP="00D74297">
            <w:pPr>
              <w:widowControl w:val="0"/>
              <w:tabs>
                <w:tab w:val="left" w:pos="1134"/>
              </w:tabs>
              <w:spacing w:line="360" w:lineRule="auto"/>
              <w:rPr>
                <w:sz w:val="24"/>
                <w:szCs w:val="24"/>
              </w:rPr>
            </w:pPr>
          </w:p>
        </w:tc>
      </w:tr>
      <w:tr w:rsidR="0068195C" w14:paraId="5E09388B" w14:textId="77777777" w:rsidTr="00515777">
        <w:tc>
          <w:tcPr>
            <w:tcW w:w="855" w:type="pct"/>
            <w:shd w:val="clear" w:color="auto" w:fill="E7E6E6" w:themeFill="background2"/>
          </w:tcPr>
          <w:p w14:paraId="7C5510B7" w14:textId="77777777" w:rsidR="0068195C" w:rsidRDefault="0068195C" w:rsidP="00D74297">
            <w:pPr>
              <w:widowControl w:val="0"/>
              <w:tabs>
                <w:tab w:val="left" w:pos="1134"/>
              </w:tabs>
              <w:spacing w:line="360" w:lineRule="auto"/>
              <w:rPr>
                <w:sz w:val="24"/>
                <w:szCs w:val="24"/>
              </w:rPr>
            </w:pPr>
            <w:r w:rsidRPr="005633FA">
              <w:rPr>
                <w:sz w:val="24"/>
                <w:szCs w:val="24"/>
              </w:rPr>
              <w:t>Term 1</w:t>
            </w:r>
          </w:p>
        </w:tc>
        <w:tc>
          <w:tcPr>
            <w:tcW w:w="854" w:type="pct"/>
            <w:shd w:val="clear" w:color="auto" w:fill="E7E6E6" w:themeFill="background2"/>
          </w:tcPr>
          <w:p w14:paraId="666F2CCC" w14:textId="77777777" w:rsidR="0068195C" w:rsidRDefault="0068195C" w:rsidP="00D74297">
            <w:pPr>
              <w:widowControl w:val="0"/>
              <w:tabs>
                <w:tab w:val="left" w:pos="1134"/>
              </w:tabs>
              <w:spacing w:line="360" w:lineRule="auto"/>
              <w:rPr>
                <w:sz w:val="24"/>
                <w:szCs w:val="24"/>
              </w:rPr>
            </w:pPr>
            <w:r>
              <w:rPr>
                <w:sz w:val="24"/>
                <w:szCs w:val="24"/>
              </w:rPr>
              <w:t>NIE2208</w:t>
            </w:r>
          </w:p>
        </w:tc>
        <w:tc>
          <w:tcPr>
            <w:tcW w:w="1317" w:type="pct"/>
            <w:shd w:val="clear" w:color="auto" w:fill="E7E6E6" w:themeFill="background2"/>
          </w:tcPr>
          <w:p w14:paraId="521672BD" w14:textId="77777777" w:rsidR="0068195C" w:rsidRDefault="0068195C" w:rsidP="00D74297">
            <w:pPr>
              <w:widowControl w:val="0"/>
              <w:tabs>
                <w:tab w:val="left" w:pos="1134"/>
              </w:tabs>
              <w:spacing w:line="360" w:lineRule="auto"/>
              <w:rPr>
                <w:sz w:val="24"/>
                <w:szCs w:val="24"/>
              </w:rPr>
            </w:pPr>
            <w:r>
              <w:rPr>
                <w:sz w:val="24"/>
                <w:szCs w:val="24"/>
              </w:rPr>
              <w:t xml:space="preserve">2. </w:t>
            </w:r>
            <w:proofErr w:type="spellStart"/>
            <w:r>
              <w:rPr>
                <w:sz w:val="24"/>
                <w:szCs w:val="24"/>
              </w:rPr>
              <w:t>EnABLE</w:t>
            </w:r>
            <w:proofErr w:type="spellEnd"/>
            <w:r>
              <w:rPr>
                <w:sz w:val="24"/>
                <w:szCs w:val="24"/>
              </w:rPr>
              <w:t xml:space="preserve"> (26%)</w:t>
            </w:r>
          </w:p>
        </w:tc>
        <w:tc>
          <w:tcPr>
            <w:tcW w:w="987" w:type="pct"/>
            <w:shd w:val="clear" w:color="auto" w:fill="E7E6E6" w:themeFill="background2"/>
          </w:tcPr>
          <w:p w14:paraId="423C9454" w14:textId="77777777" w:rsidR="0068195C" w:rsidRPr="000136D2" w:rsidRDefault="0068195C" w:rsidP="00D74297">
            <w:pPr>
              <w:widowControl w:val="0"/>
              <w:tabs>
                <w:tab w:val="left" w:pos="1134"/>
              </w:tabs>
              <w:spacing w:line="360" w:lineRule="auto"/>
              <w:rPr>
                <w:color w:val="auto"/>
                <w:sz w:val="24"/>
                <w:szCs w:val="24"/>
              </w:rPr>
            </w:pPr>
          </w:p>
        </w:tc>
        <w:tc>
          <w:tcPr>
            <w:tcW w:w="987" w:type="pct"/>
            <w:shd w:val="clear" w:color="auto" w:fill="E7E6E6" w:themeFill="background2"/>
          </w:tcPr>
          <w:p w14:paraId="291321ED" w14:textId="77777777" w:rsidR="0068195C" w:rsidRPr="00305FD9" w:rsidRDefault="0068195C" w:rsidP="00D74297">
            <w:pPr>
              <w:widowControl w:val="0"/>
              <w:tabs>
                <w:tab w:val="left" w:pos="1134"/>
              </w:tabs>
              <w:spacing w:line="360" w:lineRule="auto"/>
              <w:rPr>
                <w:sz w:val="24"/>
                <w:szCs w:val="24"/>
              </w:rPr>
            </w:pPr>
          </w:p>
        </w:tc>
      </w:tr>
      <w:tr w:rsidR="0068195C" w14:paraId="451B62CA" w14:textId="77777777" w:rsidTr="00515777">
        <w:tc>
          <w:tcPr>
            <w:tcW w:w="855" w:type="pct"/>
            <w:shd w:val="clear" w:color="auto" w:fill="E7E6E6" w:themeFill="background2"/>
          </w:tcPr>
          <w:p w14:paraId="22CB1639" w14:textId="77777777" w:rsidR="0068195C" w:rsidRDefault="0068195C" w:rsidP="00D74297">
            <w:pPr>
              <w:widowControl w:val="0"/>
              <w:tabs>
                <w:tab w:val="left" w:pos="1134"/>
              </w:tabs>
              <w:spacing w:line="360" w:lineRule="auto"/>
              <w:rPr>
                <w:sz w:val="24"/>
                <w:szCs w:val="24"/>
              </w:rPr>
            </w:pPr>
            <w:r w:rsidRPr="005633FA">
              <w:rPr>
                <w:sz w:val="24"/>
                <w:szCs w:val="24"/>
              </w:rPr>
              <w:t>Term 1</w:t>
            </w:r>
          </w:p>
        </w:tc>
        <w:tc>
          <w:tcPr>
            <w:tcW w:w="854" w:type="pct"/>
            <w:shd w:val="clear" w:color="auto" w:fill="E7E6E6" w:themeFill="background2"/>
          </w:tcPr>
          <w:p w14:paraId="6420477F" w14:textId="77777777" w:rsidR="0068195C" w:rsidRDefault="0068195C" w:rsidP="00D74297">
            <w:pPr>
              <w:widowControl w:val="0"/>
              <w:tabs>
                <w:tab w:val="left" w:pos="1134"/>
              </w:tabs>
              <w:spacing w:line="360" w:lineRule="auto"/>
              <w:rPr>
                <w:sz w:val="24"/>
                <w:szCs w:val="24"/>
              </w:rPr>
            </w:pPr>
            <w:r>
              <w:rPr>
                <w:sz w:val="24"/>
                <w:szCs w:val="24"/>
              </w:rPr>
              <w:t>NIE2208</w:t>
            </w:r>
          </w:p>
        </w:tc>
        <w:tc>
          <w:tcPr>
            <w:tcW w:w="1317" w:type="pct"/>
            <w:shd w:val="clear" w:color="auto" w:fill="E7E6E6" w:themeFill="background2"/>
          </w:tcPr>
          <w:p w14:paraId="4563B538" w14:textId="77777777" w:rsidR="0068195C" w:rsidRDefault="0068195C" w:rsidP="00D74297">
            <w:pPr>
              <w:widowControl w:val="0"/>
              <w:tabs>
                <w:tab w:val="left" w:pos="1134"/>
              </w:tabs>
              <w:spacing w:line="360" w:lineRule="auto"/>
              <w:rPr>
                <w:sz w:val="24"/>
                <w:szCs w:val="24"/>
              </w:rPr>
            </w:pPr>
            <w:r>
              <w:rPr>
                <w:sz w:val="24"/>
                <w:szCs w:val="24"/>
              </w:rPr>
              <w:t>3. Written Assignment (50%)</w:t>
            </w:r>
          </w:p>
        </w:tc>
        <w:tc>
          <w:tcPr>
            <w:tcW w:w="987" w:type="pct"/>
            <w:shd w:val="clear" w:color="auto" w:fill="E7E6E6" w:themeFill="background2"/>
          </w:tcPr>
          <w:p w14:paraId="1D2BF645" w14:textId="493417EF" w:rsidR="0068195C" w:rsidRPr="000136D2" w:rsidRDefault="1BF95818"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3A936F23" w14:textId="72AAEDFC" w:rsidR="0068195C" w:rsidRPr="00305FD9" w:rsidRDefault="0068195C" w:rsidP="2308B587">
            <w:pPr>
              <w:widowControl w:val="0"/>
              <w:tabs>
                <w:tab w:val="left" w:pos="1134"/>
              </w:tabs>
              <w:spacing w:line="360" w:lineRule="auto"/>
              <w:rPr>
                <w:rFonts w:eastAsia="Arial"/>
                <w:sz w:val="24"/>
                <w:szCs w:val="24"/>
              </w:rPr>
            </w:pPr>
          </w:p>
        </w:tc>
      </w:tr>
      <w:tr w:rsidR="0068195C" w14:paraId="697480EE" w14:textId="77777777" w:rsidTr="00515777">
        <w:tc>
          <w:tcPr>
            <w:tcW w:w="855" w:type="pct"/>
          </w:tcPr>
          <w:p w14:paraId="46A9A764" w14:textId="77777777" w:rsidR="0068195C" w:rsidRDefault="0068195C" w:rsidP="00D74297">
            <w:pPr>
              <w:widowControl w:val="0"/>
              <w:tabs>
                <w:tab w:val="left" w:pos="1134"/>
              </w:tabs>
              <w:spacing w:line="360" w:lineRule="auto"/>
              <w:rPr>
                <w:sz w:val="24"/>
                <w:szCs w:val="24"/>
              </w:rPr>
            </w:pPr>
            <w:r w:rsidRPr="005633FA">
              <w:rPr>
                <w:sz w:val="24"/>
                <w:szCs w:val="24"/>
              </w:rPr>
              <w:t>Term 1</w:t>
            </w:r>
          </w:p>
        </w:tc>
        <w:tc>
          <w:tcPr>
            <w:tcW w:w="854" w:type="pct"/>
          </w:tcPr>
          <w:p w14:paraId="75877028" w14:textId="77777777" w:rsidR="0068195C" w:rsidRPr="00305FD9" w:rsidRDefault="0068195C" w:rsidP="00D74297">
            <w:pPr>
              <w:widowControl w:val="0"/>
              <w:tabs>
                <w:tab w:val="left" w:pos="1134"/>
              </w:tabs>
              <w:spacing w:line="360" w:lineRule="auto"/>
              <w:rPr>
                <w:sz w:val="24"/>
                <w:szCs w:val="24"/>
              </w:rPr>
            </w:pPr>
            <w:r>
              <w:rPr>
                <w:sz w:val="24"/>
                <w:szCs w:val="24"/>
              </w:rPr>
              <w:t>NIE2299</w:t>
            </w:r>
          </w:p>
        </w:tc>
        <w:tc>
          <w:tcPr>
            <w:tcW w:w="1317" w:type="pct"/>
          </w:tcPr>
          <w:p w14:paraId="67E69DA6" w14:textId="77777777" w:rsidR="0068195C" w:rsidRPr="00305FD9" w:rsidRDefault="0068195C" w:rsidP="00D74297">
            <w:pPr>
              <w:widowControl w:val="0"/>
              <w:tabs>
                <w:tab w:val="left" w:pos="1134"/>
              </w:tabs>
              <w:spacing w:line="360" w:lineRule="auto"/>
              <w:rPr>
                <w:sz w:val="24"/>
                <w:szCs w:val="24"/>
              </w:rPr>
            </w:pPr>
            <w:r>
              <w:rPr>
                <w:sz w:val="24"/>
                <w:szCs w:val="24"/>
              </w:rPr>
              <w:t>1. SAIL (24%)</w:t>
            </w:r>
          </w:p>
        </w:tc>
        <w:tc>
          <w:tcPr>
            <w:tcW w:w="987" w:type="pct"/>
          </w:tcPr>
          <w:p w14:paraId="153AD188" w14:textId="608E5882" w:rsidR="0068195C" w:rsidRPr="000136D2" w:rsidRDefault="1D2FDD8D"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0C851B49" w14:textId="77777777" w:rsidR="0068195C" w:rsidRPr="00305FD9" w:rsidRDefault="0068195C" w:rsidP="00D74297">
            <w:pPr>
              <w:widowControl w:val="0"/>
              <w:tabs>
                <w:tab w:val="left" w:pos="1134"/>
              </w:tabs>
              <w:spacing w:line="360" w:lineRule="auto"/>
              <w:rPr>
                <w:sz w:val="24"/>
                <w:szCs w:val="24"/>
              </w:rPr>
            </w:pPr>
          </w:p>
        </w:tc>
      </w:tr>
      <w:tr w:rsidR="0068195C" w14:paraId="76E93505" w14:textId="77777777" w:rsidTr="00515777">
        <w:tc>
          <w:tcPr>
            <w:tcW w:w="855" w:type="pct"/>
          </w:tcPr>
          <w:p w14:paraId="35831A41" w14:textId="77777777" w:rsidR="0068195C" w:rsidRDefault="0068195C" w:rsidP="00D74297">
            <w:pPr>
              <w:widowControl w:val="0"/>
              <w:tabs>
                <w:tab w:val="left" w:pos="1134"/>
              </w:tabs>
              <w:spacing w:line="360" w:lineRule="auto"/>
              <w:rPr>
                <w:sz w:val="24"/>
                <w:szCs w:val="24"/>
              </w:rPr>
            </w:pPr>
            <w:r w:rsidRPr="005633FA">
              <w:rPr>
                <w:sz w:val="24"/>
                <w:szCs w:val="24"/>
              </w:rPr>
              <w:t>Term 1</w:t>
            </w:r>
          </w:p>
        </w:tc>
        <w:tc>
          <w:tcPr>
            <w:tcW w:w="854" w:type="pct"/>
          </w:tcPr>
          <w:p w14:paraId="019309C2" w14:textId="77777777" w:rsidR="0068195C" w:rsidRDefault="0068195C" w:rsidP="00D74297">
            <w:pPr>
              <w:widowControl w:val="0"/>
              <w:tabs>
                <w:tab w:val="left" w:pos="1134"/>
              </w:tabs>
              <w:spacing w:line="360" w:lineRule="auto"/>
              <w:rPr>
                <w:sz w:val="24"/>
                <w:szCs w:val="24"/>
              </w:rPr>
            </w:pPr>
            <w:r>
              <w:rPr>
                <w:sz w:val="24"/>
                <w:szCs w:val="24"/>
              </w:rPr>
              <w:t>NIE2299</w:t>
            </w:r>
          </w:p>
        </w:tc>
        <w:tc>
          <w:tcPr>
            <w:tcW w:w="1317" w:type="pct"/>
          </w:tcPr>
          <w:p w14:paraId="00E9F84D" w14:textId="77777777" w:rsidR="0068195C" w:rsidRPr="00305FD9" w:rsidRDefault="0068195C" w:rsidP="00D74297">
            <w:pPr>
              <w:widowControl w:val="0"/>
              <w:tabs>
                <w:tab w:val="left" w:pos="1134"/>
              </w:tabs>
              <w:spacing w:line="360" w:lineRule="auto"/>
              <w:rPr>
                <w:sz w:val="24"/>
                <w:szCs w:val="24"/>
              </w:rPr>
            </w:pPr>
            <w:r>
              <w:rPr>
                <w:sz w:val="24"/>
                <w:szCs w:val="24"/>
              </w:rPr>
              <w:t xml:space="preserve">2. </w:t>
            </w:r>
            <w:proofErr w:type="spellStart"/>
            <w:r>
              <w:rPr>
                <w:sz w:val="24"/>
                <w:szCs w:val="24"/>
              </w:rPr>
              <w:t>EnABLE</w:t>
            </w:r>
            <w:proofErr w:type="spellEnd"/>
            <w:r>
              <w:rPr>
                <w:sz w:val="24"/>
                <w:szCs w:val="24"/>
              </w:rPr>
              <w:t xml:space="preserve"> (26%)</w:t>
            </w:r>
          </w:p>
        </w:tc>
        <w:tc>
          <w:tcPr>
            <w:tcW w:w="987" w:type="pct"/>
          </w:tcPr>
          <w:p w14:paraId="2AE74484" w14:textId="77777777" w:rsidR="0068195C" w:rsidRPr="000136D2" w:rsidRDefault="0068195C" w:rsidP="00D74297">
            <w:pPr>
              <w:widowControl w:val="0"/>
              <w:tabs>
                <w:tab w:val="left" w:pos="1134"/>
              </w:tabs>
              <w:spacing w:line="360" w:lineRule="auto"/>
              <w:rPr>
                <w:color w:val="auto"/>
                <w:sz w:val="24"/>
                <w:szCs w:val="24"/>
              </w:rPr>
            </w:pPr>
          </w:p>
        </w:tc>
        <w:tc>
          <w:tcPr>
            <w:tcW w:w="987" w:type="pct"/>
          </w:tcPr>
          <w:p w14:paraId="053C572E" w14:textId="77777777" w:rsidR="0068195C" w:rsidRPr="00305FD9" w:rsidRDefault="0068195C" w:rsidP="00D74297">
            <w:pPr>
              <w:widowControl w:val="0"/>
              <w:tabs>
                <w:tab w:val="left" w:pos="1134"/>
              </w:tabs>
              <w:spacing w:line="360" w:lineRule="auto"/>
              <w:rPr>
                <w:sz w:val="24"/>
                <w:szCs w:val="24"/>
              </w:rPr>
            </w:pPr>
          </w:p>
        </w:tc>
      </w:tr>
      <w:tr w:rsidR="0068195C" w14:paraId="6ED9FEF9" w14:textId="77777777" w:rsidTr="00515777">
        <w:tc>
          <w:tcPr>
            <w:tcW w:w="855" w:type="pct"/>
          </w:tcPr>
          <w:p w14:paraId="6BA3F6F0" w14:textId="77777777" w:rsidR="0068195C" w:rsidRDefault="0068195C" w:rsidP="00D74297">
            <w:pPr>
              <w:widowControl w:val="0"/>
              <w:tabs>
                <w:tab w:val="left" w:pos="1134"/>
              </w:tabs>
              <w:spacing w:line="360" w:lineRule="auto"/>
              <w:rPr>
                <w:sz w:val="24"/>
                <w:szCs w:val="24"/>
              </w:rPr>
            </w:pPr>
            <w:r w:rsidRPr="005633FA">
              <w:rPr>
                <w:sz w:val="24"/>
                <w:szCs w:val="24"/>
              </w:rPr>
              <w:t>Term 1</w:t>
            </w:r>
          </w:p>
        </w:tc>
        <w:tc>
          <w:tcPr>
            <w:tcW w:w="854" w:type="pct"/>
          </w:tcPr>
          <w:p w14:paraId="0C455000" w14:textId="77777777" w:rsidR="0068195C" w:rsidRDefault="0068195C" w:rsidP="00D74297">
            <w:pPr>
              <w:widowControl w:val="0"/>
              <w:tabs>
                <w:tab w:val="left" w:pos="1134"/>
              </w:tabs>
              <w:spacing w:line="360" w:lineRule="auto"/>
              <w:rPr>
                <w:sz w:val="24"/>
                <w:szCs w:val="24"/>
              </w:rPr>
            </w:pPr>
            <w:r>
              <w:rPr>
                <w:sz w:val="24"/>
                <w:szCs w:val="24"/>
              </w:rPr>
              <w:t>NIE2299</w:t>
            </w:r>
          </w:p>
        </w:tc>
        <w:tc>
          <w:tcPr>
            <w:tcW w:w="1317" w:type="pct"/>
          </w:tcPr>
          <w:p w14:paraId="5A1AB863" w14:textId="77777777" w:rsidR="0068195C" w:rsidRPr="00305FD9" w:rsidRDefault="0068195C" w:rsidP="00D74297">
            <w:pPr>
              <w:widowControl w:val="0"/>
              <w:tabs>
                <w:tab w:val="left" w:pos="1134"/>
              </w:tabs>
              <w:spacing w:line="360" w:lineRule="auto"/>
              <w:rPr>
                <w:sz w:val="24"/>
                <w:szCs w:val="24"/>
              </w:rPr>
            </w:pPr>
            <w:r>
              <w:rPr>
                <w:sz w:val="24"/>
                <w:szCs w:val="24"/>
              </w:rPr>
              <w:t>3. In-Class Test (50%)</w:t>
            </w:r>
          </w:p>
        </w:tc>
        <w:tc>
          <w:tcPr>
            <w:tcW w:w="987" w:type="pct"/>
          </w:tcPr>
          <w:p w14:paraId="4E208422" w14:textId="5334546C" w:rsidR="0068195C" w:rsidRPr="000136D2" w:rsidRDefault="57FF8A28"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5079E1D8" w14:textId="0A0200DE" w:rsidR="0068195C" w:rsidRPr="00305FD9" w:rsidRDefault="0068195C" w:rsidP="2308B587">
            <w:pPr>
              <w:widowControl w:val="0"/>
              <w:tabs>
                <w:tab w:val="left" w:pos="1134"/>
              </w:tabs>
              <w:spacing w:line="360" w:lineRule="auto"/>
              <w:rPr>
                <w:rFonts w:eastAsia="Arial"/>
                <w:sz w:val="24"/>
                <w:szCs w:val="24"/>
              </w:rPr>
            </w:pPr>
          </w:p>
        </w:tc>
      </w:tr>
      <w:tr w:rsidR="0068195C" w14:paraId="6519AC09" w14:textId="77777777" w:rsidTr="00515777">
        <w:tc>
          <w:tcPr>
            <w:tcW w:w="855" w:type="pct"/>
            <w:shd w:val="clear" w:color="auto" w:fill="E7E6E6" w:themeFill="background2"/>
          </w:tcPr>
          <w:p w14:paraId="3C1778B0" w14:textId="77777777" w:rsidR="0068195C" w:rsidRDefault="0068195C" w:rsidP="00D74297">
            <w:pPr>
              <w:widowControl w:val="0"/>
              <w:tabs>
                <w:tab w:val="left" w:pos="1134"/>
              </w:tabs>
              <w:spacing w:line="360" w:lineRule="auto"/>
              <w:rPr>
                <w:sz w:val="24"/>
                <w:szCs w:val="24"/>
              </w:rPr>
            </w:pPr>
            <w:r w:rsidRPr="005633FA">
              <w:rPr>
                <w:sz w:val="24"/>
                <w:szCs w:val="24"/>
              </w:rPr>
              <w:t xml:space="preserve">Term </w:t>
            </w:r>
            <w:r>
              <w:rPr>
                <w:sz w:val="24"/>
                <w:szCs w:val="24"/>
              </w:rPr>
              <w:t>2</w:t>
            </w:r>
          </w:p>
        </w:tc>
        <w:tc>
          <w:tcPr>
            <w:tcW w:w="854" w:type="pct"/>
            <w:shd w:val="clear" w:color="auto" w:fill="E7E6E6" w:themeFill="background2"/>
          </w:tcPr>
          <w:p w14:paraId="6B7DD6DF" w14:textId="77777777" w:rsidR="0068195C" w:rsidRPr="00305FD9" w:rsidRDefault="0068195C" w:rsidP="00D74297">
            <w:pPr>
              <w:widowControl w:val="0"/>
              <w:tabs>
                <w:tab w:val="left" w:pos="1134"/>
              </w:tabs>
              <w:spacing w:line="360" w:lineRule="auto"/>
              <w:rPr>
                <w:sz w:val="24"/>
                <w:szCs w:val="24"/>
              </w:rPr>
            </w:pPr>
            <w:r>
              <w:rPr>
                <w:sz w:val="24"/>
                <w:szCs w:val="24"/>
              </w:rPr>
              <w:t>NIE2203</w:t>
            </w:r>
          </w:p>
        </w:tc>
        <w:tc>
          <w:tcPr>
            <w:tcW w:w="1317" w:type="pct"/>
            <w:shd w:val="clear" w:color="auto" w:fill="E7E6E6" w:themeFill="background2"/>
          </w:tcPr>
          <w:p w14:paraId="55A9082B" w14:textId="77777777" w:rsidR="0068195C" w:rsidRPr="00305FD9" w:rsidRDefault="0068195C" w:rsidP="00D74297">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50AB4DD6" w14:textId="3E269C73" w:rsidR="0068195C" w:rsidRPr="000136D2" w:rsidRDefault="29FBB818"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56D5DA04" w14:textId="77777777" w:rsidR="0068195C" w:rsidRPr="00305FD9" w:rsidRDefault="0068195C" w:rsidP="00D74297">
            <w:pPr>
              <w:widowControl w:val="0"/>
              <w:tabs>
                <w:tab w:val="left" w:pos="1134"/>
              </w:tabs>
              <w:spacing w:line="360" w:lineRule="auto"/>
              <w:rPr>
                <w:sz w:val="24"/>
                <w:szCs w:val="24"/>
              </w:rPr>
            </w:pPr>
          </w:p>
        </w:tc>
      </w:tr>
      <w:tr w:rsidR="0068195C" w14:paraId="4AE3AA78" w14:textId="77777777" w:rsidTr="00515777">
        <w:tc>
          <w:tcPr>
            <w:tcW w:w="855" w:type="pct"/>
            <w:shd w:val="clear" w:color="auto" w:fill="E7E6E6" w:themeFill="background2"/>
          </w:tcPr>
          <w:p w14:paraId="24E9B448" w14:textId="77777777" w:rsidR="0068195C" w:rsidRDefault="0068195C" w:rsidP="00D74297">
            <w:pPr>
              <w:widowControl w:val="0"/>
              <w:tabs>
                <w:tab w:val="left" w:pos="1134"/>
              </w:tabs>
              <w:spacing w:line="360" w:lineRule="auto"/>
              <w:rPr>
                <w:sz w:val="24"/>
                <w:szCs w:val="24"/>
              </w:rPr>
            </w:pPr>
            <w:r w:rsidRPr="005633FA">
              <w:rPr>
                <w:sz w:val="24"/>
                <w:szCs w:val="24"/>
              </w:rPr>
              <w:t xml:space="preserve">Term </w:t>
            </w:r>
            <w:r>
              <w:rPr>
                <w:sz w:val="24"/>
                <w:szCs w:val="24"/>
              </w:rPr>
              <w:t>2</w:t>
            </w:r>
          </w:p>
        </w:tc>
        <w:tc>
          <w:tcPr>
            <w:tcW w:w="854" w:type="pct"/>
            <w:shd w:val="clear" w:color="auto" w:fill="E7E6E6" w:themeFill="background2"/>
          </w:tcPr>
          <w:p w14:paraId="34B5EDEC" w14:textId="77777777" w:rsidR="0068195C" w:rsidRDefault="0068195C" w:rsidP="00D74297">
            <w:pPr>
              <w:widowControl w:val="0"/>
              <w:tabs>
                <w:tab w:val="left" w:pos="1134"/>
              </w:tabs>
              <w:spacing w:line="360" w:lineRule="auto"/>
              <w:rPr>
                <w:sz w:val="24"/>
                <w:szCs w:val="24"/>
              </w:rPr>
            </w:pPr>
            <w:r>
              <w:rPr>
                <w:sz w:val="24"/>
                <w:szCs w:val="24"/>
              </w:rPr>
              <w:t>NIE2203</w:t>
            </w:r>
          </w:p>
        </w:tc>
        <w:tc>
          <w:tcPr>
            <w:tcW w:w="1317" w:type="pct"/>
            <w:shd w:val="clear" w:color="auto" w:fill="E7E6E6" w:themeFill="background2"/>
          </w:tcPr>
          <w:p w14:paraId="42754050" w14:textId="77777777" w:rsidR="0068195C" w:rsidRPr="00305FD9" w:rsidRDefault="0068195C" w:rsidP="00D74297">
            <w:pPr>
              <w:widowControl w:val="0"/>
              <w:tabs>
                <w:tab w:val="left" w:pos="1134"/>
              </w:tabs>
              <w:spacing w:line="360" w:lineRule="auto"/>
              <w:rPr>
                <w:sz w:val="24"/>
                <w:szCs w:val="24"/>
              </w:rPr>
            </w:pPr>
            <w:r>
              <w:rPr>
                <w:sz w:val="24"/>
                <w:szCs w:val="24"/>
              </w:rPr>
              <w:t xml:space="preserve">2. </w:t>
            </w:r>
            <w:proofErr w:type="spellStart"/>
            <w:r>
              <w:rPr>
                <w:sz w:val="24"/>
                <w:szCs w:val="24"/>
              </w:rPr>
              <w:t>EnABLE</w:t>
            </w:r>
            <w:proofErr w:type="spellEnd"/>
            <w:r>
              <w:rPr>
                <w:sz w:val="24"/>
                <w:szCs w:val="24"/>
              </w:rPr>
              <w:t xml:space="preserve"> (26%)</w:t>
            </w:r>
          </w:p>
        </w:tc>
        <w:tc>
          <w:tcPr>
            <w:tcW w:w="987" w:type="pct"/>
            <w:shd w:val="clear" w:color="auto" w:fill="E7E6E6" w:themeFill="background2"/>
          </w:tcPr>
          <w:p w14:paraId="27312524" w14:textId="77777777" w:rsidR="0068195C" w:rsidRPr="000136D2" w:rsidRDefault="0068195C" w:rsidP="00D74297">
            <w:pPr>
              <w:widowControl w:val="0"/>
              <w:tabs>
                <w:tab w:val="left" w:pos="1134"/>
              </w:tabs>
              <w:spacing w:line="360" w:lineRule="auto"/>
              <w:rPr>
                <w:color w:val="auto"/>
                <w:sz w:val="24"/>
                <w:szCs w:val="24"/>
              </w:rPr>
            </w:pPr>
          </w:p>
        </w:tc>
        <w:tc>
          <w:tcPr>
            <w:tcW w:w="987" w:type="pct"/>
            <w:shd w:val="clear" w:color="auto" w:fill="E7E6E6" w:themeFill="background2"/>
          </w:tcPr>
          <w:p w14:paraId="236A9505" w14:textId="77777777" w:rsidR="0068195C" w:rsidRPr="00305FD9" w:rsidRDefault="0068195C" w:rsidP="00D74297">
            <w:pPr>
              <w:widowControl w:val="0"/>
              <w:tabs>
                <w:tab w:val="left" w:pos="1134"/>
              </w:tabs>
              <w:spacing w:line="360" w:lineRule="auto"/>
              <w:rPr>
                <w:sz w:val="24"/>
                <w:szCs w:val="24"/>
              </w:rPr>
            </w:pPr>
          </w:p>
        </w:tc>
      </w:tr>
      <w:tr w:rsidR="0068195C" w14:paraId="037EA14B" w14:textId="77777777" w:rsidTr="00515777">
        <w:tc>
          <w:tcPr>
            <w:tcW w:w="855" w:type="pct"/>
            <w:shd w:val="clear" w:color="auto" w:fill="E7E6E6" w:themeFill="background2"/>
          </w:tcPr>
          <w:p w14:paraId="1B0FACA4" w14:textId="77777777" w:rsidR="0068195C" w:rsidRDefault="0068195C" w:rsidP="00D74297">
            <w:pPr>
              <w:widowControl w:val="0"/>
              <w:tabs>
                <w:tab w:val="left" w:pos="1134"/>
              </w:tabs>
              <w:spacing w:line="360" w:lineRule="auto"/>
              <w:rPr>
                <w:sz w:val="24"/>
                <w:szCs w:val="24"/>
              </w:rPr>
            </w:pPr>
            <w:r w:rsidRPr="005633FA">
              <w:rPr>
                <w:sz w:val="24"/>
                <w:szCs w:val="24"/>
              </w:rPr>
              <w:t xml:space="preserve">Term </w:t>
            </w:r>
            <w:r>
              <w:rPr>
                <w:sz w:val="24"/>
                <w:szCs w:val="24"/>
              </w:rPr>
              <w:t>2</w:t>
            </w:r>
          </w:p>
        </w:tc>
        <w:tc>
          <w:tcPr>
            <w:tcW w:w="854" w:type="pct"/>
            <w:shd w:val="clear" w:color="auto" w:fill="E7E6E6" w:themeFill="background2"/>
          </w:tcPr>
          <w:p w14:paraId="435ECA66" w14:textId="77777777" w:rsidR="0068195C" w:rsidRDefault="0068195C" w:rsidP="00D74297">
            <w:pPr>
              <w:widowControl w:val="0"/>
              <w:tabs>
                <w:tab w:val="left" w:pos="1134"/>
              </w:tabs>
              <w:spacing w:line="360" w:lineRule="auto"/>
              <w:rPr>
                <w:sz w:val="24"/>
                <w:szCs w:val="24"/>
              </w:rPr>
            </w:pPr>
            <w:r>
              <w:rPr>
                <w:sz w:val="24"/>
                <w:szCs w:val="24"/>
              </w:rPr>
              <w:t>NIE2203</w:t>
            </w:r>
          </w:p>
        </w:tc>
        <w:tc>
          <w:tcPr>
            <w:tcW w:w="1317" w:type="pct"/>
            <w:shd w:val="clear" w:color="auto" w:fill="E7E6E6" w:themeFill="background2"/>
          </w:tcPr>
          <w:p w14:paraId="26877516" w14:textId="77777777" w:rsidR="0068195C" w:rsidRPr="00305FD9" w:rsidRDefault="0068195C" w:rsidP="00D74297">
            <w:pPr>
              <w:widowControl w:val="0"/>
              <w:tabs>
                <w:tab w:val="left" w:pos="1134"/>
              </w:tabs>
              <w:spacing w:line="360" w:lineRule="auto"/>
              <w:rPr>
                <w:sz w:val="24"/>
                <w:szCs w:val="24"/>
              </w:rPr>
            </w:pPr>
            <w:r>
              <w:rPr>
                <w:sz w:val="24"/>
                <w:szCs w:val="24"/>
              </w:rPr>
              <w:t>3. In-Class Test (50%)</w:t>
            </w:r>
          </w:p>
        </w:tc>
        <w:tc>
          <w:tcPr>
            <w:tcW w:w="987" w:type="pct"/>
            <w:shd w:val="clear" w:color="auto" w:fill="E7E6E6" w:themeFill="background2"/>
          </w:tcPr>
          <w:p w14:paraId="35A39227" w14:textId="31B6C307" w:rsidR="0068195C" w:rsidRPr="000136D2" w:rsidRDefault="7E7B15EB"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5F2AAEBE" w14:textId="54FDC110" w:rsidR="0068195C" w:rsidRPr="00305FD9" w:rsidRDefault="0068195C" w:rsidP="2308B587">
            <w:pPr>
              <w:widowControl w:val="0"/>
              <w:tabs>
                <w:tab w:val="left" w:pos="1134"/>
              </w:tabs>
              <w:spacing w:line="360" w:lineRule="auto"/>
              <w:rPr>
                <w:rFonts w:eastAsia="Arial"/>
                <w:sz w:val="24"/>
                <w:szCs w:val="24"/>
              </w:rPr>
            </w:pPr>
          </w:p>
        </w:tc>
      </w:tr>
      <w:tr w:rsidR="0068195C" w14:paraId="459FA82E" w14:textId="77777777" w:rsidTr="00515777">
        <w:tc>
          <w:tcPr>
            <w:tcW w:w="855" w:type="pct"/>
          </w:tcPr>
          <w:p w14:paraId="2BFE6DCC" w14:textId="77777777" w:rsidR="0068195C" w:rsidRDefault="0068195C" w:rsidP="00D74297">
            <w:pPr>
              <w:widowControl w:val="0"/>
              <w:tabs>
                <w:tab w:val="left" w:pos="1134"/>
              </w:tabs>
              <w:spacing w:line="360" w:lineRule="auto"/>
              <w:rPr>
                <w:sz w:val="24"/>
                <w:szCs w:val="24"/>
              </w:rPr>
            </w:pPr>
            <w:r w:rsidRPr="005633FA">
              <w:rPr>
                <w:sz w:val="24"/>
                <w:szCs w:val="24"/>
              </w:rPr>
              <w:t xml:space="preserve">Term </w:t>
            </w:r>
            <w:r>
              <w:rPr>
                <w:sz w:val="24"/>
                <w:szCs w:val="24"/>
              </w:rPr>
              <w:t>2</w:t>
            </w:r>
          </w:p>
        </w:tc>
        <w:tc>
          <w:tcPr>
            <w:tcW w:w="854" w:type="pct"/>
          </w:tcPr>
          <w:p w14:paraId="5AC703C0" w14:textId="77777777" w:rsidR="0068195C" w:rsidRPr="00305FD9" w:rsidRDefault="0068195C" w:rsidP="00D74297">
            <w:pPr>
              <w:widowControl w:val="0"/>
              <w:tabs>
                <w:tab w:val="left" w:pos="1134"/>
              </w:tabs>
              <w:spacing w:line="360" w:lineRule="auto"/>
              <w:rPr>
                <w:sz w:val="24"/>
                <w:szCs w:val="24"/>
              </w:rPr>
            </w:pPr>
            <w:r>
              <w:rPr>
                <w:sz w:val="24"/>
                <w:szCs w:val="24"/>
              </w:rPr>
              <w:t>NIE2206</w:t>
            </w:r>
          </w:p>
        </w:tc>
        <w:tc>
          <w:tcPr>
            <w:tcW w:w="1317" w:type="pct"/>
          </w:tcPr>
          <w:p w14:paraId="1FE7B205" w14:textId="77777777" w:rsidR="0068195C" w:rsidRPr="00305FD9" w:rsidRDefault="0068195C" w:rsidP="00D74297">
            <w:pPr>
              <w:widowControl w:val="0"/>
              <w:tabs>
                <w:tab w:val="left" w:pos="1134"/>
              </w:tabs>
              <w:spacing w:line="360" w:lineRule="auto"/>
              <w:rPr>
                <w:sz w:val="24"/>
                <w:szCs w:val="24"/>
              </w:rPr>
            </w:pPr>
            <w:r>
              <w:rPr>
                <w:sz w:val="24"/>
                <w:szCs w:val="24"/>
              </w:rPr>
              <w:t>1. SAIL (24%)</w:t>
            </w:r>
          </w:p>
        </w:tc>
        <w:tc>
          <w:tcPr>
            <w:tcW w:w="987" w:type="pct"/>
          </w:tcPr>
          <w:p w14:paraId="16A5386B" w14:textId="440FC706" w:rsidR="0068195C" w:rsidRPr="000136D2" w:rsidRDefault="094B7B62"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5B72291A" w14:textId="77777777" w:rsidR="0068195C" w:rsidRPr="00305FD9" w:rsidRDefault="0068195C" w:rsidP="00D74297">
            <w:pPr>
              <w:widowControl w:val="0"/>
              <w:tabs>
                <w:tab w:val="left" w:pos="1134"/>
              </w:tabs>
              <w:spacing w:line="360" w:lineRule="auto"/>
              <w:rPr>
                <w:sz w:val="24"/>
                <w:szCs w:val="24"/>
              </w:rPr>
            </w:pPr>
          </w:p>
        </w:tc>
      </w:tr>
      <w:tr w:rsidR="0068195C" w14:paraId="34096B68" w14:textId="77777777" w:rsidTr="00515777">
        <w:tc>
          <w:tcPr>
            <w:tcW w:w="855" w:type="pct"/>
          </w:tcPr>
          <w:p w14:paraId="1903CF78" w14:textId="77777777" w:rsidR="0068195C" w:rsidRDefault="0068195C" w:rsidP="00D74297">
            <w:pPr>
              <w:widowControl w:val="0"/>
              <w:tabs>
                <w:tab w:val="left" w:pos="1134"/>
              </w:tabs>
              <w:spacing w:line="360" w:lineRule="auto"/>
              <w:rPr>
                <w:sz w:val="24"/>
                <w:szCs w:val="24"/>
              </w:rPr>
            </w:pPr>
            <w:r w:rsidRPr="005633FA">
              <w:rPr>
                <w:sz w:val="24"/>
                <w:szCs w:val="24"/>
              </w:rPr>
              <w:t xml:space="preserve">Term </w:t>
            </w:r>
            <w:r>
              <w:rPr>
                <w:sz w:val="24"/>
                <w:szCs w:val="24"/>
              </w:rPr>
              <w:t>2</w:t>
            </w:r>
          </w:p>
        </w:tc>
        <w:tc>
          <w:tcPr>
            <w:tcW w:w="854" w:type="pct"/>
          </w:tcPr>
          <w:p w14:paraId="423AF181" w14:textId="77777777" w:rsidR="0068195C" w:rsidRDefault="0068195C" w:rsidP="00D74297">
            <w:pPr>
              <w:widowControl w:val="0"/>
              <w:tabs>
                <w:tab w:val="left" w:pos="1134"/>
              </w:tabs>
              <w:spacing w:line="360" w:lineRule="auto"/>
              <w:rPr>
                <w:sz w:val="24"/>
                <w:szCs w:val="24"/>
              </w:rPr>
            </w:pPr>
            <w:r>
              <w:rPr>
                <w:sz w:val="24"/>
                <w:szCs w:val="24"/>
              </w:rPr>
              <w:t>NIE2206</w:t>
            </w:r>
          </w:p>
        </w:tc>
        <w:tc>
          <w:tcPr>
            <w:tcW w:w="1317" w:type="pct"/>
          </w:tcPr>
          <w:p w14:paraId="6A4FC391" w14:textId="77777777" w:rsidR="0068195C" w:rsidRPr="00305FD9" w:rsidRDefault="0068195C" w:rsidP="00D74297">
            <w:pPr>
              <w:widowControl w:val="0"/>
              <w:tabs>
                <w:tab w:val="left" w:pos="1134"/>
              </w:tabs>
              <w:spacing w:line="360" w:lineRule="auto"/>
              <w:rPr>
                <w:sz w:val="24"/>
                <w:szCs w:val="24"/>
              </w:rPr>
            </w:pPr>
            <w:r>
              <w:rPr>
                <w:sz w:val="24"/>
                <w:szCs w:val="24"/>
              </w:rPr>
              <w:t xml:space="preserve">2. </w:t>
            </w:r>
            <w:proofErr w:type="spellStart"/>
            <w:r>
              <w:rPr>
                <w:sz w:val="24"/>
                <w:szCs w:val="24"/>
              </w:rPr>
              <w:t>EnABLE</w:t>
            </w:r>
            <w:proofErr w:type="spellEnd"/>
            <w:r>
              <w:rPr>
                <w:sz w:val="24"/>
                <w:szCs w:val="24"/>
              </w:rPr>
              <w:t xml:space="preserve"> (26%)</w:t>
            </w:r>
          </w:p>
        </w:tc>
        <w:tc>
          <w:tcPr>
            <w:tcW w:w="987" w:type="pct"/>
          </w:tcPr>
          <w:p w14:paraId="110E8C7D" w14:textId="77777777" w:rsidR="0068195C" w:rsidRPr="000136D2" w:rsidRDefault="0068195C" w:rsidP="00D74297">
            <w:pPr>
              <w:widowControl w:val="0"/>
              <w:tabs>
                <w:tab w:val="left" w:pos="1134"/>
              </w:tabs>
              <w:spacing w:line="360" w:lineRule="auto"/>
              <w:rPr>
                <w:color w:val="auto"/>
                <w:sz w:val="24"/>
                <w:szCs w:val="24"/>
              </w:rPr>
            </w:pPr>
          </w:p>
        </w:tc>
        <w:tc>
          <w:tcPr>
            <w:tcW w:w="987" w:type="pct"/>
          </w:tcPr>
          <w:p w14:paraId="76303FB8" w14:textId="77777777" w:rsidR="0068195C" w:rsidRPr="00305FD9" w:rsidRDefault="0068195C" w:rsidP="00D74297">
            <w:pPr>
              <w:widowControl w:val="0"/>
              <w:tabs>
                <w:tab w:val="left" w:pos="1134"/>
              </w:tabs>
              <w:spacing w:line="360" w:lineRule="auto"/>
              <w:rPr>
                <w:sz w:val="24"/>
                <w:szCs w:val="24"/>
              </w:rPr>
            </w:pPr>
          </w:p>
        </w:tc>
      </w:tr>
      <w:tr w:rsidR="0068195C" w14:paraId="57C8FC64" w14:textId="77777777" w:rsidTr="00515777">
        <w:tc>
          <w:tcPr>
            <w:tcW w:w="855" w:type="pct"/>
          </w:tcPr>
          <w:p w14:paraId="686A4E78" w14:textId="77777777" w:rsidR="0068195C" w:rsidRDefault="0068195C" w:rsidP="00D74297">
            <w:pPr>
              <w:widowControl w:val="0"/>
              <w:tabs>
                <w:tab w:val="left" w:pos="1134"/>
              </w:tabs>
              <w:spacing w:line="360" w:lineRule="auto"/>
              <w:rPr>
                <w:sz w:val="24"/>
                <w:szCs w:val="24"/>
              </w:rPr>
            </w:pPr>
            <w:r w:rsidRPr="005633FA">
              <w:rPr>
                <w:sz w:val="24"/>
                <w:szCs w:val="24"/>
              </w:rPr>
              <w:t xml:space="preserve">Term </w:t>
            </w:r>
            <w:r>
              <w:rPr>
                <w:sz w:val="24"/>
                <w:szCs w:val="24"/>
              </w:rPr>
              <w:t>2</w:t>
            </w:r>
          </w:p>
        </w:tc>
        <w:tc>
          <w:tcPr>
            <w:tcW w:w="854" w:type="pct"/>
          </w:tcPr>
          <w:p w14:paraId="51513BB1" w14:textId="77777777" w:rsidR="0068195C" w:rsidRDefault="0068195C" w:rsidP="00D74297">
            <w:pPr>
              <w:widowControl w:val="0"/>
              <w:tabs>
                <w:tab w:val="left" w:pos="1134"/>
              </w:tabs>
              <w:spacing w:line="360" w:lineRule="auto"/>
              <w:rPr>
                <w:sz w:val="24"/>
                <w:szCs w:val="24"/>
              </w:rPr>
            </w:pPr>
            <w:r>
              <w:rPr>
                <w:sz w:val="24"/>
                <w:szCs w:val="24"/>
              </w:rPr>
              <w:t>NIE2206</w:t>
            </w:r>
          </w:p>
        </w:tc>
        <w:tc>
          <w:tcPr>
            <w:tcW w:w="1317" w:type="pct"/>
          </w:tcPr>
          <w:p w14:paraId="346BD6EF" w14:textId="77777777" w:rsidR="0068195C" w:rsidRPr="00305FD9" w:rsidRDefault="0068195C" w:rsidP="00D74297">
            <w:pPr>
              <w:widowControl w:val="0"/>
              <w:tabs>
                <w:tab w:val="left" w:pos="1134"/>
              </w:tabs>
              <w:spacing w:line="360" w:lineRule="auto"/>
              <w:rPr>
                <w:sz w:val="24"/>
                <w:szCs w:val="24"/>
              </w:rPr>
            </w:pPr>
            <w:r>
              <w:rPr>
                <w:sz w:val="24"/>
                <w:szCs w:val="24"/>
              </w:rPr>
              <w:t>3. In-Class Test (26%)</w:t>
            </w:r>
          </w:p>
        </w:tc>
        <w:tc>
          <w:tcPr>
            <w:tcW w:w="987" w:type="pct"/>
          </w:tcPr>
          <w:p w14:paraId="28215C4D" w14:textId="1D4DA057" w:rsidR="0068195C" w:rsidRPr="000136D2" w:rsidRDefault="3DCC135F"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22DEC8C5" w14:textId="6E56BC0B" w:rsidR="0068195C" w:rsidRPr="00305FD9" w:rsidRDefault="0068195C" w:rsidP="2308B587">
            <w:pPr>
              <w:widowControl w:val="0"/>
              <w:tabs>
                <w:tab w:val="left" w:pos="1134"/>
              </w:tabs>
              <w:spacing w:line="360" w:lineRule="auto"/>
              <w:rPr>
                <w:rFonts w:eastAsia="Arial"/>
                <w:sz w:val="24"/>
                <w:szCs w:val="24"/>
              </w:rPr>
            </w:pPr>
          </w:p>
        </w:tc>
      </w:tr>
      <w:tr w:rsidR="0068195C" w14:paraId="2096EAB3" w14:textId="77777777" w:rsidTr="00515777">
        <w:tc>
          <w:tcPr>
            <w:tcW w:w="855" w:type="pct"/>
          </w:tcPr>
          <w:p w14:paraId="54876577" w14:textId="77777777" w:rsidR="0068195C" w:rsidRDefault="0068195C" w:rsidP="00D74297">
            <w:pPr>
              <w:widowControl w:val="0"/>
              <w:tabs>
                <w:tab w:val="left" w:pos="1134"/>
              </w:tabs>
              <w:spacing w:line="360" w:lineRule="auto"/>
              <w:rPr>
                <w:sz w:val="24"/>
                <w:szCs w:val="24"/>
              </w:rPr>
            </w:pPr>
            <w:r w:rsidRPr="005633FA">
              <w:rPr>
                <w:sz w:val="24"/>
                <w:szCs w:val="24"/>
              </w:rPr>
              <w:t xml:space="preserve">Term </w:t>
            </w:r>
            <w:r>
              <w:rPr>
                <w:sz w:val="24"/>
                <w:szCs w:val="24"/>
              </w:rPr>
              <w:t>2</w:t>
            </w:r>
          </w:p>
        </w:tc>
        <w:tc>
          <w:tcPr>
            <w:tcW w:w="854" w:type="pct"/>
          </w:tcPr>
          <w:p w14:paraId="694C579A" w14:textId="77777777" w:rsidR="0068195C" w:rsidRDefault="0068195C" w:rsidP="00D74297">
            <w:pPr>
              <w:widowControl w:val="0"/>
              <w:tabs>
                <w:tab w:val="left" w:pos="1134"/>
              </w:tabs>
              <w:spacing w:line="360" w:lineRule="auto"/>
              <w:rPr>
                <w:sz w:val="24"/>
                <w:szCs w:val="24"/>
              </w:rPr>
            </w:pPr>
            <w:r>
              <w:rPr>
                <w:sz w:val="24"/>
                <w:szCs w:val="24"/>
              </w:rPr>
              <w:t>NIE2206</w:t>
            </w:r>
          </w:p>
        </w:tc>
        <w:tc>
          <w:tcPr>
            <w:tcW w:w="1317" w:type="pct"/>
          </w:tcPr>
          <w:p w14:paraId="30C992D3" w14:textId="77777777" w:rsidR="0068195C" w:rsidRPr="00305FD9" w:rsidRDefault="0068195C" w:rsidP="00D74297">
            <w:pPr>
              <w:widowControl w:val="0"/>
              <w:tabs>
                <w:tab w:val="left" w:pos="1134"/>
              </w:tabs>
              <w:spacing w:line="360" w:lineRule="auto"/>
              <w:rPr>
                <w:sz w:val="24"/>
                <w:szCs w:val="24"/>
              </w:rPr>
            </w:pPr>
            <w:r>
              <w:rPr>
                <w:sz w:val="24"/>
                <w:szCs w:val="24"/>
              </w:rPr>
              <w:t>4. Written Assignment (24%)</w:t>
            </w:r>
          </w:p>
        </w:tc>
        <w:tc>
          <w:tcPr>
            <w:tcW w:w="987" w:type="pct"/>
          </w:tcPr>
          <w:p w14:paraId="4012875D" w14:textId="68BBFFB1" w:rsidR="0068195C" w:rsidRPr="00305FD9" w:rsidRDefault="42EC01FC" w:rsidP="00D74297">
            <w:pPr>
              <w:widowControl w:val="0"/>
              <w:tabs>
                <w:tab w:val="left" w:pos="1134"/>
              </w:tabs>
              <w:spacing w:line="360" w:lineRule="auto"/>
              <w:rPr>
                <w:sz w:val="24"/>
                <w:szCs w:val="24"/>
              </w:rPr>
            </w:pPr>
            <w:r w:rsidRPr="2308B587">
              <w:rPr>
                <w:sz w:val="24"/>
                <w:szCs w:val="24"/>
              </w:rPr>
              <w:t>Week 12</w:t>
            </w:r>
          </w:p>
        </w:tc>
        <w:tc>
          <w:tcPr>
            <w:tcW w:w="987" w:type="pct"/>
          </w:tcPr>
          <w:p w14:paraId="21DFC50B" w14:textId="77777777" w:rsidR="0068195C" w:rsidRPr="00305FD9" w:rsidRDefault="0068195C" w:rsidP="00D74297">
            <w:pPr>
              <w:widowControl w:val="0"/>
              <w:tabs>
                <w:tab w:val="left" w:pos="1134"/>
              </w:tabs>
              <w:spacing w:line="360" w:lineRule="auto"/>
              <w:rPr>
                <w:sz w:val="24"/>
                <w:szCs w:val="24"/>
              </w:rPr>
            </w:pPr>
          </w:p>
        </w:tc>
      </w:tr>
      <w:tr w:rsidR="0068195C" w14:paraId="1573E892" w14:textId="77777777" w:rsidTr="00515777">
        <w:trPr>
          <w:cantSplit/>
        </w:trPr>
        <w:tc>
          <w:tcPr>
            <w:tcW w:w="855" w:type="pct"/>
          </w:tcPr>
          <w:p w14:paraId="58B6953D" w14:textId="77777777" w:rsidR="0068195C" w:rsidRDefault="0068195C" w:rsidP="00D74297">
            <w:pPr>
              <w:widowControl w:val="0"/>
              <w:tabs>
                <w:tab w:val="left" w:pos="1134"/>
              </w:tabs>
              <w:spacing w:line="360" w:lineRule="auto"/>
              <w:rPr>
                <w:sz w:val="24"/>
                <w:szCs w:val="24"/>
              </w:rPr>
            </w:pPr>
            <w:r w:rsidRPr="005633FA">
              <w:rPr>
                <w:sz w:val="24"/>
                <w:szCs w:val="24"/>
              </w:rPr>
              <w:lastRenderedPageBreak/>
              <w:t xml:space="preserve">Term </w:t>
            </w:r>
            <w:r>
              <w:rPr>
                <w:sz w:val="24"/>
                <w:szCs w:val="24"/>
              </w:rPr>
              <w:t>2</w:t>
            </w:r>
          </w:p>
        </w:tc>
        <w:tc>
          <w:tcPr>
            <w:tcW w:w="854" w:type="pct"/>
          </w:tcPr>
          <w:p w14:paraId="6F88388C" w14:textId="77777777" w:rsidR="0068195C" w:rsidRPr="00305FD9" w:rsidRDefault="0068195C" w:rsidP="00D74297">
            <w:pPr>
              <w:widowControl w:val="0"/>
              <w:tabs>
                <w:tab w:val="left" w:pos="1134"/>
              </w:tabs>
              <w:spacing w:line="360" w:lineRule="auto"/>
              <w:rPr>
                <w:sz w:val="24"/>
                <w:szCs w:val="24"/>
              </w:rPr>
            </w:pPr>
            <w:r>
              <w:rPr>
                <w:sz w:val="24"/>
                <w:szCs w:val="24"/>
              </w:rPr>
              <w:t>NIE2226</w:t>
            </w:r>
          </w:p>
        </w:tc>
        <w:tc>
          <w:tcPr>
            <w:tcW w:w="1317" w:type="pct"/>
          </w:tcPr>
          <w:p w14:paraId="57EE4892" w14:textId="77777777" w:rsidR="0068195C" w:rsidRPr="00305FD9" w:rsidRDefault="0068195C" w:rsidP="00D74297">
            <w:pPr>
              <w:widowControl w:val="0"/>
              <w:tabs>
                <w:tab w:val="left" w:pos="1134"/>
              </w:tabs>
              <w:spacing w:line="360" w:lineRule="auto"/>
              <w:rPr>
                <w:sz w:val="24"/>
                <w:szCs w:val="24"/>
              </w:rPr>
            </w:pPr>
            <w:r>
              <w:rPr>
                <w:sz w:val="24"/>
                <w:szCs w:val="24"/>
              </w:rPr>
              <w:t>1. SAIL (24%)</w:t>
            </w:r>
          </w:p>
        </w:tc>
        <w:tc>
          <w:tcPr>
            <w:tcW w:w="987" w:type="pct"/>
          </w:tcPr>
          <w:p w14:paraId="6B62F0AA" w14:textId="4D08BCC2" w:rsidR="0068195C" w:rsidRPr="000136D2" w:rsidRDefault="79695F5D"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4DB78B9D" w14:textId="77777777" w:rsidR="0068195C" w:rsidRPr="00305FD9" w:rsidRDefault="0068195C" w:rsidP="00D74297">
            <w:pPr>
              <w:widowControl w:val="0"/>
              <w:tabs>
                <w:tab w:val="left" w:pos="1134"/>
              </w:tabs>
              <w:spacing w:line="360" w:lineRule="auto"/>
              <w:rPr>
                <w:sz w:val="24"/>
                <w:szCs w:val="24"/>
              </w:rPr>
            </w:pPr>
          </w:p>
        </w:tc>
      </w:tr>
      <w:tr w:rsidR="0068195C" w14:paraId="7ED0F709" w14:textId="77777777" w:rsidTr="00515777">
        <w:tc>
          <w:tcPr>
            <w:tcW w:w="855" w:type="pct"/>
          </w:tcPr>
          <w:p w14:paraId="1AADD70C" w14:textId="77777777" w:rsidR="0068195C" w:rsidRDefault="0068195C" w:rsidP="00D74297">
            <w:pPr>
              <w:widowControl w:val="0"/>
              <w:tabs>
                <w:tab w:val="left" w:pos="1134"/>
              </w:tabs>
              <w:spacing w:line="360" w:lineRule="auto"/>
              <w:rPr>
                <w:sz w:val="24"/>
                <w:szCs w:val="24"/>
              </w:rPr>
            </w:pPr>
            <w:r w:rsidRPr="005633FA">
              <w:rPr>
                <w:sz w:val="24"/>
                <w:szCs w:val="24"/>
              </w:rPr>
              <w:t xml:space="preserve">Term </w:t>
            </w:r>
            <w:r>
              <w:rPr>
                <w:sz w:val="24"/>
                <w:szCs w:val="24"/>
              </w:rPr>
              <w:t>2</w:t>
            </w:r>
          </w:p>
        </w:tc>
        <w:tc>
          <w:tcPr>
            <w:tcW w:w="854" w:type="pct"/>
          </w:tcPr>
          <w:p w14:paraId="1A1FAF12" w14:textId="77777777" w:rsidR="0068195C" w:rsidRDefault="0068195C" w:rsidP="00D74297">
            <w:pPr>
              <w:widowControl w:val="0"/>
              <w:tabs>
                <w:tab w:val="left" w:pos="1134"/>
              </w:tabs>
              <w:spacing w:line="360" w:lineRule="auto"/>
              <w:rPr>
                <w:sz w:val="24"/>
                <w:szCs w:val="24"/>
              </w:rPr>
            </w:pPr>
            <w:r>
              <w:rPr>
                <w:sz w:val="24"/>
                <w:szCs w:val="24"/>
              </w:rPr>
              <w:t>NIE2226</w:t>
            </w:r>
          </w:p>
        </w:tc>
        <w:tc>
          <w:tcPr>
            <w:tcW w:w="1317" w:type="pct"/>
          </w:tcPr>
          <w:p w14:paraId="4C8BF27F" w14:textId="77777777" w:rsidR="0068195C" w:rsidRPr="00305FD9" w:rsidRDefault="0068195C" w:rsidP="00D74297">
            <w:pPr>
              <w:widowControl w:val="0"/>
              <w:tabs>
                <w:tab w:val="left" w:pos="1134"/>
              </w:tabs>
              <w:spacing w:line="360" w:lineRule="auto"/>
              <w:rPr>
                <w:sz w:val="24"/>
                <w:szCs w:val="24"/>
              </w:rPr>
            </w:pPr>
            <w:r>
              <w:rPr>
                <w:sz w:val="24"/>
                <w:szCs w:val="24"/>
              </w:rPr>
              <w:t>2. Written Assignment (26%)</w:t>
            </w:r>
          </w:p>
        </w:tc>
        <w:tc>
          <w:tcPr>
            <w:tcW w:w="987" w:type="pct"/>
          </w:tcPr>
          <w:p w14:paraId="2FE2CB61" w14:textId="77777777" w:rsidR="0068195C" w:rsidRPr="000136D2" w:rsidRDefault="0068195C" w:rsidP="00D74297">
            <w:pPr>
              <w:widowControl w:val="0"/>
              <w:tabs>
                <w:tab w:val="left" w:pos="1134"/>
              </w:tabs>
              <w:spacing w:line="360" w:lineRule="auto"/>
              <w:rPr>
                <w:color w:val="auto"/>
                <w:sz w:val="24"/>
                <w:szCs w:val="24"/>
              </w:rPr>
            </w:pPr>
          </w:p>
        </w:tc>
        <w:tc>
          <w:tcPr>
            <w:tcW w:w="987" w:type="pct"/>
          </w:tcPr>
          <w:p w14:paraId="2AA10887" w14:textId="77777777" w:rsidR="0068195C" w:rsidRPr="00305FD9" w:rsidRDefault="0068195C" w:rsidP="00D74297">
            <w:pPr>
              <w:widowControl w:val="0"/>
              <w:tabs>
                <w:tab w:val="left" w:pos="1134"/>
              </w:tabs>
              <w:spacing w:line="360" w:lineRule="auto"/>
              <w:rPr>
                <w:sz w:val="24"/>
                <w:szCs w:val="24"/>
              </w:rPr>
            </w:pPr>
          </w:p>
        </w:tc>
      </w:tr>
      <w:tr w:rsidR="0068195C" w14:paraId="54CACE44" w14:textId="77777777" w:rsidTr="00515777">
        <w:tc>
          <w:tcPr>
            <w:tcW w:w="855" w:type="pct"/>
          </w:tcPr>
          <w:p w14:paraId="31A205DD" w14:textId="77777777" w:rsidR="0068195C" w:rsidRDefault="0068195C" w:rsidP="00D74297">
            <w:pPr>
              <w:widowControl w:val="0"/>
              <w:tabs>
                <w:tab w:val="left" w:pos="1134"/>
              </w:tabs>
              <w:spacing w:line="360" w:lineRule="auto"/>
              <w:rPr>
                <w:sz w:val="24"/>
                <w:szCs w:val="24"/>
              </w:rPr>
            </w:pPr>
            <w:r w:rsidRPr="005633FA">
              <w:rPr>
                <w:sz w:val="24"/>
                <w:szCs w:val="24"/>
              </w:rPr>
              <w:t xml:space="preserve">Term </w:t>
            </w:r>
            <w:r>
              <w:rPr>
                <w:sz w:val="24"/>
                <w:szCs w:val="24"/>
              </w:rPr>
              <w:t>2</w:t>
            </w:r>
          </w:p>
        </w:tc>
        <w:tc>
          <w:tcPr>
            <w:tcW w:w="854" w:type="pct"/>
          </w:tcPr>
          <w:p w14:paraId="2FC7B0D9" w14:textId="77777777" w:rsidR="0068195C" w:rsidRDefault="0068195C" w:rsidP="00D74297">
            <w:pPr>
              <w:widowControl w:val="0"/>
              <w:tabs>
                <w:tab w:val="left" w:pos="1134"/>
              </w:tabs>
              <w:spacing w:line="360" w:lineRule="auto"/>
              <w:rPr>
                <w:sz w:val="24"/>
                <w:szCs w:val="24"/>
              </w:rPr>
            </w:pPr>
            <w:r>
              <w:rPr>
                <w:sz w:val="24"/>
                <w:szCs w:val="24"/>
              </w:rPr>
              <w:t>NIE2226</w:t>
            </w:r>
          </w:p>
        </w:tc>
        <w:tc>
          <w:tcPr>
            <w:tcW w:w="1317" w:type="pct"/>
          </w:tcPr>
          <w:p w14:paraId="1AD84C33" w14:textId="77777777" w:rsidR="0068195C" w:rsidRPr="00305FD9" w:rsidRDefault="0068195C" w:rsidP="00D74297">
            <w:pPr>
              <w:widowControl w:val="0"/>
              <w:tabs>
                <w:tab w:val="left" w:pos="1134"/>
              </w:tabs>
              <w:spacing w:line="360" w:lineRule="auto"/>
              <w:rPr>
                <w:sz w:val="24"/>
                <w:szCs w:val="24"/>
              </w:rPr>
            </w:pPr>
            <w:r>
              <w:rPr>
                <w:sz w:val="24"/>
                <w:szCs w:val="24"/>
              </w:rPr>
              <w:t>3. In-Class Test (50%)</w:t>
            </w:r>
          </w:p>
        </w:tc>
        <w:tc>
          <w:tcPr>
            <w:tcW w:w="987" w:type="pct"/>
          </w:tcPr>
          <w:p w14:paraId="76F0126C" w14:textId="131D3510" w:rsidR="0068195C" w:rsidRPr="000136D2" w:rsidRDefault="1EF2E7E5"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72FFA787" w14:textId="7FC500A2" w:rsidR="0068195C" w:rsidRPr="00305FD9" w:rsidRDefault="0068195C" w:rsidP="2308B587">
            <w:pPr>
              <w:widowControl w:val="0"/>
              <w:tabs>
                <w:tab w:val="left" w:pos="1134"/>
              </w:tabs>
              <w:spacing w:line="360" w:lineRule="auto"/>
              <w:rPr>
                <w:rFonts w:eastAsia="Arial"/>
                <w:sz w:val="24"/>
                <w:szCs w:val="24"/>
              </w:rPr>
            </w:pPr>
          </w:p>
        </w:tc>
      </w:tr>
    </w:tbl>
    <w:p w14:paraId="2737CAFB" w14:textId="77777777" w:rsidR="00F150FB" w:rsidRDefault="00F150FB" w:rsidP="00F150FB"/>
    <w:p w14:paraId="2272C95D" w14:textId="77777777" w:rsidR="00F150FB" w:rsidRDefault="00F150FB" w:rsidP="00F150FB">
      <w:pPr>
        <w:tabs>
          <w:tab w:val="clear" w:pos="360"/>
          <w:tab w:val="clear" w:pos="720"/>
          <w:tab w:val="clear" w:pos="1080"/>
          <w:tab w:val="clear" w:pos="1440"/>
        </w:tabs>
        <w:rPr>
          <w:b/>
          <w:bCs w:val="0"/>
        </w:rPr>
      </w:pPr>
      <w:r>
        <w:br w:type="page"/>
      </w:r>
    </w:p>
    <w:p w14:paraId="28A3C7E2" w14:textId="77777777" w:rsidR="00F150FB" w:rsidRDefault="00F150FB" w:rsidP="00F150FB">
      <w:pPr>
        <w:pStyle w:val="Heading1"/>
      </w:pPr>
      <w:r>
        <w:lastRenderedPageBreak/>
        <w:t>Year 2</w:t>
      </w:r>
    </w:p>
    <w:p w14:paraId="2E37ED70" w14:textId="77777777" w:rsidR="00F150FB" w:rsidRDefault="00F150FB" w:rsidP="00F150FB">
      <w:pPr>
        <w:pStyle w:val="Heading1"/>
      </w:pPr>
      <w:r>
        <w:tab/>
        <w:t xml:space="preserve">Courses: </w:t>
      </w:r>
      <w:r>
        <w:tab/>
        <w:t>MEng Electronic and Electrical Engineering</w:t>
      </w:r>
    </w:p>
    <w:p w14:paraId="329CAE57" w14:textId="77777777" w:rsidR="00F150FB" w:rsidRPr="000718F5" w:rsidRDefault="00F150FB" w:rsidP="00F150FB">
      <w:pPr>
        <w:pStyle w:val="Heading1"/>
      </w:pPr>
      <w:r>
        <w:tab/>
      </w:r>
      <w:r>
        <w:tab/>
      </w:r>
      <w:r>
        <w:tab/>
      </w:r>
      <w:r>
        <w:tab/>
        <w:t>BEng Electronic and Electrical Engineering</w:t>
      </w:r>
    </w:p>
    <w:tbl>
      <w:tblPr>
        <w:tblStyle w:val="TableGrid0"/>
        <w:tblW w:w="5000" w:type="pct"/>
        <w:tblLook w:val="04A0" w:firstRow="1" w:lastRow="0" w:firstColumn="1" w:lastColumn="0" w:noHBand="0" w:noVBand="1"/>
        <w:tblCaption w:val="Assessment Schedule"/>
        <w:tblDescription w:val="Table to show the nature and timing of summative assessments for all modules of the course."/>
      </w:tblPr>
      <w:tblGrid>
        <w:gridCol w:w="1830"/>
        <w:gridCol w:w="1829"/>
        <w:gridCol w:w="2820"/>
        <w:gridCol w:w="2114"/>
        <w:gridCol w:w="2114"/>
      </w:tblGrid>
      <w:tr w:rsidR="00BE77E5" w14:paraId="12A8DB6A" w14:textId="77777777" w:rsidTr="00515777">
        <w:trPr>
          <w:tblHeader/>
        </w:trPr>
        <w:tc>
          <w:tcPr>
            <w:tcW w:w="855" w:type="pct"/>
            <w:shd w:val="clear" w:color="auto" w:fill="D9E2F3" w:themeFill="accent1" w:themeFillTint="33"/>
          </w:tcPr>
          <w:p w14:paraId="798CF8C3" w14:textId="77777777" w:rsidR="00BE77E5" w:rsidRPr="00AD62DF" w:rsidRDefault="00BE77E5" w:rsidP="000718F5">
            <w:pPr>
              <w:widowControl w:val="0"/>
              <w:tabs>
                <w:tab w:val="left" w:pos="1134"/>
              </w:tabs>
              <w:spacing w:line="360" w:lineRule="auto"/>
              <w:rPr>
                <w:b/>
                <w:sz w:val="28"/>
                <w:szCs w:val="28"/>
              </w:rPr>
            </w:pPr>
            <w:r>
              <w:rPr>
                <w:b/>
                <w:sz w:val="28"/>
                <w:szCs w:val="28"/>
              </w:rPr>
              <w:t>Term</w:t>
            </w:r>
          </w:p>
        </w:tc>
        <w:tc>
          <w:tcPr>
            <w:tcW w:w="854" w:type="pct"/>
            <w:shd w:val="clear" w:color="auto" w:fill="D9E2F3" w:themeFill="accent1" w:themeFillTint="33"/>
          </w:tcPr>
          <w:p w14:paraId="30304F78" w14:textId="77777777" w:rsidR="00BE77E5" w:rsidRPr="00AD62DF" w:rsidRDefault="00BE77E5" w:rsidP="000718F5">
            <w:pPr>
              <w:widowControl w:val="0"/>
              <w:tabs>
                <w:tab w:val="left" w:pos="1134"/>
              </w:tabs>
              <w:spacing w:line="360" w:lineRule="auto"/>
              <w:rPr>
                <w:b/>
                <w:sz w:val="28"/>
                <w:szCs w:val="28"/>
              </w:rPr>
            </w:pPr>
            <w:r w:rsidRPr="00AD62DF">
              <w:rPr>
                <w:b/>
                <w:sz w:val="28"/>
                <w:szCs w:val="28"/>
              </w:rPr>
              <w:t>Module Code</w:t>
            </w:r>
          </w:p>
        </w:tc>
        <w:tc>
          <w:tcPr>
            <w:tcW w:w="1317" w:type="pct"/>
            <w:shd w:val="clear" w:color="auto" w:fill="D9E2F3" w:themeFill="accent1" w:themeFillTint="33"/>
          </w:tcPr>
          <w:p w14:paraId="48658789" w14:textId="77777777" w:rsidR="00BE77E5" w:rsidRPr="00AD62DF" w:rsidRDefault="00BE77E5" w:rsidP="000718F5">
            <w:pPr>
              <w:widowControl w:val="0"/>
              <w:tabs>
                <w:tab w:val="left" w:pos="1134"/>
              </w:tabs>
              <w:spacing w:line="360" w:lineRule="auto"/>
              <w:rPr>
                <w:b/>
                <w:sz w:val="28"/>
                <w:szCs w:val="28"/>
              </w:rPr>
            </w:pPr>
            <w:r w:rsidRPr="00AD62DF">
              <w:rPr>
                <w:b/>
                <w:sz w:val="28"/>
                <w:szCs w:val="28"/>
              </w:rPr>
              <w:t>Assessment Task</w:t>
            </w:r>
          </w:p>
        </w:tc>
        <w:tc>
          <w:tcPr>
            <w:tcW w:w="987" w:type="pct"/>
            <w:shd w:val="clear" w:color="auto" w:fill="D9E2F3" w:themeFill="accent1" w:themeFillTint="33"/>
          </w:tcPr>
          <w:p w14:paraId="7A0D5D8B" w14:textId="77777777" w:rsidR="00BE77E5" w:rsidRPr="00AD62DF" w:rsidRDefault="00BE77E5" w:rsidP="000718F5">
            <w:pPr>
              <w:widowControl w:val="0"/>
              <w:tabs>
                <w:tab w:val="left" w:pos="1134"/>
              </w:tabs>
              <w:spacing w:line="360" w:lineRule="auto"/>
              <w:rPr>
                <w:b/>
                <w:sz w:val="28"/>
                <w:szCs w:val="28"/>
              </w:rPr>
            </w:pPr>
            <w:r w:rsidRPr="00AD62DF">
              <w:rPr>
                <w:b/>
                <w:sz w:val="28"/>
                <w:szCs w:val="28"/>
              </w:rPr>
              <w:t>Week number</w:t>
            </w:r>
          </w:p>
        </w:tc>
        <w:tc>
          <w:tcPr>
            <w:tcW w:w="987" w:type="pct"/>
            <w:shd w:val="clear" w:color="auto" w:fill="D9E2F3" w:themeFill="accent1" w:themeFillTint="33"/>
          </w:tcPr>
          <w:p w14:paraId="6DCAA856" w14:textId="77777777" w:rsidR="00BE77E5" w:rsidRPr="00AD62DF" w:rsidRDefault="00BE77E5" w:rsidP="000718F5">
            <w:pPr>
              <w:widowControl w:val="0"/>
              <w:tabs>
                <w:tab w:val="left" w:pos="1134"/>
              </w:tabs>
              <w:spacing w:line="360" w:lineRule="auto"/>
              <w:rPr>
                <w:b/>
                <w:sz w:val="28"/>
                <w:szCs w:val="28"/>
              </w:rPr>
            </w:pPr>
            <w:r>
              <w:rPr>
                <w:b/>
                <w:sz w:val="28"/>
                <w:szCs w:val="28"/>
              </w:rPr>
              <w:t xml:space="preserve">Last </w:t>
            </w:r>
            <w:r w:rsidRPr="00AD62DF">
              <w:rPr>
                <w:b/>
                <w:sz w:val="28"/>
                <w:szCs w:val="28"/>
              </w:rPr>
              <w:t xml:space="preserve">Submission </w:t>
            </w:r>
            <w:r>
              <w:rPr>
                <w:b/>
                <w:sz w:val="28"/>
                <w:szCs w:val="28"/>
              </w:rPr>
              <w:t>of</w:t>
            </w:r>
            <w:r w:rsidRPr="00AD62DF">
              <w:rPr>
                <w:b/>
                <w:sz w:val="28"/>
                <w:szCs w:val="28"/>
              </w:rPr>
              <w:t xml:space="preserve"> course (</w:t>
            </w:r>
            <w:r w:rsidRPr="00D51DCC">
              <w:rPr>
                <w:rFonts w:ascii="Wingdings 2" w:hAnsi="Wingdings 2"/>
                <w:b/>
                <w:sz w:val="28"/>
                <w:szCs w:val="28"/>
              </w:rPr>
              <w:t></w:t>
            </w:r>
            <w:r w:rsidRPr="00AD62DF">
              <w:rPr>
                <w:b/>
                <w:sz w:val="28"/>
                <w:szCs w:val="28"/>
              </w:rPr>
              <w:t>)</w:t>
            </w:r>
          </w:p>
        </w:tc>
      </w:tr>
      <w:tr w:rsidR="00BE77E5" w14:paraId="4CE6483B" w14:textId="77777777" w:rsidTr="00515777">
        <w:tc>
          <w:tcPr>
            <w:tcW w:w="855" w:type="pct"/>
            <w:shd w:val="clear" w:color="auto" w:fill="E7E6E6" w:themeFill="background2"/>
          </w:tcPr>
          <w:p w14:paraId="72F621D5" w14:textId="77777777" w:rsidR="00BE77E5" w:rsidRDefault="00BE77E5" w:rsidP="00E36E66">
            <w:pPr>
              <w:widowControl w:val="0"/>
              <w:tabs>
                <w:tab w:val="left" w:pos="1134"/>
              </w:tabs>
              <w:spacing w:line="360" w:lineRule="auto"/>
              <w:rPr>
                <w:sz w:val="24"/>
                <w:szCs w:val="24"/>
              </w:rPr>
            </w:pPr>
            <w:r w:rsidRPr="0050289E">
              <w:rPr>
                <w:sz w:val="24"/>
                <w:szCs w:val="24"/>
              </w:rPr>
              <w:t>Term 1</w:t>
            </w:r>
          </w:p>
        </w:tc>
        <w:tc>
          <w:tcPr>
            <w:tcW w:w="854" w:type="pct"/>
            <w:shd w:val="clear" w:color="auto" w:fill="E7E6E6" w:themeFill="background2"/>
          </w:tcPr>
          <w:p w14:paraId="677CEEA6" w14:textId="77777777" w:rsidR="00BE77E5" w:rsidRPr="00305FD9" w:rsidRDefault="00BE77E5" w:rsidP="00E36E66">
            <w:pPr>
              <w:widowControl w:val="0"/>
              <w:tabs>
                <w:tab w:val="left" w:pos="1134"/>
              </w:tabs>
              <w:spacing w:line="360" w:lineRule="auto"/>
              <w:rPr>
                <w:sz w:val="24"/>
                <w:szCs w:val="24"/>
              </w:rPr>
            </w:pPr>
            <w:r>
              <w:rPr>
                <w:sz w:val="24"/>
                <w:szCs w:val="24"/>
              </w:rPr>
              <w:t>NIE2204</w:t>
            </w:r>
          </w:p>
        </w:tc>
        <w:tc>
          <w:tcPr>
            <w:tcW w:w="1317" w:type="pct"/>
            <w:shd w:val="clear" w:color="auto" w:fill="E7E6E6" w:themeFill="background2"/>
          </w:tcPr>
          <w:p w14:paraId="3EDC4353" w14:textId="77777777" w:rsidR="00BE77E5" w:rsidRPr="00305FD9" w:rsidRDefault="00BE77E5" w:rsidP="00E36E66">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230FAC02" w14:textId="5F2887BE" w:rsidR="00BE77E5" w:rsidRPr="000136D2" w:rsidRDefault="6E933DDF"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2B468EF0" w14:textId="77777777" w:rsidR="00BE77E5" w:rsidRPr="00305FD9" w:rsidRDefault="00BE77E5" w:rsidP="00E36E66">
            <w:pPr>
              <w:widowControl w:val="0"/>
              <w:tabs>
                <w:tab w:val="left" w:pos="1134"/>
              </w:tabs>
              <w:spacing w:line="360" w:lineRule="auto"/>
              <w:rPr>
                <w:sz w:val="24"/>
                <w:szCs w:val="24"/>
              </w:rPr>
            </w:pPr>
          </w:p>
        </w:tc>
      </w:tr>
      <w:tr w:rsidR="00BE77E5" w14:paraId="625B4872" w14:textId="77777777" w:rsidTr="00515777">
        <w:tc>
          <w:tcPr>
            <w:tcW w:w="855" w:type="pct"/>
            <w:shd w:val="clear" w:color="auto" w:fill="E7E6E6" w:themeFill="background2"/>
          </w:tcPr>
          <w:p w14:paraId="396DDE5E" w14:textId="77777777" w:rsidR="00BE77E5" w:rsidRDefault="00BE77E5" w:rsidP="00E36E66">
            <w:pPr>
              <w:widowControl w:val="0"/>
              <w:tabs>
                <w:tab w:val="left" w:pos="1134"/>
              </w:tabs>
              <w:spacing w:line="360" w:lineRule="auto"/>
              <w:rPr>
                <w:sz w:val="24"/>
                <w:szCs w:val="24"/>
              </w:rPr>
            </w:pPr>
            <w:r w:rsidRPr="0050289E">
              <w:rPr>
                <w:sz w:val="24"/>
                <w:szCs w:val="24"/>
              </w:rPr>
              <w:t>Term 1</w:t>
            </w:r>
          </w:p>
        </w:tc>
        <w:tc>
          <w:tcPr>
            <w:tcW w:w="854" w:type="pct"/>
            <w:shd w:val="clear" w:color="auto" w:fill="E7E6E6" w:themeFill="background2"/>
          </w:tcPr>
          <w:p w14:paraId="46F89B4F" w14:textId="77777777" w:rsidR="00BE77E5" w:rsidRDefault="00BE77E5" w:rsidP="00E36E66">
            <w:pPr>
              <w:widowControl w:val="0"/>
              <w:tabs>
                <w:tab w:val="left" w:pos="1134"/>
              </w:tabs>
              <w:spacing w:line="360" w:lineRule="auto"/>
              <w:rPr>
                <w:sz w:val="24"/>
                <w:szCs w:val="24"/>
              </w:rPr>
            </w:pPr>
            <w:r>
              <w:rPr>
                <w:sz w:val="24"/>
                <w:szCs w:val="24"/>
              </w:rPr>
              <w:t>NIE2204</w:t>
            </w:r>
          </w:p>
        </w:tc>
        <w:tc>
          <w:tcPr>
            <w:tcW w:w="1317" w:type="pct"/>
            <w:shd w:val="clear" w:color="auto" w:fill="E7E6E6" w:themeFill="background2"/>
          </w:tcPr>
          <w:p w14:paraId="4A6AF366" w14:textId="77777777" w:rsidR="00BE77E5" w:rsidRPr="00305FD9" w:rsidRDefault="00BE77E5" w:rsidP="00E36E66">
            <w:pPr>
              <w:widowControl w:val="0"/>
              <w:tabs>
                <w:tab w:val="left" w:pos="1134"/>
              </w:tabs>
              <w:spacing w:line="360" w:lineRule="auto"/>
              <w:rPr>
                <w:sz w:val="24"/>
                <w:szCs w:val="24"/>
              </w:rPr>
            </w:pPr>
            <w:r>
              <w:rPr>
                <w:sz w:val="24"/>
                <w:szCs w:val="24"/>
              </w:rPr>
              <w:t>2. In-Class Test (38%)</w:t>
            </w:r>
          </w:p>
        </w:tc>
        <w:tc>
          <w:tcPr>
            <w:tcW w:w="987" w:type="pct"/>
            <w:shd w:val="clear" w:color="auto" w:fill="E7E6E6" w:themeFill="background2"/>
          </w:tcPr>
          <w:p w14:paraId="040877C2" w14:textId="7D4ECDA4" w:rsidR="00BE77E5" w:rsidRPr="000136D2" w:rsidRDefault="5B4B9920" w:rsidP="00E36E66">
            <w:pPr>
              <w:widowControl w:val="0"/>
              <w:tabs>
                <w:tab w:val="left" w:pos="1134"/>
              </w:tabs>
              <w:spacing w:line="360" w:lineRule="auto"/>
              <w:rPr>
                <w:color w:val="auto"/>
                <w:sz w:val="24"/>
                <w:szCs w:val="24"/>
              </w:rPr>
            </w:pPr>
            <w:r w:rsidRPr="000136D2">
              <w:rPr>
                <w:color w:val="auto"/>
                <w:sz w:val="24"/>
                <w:szCs w:val="24"/>
              </w:rPr>
              <w:t>Week 6</w:t>
            </w:r>
          </w:p>
        </w:tc>
        <w:tc>
          <w:tcPr>
            <w:tcW w:w="987" w:type="pct"/>
            <w:shd w:val="clear" w:color="auto" w:fill="E7E6E6" w:themeFill="background2"/>
          </w:tcPr>
          <w:p w14:paraId="53E70FF0" w14:textId="77777777" w:rsidR="00BE77E5" w:rsidRPr="00305FD9" w:rsidRDefault="00BE77E5" w:rsidP="00E36E66">
            <w:pPr>
              <w:widowControl w:val="0"/>
              <w:tabs>
                <w:tab w:val="left" w:pos="1134"/>
              </w:tabs>
              <w:spacing w:line="360" w:lineRule="auto"/>
              <w:rPr>
                <w:sz w:val="24"/>
                <w:szCs w:val="24"/>
              </w:rPr>
            </w:pPr>
          </w:p>
        </w:tc>
      </w:tr>
      <w:tr w:rsidR="00BE77E5" w14:paraId="376DA60B" w14:textId="77777777" w:rsidTr="00515777">
        <w:tc>
          <w:tcPr>
            <w:tcW w:w="855" w:type="pct"/>
            <w:shd w:val="clear" w:color="auto" w:fill="E7E6E6" w:themeFill="background2"/>
          </w:tcPr>
          <w:p w14:paraId="62F72A95" w14:textId="77777777" w:rsidR="00BE77E5" w:rsidRDefault="00BE77E5" w:rsidP="00E36E66">
            <w:pPr>
              <w:widowControl w:val="0"/>
              <w:tabs>
                <w:tab w:val="left" w:pos="1134"/>
              </w:tabs>
              <w:spacing w:line="360" w:lineRule="auto"/>
              <w:rPr>
                <w:sz w:val="24"/>
                <w:szCs w:val="24"/>
              </w:rPr>
            </w:pPr>
            <w:r w:rsidRPr="0050289E">
              <w:rPr>
                <w:sz w:val="24"/>
                <w:szCs w:val="24"/>
              </w:rPr>
              <w:t>Term 1</w:t>
            </w:r>
          </w:p>
        </w:tc>
        <w:tc>
          <w:tcPr>
            <w:tcW w:w="854" w:type="pct"/>
            <w:shd w:val="clear" w:color="auto" w:fill="E7E6E6" w:themeFill="background2"/>
          </w:tcPr>
          <w:p w14:paraId="3F2988EB" w14:textId="77777777" w:rsidR="00BE77E5" w:rsidRDefault="00BE77E5" w:rsidP="00E36E66">
            <w:pPr>
              <w:widowControl w:val="0"/>
              <w:tabs>
                <w:tab w:val="left" w:pos="1134"/>
              </w:tabs>
              <w:spacing w:line="360" w:lineRule="auto"/>
              <w:rPr>
                <w:sz w:val="24"/>
                <w:szCs w:val="24"/>
              </w:rPr>
            </w:pPr>
            <w:r>
              <w:rPr>
                <w:sz w:val="24"/>
                <w:szCs w:val="24"/>
              </w:rPr>
              <w:t>NIE2204</w:t>
            </w:r>
          </w:p>
        </w:tc>
        <w:tc>
          <w:tcPr>
            <w:tcW w:w="1317" w:type="pct"/>
            <w:shd w:val="clear" w:color="auto" w:fill="E7E6E6" w:themeFill="background2"/>
          </w:tcPr>
          <w:p w14:paraId="377683B3" w14:textId="77777777" w:rsidR="00BE77E5" w:rsidRPr="00305FD9" w:rsidRDefault="00BE77E5" w:rsidP="00E36E66">
            <w:pPr>
              <w:widowControl w:val="0"/>
              <w:tabs>
                <w:tab w:val="left" w:pos="1134"/>
              </w:tabs>
              <w:spacing w:line="360" w:lineRule="auto"/>
              <w:rPr>
                <w:sz w:val="24"/>
                <w:szCs w:val="24"/>
              </w:rPr>
            </w:pPr>
            <w:r>
              <w:rPr>
                <w:sz w:val="24"/>
                <w:szCs w:val="24"/>
              </w:rPr>
              <w:t>3. In-Class Test (38%)</w:t>
            </w:r>
          </w:p>
        </w:tc>
        <w:tc>
          <w:tcPr>
            <w:tcW w:w="987" w:type="pct"/>
            <w:shd w:val="clear" w:color="auto" w:fill="E7E6E6" w:themeFill="background2"/>
          </w:tcPr>
          <w:p w14:paraId="58A74C2F" w14:textId="016B242B" w:rsidR="00BE77E5" w:rsidRPr="000136D2" w:rsidRDefault="620A7498"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25227EF8" w14:textId="51D85294" w:rsidR="00BE77E5" w:rsidRPr="00305FD9" w:rsidRDefault="00BE77E5" w:rsidP="2308B587">
            <w:pPr>
              <w:widowControl w:val="0"/>
              <w:tabs>
                <w:tab w:val="left" w:pos="1134"/>
              </w:tabs>
              <w:spacing w:line="360" w:lineRule="auto"/>
              <w:rPr>
                <w:rFonts w:eastAsia="Arial"/>
                <w:sz w:val="24"/>
                <w:szCs w:val="24"/>
              </w:rPr>
            </w:pPr>
          </w:p>
        </w:tc>
      </w:tr>
      <w:tr w:rsidR="00BE77E5" w14:paraId="5AF56699" w14:textId="77777777" w:rsidTr="00515777">
        <w:tc>
          <w:tcPr>
            <w:tcW w:w="855" w:type="pct"/>
            <w:shd w:val="clear" w:color="auto" w:fill="E7E6E6" w:themeFill="background2"/>
          </w:tcPr>
          <w:p w14:paraId="0487C572" w14:textId="77777777" w:rsidR="00BE77E5" w:rsidRDefault="00BE77E5" w:rsidP="00E36E66">
            <w:pPr>
              <w:widowControl w:val="0"/>
              <w:tabs>
                <w:tab w:val="left" w:pos="1134"/>
              </w:tabs>
              <w:spacing w:line="360" w:lineRule="auto"/>
              <w:rPr>
                <w:sz w:val="24"/>
                <w:szCs w:val="24"/>
              </w:rPr>
            </w:pPr>
            <w:r w:rsidRPr="0050289E">
              <w:rPr>
                <w:sz w:val="24"/>
                <w:szCs w:val="24"/>
              </w:rPr>
              <w:t>Term 1</w:t>
            </w:r>
          </w:p>
        </w:tc>
        <w:tc>
          <w:tcPr>
            <w:tcW w:w="854" w:type="pct"/>
            <w:shd w:val="clear" w:color="auto" w:fill="E7E6E6" w:themeFill="background2"/>
          </w:tcPr>
          <w:p w14:paraId="67AE6AE5" w14:textId="77777777" w:rsidR="00BE77E5" w:rsidRPr="00305FD9" w:rsidRDefault="00BE77E5" w:rsidP="00E36E66">
            <w:pPr>
              <w:widowControl w:val="0"/>
              <w:tabs>
                <w:tab w:val="left" w:pos="1134"/>
              </w:tabs>
              <w:spacing w:line="360" w:lineRule="auto"/>
              <w:rPr>
                <w:sz w:val="24"/>
                <w:szCs w:val="24"/>
              </w:rPr>
            </w:pPr>
            <w:r>
              <w:rPr>
                <w:sz w:val="24"/>
                <w:szCs w:val="24"/>
              </w:rPr>
              <w:t>NIE2208</w:t>
            </w:r>
          </w:p>
        </w:tc>
        <w:tc>
          <w:tcPr>
            <w:tcW w:w="1317" w:type="pct"/>
            <w:shd w:val="clear" w:color="auto" w:fill="E7E6E6" w:themeFill="background2"/>
          </w:tcPr>
          <w:p w14:paraId="2947D425" w14:textId="77777777" w:rsidR="00BE77E5" w:rsidRPr="00305FD9" w:rsidRDefault="00BE77E5" w:rsidP="00E36E66">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43A25A12" w14:textId="456849F2" w:rsidR="00BE77E5" w:rsidRPr="000136D2" w:rsidRDefault="591106A6"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46663B15" w14:textId="77777777" w:rsidR="00BE77E5" w:rsidRPr="00305FD9" w:rsidRDefault="00BE77E5" w:rsidP="00E36E66">
            <w:pPr>
              <w:widowControl w:val="0"/>
              <w:tabs>
                <w:tab w:val="left" w:pos="1134"/>
              </w:tabs>
              <w:spacing w:line="360" w:lineRule="auto"/>
              <w:rPr>
                <w:sz w:val="24"/>
                <w:szCs w:val="24"/>
              </w:rPr>
            </w:pPr>
          </w:p>
        </w:tc>
      </w:tr>
      <w:tr w:rsidR="00BE77E5" w14:paraId="6EA7EBA2" w14:textId="77777777" w:rsidTr="00515777">
        <w:tc>
          <w:tcPr>
            <w:tcW w:w="855" w:type="pct"/>
            <w:shd w:val="clear" w:color="auto" w:fill="E7E6E6" w:themeFill="background2"/>
          </w:tcPr>
          <w:p w14:paraId="136DF0D9" w14:textId="77777777" w:rsidR="00BE77E5" w:rsidRDefault="00BE77E5" w:rsidP="00E36E66">
            <w:pPr>
              <w:widowControl w:val="0"/>
              <w:tabs>
                <w:tab w:val="left" w:pos="1134"/>
              </w:tabs>
              <w:spacing w:line="360" w:lineRule="auto"/>
              <w:rPr>
                <w:sz w:val="24"/>
                <w:szCs w:val="24"/>
              </w:rPr>
            </w:pPr>
            <w:r w:rsidRPr="0050289E">
              <w:rPr>
                <w:sz w:val="24"/>
                <w:szCs w:val="24"/>
              </w:rPr>
              <w:t>Term 1</w:t>
            </w:r>
          </w:p>
        </w:tc>
        <w:tc>
          <w:tcPr>
            <w:tcW w:w="854" w:type="pct"/>
            <w:shd w:val="clear" w:color="auto" w:fill="E7E6E6" w:themeFill="background2"/>
          </w:tcPr>
          <w:p w14:paraId="7BBD7292" w14:textId="77777777" w:rsidR="00BE77E5" w:rsidRDefault="00BE77E5" w:rsidP="00E36E66">
            <w:pPr>
              <w:widowControl w:val="0"/>
              <w:tabs>
                <w:tab w:val="left" w:pos="1134"/>
              </w:tabs>
              <w:spacing w:line="360" w:lineRule="auto"/>
              <w:rPr>
                <w:sz w:val="24"/>
                <w:szCs w:val="24"/>
              </w:rPr>
            </w:pPr>
            <w:r>
              <w:rPr>
                <w:sz w:val="24"/>
                <w:szCs w:val="24"/>
              </w:rPr>
              <w:t>NIE2208</w:t>
            </w:r>
          </w:p>
        </w:tc>
        <w:tc>
          <w:tcPr>
            <w:tcW w:w="1317" w:type="pct"/>
            <w:shd w:val="clear" w:color="auto" w:fill="E7E6E6" w:themeFill="background2"/>
          </w:tcPr>
          <w:p w14:paraId="2DE13EA8" w14:textId="77777777" w:rsidR="00BE77E5" w:rsidRPr="00305FD9" w:rsidRDefault="00BE77E5" w:rsidP="00E36E66">
            <w:pPr>
              <w:widowControl w:val="0"/>
              <w:tabs>
                <w:tab w:val="left" w:pos="1134"/>
              </w:tabs>
              <w:spacing w:line="360" w:lineRule="auto"/>
              <w:rPr>
                <w:sz w:val="24"/>
                <w:szCs w:val="24"/>
              </w:rPr>
            </w:pPr>
            <w:r>
              <w:rPr>
                <w:sz w:val="24"/>
                <w:szCs w:val="24"/>
              </w:rPr>
              <w:t xml:space="preserve">2. </w:t>
            </w:r>
            <w:proofErr w:type="spellStart"/>
            <w:r>
              <w:rPr>
                <w:sz w:val="24"/>
                <w:szCs w:val="24"/>
              </w:rPr>
              <w:t>EnABLE</w:t>
            </w:r>
            <w:proofErr w:type="spellEnd"/>
            <w:r>
              <w:rPr>
                <w:sz w:val="24"/>
                <w:szCs w:val="24"/>
              </w:rPr>
              <w:t xml:space="preserve"> (26%)</w:t>
            </w:r>
          </w:p>
        </w:tc>
        <w:tc>
          <w:tcPr>
            <w:tcW w:w="987" w:type="pct"/>
            <w:shd w:val="clear" w:color="auto" w:fill="E7E6E6" w:themeFill="background2"/>
          </w:tcPr>
          <w:p w14:paraId="352D70FF" w14:textId="77777777" w:rsidR="00BE77E5" w:rsidRPr="000136D2" w:rsidRDefault="00BE77E5" w:rsidP="00E36E66">
            <w:pPr>
              <w:widowControl w:val="0"/>
              <w:tabs>
                <w:tab w:val="left" w:pos="1134"/>
              </w:tabs>
              <w:spacing w:line="360" w:lineRule="auto"/>
              <w:rPr>
                <w:color w:val="auto"/>
                <w:sz w:val="24"/>
                <w:szCs w:val="24"/>
              </w:rPr>
            </w:pPr>
          </w:p>
        </w:tc>
        <w:tc>
          <w:tcPr>
            <w:tcW w:w="987" w:type="pct"/>
            <w:shd w:val="clear" w:color="auto" w:fill="E7E6E6" w:themeFill="background2"/>
          </w:tcPr>
          <w:p w14:paraId="2B54C8CB" w14:textId="77777777" w:rsidR="00BE77E5" w:rsidRPr="00305FD9" w:rsidRDefault="00BE77E5" w:rsidP="00E36E66">
            <w:pPr>
              <w:widowControl w:val="0"/>
              <w:tabs>
                <w:tab w:val="left" w:pos="1134"/>
              </w:tabs>
              <w:spacing w:line="360" w:lineRule="auto"/>
              <w:rPr>
                <w:sz w:val="24"/>
                <w:szCs w:val="24"/>
              </w:rPr>
            </w:pPr>
          </w:p>
        </w:tc>
      </w:tr>
      <w:tr w:rsidR="00BE77E5" w14:paraId="621597E0" w14:textId="77777777" w:rsidTr="00515777">
        <w:tc>
          <w:tcPr>
            <w:tcW w:w="855" w:type="pct"/>
            <w:shd w:val="clear" w:color="auto" w:fill="E7E6E6" w:themeFill="background2"/>
          </w:tcPr>
          <w:p w14:paraId="3B07A887" w14:textId="77777777" w:rsidR="00BE77E5" w:rsidRDefault="00BE77E5" w:rsidP="00E36E66">
            <w:pPr>
              <w:widowControl w:val="0"/>
              <w:tabs>
                <w:tab w:val="left" w:pos="1134"/>
              </w:tabs>
              <w:spacing w:line="360" w:lineRule="auto"/>
              <w:rPr>
                <w:sz w:val="24"/>
                <w:szCs w:val="24"/>
              </w:rPr>
            </w:pPr>
            <w:r w:rsidRPr="0050289E">
              <w:rPr>
                <w:sz w:val="24"/>
                <w:szCs w:val="24"/>
              </w:rPr>
              <w:t>Term 1</w:t>
            </w:r>
          </w:p>
        </w:tc>
        <w:tc>
          <w:tcPr>
            <w:tcW w:w="854" w:type="pct"/>
            <w:shd w:val="clear" w:color="auto" w:fill="E7E6E6" w:themeFill="background2"/>
          </w:tcPr>
          <w:p w14:paraId="2FD9147E" w14:textId="77777777" w:rsidR="00BE77E5" w:rsidRDefault="00BE77E5" w:rsidP="00E36E66">
            <w:pPr>
              <w:widowControl w:val="0"/>
              <w:tabs>
                <w:tab w:val="left" w:pos="1134"/>
              </w:tabs>
              <w:spacing w:line="360" w:lineRule="auto"/>
              <w:rPr>
                <w:sz w:val="24"/>
                <w:szCs w:val="24"/>
              </w:rPr>
            </w:pPr>
            <w:r>
              <w:rPr>
                <w:sz w:val="24"/>
                <w:szCs w:val="24"/>
              </w:rPr>
              <w:t>NIE2208</w:t>
            </w:r>
          </w:p>
        </w:tc>
        <w:tc>
          <w:tcPr>
            <w:tcW w:w="1317" w:type="pct"/>
            <w:shd w:val="clear" w:color="auto" w:fill="E7E6E6" w:themeFill="background2"/>
          </w:tcPr>
          <w:p w14:paraId="35F3EA42" w14:textId="77777777" w:rsidR="00BE77E5" w:rsidRPr="00305FD9" w:rsidRDefault="00BE77E5" w:rsidP="00E36E66">
            <w:pPr>
              <w:widowControl w:val="0"/>
              <w:tabs>
                <w:tab w:val="left" w:pos="1134"/>
              </w:tabs>
              <w:spacing w:line="360" w:lineRule="auto"/>
              <w:rPr>
                <w:sz w:val="24"/>
                <w:szCs w:val="24"/>
              </w:rPr>
            </w:pPr>
            <w:r>
              <w:rPr>
                <w:sz w:val="24"/>
                <w:szCs w:val="24"/>
              </w:rPr>
              <w:t>3. Written Assignment (50%)</w:t>
            </w:r>
          </w:p>
        </w:tc>
        <w:tc>
          <w:tcPr>
            <w:tcW w:w="987" w:type="pct"/>
            <w:shd w:val="clear" w:color="auto" w:fill="E7E6E6" w:themeFill="background2"/>
          </w:tcPr>
          <w:p w14:paraId="696EC090" w14:textId="47D1D441" w:rsidR="00BE77E5" w:rsidRPr="000136D2" w:rsidRDefault="484579E2"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58DE454E" w14:textId="1332F3C5" w:rsidR="00BE77E5" w:rsidRPr="00305FD9" w:rsidRDefault="00BE77E5" w:rsidP="2308B587">
            <w:pPr>
              <w:widowControl w:val="0"/>
              <w:tabs>
                <w:tab w:val="left" w:pos="1134"/>
              </w:tabs>
              <w:spacing w:line="360" w:lineRule="auto"/>
              <w:rPr>
                <w:rFonts w:eastAsia="Arial"/>
                <w:sz w:val="24"/>
                <w:szCs w:val="24"/>
              </w:rPr>
            </w:pPr>
          </w:p>
        </w:tc>
      </w:tr>
      <w:tr w:rsidR="00BE77E5" w14:paraId="126672F1" w14:textId="77777777" w:rsidTr="00515777">
        <w:tc>
          <w:tcPr>
            <w:tcW w:w="855" w:type="pct"/>
          </w:tcPr>
          <w:p w14:paraId="717064B5" w14:textId="77777777" w:rsidR="00BE77E5" w:rsidRDefault="00BE77E5" w:rsidP="00E36E66">
            <w:pPr>
              <w:widowControl w:val="0"/>
              <w:tabs>
                <w:tab w:val="left" w:pos="1134"/>
              </w:tabs>
              <w:spacing w:line="360" w:lineRule="auto"/>
              <w:rPr>
                <w:sz w:val="24"/>
                <w:szCs w:val="24"/>
              </w:rPr>
            </w:pPr>
            <w:r w:rsidRPr="0050289E">
              <w:rPr>
                <w:sz w:val="24"/>
                <w:szCs w:val="24"/>
              </w:rPr>
              <w:t>Term 1</w:t>
            </w:r>
          </w:p>
        </w:tc>
        <w:tc>
          <w:tcPr>
            <w:tcW w:w="854" w:type="pct"/>
          </w:tcPr>
          <w:p w14:paraId="7FD46903" w14:textId="77777777" w:rsidR="00BE77E5" w:rsidRPr="00305FD9" w:rsidRDefault="00BE77E5" w:rsidP="00E36E66">
            <w:pPr>
              <w:widowControl w:val="0"/>
              <w:tabs>
                <w:tab w:val="left" w:pos="1134"/>
              </w:tabs>
              <w:spacing w:line="360" w:lineRule="auto"/>
              <w:rPr>
                <w:sz w:val="24"/>
                <w:szCs w:val="24"/>
              </w:rPr>
            </w:pPr>
            <w:r>
              <w:rPr>
                <w:sz w:val="24"/>
                <w:szCs w:val="24"/>
              </w:rPr>
              <w:t>NIE2299</w:t>
            </w:r>
          </w:p>
        </w:tc>
        <w:tc>
          <w:tcPr>
            <w:tcW w:w="1317" w:type="pct"/>
          </w:tcPr>
          <w:p w14:paraId="12CDA2A3" w14:textId="77777777" w:rsidR="00BE77E5" w:rsidRPr="00305FD9" w:rsidRDefault="00BE77E5" w:rsidP="00E36E66">
            <w:pPr>
              <w:widowControl w:val="0"/>
              <w:tabs>
                <w:tab w:val="left" w:pos="1134"/>
              </w:tabs>
              <w:spacing w:line="360" w:lineRule="auto"/>
              <w:rPr>
                <w:sz w:val="24"/>
                <w:szCs w:val="24"/>
              </w:rPr>
            </w:pPr>
            <w:r>
              <w:rPr>
                <w:sz w:val="24"/>
                <w:szCs w:val="24"/>
              </w:rPr>
              <w:t>1. SAIL (24%)</w:t>
            </w:r>
          </w:p>
        </w:tc>
        <w:tc>
          <w:tcPr>
            <w:tcW w:w="987" w:type="pct"/>
          </w:tcPr>
          <w:p w14:paraId="75E4F525" w14:textId="2A65FFA3" w:rsidR="00BE77E5" w:rsidRPr="000136D2" w:rsidRDefault="32DEC8A0"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6B9D738A" w14:textId="77777777" w:rsidR="00BE77E5" w:rsidRPr="00305FD9" w:rsidRDefault="00BE77E5" w:rsidP="00E36E66">
            <w:pPr>
              <w:widowControl w:val="0"/>
              <w:tabs>
                <w:tab w:val="left" w:pos="1134"/>
              </w:tabs>
              <w:spacing w:line="360" w:lineRule="auto"/>
              <w:rPr>
                <w:sz w:val="24"/>
                <w:szCs w:val="24"/>
              </w:rPr>
            </w:pPr>
          </w:p>
        </w:tc>
      </w:tr>
      <w:tr w:rsidR="00BE77E5" w14:paraId="213F47A1" w14:textId="77777777" w:rsidTr="00515777">
        <w:tc>
          <w:tcPr>
            <w:tcW w:w="855" w:type="pct"/>
          </w:tcPr>
          <w:p w14:paraId="7F543A20" w14:textId="77777777" w:rsidR="00BE77E5" w:rsidRDefault="00BE77E5" w:rsidP="00E36E66">
            <w:pPr>
              <w:widowControl w:val="0"/>
              <w:tabs>
                <w:tab w:val="left" w:pos="1134"/>
              </w:tabs>
              <w:spacing w:line="360" w:lineRule="auto"/>
              <w:rPr>
                <w:sz w:val="24"/>
                <w:szCs w:val="24"/>
              </w:rPr>
            </w:pPr>
            <w:r w:rsidRPr="0050289E">
              <w:rPr>
                <w:sz w:val="24"/>
                <w:szCs w:val="24"/>
              </w:rPr>
              <w:t>Term 1</w:t>
            </w:r>
          </w:p>
        </w:tc>
        <w:tc>
          <w:tcPr>
            <w:tcW w:w="854" w:type="pct"/>
          </w:tcPr>
          <w:p w14:paraId="5D46CEC4" w14:textId="77777777" w:rsidR="00BE77E5" w:rsidRDefault="00BE77E5" w:rsidP="00E36E66">
            <w:pPr>
              <w:widowControl w:val="0"/>
              <w:tabs>
                <w:tab w:val="left" w:pos="1134"/>
              </w:tabs>
              <w:spacing w:line="360" w:lineRule="auto"/>
              <w:rPr>
                <w:sz w:val="24"/>
                <w:szCs w:val="24"/>
              </w:rPr>
            </w:pPr>
            <w:r>
              <w:rPr>
                <w:sz w:val="24"/>
                <w:szCs w:val="24"/>
              </w:rPr>
              <w:t>NIE2299</w:t>
            </w:r>
          </w:p>
        </w:tc>
        <w:tc>
          <w:tcPr>
            <w:tcW w:w="1317" w:type="pct"/>
          </w:tcPr>
          <w:p w14:paraId="007719D6" w14:textId="77777777" w:rsidR="00BE77E5" w:rsidRPr="00305FD9" w:rsidRDefault="00BE77E5" w:rsidP="00E36E66">
            <w:pPr>
              <w:widowControl w:val="0"/>
              <w:tabs>
                <w:tab w:val="left" w:pos="1134"/>
              </w:tabs>
              <w:spacing w:line="360" w:lineRule="auto"/>
              <w:rPr>
                <w:sz w:val="24"/>
                <w:szCs w:val="24"/>
              </w:rPr>
            </w:pPr>
            <w:r>
              <w:rPr>
                <w:sz w:val="24"/>
                <w:szCs w:val="24"/>
              </w:rPr>
              <w:t xml:space="preserve">2. </w:t>
            </w:r>
            <w:proofErr w:type="spellStart"/>
            <w:r>
              <w:rPr>
                <w:sz w:val="24"/>
                <w:szCs w:val="24"/>
              </w:rPr>
              <w:t>EnABLE</w:t>
            </w:r>
            <w:proofErr w:type="spellEnd"/>
            <w:r>
              <w:rPr>
                <w:sz w:val="24"/>
                <w:szCs w:val="24"/>
              </w:rPr>
              <w:t xml:space="preserve"> (26%)</w:t>
            </w:r>
          </w:p>
        </w:tc>
        <w:tc>
          <w:tcPr>
            <w:tcW w:w="987" w:type="pct"/>
          </w:tcPr>
          <w:p w14:paraId="7426D80B" w14:textId="77777777" w:rsidR="00BE77E5" w:rsidRPr="000136D2" w:rsidRDefault="00BE77E5" w:rsidP="00E36E66">
            <w:pPr>
              <w:widowControl w:val="0"/>
              <w:tabs>
                <w:tab w:val="left" w:pos="1134"/>
              </w:tabs>
              <w:spacing w:line="360" w:lineRule="auto"/>
              <w:rPr>
                <w:color w:val="auto"/>
                <w:sz w:val="24"/>
                <w:szCs w:val="24"/>
              </w:rPr>
            </w:pPr>
          </w:p>
        </w:tc>
        <w:tc>
          <w:tcPr>
            <w:tcW w:w="987" w:type="pct"/>
          </w:tcPr>
          <w:p w14:paraId="113B0BC5" w14:textId="77777777" w:rsidR="00BE77E5" w:rsidRPr="00305FD9" w:rsidRDefault="00BE77E5" w:rsidP="00E36E66">
            <w:pPr>
              <w:widowControl w:val="0"/>
              <w:tabs>
                <w:tab w:val="left" w:pos="1134"/>
              </w:tabs>
              <w:spacing w:line="360" w:lineRule="auto"/>
              <w:rPr>
                <w:sz w:val="24"/>
                <w:szCs w:val="24"/>
              </w:rPr>
            </w:pPr>
          </w:p>
        </w:tc>
      </w:tr>
      <w:tr w:rsidR="00BE77E5" w14:paraId="2B1B9173" w14:textId="77777777" w:rsidTr="00515777">
        <w:tc>
          <w:tcPr>
            <w:tcW w:w="855" w:type="pct"/>
          </w:tcPr>
          <w:p w14:paraId="13ABB4C5" w14:textId="77777777" w:rsidR="00BE77E5" w:rsidRDefault="00BE77E5" w:rsidP="00E36E66">
            <w:pPr>
              <w:widowControl w:val="0"/>
              <w:tabs>
                <w:tab w:val="left" w:pos="1134"/>
              </w:tabs>
              <w:spacing w:line="360" w:lineRule="auto"/>
              <w:rPr>
                <w:sz w:val="24"/>
                <w:szCs w:val="24"/>
              </w:rPr>
            </w:pPr>
            <w:r w:rsidRPr="0050289E">
              <w:rPr>
                <w:sz w:val="24"/>
                <w:szCs w:val="24"/>
              </w:rPr>
              <w:t>Term 1</w:t>
            </w:r>
          </w:p>
        </w:tc>
        <w:tc>
          <w:tcPr>
            <w:tcW w:w="854" w:type="pct"/>
          </w:tcPr>
          <w:p w14:paraId="3D42B5C5" w14:textId="77777777" w:rsidR="00BE77E5" w:rsidRDefault="00BE77E5" w:rsidP="00E36E66">
            <w:pPr>
              <w:widowControl w:val="0"/>
              <w:tabs>
                <w:tab w:val="left" w:pos="1134"/>
              </w:tabs>
              <w:spacing w:line="360" w:lineRule="auto"/>
              <w:rPr>
                <w:sz w:val="24"/>
                <w:szCs w:val="24"/>
              </w:rPr>
            </w:pPr>
            <w:r>
              <w:rPr>
                <w:sz w:val="24"/>
                <w:szCs w:val="24"/>
              </w:rPr>
              <w:t>NIE2299</w:t>
            </w:r>
          </w:p>
        </w:tc>
        <w:tc>
          <w:tcPr>
            <w:tcW w:w="1317" w:type="pct"/>
          </w:tcPr>
          <w:p w14:paraId="434415FE" w14:textId="77777777" w:rsidR="00BE77E5" w:rsidRPr="00305FD9" w:rsidRDefault="00BE77E5" w:rsidP="00E36E66">
            <w:pPr>
              <w:widowControl w:val="0"/>
              <w:tabs>
                <w:tab w:val="left" w:pos="1134"/>
              </w:tabs>
              <w:spacing w:line="360" w:lineRule="auto"/>
              <w:rPr>
                <w:sz w:val="24"/>
                <w:szCs w:val="24"/>
              </w:rPr>
            </w:pPr>
            <w:r>
              <w:rPr>
                <w:sz w:val="24"/>
                <w:szCs w:val="24"/>
              </w:rPr>
              <w:t>3. In-Class Test (50%)</w:t>
            </w:r>
          </w:p>
        </w:tc>
        <w:tc>
          <w:tcPr>
            <w:tcW w:w="987" w:type="pct"/>
          </w:tcPr>
          <w:p w14:paraId="260C796E" w14:textId="52FBF58C" w:rsidR="00BE77E5" w:rsidRPr="000136D2" w:rsidRDefault="6EBC86F3"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479B47BA" w14:textId="40139A94" w:rsidR="00BE77E5" w:rsidRPr="00305FD9" w:rsidRDefault="00BE77E5" w:rsidP="2308B587">
            <w:pPr>
              <w:widowControl w:val="0"/>
              <w:tabs>
                <w:tab w:val="left" w:pos="1134"/>
              </w:tabs>
              <w:spacing w:line="360" w:lineRule="auto"/>
              <w:rPr>
                <w:rFonts w:eastAsia="Arial"/>
                <w:sz w:val="24"/>
                <w:szCs w:val="24"/>
              </w:rPr>
            </w:pPr>
          </w:p>
        </w:tc>
      </w:tr>
      <w:tr w:rsidR="00BE77E5" w14:paraId="5BC2C152" w14:textId="77777777" w:rsidTr="00515777">
        <w:tc>
          <w:tcPr>
            <w:tcW w:w="855" w:type="pct"/>
            <w:shd w:val="clear" w:color="auto" w:fill="E7E6E6" w:themeFill="background2"/>
          </w:tcPr>
          <w:p w14:paraId="5BA7AB50" w14:textId="77777777" w:rsidR="00BE77E5" w:rsidRDefault="00BE77E5" w:rsidP="00E36E66">
            <w:pPr>
              <w:widowControl w:val="0"/>
              <w:tabs>
                <w:tab w:val="left" w:pos="1134"/>
              </w:tabs>
              <w:spacing w:line="360" w:lineRule="auto"/>
              <w:rPr>
                <w:sz w:val="24"/>
                <w:szCs w:val="24"/>
              </w:rPr>
            </w:pPr>
            <w:r w:rsidRPr="0050289E">
              <w:rPr>
                <w:sz w:val="24"/>
                <w:szCs w:val="24"/>
              </w:rPr>
              <w:t xml:space="preserve">Term </w:t>
            </w:r>
            <w:r>
              <w:rPr>
                <w:sz w:val="24"/>
                <w:szCs w:val="24"/>
              </w:rPr>
              <w:t>2</w:t>
            </w:r>
          </w:p>
        </w:tc>
        <w:tc>
          <w:tcPr>
            <w:tcW w:w="854" w:type="pct"/>
            <w:shd w:val="clear" w:color="auto" w:fill="E7E6E6" w:themeFill="background2"/>
          </w:tcPr>
          <w:p w14:paraId="4A64014A" w14:textId="77777777" w:rsidR="00BE77E5" w:rsidRPr="00305FD9" w:rsidRDefault="00BE77E5" w:rsidP="00E36E66">
            <w:pPr>
              <w:widowControl w:val="0"/>
              <w:tabs>
                <w:tab w:val="left" w:pos="1134"/>
              </w:tabs>
              <w:spacing w:line="360" w:lineRule="auto"/>
              <w:rPr>
                <w:sz w:val="24"/>
                <w:szCs w:val="24"/>
              </w:rPr>
            </w:pPr>
            <w:r>
              <w:rPr>
                <w:sz w:val="24"/>
                <w:szCs w:val="24"/>
              </w:rPr>
              <w:t>NIE2203</w:t>
            </w:r>
          </w:p>
        </w:tc>
        <w:tc>
          <w:tcPr>
            <w:tcW w:w="1317" w:type="pct"/>
            <w:shd w:val="clear" w:color="auto" w:fill="E7E6E6" w:themeFill="background2"/>
          </w:tcPr>
          <w:p w14:paraId="79925CEE" w14:textId="77777777" w:rsidR="00BE77E5" w:rsidRPr="00305FD9" w:rsidRDefault="00BE77E5" w:rsidP="00E36E66">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7F04099F" w14:textId="3DD2CEC0" w:rsidR="00BE77E5" w:rsidRPr="000136D2" w:rsidRDefault="7669B5ED"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58F22002" w14:textId="77777777" w:rsidR="00BE77E5" w:rsidRPr="00305FD9" w:rsidRDefault="00BE77E5" w:rsidP="00E36E66">
            <w:pPr>
              <w:widowControl w:val="0"/>
              <w:tabs>
                <w:tab w:val="left" w:pos="1134"/>
              </w:tabs>
              <w:spacing w:line="360" w:lineRule="auto"/>
              <w:rPr>
                <w:sz w:val="24"/>
                <w:szCs w:val="24"/>
              </w:rPr>
            </w:pPr>
          </w:p>
        </w:tc>
      </w:tr>
      <w:tr w:rsidR="00BE77E5" w14:paraId="744929E3" w14:textId="77777777" w:rsidTr="00515777">
        <w:tc>
          <w:tcPr>
            <w:tcW w:w="855" w:type="pct"/>
            <w:shd w:val="clear" w:color="auto" w:fill="E7E6E6" w:themeFill="background2"/>
          </w:tcPr>
          <w:p w14:paraId="597F4366" w14:textId="77777777" w:rsidR="00BE77E5" w:rsidRDefault="00BE77E5" w:rsidP="00E36E66">
            <w:pPr>
              <w:widowControl w:val="0"/>
              <w:tabs>
                <w:tab w:val="left" w:pos="1134"/>
              </w:tabs>
              <w:spacing w:line="360" w:lineRule="auto"/>
              <w:rPr>
                <w:sz w:val="24"/>
                <w:szCs w:val="24"/>
              </w:rPr>
            </w:pPr>
            <w:r w:rsidRPr="0050289E">
              <w:rPr>
                <w:sz w:val="24"/>
                <w:szCs w:val="24"/>
              </w:rPr>
              <w:t xml:space="preserve">Term </w:t>
            </w:r>
            <w:r>
              <w:rPr>
                <w:sz w:val="24"/>
                <w:szCs w:val="24"/>
              </w:rPr>
              <w:t>2</w:t>
            </w:r>
          </w:p>
        </w:tc>
        <w:tc>
          <w:tcPr>
            <w:tcW w:w="854" w:type="pct"/>
            <w:shd w:val="clear" w:color="auto" w:fill="E7E6E6" w:themeFill="background2"/>
          </w:tcPr>
          <w:p w14:paraId="02498D61" w14:textId="77777777" w:rsidR="00BE77E5" w:rsidRDefault="00BE77E5" w:rsidP="00E36E66">
            <w:pPr>
              <w:widowControl w:val="0"/>
              <w:tabs>
                <w:tab w:val="left" w:pos="1134"/>
              </w:tabs>
              <w:spacing w:line="360" w:lineRule="auto"/>
              <w:rPr>
                <w:sz w:val="24"/>
                <w:szCs w:val="24"/>
              </w:rPr>
            </w:pPr>
            <w:r>
              <w:rPr>
                <w:sz w:val="24"/>
                <w:szCs w:val="24"/>
              </w:rPr>
              <w:t>NIE2203</w:t>
            </w:r>
          </w:p>
        </w:tc>
        <w:tc>
          <w:tcPr>
            <w:tcW w:w="1317" w:type="pct"/>
            <w:shd w:val="clear" w:color="auto" w:fill="E7E6E6" w:themeFill="background2"/>
          </w:tcPr>
          <w:p w14:paraId="5AC1763D" w14:textId="77777777" w:rsidR="00BE77E5" w:rsidRPr="00305FD9" w:rsidRDefault="00BE77E5" w:rsidP="00E36E66">
            <w:pPr>
              <w:widowControl w:val="0"/>
              <w:tabs>
                <w:tab w:val="left" w:pos="1134"/>
              </w:tabs>
              <w:spacing w:line="360" w:lineRule="auto"/>
              <w:rPr>
                <w:sz w:val="24"/>
                <w:szCs w:val="24"/>
              </w:rPr>
            </w:pPr>
            <w:r>
              <w:rPr>
                <w:sz w:val="24"/>
                <w:szCs w:val="24"/>
              </w:rPr>
              <w:t xml:space="preserve">2. </w:t>
            </w:r>
            <w:proofErr w:type="spellStart"/>
            <w:r>
              <w:rPr>
                <w:sz w:val="24"/>
                <w:szCs w:val="24"/>
              </w:rPr>
              <w:t>EnABLE</w:t>
            </w:r>
            <w:proofErr w:type="spellEnd"/>
            <w:r>
              <w:rPr>
                <w:sz w:val="24"/>
                <w:szCs w:val="24"/>
              </w:rPr>
              <w:t xml:space="preserve"> (26%)</w:t>
            </w:r>
          </w:p>
        </w:tc>
        <w:tc>
          <w:tcPr>
            <w:tcW w:w="987" w:type="pct"/>
            <w:shd w:val="clear" w:color="auto" w:fill="E7E6E6" w:themeFill="background2"/>
          </w:tcPr>
          <w:p w14:paraId="4AE1DE40" w14:textId="77777777" w:rsidR="00BE77E5" w:rsidRPr="000136D2" w:rsidRDefault="00BE77E5" w:rsidP="00E36E66">
            <w:pPr>
              <w:widowControl w:val="0"/>
              <w:tabs>
                <w:tab w:val="left" w:pos="1134"/>
              </w:tabs>
              <w:spacing w:line="360" w:lineRule="auto"/>
              <w:rPr>
                <w:color w:val="auto"/>
                <w:sz w:val="24"/>
                <w:szCs w:val="24"/>
              </w:rPr>
            </w:pPr>
          </w:p>
        </w:tc>
        <w:tc>
          <w:tcPr>
            <w:tcW w:w="987" w:type="pct"/>
            <w:shd w:val="clear" w:color="auto" w:fill="E7E6E6" w:themeFill="background2"/>
          </w:tcPr>
          <w:p w14:paraId="561810CB" w14:textId="77777777" w:rsidR="00BE77E5" w:rsidRPr="00305FD9" w:rsidRDefault="00BE77E5" w:rsidP="00E36E66">
            <w:pPr>
              <w:widowControl w:val="0"/>
              <w:tabs>
                <w:tab w:val="left" w:pos="1134"/>
              </w:tabs>
              <w:spacing w:line="360" w:lineRule="auto"/>
              <w:rPr>
                <w:sz w:val="24"/>
                <w:szCs w:val="24"/>
              </w:rPr>
            </w:pPr>
          </w:p>
        </w:tc>
      </w:tr>
      <w:tr w:rsidR="00BE77E5" w14:paraId="79064544" w14:textId="77777777" w:rsidTr="00515777">
        <w:tc>
          <w:tcPr>
            <w:tcW w:w="855" w:type="pct"/>
            <w:shd w:val="clear" w:color="auto" w:fill="E7E6E6" w:themeFill="background2"/>
          </w:tcPr>
          <w:p w14:paraId="35D8EA1E" w14:textId="77777777" w:rsidR="00BE77E5" w:rsidRDefault="00BE77E5" w:rsidP="00E36E66">
            <w:pPr>
              <w:widowControl w:val="0"/>
              <w:tabs>
                <w:tab w:val="left" w:pos="1134"/>
              </w:tabs>
              <w:spacing w:line="360" w:lineRule="auto"/>
              <w:rPr>
                <w:sz w:val="24"/>
                <w:szCs w:val="24"/>
              </w:rPr>
            </w:pPr>
            <w:r w:rsidRPr="0050289E">
              <w:rPr>
                <w:sz w:val="24"/>
                <w:szCs w:val="24"/>
              </w:rPr>
              <w:t xml:space="preserve">Term </w:t>
            </w:r>
            <w:r>
              <w:rPr>
                <w:sz w:val="24"/>
                <w:szCs w:val="24"/>
              </w:rPr>
              <w:t>2</w:t>
            </w:r>
          </w:p>
        </w:tc>
        <w:tc>
          <w:tcPr>
            <w:tcW w:w="854" w:type="pct"/>
            <w:shd w:val="clear" w:color="auto" w:fill="E7E6E6" w:themeFill="background2"/>
          </w:tcPr>
          <w:p w14:paraId="5D9A5617" w14:textId="77777777" w:rsidR="00BE77E5" w:rsidRDefault="00BE77E5" w:rsidP="00E36E66">
            <w:pPr>
              <w:widowControl w:val="0"/>
              <w:tabs>
                <w:tab w:val="left" w:pos="1134"/>
              </w:tabs>
              <w:spacing w:line="360" w:lineRule="auto"/>
              <w:rPr>
                <w:sz w:val="24"/>
                <w:szCs w:val="24"/>
              </w:rPr>
            </w:pPr>
            <w:r>
              <w:rPr>
                <w:sz w:val="24"/>
                <w:szCs w:val="24"/>
              </w:rPr>
              <w:t>NIE2203</w:t>
            </w:r>
          </w:p>
        </w:tc>
        <w:tc>
          <w:tcPr>
            <w:tcW w:w="1317" w:type="pct"/>
            <w:shd w:val="clear" w:color="auto" w:fill="E7E6E6" w:themeFill="background2"/>
          </w:tcPr>
          <w:p w14:paraId="04E59E5B" w14:textId="77777777" w:rsidR="00BE77E5" w:rsidRPr="00305FD9" w:rsidRDefault="00BE77E5" w:rsidP="00E36E66">
            <w:pPr>
              <w:widowControl w:val="0"/>
              <w:tabs>
                <w:tab w:val="left" w:pos="1134"/>
              </w:tabs>
              <w:spacing w:line="360" w:lineRule="auto"/>
              <w:rPr>
                <w:sz w:val="24"/>
                <w:szCs w:val="24"/>
              </w:rPr>
            </w:pPr>
            <w:r>
              <w:rPr>
                <w:sz w:val="24"/>
                <w:szCs w:val="24"/>
              </w:rPr>
              <w:t>3. In-Class Test (50%)</w:t>
            </w:r>
          </w:p>
        </w:tc>
        <w:tc>
          <w:tcPr>
            <w:tcW w:w="987" w:type="pct"/>
            <w:shd w:val="clear" w:color="auto" w:fill="E7E6E6" w:themeFill="background2"/>
          </w:tcPr>
          <w:p w14:paraId="77F8AF0B" w14:textId="5BBC4094" w:rsidR="00BE77E5" w:rsidRPr="000136D2" w:rsidRDefault="0B543D10"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1A603CB9" w14:textId="5CD2579E" w:rsidR="00BE77E5" w:rsidRPr="00305FD9" w:rsidRDefault="00BE77E5" w:rsidP="2308B587">
            <w:pPr>
              <w:widowControl w:val="0"/>
              <w:tabs>
                <w:tab w:val="left" w:pos="1134"/>
              </w:tabs>
              <w:spacing w:line="360" w:lineRule="auto"/>
              <w:rPr>
                <w:rFonts w:eastAsia="Arial"/>
                <w:sz w:val="24"/>
                <w:szCs w:val="24"/>
              </w:rPr>
            </w:pPr>
          </w:p>
        </w:tc>
      </w:tr>
      <w:tr w:rsidR="00BE77E5" w14:paraId="64800846" w14:textId="77777777" w:rsidTr="00515777">
        <w:tc>
          <w:tcPr>
            <w:tcW w:w="855" w:type="pct"/>
          </w:tcPr>
          <w:p w14:paraId="009C4D86" w14:textId="77777777" w:rsidR="00BE77E5" w:rsidRDefault="00BE77E5" w:rsidP="00E36E66">
            <w:pPr>
              <w:widowControl w:val="0"/>
              <w:tabs>
                <w:tab w:val="left" w:pos="1134"/>
              </w:tabs>
              <w:spacing w:line="360" w:lineRule="auto"/>
              <w:rPr>
                <w:sz w:val="24"/>
                <w:szCs w:val="24"/>
              </w:rPr>
            </w:pPr>
            <w:r w:rsidRPr="0050289E">
              <w:rPr>
                <w:sz w:val="24"/>
                <w:szCs w:val="24"/>
              </w:rPr>
              <w:t xml:space="preserve">Term </w:t>
            </w:r>
            <w:r>
              <w:rPr>
                <w:sz w:val="24"/>
                <w:szCs w:val="24"/>
              </w:rPr>
              <w:t>2</w:t>
            </w:r>
          </w:p>
        </w:tc>
        <w:tc>
          <w:tcPr>
            <w:tcW w:w="854" w:type="pct"/>
          </w:tcPr>
          <w:p w14:paraId="0756BF10" w14:textId="77777777" w:rsidR="00BE77E5" w:rsidRPr="00305FD9" w:rsidRDefault="00BE77E5" w:rsidP="00E36E66">
            <w:pPr>
              <w:widowControl w:val="0"/>
              <w:tabs>
                <w:tab w:val="left" w:pos="1134"/>
              </w:tabs>
              <w:spacing w:line="360" w:lineRule="auto"/>
              <w:rPr>
                <w:sz w:val="24"/>
                <w:szCs w:val="24"/>
              </w:rPr>
            </w:pPr>
            <w:r>
              <w:rPr>
                <w:sz w:val="24"/>
                <w:szCs w:val="24"/>
              </w:rPr>
              <w:t>NIE2206</w:t>
            </w:r>
          </w:p>
        </w:tc>
        <w:tc>
          <w:tcPr>
            <w:tcW w:w="1317" w:type="pct"/>
          </w:tcPr>
          <w:p w14:paraId="25EC70D4" w14:textId="77777777" w:rsidR="00BE77E5" w:rsidRPr="00305FD9" w:rsidRDefault="00BE77E5" w:rsidP="00E36E66">
            <w:pPr>
              <w:widowControl w:val="0"/>
              <w:tabs>
                <w:tab w:val="left" w:pos="1134"/>
              </w:tabs>
              <w:spacing w:line="360" w:lineRule="auto"/>
              <w:rPr>
                <w:sz w:val="24"/>
                <w:szCs w:val="24"/>
              </w:rPr>
            </w:pPr>
            <w:r>
              <w:rPr>
                <w:sz w:val="24"/>
                <w:szCs w:val="24"/>
              </w:rPr>
              <w:t>1. SAIL (24%)</w:t>
            </w:r>
          </w:p>
        </w:tc>
        <w:tc>
          <w:tcPr>
            <w:tcW w:w="987" w:type="pct"/>
          </w:tcPr>
          <w:p w14:paraId="7AB133D7" w14:textId="31E91CAD" w:rsidR="00BE77E5" w:rsidRPr="000136D2" w:rsidRDefault="7C0C26A4" w:rsidP="00E36E66">
            <w:pPr>
              <w:widowControl w:val="0"/>
              <w:tabs>
                <w:tab w:val="left" w:pos="1134"/>
              </w:tabs>
              <w:spacing w:line="360" w:lineRule="auto"/>
              <w:rPr>
                <w:color w:val="auto"/>
                <w:sz w:val="24"/>
                <w:szCs w:val="24"/>
              </w:rPr>
            </w:pPr>
            <w:r w:rsidRPr="000136D2">
              <w:rPr>
                <w:color w:val="auto"/>
                <w:sz w:val="24"/>
                <w:szCs w:val="24"/>
              </w:rPr>
              <w:t>Weeks 1 -11</w:t>
            </w:r>
          </w:p>
        </w:tc>
        <w:tc>
          <w:tcPr>
            <w:tcW w:w="987" w:type="pct"/>
          </w:tcPr>
          <w:p w14:paraId="7B1EB7D9" w14:textId="77777777" w:rsidR="00BE77E5" w:rsidRPr="00305FD9" w:rsidRDefault="00BE77E5" w:rsidP="00E36E66">
            <w:pPr>
              <w:widowControl w:val="0"/>
              <w:tabs>
                <w:tab w:val="left" w:pos="1134"/>
              </w:tabs>
              <w:spacing w:line="360" w:lineRule="auto"/>
              <w:rPr>
                <w:sz w:val="24"/>
                <w:szCs w:val="24"/>
              </w:rPr>
            </w:pPr>
          </w:p>
        </w:tc>
      </w:tr>
      <w:tr w:rsidR="00BE77E5" w14:paraId="58582D05" w14:textId="77777777" w:rsidTr="00515777">
        <w:tc>
          <w:tcPr>
            <w:tcW w:w="855" w:type="pct"/>
          </w:tcPr>
          <w:p w14:paraId="1ECA5CCB" w14:textId="77777777" w:rsidR="00BE77E5" w:rsidRDefault="00BE77E5" w:rsidP="00E36E66">
            <w:pPr>
              <w:widowControl w:val="0"/>
              <w:tabs>
                <w:tab w:val="left" w:pos="1134"/>
              </w:tabs>
              <w:spacing w:line="360" w:lineRule="auto"/>
              <w:rPr>
                <w:sz w:val="24"/>
                <w:szCs w:val="24"/>
              </w:rPr>
            </w:pPr>
            <w:r w:rsidRPr="0050289E">
              <w:rPr>
                <w:sz w:val="24"/>
                <w:szCs w:val="24"/>
              </w:rPr>
              <w:t xml:space="preserve">Term </w:t>
            </w:r>
            <w:r>
              <w:rPr>
                <w:sz w:val="24"/>
                <w:szCs w:val="24"/>
              </w:rPr>
              <w:t>2</w:t>
            </w:r>
          </w:p>
        </w:tc>
        <w:tc>
          <w:tcPr>
            <w:tcW w:w="854" w:type="pct"/>
          </w:tcPr>
          <w:p w14:paraId="545698C8" w14:textId="77777777" w:rsidR="00BE77E5" w:rsidRDefault="00BE77E5" w:rsidP="00E36E66">
            <w:pPr>
              <w:widowControl w:val="0"/>
              <w:tabs>
                <w:tab w:val="left" w:pos="1134"/>
              </w:tabs>
              <w:spacing w:line="360" w:lineRule="auto"/>
              <w:rPr>
                <w:sz w:val="24"/>
                <w:szCs w:val="24"/>
              </w:rPr>
            </w:pPr>
            <w:r>
              <w:rPr>
                <w:sz w:val="24"/>
                <w:szCs w:val="24"/>
              </w:rPr>
              <w:t>NIE2206</w:t>
            </w:r>
          </w:p>
        </w:tc>
        <w:tc>
          <w:tcPr>
            <w:tcW w:w="1317" w:type="pct"/>
          </w:tcPr>
          <w:p w14:paraId="193023F9" w14:textId="77777777" w:rsidR="00BE77E5" w:rsidRPr="00305FD9" w:rsidRDefault="00BE77E5" w:rsidP="00E36E66">
            <w:pPr>
              <w:widowControl w:val="0"/>
              <w:tabs>
                <w:tab w:val="left" w:pos="1134"/>
              </w:tabs>
              <w:spacing w:line="360" w:lineRule="auto"/>
              <w:rPr>
                <w:sz w:val="24"/>
                <w:szCs w:val="24"/>
              </w:rPr>
            </w:pPr>
            <w:r>
              <w:rPr>
                <w:sz w:val="24"/>
                <w:szCs w:val="24"/>
              </w:rPr>
              <w:t xml:space="preserve">2. </w:t>
            </w:r>
            <w:proofErr w:type="spellStart"/>
            <w:r>
              <w:rPr>
                <w:sz w:val="24"/>
                <w:szCs w:val="24"/>
              </w:rPr>
              <w:t>EnABLE</w:t>
            </w:r>
            <w:proofErr w:type="spellEnd"/>
            <w:r>
              <w:rPr>
                <w:sz w:val="24"/>
                <w:szCs w:val="24"/>
              </w:rPr>
              <w:t xml:space="preserve"> (26%)</w:t>
            </w:r>
          </w:p>
        </w:tc>
        <w:tc>
          <w:tcPr>
            <w:tcW w:w="987" w:type="pct"/>
          </w:tcPr>
          <w:p w14:paraId="66E0CFD6" w14:textId="77777777" w:rsidR="00BE77E5" w:rsidRPr="000136D2" w:rsidRDefault="00BE77E5" w:rsidP="00E36E66">
            <w:pPr>
              <w:widowControl w:val="0"/>
              <w:tabs>
                <w:tab w:val="left" w:pos="1134"/>
              </w:tabs>
              <w:spacing w:line="360" w:lineRule="auto"/>
              <w:rPr>
                <w:color w:val="auto"/>
                <w:sz w:val="24"/>
                <w:szCs w:val="24"/>
              </w:rPr>
            </w:pPr>
          </w:p>
        </w:tc>
        <w:tc>
          <w:tcPr>
            <w:tcW w:w="987" w:type="pct"/>
          </w:tcPr>
          <w:p w14:paraId="5992306A" w14:textId="77777777" w:rsidR="00BE77E5" w:rsidRPr="00305FD9" w:rsidRDefault="00BE77E5" w:rsidP="00E36E66">
            <w:pPr>
              <w:widowControl w:val="0"/>
              <w:tabs>
                <w:tab w:val="left" w:pos="1134"/>
              </w:tabs>
              <w:spacing w:line="360" w:lineRule="auto"/>
              <w:rPr>
                <w:sz w:val="24"/>
                <w:szCs w:val="24"/>
              </w:rPr>
            </w:pPr>
          </w:p>
        </w:tc>
      </w:tr>
      <w:tr w:rsidR="00BE77E5" w14:paraId="28B5D838" w14:textId="77777777" w:rsidTr="00515777">
        <w:tc>
          <w:tcPr>
            <w:tcW w:w="855" w:type="pct"/>
          </w:tcPr>
          <w:p w14:paraId="49C402D7" w14:textId="77777777" w:rsidR="00BE77E5" w:rsidRDefault="00BE77E5" w:rsidP="00E36E66">
            <w:pPr>
              <w:widowControl w:val="0"/>
              <w:tabs>
                <w:tab w:val="left" w:pos="1134"/>
              </w:tabs>
              <w:spacing w:line="360" w:lineRule="auto"/>
              <w:rPr>
                <w:sz w:val="24"/>
                <w:szCs w:val="24"/>
              </w:rPr>
            </w:pPr>
            <w:r w:rsidRPr="0050289E">
              <w:rPr>
                <w:sz w:val="24"/>
                <w:szCs w:val="24"/>
              </w:rPr>
              <w:t xml:space="preserve">Term </w:t>
            </w:r>
            <w:r>
              <w:rPr>
                <w:sz w:val="24"/>
                <w:szCs w:val="24"/>
              </w:rPr>
              <w:t>2</w:t>
            </w:r>
          </w:p>
        </w:tc>
        <w:tc>
          <w:tcPr>
            <w:tcW w:w="854" w:type="pct"/>
          </w:tcPr>
          <w:p w14:paraId="7FADCCC4" w14:textId="77777777" w:rsidR="00BE77E5" w:rsidRDefault="00BE77E5" w:rsidP="00E36E66">
            <w:pPr>
              <w:widowControl w:val="0"/>
              <w:tabs>
                <w:tab w:val="left" w:pos="1134"/>
              </w:tabs>
              <w:spacing w:line="360" w:lineRule="auto"/>
              <w:rPr>
                <w:sz w:val="24"/>
                <w:szCs w:val="24"/>
              </w:rPr>
            </w:pPr>
            <w:r>
              <w:rPr>
                <w:sz w:val="24"/>
                <w:szCs w:val="24"/>
              </w:rPr>
              <w:t>NIE2206</w:t>
            </w:r>
          </w:p>
        </w:tc>
        <w:tc>
          <w:tcPr>
            <w:tcW w:w="1317" w:type="pct"/>
          </w:tcPr>
          <w:p w14:paraId="4995732A" w14:textId="77777777" w:rsidR="00BE77E5" w:rsidRPr="00305FD9" w:rsidRDefault="00BE77E5" w:rsidP="00E36E66">
            <w:pPr>
              <w:widowControl w:val="0"/>
              <w:tabs>
                <w:tab w:val="left" w:pos="1134"/>
              </w:tabs>
              <w:spacing w:line="360" w:lineRule="auto"/>
              <w:rPr>
                <w:sz w:val="24"/>
                <w:szCs w:val="24"/>
              </w:rPr>
            </w:pPr>
            <w:r>
              <w:rPr>
                <w:sz w:val="24"/>
                <w:szCs w:val="24"/>
              </w:rPr>
              <w:t>3. In-Class Test (26%)</w:t>
            </w:r>
          </w:p>
        </w:tc>
        <w:tc>
          <w:tcPr>
            <w:tcW w:w="987" w:type="pct"/>
          </w:tcPr>
          <w:p w14:paraId="056FE4C2" w14:textId="5EB931BF" w:rsidR="00BE77E5" w:rsidRPr="000136D2" w:rsidRDefault="36164537"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30A7996E" w14:textId="2C78CDC3" w:rsidR="00BE77E5" w:rsidRPr="00305FD9" w:rsidRDefault="00BE77E5" w:rsidP="2308B587">
            <w:pPr>
              <w:widowControl w:val="0"/>
              <w:tabs>
                <w:tab w:val="left" w:pos="1134"/>
              </w:tabs>
              <w:spacing w:line="360" w:lineRule="auto"/>
              <w:rPr>
                <w:rFonts w:eastAsia="Arial"/>
                <w:sz w:val="24"/>
                <w:szCs w:val="24"/>
              </w:rPr>
            </w:pPr>
          </w:p>
        </w:tc>
      </w:tr>
      <w:tr w:rsidR="00BE77E5" w14:paraId="10C45FF7" w14:textId="77777777" w:rsidTr="00515777">
        <w:tc>
          <w:tcPr>
            <w:tcW w:w="855" w:type="pct"/>
          </w:tcPr>
          <w:p w14:paraId="6334AC37" w14:textId="77777777" w:rsidR="00BE77E5" w:rsidRDefault="00BE77E5" w:rsidP="00E36E66">
            <w:pPr>
              <w:widowControl w:val="0"/>
              <w:tabs>
                <w:tab w:val="left" w:pos="1134"/>
              </w:tabs>
              <w:spacing w:line="360" w:lineRule="auto"/>
              <w:rPr>
                <w:sz w:val="24"/>
                <w:szCs w:val="24"/>
              </w:rPr>
            </w:pPr>
            <w:r w:rsidRPr="0050289E">
              <w:rPr>
                <w:sz w:val="24"/>
                <w:szCs w:val="24"/>
              </w:rPr>
              <w:t xml:space="preserve">Term </w:t>
            </w:r>
            <w:r>
              <w:rPr>
                <w:sz w:val="24"/>
                <w:szCs w:val="24"/>
              </w:rPr>
              <w:t>2</w:t>
            </w:r>
          </w:p>
        </w:tc>
        <w:tc>
          <w:tcPr>
            <w:tcW w:w="854" w:type="pct"/>
          </w:tcPr>
          <w:p w14:paraId="76BFABF2" w14:textId="77777777" w:rsidR="00BE77E5" w:rsidRDefault="00BE77E5" w:rsidP="00E36E66">
            <w:pPr>
              <w:widowControl w:val="0"/>
              <w:tabs>
                <w:tab w:val="left" w:pos="1134"/>
              </w:tabs>
              <w:spacing w:line="360" w:lineRule="auto"/>
              <w:rPr>
                <w:sz w:val="24"/>
                <w:szCs w:val="24"/>
              </w:rPr>
            </w:pPr>
            <w:r>
              <w:rPr>
                <w:sz w:val="24"/>
                <w:szCs w:val="24"/>
              </w:rPr>
              <w:t>NIE2206</w:t>
            </w:r>
          </w:p>
        </w:tc>
        <w:tc>
          <w:tcPr>
            <w:tcW w:w="1317" w:type="pct"/>
          </w:tcPr>
          <w:p w14:paraId="32344752" w14:textId="77777777" w:rsidR="00BE77E5" w:rsidRPr="00305FD9" w:rsidRDefault="00BE77E5" w:rsidP="00E36E66">
            <w:pPr>
              <w:widowControl w:val="0"/>
              <w:tabs>
                <w:tab w:val="left" w:pos="1134"/>
              </w:tabs>
              <w:spacing w:line="360" w:lineRule="auto"/>
              <w:rPr>
                <w:sz w:val="24"/>
                <w:szCs w:val="24"/>
              </w:rPr>
            </w:pPr>
            <w:r>
              <w:rPr>
                <w:sz w:val="24"/>
                <w:szCs w:val="24"/>
              </w:rPr>
              <w:t>4. Written Assignment (24%)</w:t>
            </w:r>
          </w:p>
        </w:tc>
        <w:tc>
          <w:tcPr>
            <w:tcW w:w="987" w:type="pct"/>
          </w:tcPr>
          <w:p w14:paraId="1AA0D78E" w14:textId="3A23EE7D" w:rsidR="00BE77E5" w:rsidRPr="000136D2" w:rsidRDefault="5FCD1BE0"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277A0FFF" w14:textId="77777777" w:rsidR="00BE77E5" w:rsidRPr="00305FD9" w:rsidRDefault="00BE77E5" w:rsidP="00E36E66">
            <w:pPr>
              <w:widowControl w:val="0"/>
              <w:tabs>
                <w:tab w:val="left" w:pos="1134"/>
              </w:tabs>
              <w:spacing w:line="360" w:lineRule="auto"/>
              <w:rPr>
                <w:sz w:val="24"/>
                <w:szCs w:val="24"/>
              </w:rPr>
            </w:pPr>
          </w:p>
        </w:tc>
      </w:tr>
      <w:tr w:rsidR="00BE77E5" w14:paraId="1BCD35F3" w14:textId="77777777" w:rsidTr="00515777">
        <w:tc>
          <w:tcPr>
            <w:tcW w:w="855" w:type="pct"/>
          </w:tcPr>
          <w:p w14:paraId="58A22E4B" w14:textId="77777777" w:rsidR="00BE77E5" w:rsidRDefault="00BE77E5" w:rsidP="00E36E66">
            <w:pPr>
              <w:widowControl w:val="0"/>
              <w:tabs>
                <w:tab w:val="left" w:pos="1134"/>
              </w:tabs>
              <w:spacing w:line="360" w:lineRule="auto"/>
              <w:rPr>
                <w:sz w:val="24"/>
                <w:szCs w:val="24"/>
              </w:rPr>
            </w:pPr>
            <w:r w:rsidRPr="0050289E">
              <w:rPr>
                <w:sz w:val="24"/>
                <w:szCs w:val="24"/>
              </w:rPr>
              <w:t xml:space="preserve">Term </w:t>
            </w:r>
            <w:r>
              <w:rPr>
                <w:sz w:val="24"/>
                <w:szCs w:val="24"/>
              </w:rPr>
              <w:t>2</w:t>
            </w:r>
          </w:p>
        </w:tc>
        <w:tc>
          <w:tcPr>
            <w:tcW w:w="854" w:type="pct"/>
          </w:tcPr>
          <w:p w14:paraId="60D6C97D" w14:textId="77777777" w:rsidR="00BE77E5" w:rsidRPr="00305FD9" w:rsidRDefault="00BE77E5" w:rsidP="00E36E66">
            <w:pPr>
              <w:widowControl w:val="0"/>
              <w:tabs>
                <w:tab w:val="left" w:pos="1134"/>
              </w:tabs>
              <w:spacing w:line="360" w:lineRule="auto"/>
              <w:rPr>
                <w:sz w:val="24"/>
                <w:szCs w:val="24"/>
              </w:rPr>
            </w:pPr>
            <w:r>
              <w:rPr>
                <w:sz w:val="24"/>
                <w:szCs w:val="24"/>
              </w:rPr>
              <w:t>NIE2294</w:t>
            </w:r>
          </w:p>
        </w:tc>
        <w:tc>
          <w:tcPr>
            <w:tcW w:w="1317" w:type="pct"/>
          </w:tcPr>
          <w:p w14:paraId="2AFC9CE0" w14:textId="77777777" w:rsidR="00BE77E5" w:rsidRPr="00305FD9" w:rsidRDefault="00BE77E5" w:rsidP="00E36E66">
            <w:pPr>
              <w:widowControl w:val="0"/>
              <w:tabs>
                <w:tab w:val="left" w:pos="1134"/>
              </w:tabs>
              <w:spacing w:line="360" w:lineRule="auto"/>
              <w:rPr>
                <w:sz w:val="24"/>
                <w:szCs w:val="24"/>
              </w:rPr>
            </w:pPr>
            <w:r>
              <w:rPr>
                <w:sz w:val="24"/>
                <w:szCs w:val="24"/>
              </w:rPr>
              <w:t>1. SAIL (24%)</w:t>
            </w:r>
          </w:p>
        </w:tc>
        <w:tc>
          <w:tcPr>
            <w:tcW w:w="987" w:type="pct"/>
          </w:tcPr>
          <w:p w14:paraId="381AF665" w14:textId="50FC1964" w:rsidR="00BE77E5" w:rsidRPr="00305FD9" w:rsidRDefault="3553BB2C" w:rsidP="2308B587">
            <w:pPr>
              <w:widowControl w:val="0"/>
              <w:tabs>
                <w:tab w:val="left" w:pos="1134"/>
              </w:tabs>
              <w:spacing w:line="360" w:lineRule="auto"/>
              <w:rPr>
                <w:rFonts w:eastAsia="Arial"/>
                <w:sz w:val="24"/>
                <w:szCs w:val="24"/>
              </w:rPr>
            </w:pPr>
            <w:r w:rsidRPr="000136D2">
              <w:rPr>
                <w:rFonts w:eastAsia="Arial"/>
                <w:bCs w:val="0"/>
                <w:color w:val="auto"/>
                <w:sz w:val="24"/>
                <w:szCs w:val="24"/>
                <w:u w:val="single"/>
              </w:rPr>
              <w:t>Weeks 1-11 inclusive</w:t>
            </w:r>
          </w:p>
        </w:tc>
        <w:tc>
          <w:tcPr>
            <w:tcW w:w="987" w:type="pct"/>
          </w:tcPr>
          <w:p w14:paraId="7D6B634B" w14:textId="77777777" w:rsidR="00BE77E5" w:rsidRPr="00305FD9" w:rsidRDefault="00BE77E5" w:rsidP="00E36E66">
            <w:pPr>
              <w:widowControl w:val="0"/>
              <w:tabs>
                <w:tab w:val="left" w:pos="1134"/>
              </w:tabs>
              <w:spacing w:line="360" w:lineRule="auto"/>
              <w:rPr>
                <w:sz w:val="24"/>
                <w:szCs w:val="24"/>
              </w:rPr>
            </w:pPr>
          </w:p>
        </w:tc>
      </w:tr>
      <w:tr w:rsidR="00BE77E5" w14:paraId="673EE915" w14:textId="77777777" w:rsidTr="00515777">
        <w:tc>
          <w:tcPr>
            <w:tcW w:w="855" w:type="pct"/>
          </w:tcPr>
          <w:p w14:paraId="2A9B6EF0" w14:textId="77777777" w:rsidR="00BE77E5" w:rsidRDefault="00BE77E5" w:rsidP="00E36E66">
            <w:pPr>
              <w:widowControl w:val="0"/>
              <w:tabs>
                <w:tab w:val="left" w:pos="1134"/>
              </w:tabs>
              <w:spacing w:line="360" w:lineRule="auto"/>
              <w:rPr>
                <w:sz w:val="24"/>
                <w:szCs w:val="24"/>
              </w:rPr>
            </w:pPr>
            <w:r w:rsidRPr="0050289E">
              <w:rPr>
                <w:sz w:val="24"/>
                <w:szCs w:val="24"/>
              </w:rPr>
              <w:t xml:space="preserve">Term </w:t>
            </w:r>
            <w:r>
              <w:rPr>
                <w:sz w:val="24"/>
                <w:szCs w:val="24"/>
              </w:rPr>
              <w:t>2</w:t>
            </w:r>
          </w:p>
        </w:tc>
        <w:tc>
          <w:tcPr>
            <w:tcW w:w="854" w:type="pct"/>
          </w:tcPr>
          <w:p w14:paraId="27FBC7DA" w14:textId="77777777" w:rsidR="00BE77E5" w:rsidRDefault="00BE77E5" w:rsidP="00E36E66">
            <w:pPr>
              <w:widowControl w:val="0"/>
              <w:tabs>
                <w:tab w:val="left" w:pos="1134"/>
              </w:tabs>
              <w:spacing w:line="360" w:lineRule="auto"/>
              <w:rPr>
                <w:sz w:val="24"/>
                <w:szCs w:val="24"/>
              </w:rPr>
            </w:pPr>
            <w:r>
              <w:rPr>
                <w:sz w:val="24"/>
                <w:szCs w:val="24"/>
              </w:rPr>
              <w:t>NIE2294</w:t>
            </w:r>
          </w:p>
        </w:tc>
        <w:tc>
          <w:tcPr>
            <w:tcW w:w="1317" w:type="pct"/>
          </w:tcPr>
          <w:p w14:paraId="012EC7CC" w14:textId="77777777" w:rsidR="00BE77E5" w:rsidRPr="00305FD9" w:rsidRDefault="00BE77E5" w:rsidP="00E36E66">
            <w:pPr>
              <w:widowControl w:val="0"/>
              <w:tabs>
                <w:tab w:val="left" w:pos="1134"/>
              </w:tabs>
              <w:spacing w:line="360" w:lineRule="auto"/>
              <w:rPr>
                <w:sz w:val="24"/>
                <w:szCs w:val="24"/>
              </w:rPr>
            </w:pPr>
            <w:r>
              <w:rPr>
                <w:sz w:val="24"/>
                <w:szCs w:val="24"/>
              </w:rPr>
              <w:t>2. Written Assignment (26%)</w:t>
            </w:r>
          </w:p>
        </w:tc>
        <w:tc>
          <w:tcPr>
            <w:tcW w:w="987" w:type="pct"/>
          </w:tcPr>
          <w:p w14:paraId="7AB3892A" w14:textId="77777777" w:rsidR="00BE77E5" w:rsidRPr="00305FD9" w:rsidRDefault="00BE77E5" w:rsidP="00E36E66">
            <w:pPr>
              <w:widowControl w:val="0"/>
              <w:tabs>
                <w:tab w:val="left" w:pos="1134"/>
              </w:tabs>
              <w:spacing w:line="360" w:lineRule="auto"/>
              <w:rPr>
                <w:sz w:val="24"/>
                <w:szCs w:val="24"/>
              </w:rPr>
            </w:pPr>
          </w:p>
        </w:tc>
        <w:tc>
          <w:tcPr>
            <w:tcW w:w="987" w:type="pct"/>
          </w:tcPr>
          <w:p w14:paraId="54A208F8" w14:textId="77777777" w:rsidR="00BE77E5" w:rsidRPr="00305FD9" w:rsidRDefault="00BE77E5" w:rsidP="00E36E66">
            <w:pPr>
              <w:widowControl w:val="0"/>
              <w:tabs>
                <w:tab w:val="left" w:pos="1134"/>
              </w:tabs>
              <w:spacing w:line="360" w:lineRule="auto"/>
              <w:rPr>
                <w:sz w:val="24"/>
                <w:szCs w:val="24"/>
              </w:rPr>
            </w:pPr>
          </w:p>
        </w:tc>
      </w:tr>
      <w:tr w:rsidR="00BE77E5" w14:paraId="260D0CEC" w14:textId="77777777" w:rsidTr="00515777">
        <w:tc>
          <w:tcPr>
            <w:tcW w:w="855" w:type="pct"/>
          </w:tcPr>
          <w:p w14:paraId="7380C668" w14:textId="77777777" w:rsidR="00BE77E5" w:rsidRDefault="00BE77E5" w:rsidP="00E36E66">
            <w:pPr>
              <w:widowControl w:val="0"/>
              <w:tabs>
                <w:tab w:val="left" w:pos="1134"/>
              </w:tabs>
              <w:spacing w:line="360" w:lineRule="auto"/>
              <w:rPr>
                <w:sz w:val="24"/>
                <w:szCs w:val="24"/>
              </w:rPr>
            </w:pPr>
            <w:r w:rsidRPr="0050289E">
              <w:rPr>
                <w:sz w:val="24"/>
                <w:szCs w:val="24"/>
              </w:rPr>
              <w:lastRenderedPageBreak/>
              <w:t xml:space="preserve">Term </w:t>
            </w:r>
            <w:r>
              <w:rPr>
                <w:sz w:val="24"/>
                <w:szCs w:val="24"/>
              </w:rPr>
              <w:t>2</w:t>
            </w:r>
          </w:p>
        </w:tc>
        <w:tc>
          <w:tcPr>
            <w:tcW w:w="854" w:type="pct"/>
          </w:tcPr>
          <w:p w14:paraId="2E4886AF" w14:textId="77777777" w:rsidR="00BE77E5" w:rsidRDefault="00BE77E5" w:rsidP="00E36E66">
            <w:pPr>
              <w:widowControl w:val="0"/>
              <w:tabs>
                <w:tab w:val="left" w:pos="1134"/>
              </w:tabs>
              <w:spacing w:line="360" w:lineRule="auto"/>
              <w:rPr>
                <w:sz w:val="24"/>
                <w:szCs w:val="24"/>
              </w:rPr>
            </w:pPr>
            <w:r>
              <w:rPr>
                <w:sz w:val="24"/>
                <w:szCs w:val="24"/>
              </w:rPr>
              <w:t>NIE2294</w:t>
            </w:r>
          </w:p>
        </w:tc>
        <w:tc>
          <w:tcPr>
            <w:tcW w:w="1317" w:type="pct"/>
          </w:tcPr>
          <w:p w14:paraId="2F63A7A4" w14:textId="77777777" w:rsidR="00BE77E5" w:rsidRPr="00305FD9" w:rsidRDefault="00BE77E5" w:rsidP="00E36E66">
            <w:pPr>
              <w:widowControl w:val="0"/>
              <w:tabs>
                <w:tab w:val="left" w:pos="1134"/>
              </w:tabs>
              <w:spacing w:line="360" w:lineRule="auto"/>
              <w:rPr>
                <w:sz w:val="24"/>
                <w:szCs w:val="24"/>
              </w:rPr>
            </w:pPr>
            <w:r>
              <w:rPr>
                <w:sz w:val="24"/>
                <w:szCs w:val="24"/>
              </w:rPr>
              <w:t>3. In-Class Test (50%)</w:t>
            </w:r>
          </w:p>
        </w:tc>
        <w:tc>
          <w:tcPr>
            <w:tcW w:w="987" w:type="pct"/>
          </w:tcPr>
          <w:p w14:paraId="1D22FDAC" w14:textId="7E79732A" w:rsidR="00BE77E5" w:rsidRPr="00305FD9" w:rsidRDefault="1A635606" w:rsidP="2308B587">
            <w:pPr>
              <w:widowControl w:val="0"/>
              <w:tabs>
                <w:tab w:val="left" w:pos="1134"/>
              </w:tabs>
              <w:spacing w:line="360" w:lineRule="auto"/>
              <w:rPr>
                <w:rFonts w:eastAsia="Arial"/>
                <w:sz w:val="24"/>
                <w:szCs w:val="24"/>
              </w:rPr>
            </w:pPr>
            <w:r w:rsidRPr="000136D2">
              <w:rPr>
                <w:rFonts w:eastAsia="Arial"/>
                <w:bCs w:val="0"/>
                <w:color w:val="auto"/>
                <w:sz w:val="24"/>
                <w:szCs w:val="24"/>
                <w:u w:val="single"/>
              </w:rPr>
              <w:t>Week 12</w:t>
            </w:r>
          </w:p>
        </w:tc>
        <w:tc>
          <w:tcPr>
            <w:tcW w:w="987" w:type="pct"/>
          </w:tcPr>
          <w:p w14:paraId="626A60B6" w14:textId="52C1EEB0" w:rsidR="00BE77E5" w:rsidRPr="00305FD9" w:rsidRDefault="00BE77E5" w:rsidP="2308B587">
            <w:pPr>
              <w:widowControl w:val="0"/>
              <w:tabs>
                <w:tab w:val="left" w:pos="1134"/>
              </w:tabs>
              <w:spacing w:line="360" w:lineRule="auto"/>
              <w:rPr>
                <w:rFonts w:eastAsia="Arial"/>
                <w:sz w:val="24"/>
                <w:szCs w:val="24"/>
              </w:rPr>
            </w:pPr>
          </w:p>
        </w:tc>
      </w:tr>
    </w:tbl>
    <w:p w14:paraId="5E6762E1" w14:textId="77777777" w:rsidR="00F150FB" w:rsidRDefault="00F150FB" w:rsidP="00F150FB"/>
    <w:p w14:paraId="3F493EE9" w14:textId="77777777" w:rsidR="00F150FB" w:rsidRDefault="00F150FB" w:rsidP="00F150FB">
      <w:pPr>
        <w:tabs>
          <w:tab w:val="clear" w:pos="360"/>
          <w:tab w:val="clear" w:pos="720"/>
          <w:tab w:val="clear" w:pos="1080"/>
          <w:tab w:val="clear" w:pos="1440"/>
        </w:tabs>
        <w:rPr>
          <w:b/>
          <w:bCs w:val="0"/>
        </w:rPr>
      </w:pPr>
      <w:r>
        <w:br w:type="page"/>
      </w:r>
    </w:p>
    <w:p w14:paraId="77FF3D11" w14:textId="77777777" w:rsidR="00F150FB" w:rsidRDefault="00F150FB" w:rsidP="00F150FB">
      <w:pPr>
        <w:pStyle w:val="Heading1"/>
      </w:pPr>
      <w:r>
        <w:lastRenderedPageBreak/>
        <w:t>Year 4</w:t>
      </w:r>
    </w:p>
    <w:p w14:paraId="15D6BFDF" w14:textId="77777777" w:rsidR="00F150FB" w:rsidRPr="000718F5" w:rsidRDefault="00F150FB" w:rsidP="00F150FB">
      <w:pPr>
        <w:pStyle w:val="Heading1"/>
      </w:pPr>
      <w:r>
        <w:tab/>
        <w:t xml:space="preserve">Courses: </w:t>
      </w:r>
      <w:r>
        <w:tab/>
        <w:t>MEng Electronic Engineering</w:t>
      </w:r>
    </w:p>
    <w:tbl>
      <w:tblPr>
        <w:tblStyle w:val="TableGrid0"/>
        <w:tblW w:w="5000" w:type="pct"/>
        <w:tblLook w:val="04A0" w:firstRow="1" w:lastRow="0" w:firstColumn="1" w:lastColumn="0" w:noHBand="0" w:noVBand="1"/>
        <w:tblCaption w:val="Assessment Schedule"/>
        <w:tblDescription w:val="Table to show the nature and timing of summative assessments for all modules of the course."/>
      </w:tblPr>
      <w:tblGrid>
        <w:gridCol w:w="1830"/>
        <w:gridCol w:w="1829"/>
        <w:gridCol w:w="2820"/>
        <w:gridCol w:w="2114"/>
        <w:gridCol w:w="2114"/>
      </w:tblGrid>
      <w:tr w:rsidR="00531B73" w14:paraId="679C6BC1" w14:textId="77777777" w:rsidTr="00515777">
        <w:trPr>
          <w:tblHeader/>
        </w:trPr>
        <w:tc>
          <w:tcPr>
            <w:tcW w:w="855" w:type="pct"/>
            <w:shd w:val="clear" w:color="auto" w:fill="D9E2F3" w:themeFill="accent1" w:themeFillTint="33"/>
          </w:tcPr>
          <w:p w14:paraId="2B9D80DA" w14:textId="77777777" w:rsidR="00531B73" w:rsidRPr="00AD62DF" w:rsidRDefault="00531B73" w:rsidP="000718F5">
            <w:pPr>
              <w:widowControl w:val="0"/>
              <w:tabs>
                <w:tab w:val="left" w:pos="1134"/>
              </w:tabs>
              <w:spacing w:line="360" w:lineRule="auto"/>
              <w:rPr>
                <w:b/>
                <w:sz w:val="28"/>
                <w:szCs w:val="28"/>
              </w:rPr>
            </w:pPr>
            <w:r>
              <w:rPr>
                <w:b/>
                <w:sz w:val="28"/>
                <w:szCs w:val="28"/>
              </w:rPr>
              <w:t>Term</w:t>
            </w:r>
          </w:p>
        </w:tc>
        <w:tc>
          <w:tcPr>
            <w:tcW w:w="854" w:type="pct"/>
            <w:shd w:val="clear" w:color="auto" w:fill="D9E2F3" w:themeFill="accent1" w:themeFillTint="33"/>
          </w:tcPr>
          <w:p w14:paraId="546508A1" w14:textId="77777777" w:rsidR="00531B73" w:rsidRPr="00AD62DF" w:rsidRDefault="00531B73" w:rsidP="000718F5">
            <w:pPr>
              <w:widowControl w:val="0"/>
              <w:tabs>
                <w:tab w:val="left" w:pos="1134"/>
              </w:tabs>
              <w:spacing w:line="360" w:lineRule="auto"/>
              <w:rPr>
                <w:b/>
                <w:sz w:val="28"/>
                <w:szCs w:val="28"/>
              </w:rPr>
            </w:pPr>
            <w:r w:rsidRPr="00AD62DF">
              <w:rPr>
                <w:b/>
                <w:sz w:val="28"/>
                <w:szCs w:val="28"/>
              </w:rPr>
              <w:t>Module Code</w:t>
            </w:r>
          </w:p>
        </w:tc>
        <w:tc>
          <w:tcPr>
            <w:tcW w:w="1317" w:type="pct"/>
            <w:shd w:val="clear" w:color="auto" w:fill="D9E2F3" w:themeFill="accent1" w:themeFillTint="33"/>
          </w:tcPr>
          <w:p w14:paraId="4308F5BC" w14:textId="77777777" w:rsidR="00531B73" w:rsidRPr="00AD62DF" w:rsidRDefault="00531B73" w:rsidP="000718F5">
            <w:pPr>
              <w:widowControl w:val="0"/>
              <w:tabs>
                <w:tab w:val="left" w:pos="1134"/>
              </w:tabs>
              <w:spacing w:line="360" w:lineRule="auto"/>
              <w:rPr>
                <w:b/>
                <w:sz w:val="28"/>
                <w:szCs w:val="28"/>
              </w:rPr>
            </w:pPr>
            <w:r w:rsidRPr="00AD62DF">
              <w:rPr>
                <w:b/>
                <w:sz w:val="28"/>
                <w:szCs w:val="28"/>
              </w:rPr>
              <w:t>Assessment Task</w:t>
            </w:r>
          </w:p>
        </w:tc>
        <w:tc>
          <w:tcPr>
            <w:tcW w:w="987" w:type="pct"/>
            <w:shd w:val="clear" w:color="auto" w:fill="D9E2F3" w:themeFill="accent1" w:themeFillTint="33"/>
          </w:tcPr>
          <w:p w14:paraId="49C800B1" w14:textId="77777777" w:rsidR="00531B73" w:rsidRPr="00AD62DF" w:rsidRDefault="00531B73" w:rsidP="000718F5">
            <w:pPr>
              <w:widowControl w:val="0"/>
              <w:tabs>
                <w:tab w:val="left" w:pos="1134"/>
              </w:tabs>
              <w:spacing w:line="360" w:lineRule="auto"/>
              <w:rPr>
                <w:b/>
                <w:sz w:val="28"/>
                <w:szCs w:val="28"/>
              </w:rPr>
            </w:pPr>
            <w:r w:rsidRPr="00AD62DF">
              <w:rPr>
                <w:b/>
                <w:sz w:val="28"/>
                <w:szCs w:val="28"/>
              </w:rPr>
              <w:t>Week number</w:t>
            </w:r>
          </w:p>
        </w:tc>
        <w:tc>
          <w:tcPr>
            <w:tcW w:w="987" w:type="pct"/>
            <w:shd w:val="clear" w:color="auto" w:fill="D9E2F3" w:themeFill="accent1" w:themeFillTint="33"/>
          </w:tcPr>
          <w:p w14:paraId="18CF6683" w14:textId="77777777" w:rsidR="00531B73" w:rsidRPr="00AD62DF" w:rsidRDefault="00531B73" w:rsidP="000718F5">
            <w:pPr>
              <w:widowControl w:val="0"/>
              <w:tabs>
                <w:tab w:val="left" w:pos="1134"/>
              </w:tabs>
              <w:spacing w:line="360" w:lineRule="auto"/>
              <w:rPr>
                <w:b/>
                <w:sz w:val="28"/>
                <w:szCs w:val="28"/>
              </w:rPr>
            </w:pPr>
            <w:r>
              <w:rPr>
                <w:b/>
                <w:sz w:val="28"/>
                <w:szCs w:val="28"/>
              </w:rPr>
              <w:t xml:space="preserve">Last </w:t>
            </w:r>
            <w:r w:rsidRPr="00AD62DF">
              <w:rPr>
                <w:b/>
                <w:sz w:val="28"/>
                <w:szCs w:val="28"/>
              </w:rPr>
              <w:t xml:space="preserve">Submission </w:t>
            </w:r>
            <w:r>
              <w:rPr>
                <w:b/>
                <w:sz w:val="28"/>
                <w:szCs w:val="28"/>
              </w:rPr>
              <w:t>of</w:t>
            </w:r>
            <w:r w:rsidRPr="00AD62DF">
              <w:rPr>
                <w:b/>
                <w:sz w:val="28"/>
                <w:szCs w:val="28"/>
              </w:rPr>
              <w:t xml:space="preserve"> course (</w:t>
            </w:r>
            <w:r w:rsidRPr="00D51DCC">
              <w:rPr>
                <w:rFonts w:ascii="Wingdings 2" w:hAnsi="Wingdings 2"/>
                <w:b/>
                <w:sz w:val="28"/>
                <w:szCs w:val="28"/>
              </w:rPr>
              <w:t></w:t>
            </w:r>
            <w:r w:rsidRPr="00AD62DF">
              <w:rPr>
                <w:b/>
                <w:sz w:val="28"/>
                <w:szCs w:val="28"/>
              </w:rPr>
              <w:t>)</w:t>
            </w:r>
          </w:p>
        </w:tc>
      </w:tr>
      <w:tr w:rsidR="00531B73" w14:paraId="271EE707" w14:textId="77777777" w:rsidTr="00515777">
        <w:tc>
          <w:tcPr>
            <w:tcW w:w="855" w:type="pct"/>
            <w:shd w:val="clear" w:color="auto" w:fill="E7E6E6" w:themeFill="background2"/>
          </w:tcPr>
          <w:p w14:paraId="76DEC5D8" w14:textId="77777777" w:rsidR="00531B73" w:rsidRDefault="00531B73" w:rsidP="00EB11AE">
            <w:pPr>
              <w:widowControl w:val="0"/>
              <w:tabs>
                <w:tab w:val="left" w:pos="1134"/>
              </w:tabs>
              <w:spacing w:line="360" w:lineRule="auto"/>
              <w:rPr>
                <w:sz w:val="24"/>
                <w:szCs w:val="24"/>
              </w:rPr>
            </w:pPr>
            <w:r w:rsidRPr="00364D6D">
              <w:rPr>
                <w:sz w:val="24"/>
                <w:szCs w:val="24"/>
              </w:rPr>
              <w:t>Term 1</w:t>
            </w:r>
          </w:p>
        </w:tc>
        <w:tc>
          <w:tcPr>
            <w:tcW w:w="854" w:type="pct"/>
            <w:shd w:val="clear" w:color="auto" w:fill="E7E6E6" w:themeFill="background2"/>
          </w:tcPr>
          <w:p w14:paraId="5B58DD89" w14:textId="77777777" w:rsidR="00531B73" w:rsidRPr="00305FD9" w:rsidRDefault="00531B73" w:rsidP="00EB11AE">
            <w:pPr>
              <w:widowControl w:val="0"/>
              <w:tabs>
                <w:tab w:val="left" w:pos="1134"/>
              </w:tabs>
              <w:spacing w:line="360" w:lineRule="auto"/>
              <w:rPr>
                <w:sz w:val="24"/>
                <w:szCs w:val="24"/>
              </w:rPr>
            </w:pPr>
            <w:r>
              <w:rPr>
                <w:sz w:val="24"/>
                <w:szCs w:val="24"/>
              </w:rPr>
              <w:t>NHE2482</w:t>
            </w:r>
          </w:p>
        </w:tc>
        <w:tc>
          <w:tcPr>
            <w:tcW w:w="1317" w:type="pct"/>
            <w:shd w:val="clear" w:color="auto" w:fill="E7E6E6" w:themeFill="background2"/>
          </w:tcPr>
          <w:p w14:paraId="7B37CA86" w14:textId="77777777" w:rsidR="00531B73" w:rsidRPr="00305FD9" w:rsidRDefault="00531B73" w:rsidP="00EB11AE">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26617D41" w14:textId="6EC89AA6" w:rsidR="00531B73" w:rsidRPr="000136D2" w:rsidRDefault="7068B830"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050EE2C9" w14:textId="77777777" w:rsidR="00531B73" w:rsidRPr="00305FD9" w:rsidRDefault="00531B73" w:rsidP="00EB11AE">
            <w:pPr>
              <w:widowControl w:val="0"/>
              <w:tabs>
                <w:tab w:val="left" w:pos="1134"/>
              </w:tabs>
              <w:spacing w:line="360" w:lineRule="auto"/>
              <w:rPr>
                <w:sz w:val="24"/>
                <w:szCs w:val="24"/>
              </w:rPr>
            </w:pPr>
          </w:p>
        </w:tc>
      </w:tr>
      <w:tr w:rsidR="00531B73" w14:paraId="170F8560" w14:textId="77777777" w:rsidTr="00515777">
        <w:tc>
          <w:tcPr>
            <w:tcW w:w="855" w:type="pct"/>
            <w:shd w:val="clear" w:color="auto" w:fill="E7E6E6" w:themeFill="background2"/>
          </w:tcPr>
          <w:p w14:paraId="6791BF3F" w14:textId="77777777" w:rsidR="00531B73" w:rsidRDefault="00531B73" w:rsidP="00EB11AE">
            <w:pPr>
              <w:widowControl w:val="0"/>
              <w:tabs>
                <w:tab w:val="left" w:pos="1134"/>
              </w:tabs>
              <w:spacing w:line="360" w:lineRule="auto"/>
              <w:rPr>
                <w:sz w:val="24"/>
                <w:szCs w:val="24"/>
              </w:rPr>
            </w:pPr>
            <w:r w:rsidRPr="00364D6D">
              <w:rPr>
                <w:sz w:val="24"/>
                <w:szCs w:val="24"/>
              </w:rPr>
              <w:t>Term 1</w:t>
            </w:r>
          </w:p>
        </w:tc>
        <w:tc>
          <w:tcPr>
            <w:tcW w:w="854" w:type="pct"/>
            <w:shd w:val="clear" w:color="auto" w:fill="E7E6E6" w:themeFill="background2"/>
          </w:tcPr>
          <w:p w14:paraId="5D62CD92" w14:textId="77777777" w:rsidR="00531B73" w:rsidRDefault="00531B73" w:rsidP="00EB11AE">
            <w:pPr>
              <w:widowControl w:val="0"/>
              <w:tabs>
                <w:tab w:val="left" w:pos="1134"/>
              </w:tabs>
              <w:spacing w:line="360" w:lineRule="auto"/>
              <w:rPr>
                <w:sz w:val="24"/>
                <w:szCs w:val="24"/>
              </w:rPr>
            </w:pPr>
            <w:r>
              <w:rPr>
                <w:sz w:val="24"/>
                <w:szCs w:val="24"/>
              </w:rPr>
              <w:t>NHE2482</w:t>
            </w:r>
          </w:p>
        </w:tc>
        <w:tc>
          <w:tcPr>
            <w:tcW w:w="1317" w:type="pct"/>
            <w:shd w:val="clear" w:color="auto" w:fill="E7E6E6" w:themeFill="background2"/>
          </w:tcPr>
          <w:p w14:paraId="32753348" w14:textId="77777777" w:rsidR="00531B73" w:rsidRPr="00305FD9" w:rsidRDefault="00531B73" w:rsidP="00EB11AE">
            <w:pPr>
              <w:widowControl w:val="0"/>
              <w:tabs>
                <w:tab w:val="left" w:pos="1134"/>
              </w:tabs>
              <w:spacing w:line="360" w:lineRule="auto"/>
              <w:rPr>
                <w:sz w:val="24"/>
                <w:szCs w:val="24"/>
              </w:rPr>
            </w:pPr>
            <w:r>
              <w:rPr>
                <w:sz w:val="24"/>
                <w:szCs w:val="24"/>
              </w:rPr>
              <w:t>2. Written Assignment (26%)</w:t>
            </w:r>
          </w:p>
        </w:tc>
        <w:tc>
          <w:tcPr>
            <w:tcW w:w="987" w:type="pct"/>
            <w:shd w:val="clear" w:color="auto" w:fill="E7E6E6" w:themeFill="background2"/>
          </w:tcPr>
          <w:p w14:paraId="553D1172" w14:textId="77777777" w:rsidR="00531B73" w:rsidRPr="000136D2" w:rsidRDefault="00531B73" w:rsidP="00EB11AE">
            <w:pPr>
              <w:widowControl w:val="0"/>
              <w:tabs>
                <w:tab w:val="left" w:pos="1134"/>
              </w:tabs>
              <w:spacing w:line="360" w:lineRule="auto"/>
              <w:rPr>
                <w:color w:val="auto"/>
                <w:sz w:val="24"/>
                <w:szCs w:val="24"/>
              </w:rPr>
            </w:pPr>
          </w:p>
        </w:tc>
        <w:tc>
          <w:tcPr>
            <w:tcW w:w="987" w:type="pct"/>
            <w:shd w:val="clear" w:color="auto" w:fill="E7E6E6" w:themeFill="background2"/>
          </w:tcPr>
          <w:p w14:paraId="22D31669" w14:textId="77777777" w:rsidR="00531B73" w:rsidRPr="00305FD9" w:rsidRDefault="00531B73" w:rsidP="00EB11AE">
            <w:pPr>
              <w:widowControl w:val="0"/>
              <w:tabs>
                <w:tab w:val="left" w:pos="1134"/>
              </w:tabs>
              <w:spacing w:line="360" w:lineRule="auto"/>
              <w:rPr>
                <w:sz w:val="24"/>
                <w:szCs w:val="24"/>
              </w:rPr>
            </w:pPr>
          </w:p>
        </w:tc>
      </w:tr>
      <w:tr w:rsidR="00531B73" w14:paraId="05B2DDBD" w14:textId="77777777" w:rsidTr="00515777">
        <w:tc>
          <w:tcPr>
            <w:tcW w:w="855" w:type="pct"/>
            <w:shd w:val="clear" w:color="auto" w:fill="E7E6E6" w:themeFill="background2"/>
          </w:tcPr>
          <w:p w14:paraId="497C7570" w14:textId="77777777" w:rsidR="00531B73" w:rsidRDefault="00531B73" w:rsidP="00EB11AE">
            <w:pPr>
              <w:widowControl w:val="0"/>
              <w:tabs>
                <w:tab w:val="left" w:pos="1134"/>
              </w:tabs>
              <w:spacing w:line="360" w:lineRule="auto"/>
              <w:rPr>
                <w:sz w:val="24"/>
                <w:szCs w:val="24"/>
              </w:rPr>
            </w:pPr>
            <w:r w:rsidRPr="00364D6D">
              <w:rPr>
                <w:sz w:val="24"/>
                <w:szCs w:val="24"/>
              </w:rPr>
              <w:t>Term 1</w:t>
            </w:r>
          </w:p>
        </w:tc>
        <w:tc>
          <w:tcPr>
            <w:tcW w:w="854" w:type="pct"/>
            <w:shd w:val="clear" w:color="auto" w:fill="E7E6E6" w:themeFill="background2"/>
          </w:tcPr>
          <w:p w14:paraId="46B2210E" w14:textId="77777777" w:rsidR="00531B73" w:rsidRDefault="00531B73" w:rsidP="00EB11AE">
            <w:pPr>
              <w:widowControl w:val="0"/>
              <w:tabs>
                <w:tab w:val="left" w:pos="1134"/>
              </w:tabs>
              <w:spacing w:line="360" w:lineRule="auto"/>
              <w:rPr>
                <w:sz w:val="24"/>
                <w:szCs w:val="24"/>
              </w:rPr>
            </w:pPr>
            <w:r>
              <w:rPr>
                <w:sz w:val="24"/>
                <w:szCs w:val="24"/>
              </w:rPr>
              <w:t>NHE2482</w:t>
            </w:r>
          </w:p>
        </w:tc>
        <w:tc>
          <w:tcPr>
            <w:tcW w:w="1317" w:type="pct"/>
            <w:shd w:val="clear" w:color="auto" w:fill="E7E6E6" w:themeFill="background2"/>
          </w:tcPr>
          <w:p w14:paraId="3AAAE7FC" w14:textId="77777777" w:rsidR="00531B73" w:rsidRPr="00305FD9" w:rsidRDefault="00531B73" w:rsidP="00EB11AE">
            <w:pPr>
              <w:widowControl w:val="0"/>
              <w:tabs>
                <w:tab w:val="left" w:pos="1134"/>
              </w:tabs>
              <w:spacing w:line="360" w:lineRule="auto"/>
              <w:rPr>
                <w:sz w:val="24"/>
                <w:szCs w:val="24"/>
              </w:rPr>
            </w:pPr>
            <w:r>
              <w:rPr>
                <w:sz w:val="24"/>
                <w:szCs w:val="24"/>
              </w:rPr>
              <w:t>3. In-Class Test (50%)</w:t>
            </w:r>
          </w:p>
        </w:tc>
        <w:tc>
          <w:tcPr>
            <w:tcW w:w="987" w:type="pct"/>
            <w:shd w:val="clear" w:color="auto" w:fill="E7E6E6" w:themeFill="background2"/>
          </w:tcPr>
          <w:p w14:paraId="4992767A" w14:textId="1BF452BB" w:rsidR="00531B73" w:rsidRPr="000136D2" w:rsidRDefault="0272BD09"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12D80E8C" w14:textId="45D57015" w:rsidR="00531B73" w:rsidRPr="00305FD9" w:rsidRDefault="00531B73" w:rsidP="2308B587">
            <w:pPr>
              <w:widowControl w:val="0"/>
              <w:tabs>
                <w:tab w:val="left" w:pos="1134"/>
              </w:tabs>
              <w:spacing w:line="360" w:lineRule="auto"/>
              <w:rPr>
                <w:rFonts w:eastAsia="Arial"/>
                <w:sz w:val="24"/>
                <w:szCs w:val="24"/>
              </w:rPr>
            </w:pPr>
          </w:p>
        </w:tc>
      </w:tr>
      <w:tr w:rsidR="00531B73" w14:paraId="6D3CF2E5" w14:textId="77777777" w:rsidTr="00515777">
        <w:tc>
          <w:tcPr>
            <w:tcW w:w="855" w:type="pct"/>
          </w:tcPr>
          <w:p w14:paraId="39F15D13" w14:textId="77777777" w:rsidR="00531B73" w:rsidRDefault="00531B73" w:rsidP="000718F5">
            <w:pPr>
              <w:widowControl w:val="0"/>
              <w:tabs>
                <w:tab w:val="left" w:pos="1134"/>
              </w:tabs>
              <w:spacing w:line="360" w:lineRule="auto"/>
              <w:rPr>
                <w:sz w:val="24"/>
                <w:szCs w:val="24"/>
              </w:rPr>
            </w:pPr>
            <w:r>
              <w:rPr>
                <w:sz w:val="24"/>
                <w:szCs w:val="24"/>
              </w:rPr>
              <w:t>Term 1</w:t>
            </w:r>
          </w:p>
        </w:tc>
        <w:tc>
          <w:tcPr>
            <w:tcW w:w="854" w:type="pct"/>
          </w:tcPr>
          <w:p w14:paraId="7B8C6B54" w14:textId="77777777" w:rsidR="00531B73" w:rsidRPr="00305FD9" w:rsidRDefault="00531B73" w:rsidP="000718F5">
            <w:pPr>
              <w:widowControl w:val="0"/>
              <w:tabs>
                <w:tab w:val="left" w:pos="1134"/>
              </w:tabs>
              <w:spacing w:line="360" w:lineRule="auto"/>
              <w:rPr>
                <w:sz w:val="24"/>
                <w:szCs w:val="24"/>
              </w:rPr>
            </w:pPr>
            <w:r>
              <w:rPr>
                <w:sz w:val="24"/>
                <w:szCs w:val="24"/>
              </w:rPr>
              <w:t>NHE2487 (OPT)</w:t>
            </w:r>
          </w:p>
        </w:tc>
        <w:tc>
          <w:tcPr>
            <w:tcW w:w="1317" w:type="pct"/>
          </w:tcPr>
          <w:p w14:paraId="54FE7604" w14:textId="77777777" w:rsidR="00531B73" w:rsidRPr="00305FD9" w:rsidRDefault="00531B73" w:rsidP="000718F5">
            <w:pPr>
              <w:widowControl w:val="0"/>
              <w:tabs>
                <w:tab w:val="left" w:pos="1134"/>
              </w:tabs>
              <w:spacing w:line="360" w:lineRule="auto"/>
              <w:rPr>
                <w:sz w:val="24"/>
                <w:szCs w:val="24"/>
              </w:rPr>
            </w:pPr>
            <w:r>
              <w:rPr>
                <w:sz w:val="24"/>
                <w:szCs w:val="24"/>
              </w:rPr>
              <w:t>1. SAIL (24%)</w:t>
            </w:r>
          </w:p>
        </w:tc>
        <w:tc>
          <w:tcPr>
            <w:tcW w:w="987" w:type="pct"/>
          </w:tcPr>
          <w:p w14:paraId="41026513" w14:textId="2847B2A9" w:rsidR="00531B73" w:rsidRPr="000136D2" w:rsidRDefault="70CAB012"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13EC59C7" w14:textId="77777777" w:rsidR="00531B73" w:rsidRPr="00305FD9" w:rsidRDefault="00531B73" w:rsidP="000718F5">
            <w:pPr>
              <w:widowControl w:val="0"/>
              <w:tabs>
                <w:tab w:val="left" w:pos="1134"/>
              </w:tabs>
              <w:spacing w:line="360" w:lineRule="auto"/>
              <w:rPr>
                <w:sz w:val="24"/>
                <w:szCs w:val="24"/>
              </w:rPr>
            </w:pPr>
          </w:p>
        </w:tc>
      </w:tr>
      <w:tr w:rsidR="00531B73" w14:paraId="3CF72738" w14:textId="77777777" w:rsidTr="00515777">
        <w:tc>
          <w:tcPr>
            <w:tcW w:w="855" w:type="pct"/>
          </w:tcPr>
          <w:p w14:paraId="563F1F98" w14:textId="77777777" w:rsidR="00531B73" w:rsidRDefault="00531B73" w:rsidP="00EB11AE">
            <w:pPr>
              <w:widowControl w:val="0"/>
              <w:tabs>
                <w:tab w:val="left" w:pos="1134"/>
              </w:tabs>
              <w:spacing w:line="360" w:lineRule="auto"/>
              <w:rPr>
                <w:sz w:val="24"/>
                <w:szCs w:val="24"/>
              </w:rPr>
            </w:pPr>
            <w:r w:rsidRPr="004F4706">
              <w:rPr>
                <w:sz w:val="24"/>
                <w:szCs w:val="24"/>
              </w:rPr>
              <w:t>Term 1</w:t>
            </w:r>
          </w:p>
        </w:tc>
        <w:tc>
          <w:tcPr>
            <w:tcW w:w="854" w:type="pct"/>
          </w:tcPr>
          <w:p w14:paraId="4EABF358" w14:textId="77777777" w:rsidR="00531B73" w:rsidRDefault="00531B73" w:rsidP="00EB11AE">
            <w:pPr>
              <w:widowControl w:val="0"/>
              <w:tabs>
                <w:tab w:val="left" w:pos="1134"/>
              </w:tabs>
              <w:spacing w:line="360" w:lineRule="auto"/>
              <w:rPr>
                <w:sz w:val="24"/>
                <w:szCs w:val="24"/>
              </w:rPr>
            </w:pPr>
            <w:r>
              <w:rPr>
                <w:sz w:val="24"/>
                <w:szCs w:val="24"/>
              </w:rPr>
              <w:t>NHE2487 (OPT)</w:t>
            </w:r>
          </w:p>
        </w:tc>
        <w:tc>
          <w:tcPr>
            <w:tcW w:w="1317" w:type="pct"/>
          </w:tcPr>
          <w:p w14:paraId="35A34ABD" w14:textId="77777777" w:rsidR="00531B73" w:rsidRPr="00305FD9" w:rsidRDefault="00531B73" w:rsidP="00EB11AE">
            <w:pPr>
              <w:widowControl w:val="0"/>
              <w:tabs>
                <w:tab w:val="left" w:pos="1134"/>
              </w:tabs>
              <w:spacing w:line="360" w:lineRule="auto"/>
              <w:rPr>
                <w:sz w:val="24"/>
                <w:szCs w:val="24"/>
              </w:rPr>
            </w:pPr>
            <w:r>
              <w:rPr>
                <w:sz w:val="24"/>
                <w:szCs w:val="24"/>
              </w:rPr>
              <w:t>2. Written Assignment (26%)</w:t>
            </w:r>
          </w:p>
        </w:tc>
        <w:tc>
          <w:tcPr>
            <w:tcW w:w="987" w:type="pct"/>
          </w:tcPr>
          <w:p w14:paraId="54771158" w14:textId="77777777" w:rsidR="00531B73" w:rsidRPr="000136D2" w:rsidRDefault="00531B73" w:rsidP="00EB11AE">
            <w:pPr>
              <w:widowControl w:val="0"/>
              <w:tabs>
                <w:tab w:val="left" w:pos="1134"/>
              </w:tabs>
              <w:spacing w:line="360" w:lineRule="auto"/>
              <w:rPr>
                <w:color w:val="auto"/>
                <w:sz w:val="24"/>
                <w:szCs w:val="24"/>
              </w:rPr>
            </w:pPr>
          </w:p>
        </w:tc>
        <w:tc>
          <w:tcPr>
            <w:tcW w:w="987" w:type="pct"/>
          </w:tcPr>
          <w:p w14:paraId="76E15141" w14:textId="77777777" w:rsidR="00531B73" w:rsidRPr="00305FD9" w:rsidRDefault="00531B73" w:rsidP="00EB11AE">
            <w:pPr>
              <w:widowControl w:val="0"/>
              <w:tabs>
                <w:tab w:val="left" w:pos="1134"/>
              </w:tabs>
              <w:spacing w:line="360" w:lineRule="auto"/>
              <w:rPr>
                <w:sz w:val="24"/>
                <w:szCs w:val="24"/>
              </w:rPr>
            </w:pPr>
          </w:p>
        </w:tc>
      </w:tr>
      <w:tr w:rsidR="00531B73" w14:paraId="786FE2A0" w14:textId="77777777" w:rsidTr="00515777">
        <w:tc>
          <w:tcPr>
            <w:tcW w:w="855" w:type="pct"/>
          </w:tcPr>
          <w:p w14:paraId="70A86BE1" w14:textId="77777777" w:rsidR="00531B73" w:rsidRDefault="00531B73" w:rsidP="00EB11AE">
            <w:pPr>
              <w:widowControl w:val="0"/>
              <w:tabs>
                <w:tab w:val="left" w:pos="1134"/>
              </w:tabs>
              <w:spacing w:line="360" w:lineRule="auto"/>
              <w:rPr>
                <w:sz w:val="24"/>
                <w:szCs w:val="24"/>
              </w:rPr>
            </w:pPr>
            <w:r w:rsidRPr="004F4706">
              <w:rPr>
                <w:sz w:val="24"/>
                <w:szCs w:val="24"/>
              </w:rPr>
              <w:t>Term 1</w:t>
            </w:r>
          </w:p>
        </w:tc>
        <w:tc>
          <w:tcPr>
            <w:tcW w:w="854" w:type="pct"/>
          </w:tcPr>
          <w:p w14:paraId="083F7D18" w14:textId="77777777" w:rsidR="00531B73" w:rsidRDefault="00531B73" w:rsidP="00EB11AE">
            <w:pPr>
              <w:widowControl w:val="0"/>
              <w:tabs>
                <w:tab w:val="left" w:pos="1134"/>
              </w:tabs>
              <w:spacing w:line="360" w:lineRule="auto"/>
              <w:rPr>
                <w:sz w:val="24"/>
                <w:szCs w:val="24"/>
              </w:rPr>
            </w:pPr>
            <w:r>
              <w:rPr>
                <w:sz w:val="24"/>
                <w:szCs w:val="24"/>
              </w:rPr>
              <w:t>NHE2487 (OPT)</w:t>
            </w:r>
          </w:p>
        </w:tc>
        <w:tc>
          <w:tcPr>
            <w:tcW w:w="1317" w:type="pct"/>
          </w:tcPr>
          <w:p w14:paraId="06AEB9FE" w14:textId="77777777" w:rsidR="00531B73" w:rsidRPr="00305FD9" w:rsidRDefault="00531B73" w:rsidP="00EB11AE">
            <w:pPr>
              <w:widowControl w:val="0"/>
              <w:tabs>
                <w:tab w:val="left" w:pos="1134"/>
              </w:tabs>
              <w:spacing w:line="360" w:lineRule="auto"/>
              <w:rPr>
                <w:sz w:val="24"/>
                <w:szCs w:val="24"/>
              </w:rPr>
            </w:pPr>
            <w:r>
              <w:rPr>
                <w:sz w:val="24"/>
                <w:szCs w:val="24"/>
              </w:rPr>
              <w:t>3. In-Class Test (50%)</w:t>
            </w:r>
          </w:p>
        </w:tc>
        <w:tc>
          <w:tcPr>
            <w:tcW w:w="987" w:type="pct"/>
          </w:tcPr>
          <w:p w14:paraId="7822088E" w14:textId="6C837FE7" w:rsidR="00531B73" w:rsidRPr="000136D2" w:rsidRDefault="61122233"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4CAF3422" w14:textId="0C403277" w:rsidR="00531B73" w:rsidRPr="00305FD9" w:rsidRDefault="00531B73" w:rsidP="2308B587">
            <w:pPr>
              <w:widowControl w:val="0"/>
              <w:tabs>
                <w:tab w:val="left" w:pos="1134"/>
              </w:tabs>
              <w:spacing w:line="360" w:lineRule="auto"/>
              <w:rPr>
                <w:rFonts w:eastAsia="Arial"/>
                <w:sz w:val="24"/>
                <w:szCs w:val="24"/>
              </w:rPr>
            </w:pPr>
          </w:p>
        </w:tc>
      </w:tr>
      <w:tr w:rsidR="00531B73" w14:paraId="72FCACDF" w14:textId="77777777" w:rsidTr="00515777">
        <w:tc>
          <w:tcPr>
            <w:tcW w:w="855" w:type="pct"/>
          </w:tcPr>
          <w:p w14:paraId="77561200" w14:textId="77777777" w:rsidR="00531B73" w:rsidRDefault="00531B73" w:rsidP="00EB11AE">
            <w:pPr>
              <w:widowControl w:val="0"/>
              <w:tabs>
                <w:tab w:val="left" w:pos="1134"/>
              </w:tabs>
              <w:spacing w:line="360" w:lineRule="auto"/>
              <w:rPr>
                <w:sz w:val="24"/>
                <w:szCs w:val="24"/>
              </w:rPr>
            </w:pPr>
            <w:r w:rsidRPr="00364D6D">
              <w:rPr>
                <w:sz w:val="24"/>
                <w:szCs w:val="24"/>
              </w:rPr>
              <w:t>Term 1</w:t>
            </w:r>
          </w:p>
        </w:tc>
        <w:tc>
          <w:tcPr>
            <w:tcW w:w="854" w:type="pct"/>
          </w:tcPr>
          <w:p w14:paraId="3BFD9032" w14:textId="77777777" w:rsidR="00531B73" w:rsidRPr="00305FD9" w:rsidRDefault="00531B73" w:rsidP="00EB11AE">
            <w:pPr>
              <w:widowControl w:val="0"/>
              <w:tabs>
                <w:tab w:val="left" w:pos="1134"/>
              </w:tabs>
              <w:spacing w:line="360" w:lineRule="auto"/>
              <w:rPr>
                <w:sz w:val="24"/>
                <w:szCs w:val="24"/>
              </w:rPr>
            </w:pPr>
            <w:r>
              <w:rPr>
                <w:sz w:val="24"/>
                <w:szCs w:val="24"/>
              </w:rPr>
              <w:t>NHM2420</w:t>
            </w:r>
          </w:p>
        </w:tc>
        <w:tc>
          <w:tcPr>
            <w:tcW w:w="1317" w:type="pct"/>
          </w:tcPr>
          <w:p w14:paraId="0991B44C" w14:textId="77777777" w:rsidR="00531B73" w:rsidRPr="00305FD9" w:rsidRDefault="00531B73" w:rsidP="00EB11AE">
            <w:pPr>
              <w:widowControl w:val="0"/>
              <w:tabs>
                <w:tab w:val="left" w:pos="1134"/>
              </w:tabs>
              <w:spacing w:line="360" w:lineRule="auto"/>
              <w:rPr>
                <w:sz w:val="24"/>
                <w:szCs w:val="24"/>
              </w:rPr>
            </w:pPr>
            <w:r>
              <w:rPr>
                <w:sz w:val="24"/>
                <w:szCs w:val="24"/>
              </w:rPr>
              <w:t>1. SAIL (24%)</w:t>
            </w:r>
          </w:p>
        </w:tc>
        <w:tc>
          <w:tcPr>
            <w:tcW w:w="987" w:type="pct"/>
          </w:tcPr>
          <w:p w14:paraId="35BE6AD4" w14:textId="24332228" w:rsidR="00531B73" w:rsidRPr="000136D2" w:rsidRDefault="2E68E223"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651508BA" w14:textId="77777777" w:rsidR="00531B73" w:rsidRPr="00305FD9" w:rsidRDefault="00531B73" w:rsidP="00EB11AE">
            <w:pPr>
              <w:widowControl w:val="0"/>
              <w:tabs>
                <w:tab w:val="left" w:pos="1134"/>
              </w:tabs>
              <w:spacing w:line="360" w:lineRule="auto"/>
              <w:rPr>
                <w:sz w:val="24"/>
                <w:szCs w:val="24"/>
              </w:rPr>
            </w:pPr>
          </w:p>
        </w:tc>
      </w:tr>
      <w:tr w:rsidR="00531B73" w14:paraId="4738CA80" w14:textId="77777777" w:rsidTr="00515777">
        <w:tc>
          <w:tcPr>
            <w:tcW w:w="855" w:type="pct"/>
          </w:tcPr>
          <w:p w14:paraId="6280D707" w14:textId="77777777" w:rsidR="00531B73" w:rsidRDefault="00531B73" w:rsidP="00EB11AE">
            <w:pPr>
              <w:widowControl w:val="0"/>
              <w:tabs>
                <w:tab w:val="left" w:pos="1134"/>
              </w:tabs>
              <w:spacing w:line="360" w:lineRule="auto"/>
              <w:rPr>
                <w:sz w:val="24"/>
                <w:szCs w:val="24"/>
              </w:rPr>
            </w:pPr>
            <w:r w:rsidRPr="00364D6D">
              <w:rPr>
                <w:sz w:val="24"/>
                <w:szCs w:val="24"/>
              </w:rPr>
              <w:t>Term 1</w:t>
            </w:r>
          </w:p>
        </w:tc>
        <w:tc>
          <w:tcPr>
            <w:tcW w:w="854" w:type="pct"/>
          </w:tcPr>
          <w:p w14:paraId="03C616AA" w14:textId="77777777" w:rsidR="00531B73" w:rsidRDefault="00531B73" w:rsidP="00EB11AE">
            <w:pPr>
              <w:widowControl w:val="0"/>
              <w:tabs>
                <w:tab w:val="left" w:pos="1134"/>
              </w:tabs>
              <w:spacing w:line="360" w:lineRule="auto"/>
              <w:rPr>
                <w:sz w:val="24"/>
                <w:szCs w:val="24"/>
              </w:rPr>
            </w:pPr>
            <w:r>
              <w:rPr>
                <w:sz w:val="24"/>
                <w:szCs w:val="24"/>
              </w:rPr>
              <w:t>NHM2420</w:t>
            </w:r>
          </w:p>
        </w:tc>
        <w:tc>
          <w:tcPr>
            <w:tcW w:w="1317" w:type="pct"/>
          </w:tcPr>
          <w:p w14:paraId="6160398B" w14:textId="77777777" w:rsidR="00531B73" w:rsidRPr="00305FD9" w:rsidRDefault="00531B73" w:rsidP="00EB11AE">
            <w:pPr>
              <w:widowControl w:val="0"/>
              <w:tabs>
                <w:tab w:val="left" w:pos="1134"/>
              </w:tabs>
              <w:spacing w:line="360" w:lineRule="auto"/>
              <w:rPr>
                <w:sz w:val="24"/>
                <w:szCs w:val="24"/>
              </w:rPr>
            </w:pPr>
            <w:r>
              <w:rPr>
                <w:sz w:val="24"/>
                <w:szCs w:val="24"/>
              </w:rPr>
              <w:t>2. Project Work (33%)</w:t>
            </w:r>
          </w:p>
        </w:tc>
        <w:tc>
          <w:tcPr>
            <w:tcW w:w="987" w:type="pct"/>
          </w:tcPr>
          <w:p w14:paraId="438C75C5" w14:textId="77777777" w:rsidR="00531B73" w:rsidRPr="000136D2" w:rsidRDefault="00531B73" w:rsidP="00EB11AE">
            <w:pPr>
              <w:widowControl w:val="0"/>
              <w:tabs>
                <w:tab w:val="left" w:pos="1134"/>
              </w:tabs>
              <w:spacing w:line="360" w:lineRule="auto"/>
              <w:rPr>
                <w:color w:val="auto"/>
                <w:sz w:val="24"/>
                <w:szCs w:val="24"/>
              </w:rPr>
            </w:pPr>
          </w:p>
        </w:tc>
        <w:tc>
          <w:tcPr>
            <w:tcW w:w="987" w:type="pct"/>
          </w:tcPr>
          <w:p w14:paraId="7E8ECC19" w14:textId="77777777" w:rsidR="00531B73" w:rsidRPr="00305FD9" w:rsidRDefault="00531B73" w:rsidP="00EB11AE">
            <w:pPr>
              <w:widowControl w:val="0"/>
              <w:tabs>
                <w:tab w:val="left" w:pos="1134"/>
              </w:tabs>
              <w:spacing w:line="360" w:lineRule="auto"/>
              <w:rPr>
                <w:sz w:val="24"/>
                <w:szCs w:val="24"/>
              </w:rPr>
            </w:pPr>
          </w:p>
        </w:tc>
      </w:tr>
      <w:tr w:rsidR="00531B73" w14:paraId="01B6E2B0" w14:textId="77777777" w:rsidTr="00515777">
        <w:tc>
          <w:tcPr>
            <w:tcW w:w="855" w:type="pct"/>
          </w:tcPr>
          <w:p w14:paraId="68BD6E3C" w14:textId="77777777" w:rsidR="00531B73" w:rsidRDefault="00531B73" w:rsidP="00EB11AE">
            <w:pPr>
              <w:widowControl w:val="0"/>
              <w:tabs>
                <w:tab w:val="left" w:pos="1134"/>
              </w:tabs>
              <w:spacing w:line="360" w:lineRule="auto"/>
              <w:rPr>
                <w:sz w:val="24"/>
                <w:szCs w:val="24"/>
              </w:rPr>
            </w:pPr>
            <w:r w:rsidRPr="00364D6D">
              <w:rPr>
                <w:sz w:val="24"/>
                <w:szCs w:val="24"/>
              </w:rPr>
              <w:t>Term 1</w:t>
            </w:r>
          </w:p>
        </w:tc>
        <w:tc>
          <w:tcPr>
            <w:tcW w:w="854" w:type="pct"/>
          </w:tcPr>
          <w:p w14:paraId="463AD68D" w14:textId="77777777" w:rsidR="00531B73" w:rsidRDefault="00531B73" w:rsidP="00EB11AE">
            <w:pPr>
              <w:widowControl w:val="0"/>
              <w:tabs>
                <w:tab w:val="left" w:pos="1134"/>
              </w:tabs>
              <w:spacing w:line="360" w:lineRule="auto"/>
              <w:rPr>
                <w:sz w:val="24"/>
                <w:szCs w:val="24"/>
              </w:rPr>
            </w:pPr>
            <w:r>
              <w:rPr>
                <w:sz w:val="24"/>
                <w:szCs w:val="24"/>
              </w:rPr>
              <w:t>NHM2420</w:t>
            </w:r>
          </w:p>
        </w:tc>
        <w:tc>
          <w:tcPr>
            <w:tcW w:w="1317" w:type="pct"/>
          </w:tcPr>
          <w:p w14:paraId="5A45C87F" w14:textId="77777777" w:rsidR="00531B73" w:rsidRPr="00305FD9" w:rsidRDefault="00531B73" w:rsidP="00EB11AE">
            <w:pPr>
              <w:widowControl w:val="0"/>
              <w:tabs>
                <w:tab w:val="left" w:pos="1134"/>
              </w:tabs>
              <w:spacing w:line="360" w:lineRule="auto"/>
              <w:rPr>
                <w:sz w:val="24"/>
                <w:szCs w:val="24"/>
              </w:rPr>
            </w:pPr>
            <w:r>
              <w:rPr>
                <w:sz w:val="24"/>
                <w:szCs w:val="24"/>
              </w:rPr>
              <w:t>3. In-Class Test (43%)</w:t>
            </w:r>
          </w:p>
        </w:tc>
        <w:tc>
          <w:tcPr>
            <w:tcW w:w="987" w:type="pct"/>
          </w:tcPr>
          <w:p w14:paraId="422991D8" w14:textId="76DB67DC" w:rsidR="00531B73" w:rsidRPr="000136D2" w:rsidRDefault="067984C7"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4FCCDFEA" w14:textId="21F94226" w:rsidR="00531B73" w:rsidRPr="00305FD9" w:rsidRDefault="00531B73" w:rsidP="2308B587">
            <w:pPr>
              <w:widowControl w:val="0"/>
              <w:tabs>
                <w:tab w:val="left" w:pos="1134"/>
              </w:tabs>
              <w:spacing w:line="360" w:lineRule="auto"/>
              <w:rPr>
                <w:rFonts w:eastAsia="Arial"/>
                <w:sz w:val="24"/>
                <w:szCs w:val="24"/>
              </w:rPr>
            </w:pPr>
          </w:p>
        </w:tc>
      </w:tr>
      <w:tr w:rsidR="00531B73" w14:paraId="471DE9AC" w14:textId="77777777" w:rsidTr="00515777">
        <w:tc>
          <w:tcPr>
            <w:tcW w:w="855" w:type="pct"/>
          </w:tcPr>
          <w:p w14:paraId="602322C6" w14:textId="77777777" w:rsidR="00531B73" w:rsidRDefault="00531B73" w:rsidP="000718F5">
            <w:pPr>
              <w:widowControl w:val="0"/>
              <w:tabs>
                <w:tab w:val="left" w:pos="1134"/>
              </w:tabs>
              <w:spacing w:line="360" w:lineRule="auto"/>
              <w:rPr>
                <w:sz w:val="24"/>
                <w:szCs w:val="24"/>
              </w:rPr>
            </w:pPr>
            <w:r>
              <w:rPr>
                <w:sz w:val="24"/>
                <w:szCs w:val="24"/>
              </w:rPr>
              <w:t>Term 2</w:t>
            </w:r>
          </w:p>
        </w:tc>
        <w:tc>
          <w:tcPr>
            <w:tcW w:w="854" w:type="pct"/>
          </w:tcPr>
          <w:p w14:paraId="3EF9DF8C" w14:textId="77777777" w:rsidR="00531B73" w:rsidRPr="00305FD9" w:rsidRDefault="00531B73" w:rsidP="000718F5">
            <w:pPr>
              <w:widowControl w:val="0"/>
              <w:tabs>
                <w:tab w:val="left" w:pos="1134"/>
              </w:tabs>
              <w:spacing w:line="360" w:lineRule="auto"/>
              <w:rPr>
                <w:sz w:val="24"/>
                <w:szCs w:val="24"/>
              </w:rPr>
            </w:pPr>
            <w:r>
              <w:rPr>
                <w:sz w:val="24"/>
                <w:szCs w:val="24"/>
              </w:rPr>
              <w:t>NHE2483</w:t>
            </w:r>
          </w:p>
        </w:tc>
        <w:tc>
          <w:tcPr>
            <w:tcW w:w="1317" w:type="pct"/>
          </w:tcPr>
          <w:p w14:paraId="1301D1A2" w14:textId="77777777" w:rsidR="00531B73" w:rsidRPr="00305FD9" w:rsidRDefault="00531B73" w:rsidP="000718F5">
            <w:pPr>
              <w:widowControl w:val="0"/>
              <w:tabs>
                <w:tab w:val="left" w:pos="1134"/>
              </w:tabs>
              <w:spacing w:line="360" w:lineRule="auto"/>
              <w:rPr>
                <w:sz w:val="24"/>
                <w:szCs w:val="24"/>
              </w:rPr>
            </w:pPr>
            <w:r>
              <w:rPr>
                <w:sz w:val="24"/>
                <w:szCs w:val="24"/>
              </w:rPr>
              <w:t>1. SAIL (24%)</w:t>
            </w:r>
          </w:p>
        </w:tc>
        <w:tc>
          <w:tcPr>
            <w:tcW w:w="987" w:type="pct"/>
          </w:tcPr>
          <w:p w14:paraId="47D3EA2D" w14:textId="525810F6" w:rsidR="00531B73" w:rsidRPr="000136D2" w:rsidRDefault="1EA1E5D8"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27CB8E46" w14:textId="77777777" w:rsidR="00531B73" w:rsidRPr="00305FD9" w:rsidRDefault="00531B73" w:rsidP="000718F5">
            <w:pPr>
              <w:widowControl w:val="0"/>
              <w:tabs>
                <w:tab w:val="left" w:pos="1134"/>
              </w:tabs>
              <w:spacing w:line="360" w:lineRule="auto"/>
              <w:rPr>
                <w:sz w:val="24"/>
                <w:szCs w:val="24"/>
              </w:rPr>
            </w:pPr>
          </w:p>
        </w:tc>
      </w:tr>
      <w:tr w:rsidR="00531B73" w14:paraId="1B7C3C93" w14:textId="77777777" w:rsidTr="00515777">
        <w:tc>
          <w:tcPr>
            <w:tcW w:w="855" w:type="pct"/>
          </w:tcPr>
          <w:p w14:paraId="619A47F2" w14:textId="77777777" w:rsidR="00531B73" w:rsidRDefault="00531B73" w:rsidP="00EB11AE">
            <w:pPr>
              <w:widowControl w:val="0"/>
              <w:tabs>
                <w:tab w:val="left" w:pos="1134"/>
              </w:tabs>
              <w:spacing w:line="360" w:lineRule="auto"/>
              <w:rPr>
                <w:sz w:val="24"/>
                <w:szCs w:val="24"/>
              </w:rPr>
            </w:pPr>
            <w:r w:rsidRPr="00364D6D">
              <w:rPr>
                <w:sz w:val="24"/>
                <w:szCs w:val="24"/>
              </w:rPr>
              <w:t xml:space="preserve">Term </w:t>
            </w:r>
            <w:r>
              <w:rPr>
                <w:sz w:val="24"/>
                <w:szCs w:val="24"/>
              </w:rPr>
              <w:t>2</w:t>
            </w:r>
          </w:p>
        </w:tc>
        <w:tc>
          <w:tcPr>
            <w:tcW w:w="854" w:type="pct"/>
          </w:tcPr>
          <w:p w14:paraId="76C6EE4B" w14:textId="77777777" w:rsidR="00531B73" w:rsidRDefault="00531B73" w:rsidP="00EB11AE">
            <w:pPr>
              <w:widowControl w:val="0"/>
              <w:tabs>
                <w:tab w:val="left" w:pos="1134"/>
              </w:tabs>
              <w:spacing w:line="360" w:lineRule="auto"/>
              <w:rPr>
                <w:sz w:val="24"/>
                <w:szCs w:val="24"/>
              </w:rPr>
            </w:pPr>
            <w:r>
              <w:rPr>
                <w:sz w:val="24"/>
                <w:szCs w:val="24"/>
              </w:rPr>
              <w:t>NHE2483</w:t>
            </w:r>
          </w:p>
        </w:tc>
        <w:tc>
          <w:tcPr>
            <w:tcW w:w="1317" w:type="pct"/>
          </w:tcPr>
          <w:p w14:paraId="48B0BC37" w14:textId="77777777" w:rsidR="00531B73" w:rsidRPr="00305FD9" w:rsidRDefault="00531B73" w:rsidP="00EB11AE">
            <w:pPr>
              <w:widowControl w:val="0"/>
              <w:tabs>
                <w:tab w:val="left" w:pos="1134"/>
              </w:tabs>
              <w:spacing w:line="360" w:lineRule="auto"/>
              <w:rPr>
                <w:sz w:val="24"/>
                <w:szCs w:val="24"/>
              </w:rPr>
            </w:pPr>
            <w:r>
              <w:rPr>
                <w:sz w:val="24"/>
                <w:szCs w:val="24"/>
              </w:rPr>
              <w:t>2. Written Assignment (26%)</w:t>
            </w:r>
          </w:p>
        </w:tc>
        <w:tc>
          <w:tcPr>
            <w:tcW w:w="987" w:type="pct"/>
          </w:tcPr>
          <w:p w14:paraId="3F316552" w14:textId="77777777" w:rsidR="00531B73" w:rsidRPr="000136D2" w:rsidRDefault="00531B73" w:rsidP="00EB11AE">
            <w:pPr>
              <w:widowControl w:val="0"/>
              <w:tabs>
                <w:tab w:val="left" w:pos="1134"/>
              </w:tabs>
              <w:spacing w:line="360" w:lineRule="auto"/>
              <w:rPr>
                <w:color w:val="auto"/>
                <w:sz w:val="24"/>
                <w:szCs w:val="24"/>
              </w:rPr>
            </w:pPr>
          </w:p>
        </w:tc>
        <w:tc>
          <w:tcPr>
            <w:tcW w:w="987" w:type="pct"/>
          </w:tcPr>
          <w:p w14:paraId="6508BE5F" w14:textId="77777777" w:rsidR="00531B73" w:rsidRPr="00305FD9" w:rsidRDefault="00531B73" w:rsidP="00EB11AE">
            <w:pPr>
              <w:widowControl w:val="0"/>
              <w:tabs>
                <w:tab w:val="left" w:pos="1134"/>
              </w:tabs>
              <w:spacing w:line="360" w:lineRule="auto"/>
              <w:rPr>
                <w:sz w:val="24"/>
                <w:szCs w:val="24"/>
              </w:rPr>
            </w:pPr>
          </w:p>
        </w:tc>
      </w:tr>
      <w:tr w:rsidR="00531B73" w14:paraId="619A8F52" w14:textId="77777777" w:rsidTr="00515777">
        <w:tc>
          <w:tcPr>
            <w:tcW w:w="855" w:type="pct"/>
          </w:tcPr>
          <w:p w14:paraId="082C82C3" w14:textId="77777777" w:rsidR="00531B73" w:rsidRDefault="00531B73" w:rsidP="00EB11AE">
            <w:pPr>
              <w:widowControl w:val="0"/>
              <w:tabs>
                <w:tab w:val="left" w:pos="1134"/>
              </w:tabs>
              <w:spacing w:line="360" w:lineRule="auto"/>
              <w:rPr>
                <w:sz w:val="24"/>
                <w:szCs w:val="24"/>
              </w:rPr>
            </w:pPr>
            <w:r w:rsidRPr="00364D6D">
              <w:rPr>
                <w:sz w:val="24"/>
                <w:szCs w:val="24"/>
              </w:rPr>
              <w:t xml:space="preserve">Term </w:t>
            </w:r>
            <w:r>
              <w:rPr>
                <w:sz w:val="24"/>
                <w:szCs w:val="24"/>
              </w:rPr>
              <w:t>2</w:t>
            </w:r>
          </w:p>
        </w:tc>
        <w:tc>
          <w:tcPr>
            <w:tcW w:w="854" w:type="pct"/>
          </w:tcPr>
          <w:p w14:paraId="2EA11E86" w14:textId="77777777" w:rsidR="00531B73" w:rsidRDefault="00531B73" w:rsidP="00EB11AE">
            <w:pPr>
              <w:widowControl w:val="0"/>
              <w:tabs>
                <w:tab w:val="left" w:pos="1134"/>
              </w:tabs>
              <w:spacing w:line="360" w:lineRule="auto"/>
              <w:rPr>
                <w:sz w:val="24"/>
                <w:szCs w:val="24"/>
              </w:rPr>
            </w:pPr>
            <w:r>
              <w:rPr>
                <w:sz w:val="24"/>
                <w:szCs w:val="24"/>
              </w:rPr>
              <w:t>NHE2483</w:t>
            </w:r>
          </w:p>
        </w:tc>
        <w:tc>
          <w:tcPr>
            <w:tcW w:w="1317" w:type="pct"/>
          </w:tcPr>
          <w:p w14:paraId="761CD08B" w14:textId="77777777" w:rsidR="00531B73" w:rsidRPr="00305FD9" w:rsidRDefault="00531B73" w:rsidP="00EB11AE">
            <w:pPr>
              <w:widowControl w:val="0"/>
              <w:tabs>
                <w:tab w:val="left" w:pos="1134"/>
              </w:tabs>
              <w:spacing w:line="360" w:lineRule="auto"/>
              <w:rPr>
                <w:sz w:val="24"/>
                <w:szCs w:val="24"/>
              </w:rPr>
            </w:pPr>
            <w:r>
              <w:rPr>
                <w:sz w:val="24"/>
                <w:szCs w:val="24"/>
              </w:rPr>
              <w:t>3. In-Class Test (50%)</w:t>
            </w:r>
          </w:p>
        </w:tc>
        <w:tc>
          <w:tcPr>
            <w:tcW w:w="987" w:type="pct"/>
          </w:tcPr>
          <w:p w14:paraId="4A796AD8" w14:textId="1E89B26E" w:rsidR="00531B73" w:rsidRPr="000136D2" w:rsidRDefault="34BB9B1A"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2F04AE2C" w14:textId="45DD6B31" w:rsidR="00531B73" w:rsidRPr="00305FD9" w:rsidRDefault="00531B73" w:rsidP="2308B587">
            <w:pPr>
              <w:widowControl w:val="0"/>
              <w:tabs>
                <w:tab w:val="left" w:pos="1134"/>
              </w:tabs>
              <w:spacing w:line="360" w:lineRule="auto"/>
              <w:rPr>
                <w:rFonts w:eastAsia="Arial"/>
                <w:sz w:val="24"/>
                <w:szCs w:val="24"/>
              </w:rPr>
            </w:pPr>
          </w:p>
        </w:tc>
      </w:tr>
      <w:tr w:rsidR="00531B73" w14:paraId="189EE79A" w14:textId="77777777" w:rsidTr="00515777">
        <w:tc>
          <w:tcPr>
            <w:tcW w:w="855" w:type="pct"/>
            <w:shd w:val="clear" w:color="auto" w:fill="E7E6E6" w:themeFill="background2"/>
          </w:tcPr>
          <w:p w14:paraId="0179259E" w14:textId="77777777" w:rsidR="00531B73" w:rsidRDefault="00531B73" w:rsidP="00EB11AE">
            <w:pPr>
              <w:widowControl w:val="0"/>
              <w:tabs>
                <w:tab w:val="left" w:pos="1134"/>
              </w:tabs>
              <w:spacing w:line="360" w:lineRule="auto"/>
              <w:rPr>
                <w:sz w:val="24"/>
                <w:szCs w:val="24"/>
              </w:rPr>
            </w:pPr>
            <w:r w:rsidRPr="00364D6D">
              <w:rPr>
                <w:sz w:val="24"/>
                <w:szCs w:val="24"/>
              </w:rPr>
              <w:t xml:space="preserve">Term </w:t>
            </w:r>
            <w:r>
              <w:rPr>
                <w:sz w:val="24"/>
                <w:szCs w:val="24"/>
              </w:rPr>
              <w:t>2</w:t>
            </w:r>
          </w:p>
        </w:tc>
        <w:tc>
          <w:tcPr>
            <w:tcW w:w="854" w:type="pct"/>
            <w:shd w:val="clear" w:color="auto" w:fill="E7E6E6" w:themeFill="background2"/>
          </w:tcPr>
          <w:p w14:paraId="1FA4D64C" w14:textId="77777777" w:rsidR="00531B73" w:rsidRPr="00305FD9" w:rsidRDefault="00531B73" w:rsidP="00EB11AE">
            <w:pPr>
              <w:widowControl w:val="0"/>
              <w:tabs>
                <w:tab w:val="left" w:pos="1134"/>
              </w:tabs>
              <w:spacing w:line="360" w:lineRule="auto"/>
              <w:rPr>
                <w:sz w:val="24"/>
                <w:szCs w:val="24"/>
              </w:rPr>
            </w:pPr>
            <w:r>
              <w:rPr>
                <w:sz w:val="24"/>
                <w:szCs w:val="24"/>
              </w:rPr>
              <w:t>NHE2484 (OPT)</w:t>
            </w:r>
          </w:p>
        </w:tc>
        <w:tc>
          <w:tcPr>
            <w:tcW w:w="1317" w:type="pct"/>
            <w:shd w:val="clear" w:color="auto" w:fill="E7E6E6" w:themeFill="background2"/>
          </w:tcPr>
          <w:p w14:paraId="11BDE86C" w14:textId="77777777" w:rsidR="00531B73" w:rsidRPr="00305FD9" w:rsidRDefault="00531B73" w:rsidP="00EB11AE">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3D8A28CD" w14:textId="5D28EBDF" w:rsidR="00531B73" w:rsidRPr="000136D2" w:rsidRDefault="6FE19D22"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784C0D15" w14:textId="77777777" w:rsidR="00531B73" w:rsidRPr="00305FD9" w:rsidRDefault="00531B73" w:rsidP="00EB11AE">
            <w:pPr>
              <w:widowControl w:val="0"/>
              <w:tabs>
                <w:tab w:val="left" w:pos="1134"/>
              </w:tabs>
              <w:spacing w:line="360" w:lineRule="auto"/>
              <w:rPr>
                <w:sz w:val="24"/>
                <w:szCs w:val="24"/>
              </w:rPr>
            </w:pPr>
          </w:p>
        </w:tc>
      </w:tr>
      <w:tr w:rsidR="00531B73" w14:paraId="6988AD1E" w14:textId="77777777" w:rsidTr="00515777">
        <w:tc>
          <w:tcPr>
            <w:tcW w:w="855" w:type="pct"/>
            <w:shd w:val="clear" w:color="auto" w:fill="E7E6E6" w:themeFill="background2"/>
          </w:tcPr>
          <w:p w14:paraId="2327B3EC" w14:textId="77777777" w:rsidR="00531B73" w:rsidRDefault="00531B73" w:rsidP="00EB11AE">
            <w:pPr>
              <w:widowControl w:val="0"/>
              <w:tabs>
                <w:tab w:val="left" w:pos="1134"/>
              </w:tabs>
              <w:spacing w:line="360" w:lineRule="auto"/>
              <w:rPr>
                <w:sz w:val="24"/>
                <w:szCs w:val="24"/>
              </w:rPr>
            </w:pPr>
            <w:r w:rsidRPr="00364D6D">
              <w:rPr>
                <w:sz w:val="24"/>
                <w:szCs w:val="24"/>
              </w:rPr>
              <w:t xml:space="preserve">Term </w:t>
            </w:r>
            <w:r>
              <w:rPr>
                <w:sz w:val="24"/>
                <w:szCs w:val="24"/>
              </w:rPr>
              <w:t>2</w:t>
            </w:r>
          </w:p>
        </w:tc>
        <w:tc>
          <w:tcPr>
            <w:tcW w:w="854" w:type="pct"/>
            <w:shd w:val="clear" w:color="auto" w:fill="E7E6E6" w:themeFill="background2"/>
          </w:tcPr>
          <w:p w14:paraId="452E2852" w14:textId="77777777" w:rsidR="00531B73" w:rsidRDefault="00531B73" w:rsidP="00EB11AE">
            <w:pPr>
              <w:widowControl w:val="0"/>
              <w:tabs>
                <w:tab w:val="left" w:pos="1134"/>
              </w:tabs>
              <w:spacing w:line="360" w:lineRule="auto"/>
              <w:rPr>
                <w:sz w:val="24"/>
                <w:szCs w:val="24"/>
              </w:rPr>
            </w:pPr>
            <w:r>
              <w:rPr>
                <w:sz w:val="24"/>
                <w:szCs w:val="24"/>
              </w:rPr>
              <w:t>NHE2484 (OPT)</w:t>
            </w:r>
          </w:p>
        </w:tc>
        <w:tc>
          <w:tcPr>
            <w:tcW w:w="1317" w:type="pct"/>
            <w:shd w:val="clear" w:color="auto" w:fill="E7E6E6" w:themeFill="background2"/>
          </w:tcPr>
          <w:p w14:paraId="16CDA57D" w14:textId="77777777" w:rsidR="00531B73" w:rsidRPr="00305FD9" w:rsidRDefault="00531B73" w:rsidP="00EB11AE">
            <w:pPr>
              <w:widowControl w:val="0"/>
              <w:tabs>
                <w:tab w:val="left" w:pos="1134"/>
              </w:tabs>
              <w:spacing w:line="360" w:lineRule="auto"/>
              <w:rPr>
                <w:sz w:val="24"/>
                <w:szCs w:val="24"/>
              </w:rPr>
            </w:pPr>
            <w:r>
              <w:rPr>
                <w:sz w:val="24"/>
                <w:szCs w:val="24"/>
              </w:rPr>
              <w:t>2. Written Assignment (26%)</w:t>
            </w:r>
          </w:p>
        </w:tc>
        <w:tc>
          <w:tcPr>
            <w:tcW w:w="987" w:type="pct"/>
            <w:shd w:val="clear" w:color="auto" w:fill="E7E6E6" w:themeFill="background2"/>
          </w:tcPr>
          <w:p w14:paraId="6A525BC3" w14:textId="77777777" w:rsidR="00531B73" w:rsidRPr="000136D2" w:rsidRDefault="00531B73" w:rsidP="00EB11AE">
            <w:pPr>
              <w:widowControl w:val="0"/>
              <w:tabs>
                <w:tab w:val="left" w:pos="1134"/>
              </w:tabs>
              <w:spacing w:line="360" w:lineRule="auto"/>
              <w:rPr>
                <w:color w:val="auto"/>
                <w:sz w:val="24"/>
                <w:szCs w:val="24"/>
              </w:rPr>
            </w:pPr>
          </w:p>
        </w:tc>
        <w:tc>
          <w:tcPr>
            <w:tcW w:w="987" w:type="pct"/>
            <w:shd w:val="clear" w:color="auto" w:fill="E7E6E6" w:themeFill="background2"/>
          </w:tcPr>
          <w:p w14:paraId="7497403F" w14:textId="77777777" w:rsidR="00531B73" w:rsidRPr="00305FD9" w:rsidRDefault="00531B73" w:rsidP="00EB11AE">
            <w:pPr>
              <w:widowControl w:val="0"/>
              <w:tabs>
                <w:tab w:val="left" w:pos="1134"/>
              </w:tabs>
              <w:spacing w:line="360" w:lineRule="auto"/>
              <w:rPr>
                <w:sz w:val="24"/>
                <w:szCs w:val="24"/>
              </w:rPr>
            </w:pPr>
          </w:p>
        </w:tc>
      </w:tr>
      <w:tr w:rsidR="00531B73" w14:paraId="7482C11E" w14:textId="77777777" w:rsidTr="00515777">
        <w:tc>
          <w:tcPr>
            <w:tcW w:w="855" w:type="pct"/>
            <w:shd w:val="clear" w:color="auto" w:fill="E7E6E6" w:themeFill="background2"/>
          </w:tcPr>
          <w:p w14:paraId="3B663808" w14:textId="77777777" w:rsidR="00531B73" w:rsidRDefault="00531B73" w:rsidP="00EB11AE">
            <w:pPr>
              <w:widowControl w:val="0"/>
              <w:tabs>
                <w:tab w:val="left" w:pos="1134"/>
              </w:tabs>
              <w:spacing w:line="360" w:lineRule="auto"/>
              <w:rPr>
                <w:sz w:val="24"/>
                <w:szCs w:val="24"/>
              </w:rPr>
            </w:pPr>
            <w:r w:rsidRPr="00364D6D">
              <w:rPr>
                <w:sz w:val="24"/>
                <w:szCs w:val="24"/>
              </w:rPr>
              <w:t xml:space="preserve">Term </w:t>
            </w:r>
            <w:r>
              <w:rPr>
                <w:sz w:val="24"/>
                <w:szCs w:val="24"/>
              </w:rPr>
              <w:t>2</w:t>
            </w:r>
          </w:p>
        </w:tc>
        <w:tc>
          <w:tcPr>
            <w:tcW w:w="854" w:type="pct"/>
            <w:shd w:val="clear" w:color="auto" w:fill="E7E6E6" w:themeFill="background2"/>
          </w:tcPr>
          <w:p w14:paraId="5B806678" w14:textId="77777777" w:rsidR="00531B73" w:rsidRDefault="00531B73" w:rsidP="00EB11AE">
            <w:pPr>
              <w:widowControl w:val="0"/>
              <w:tabs>
                <w:tab w:val="left" w:pos="1134"/>
              </w:tabs>
              <w:spacing w:line="360" w:lineRule="auto"/>
              <w:rPr>
                <w:sz w:val="24"/>
                <w:szCs w:val="24"/>
              </w:rPr>
            </w:pPr>
            <w:r>
              <w:rPr>
                <w:sz w:val="24"/>
                <w:szCs w:val="24"/>
              </w:rPr>
              <w:t>NHE2484 (OPT)</w:t>
            </w:r>
          </w:p>
        </w:tc>
        <w:tc>
          <w:tcPr>
            <w:tcW w:w="1317" w:type="pct"/>
            <w:shd w:val="clear" w:color="auto" w:fill="E7E6E6" w:themeFill="background2"/>
          </w:tcPr>
          <w:p w14:paraId="67E7E215" w14:textId="77777777" w:rsidR="00531B73" w:rsidRPr="00305FD9" w:rsidRDefault="00531B73" w:rsidP="00EB11AE">
            <w:pPr>
              <w:widowControl w:val="0"/>
              <w:tabs>
                <w:tab w:val="left" w:pos="1134"/>
              </w:tabs>
              <w:spacing w:line="360" w:lineRule="auto"/>
              <w:rPr>
                <w:sz w:val="24"/>
                <w:szCs w:val="24"/>
              </w:rPr>
            </w:pPr>
            <w:r>
              <w:rPr>
                <w:sz w:val="24"/>
                <w:szCs w:val="24"/>
              </w:rPr>
              <w:t>3. In-Class Test (50%)</w:t>
            </w:r>
          </w:p>
        </w:tc>
        <w:tc>
          <w:tcPr>
            <w:tcW w:w="987" w:type="pct"/>
            <w:shd w:val="clear" w:color="auto" w:fill="E7E6E6" w:themeFill="background2"/>
          </w:tcPr>
          <w:p w14:paraId="45D92D53" w14:textId="2A6E0EE0" w:rsidR="00531B73" w:rsidRPr="000136D2" w:rsidRDefault="7B2806D9"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37AC9FFF" w14:textId="0E94B4CB" w:rsidR="00531B73" w:rsidRPr="00305FD9" w:rsidRDefault="00531B73" w:rsidP="2308B587">
            <w:pPr>
              <w:widowControl w:val="0"/>
              <w:tabs>
                <w:tab w:val="left" w:pos="1134"/>
              </w:tabs>
              <w:spacing w:line="360" w:lineRule="auto"/>
              <w:rPr>
                <w:rFonts w:eastAsia="Arial"/>
                <w:sz w:val="24"/>
                <w:szCs w:val="24"/>
              </w:rPr>
            </w:pPr>
          </w:p>
        </w:tc>
      </w:tr>
      <w:tr w:rsidR="00531B73" w14:paraId="2A93C0B0" w14:textId="77777777" w:rsidTr="00515777">
        <w:trPr>
          <w:cantSplit/>
        </w:trPr>
        <w:tc>
          <w:tcPr>
            <w:tcW w:w="855" w:type="pct"/>
            <w:shd w:val="clear" w:color="auto" w:fill="E7E6E6" w:themeFill="background2"/>
          </w:tcPr>
          <w:p w14:paraId="573780AD" w14:textId="3926D012" w:rsidR="00531B73" w:rsidRDefault="179FB441" w:rsidP="00EB11AE">
            <w:pPr>
              <w:widowControl w:val="0"/>
              <w:tabs>
                <w:tab w:val="left" w:pos="1134"/>
              </w:tabs>
              <w:spacing w:line="360" w:lineRule="auto"/>
              <w:rPr>
                <w:sz w:val="24"/>
                <w:szCs w:val="24"/>
              </w:rPr>
            </w:pPr>
            <w:r w:rsidRPr="2308B587">
              <w:rPr>
                <w:sz w:val="24"/>
                <w:szCs w:val="24"/>
              </w:rPr>
              <w:lastRenderedPageBreak/>
              <w:t>T</w:t>
            </w:r>
            <w:r w:rsidR="47BC3AF6" w:rsidRPr="2308B587">
              <w:rPr>
                <w:sz w:val="24"/>
                <w:szCs w:val="24"/>
              </w:rPr>
              <w:t>erm 2</w:t>
            </w:r>
          </w:p>
        </w:tc>
        <w:tc>
          <w:tcPr>
            <w:tcW w:w="854" w:type="pct"/>
            <w:shd w:val="clear" w:color="auto" w:fill="E7E6E6" w:themeFill="background2"/>
          </w:tcPr>
          <w:p w14:paraId="07505287" w14:textId="77777777" w:rsidR="00531B73" w:rsidRPr="00305FD9" w:rsidRDefault="00531B73" w:rsidP="00EB11AE">
            <w:pPr>
              <w:widowControl w:val="0"/>
              <w:tabs>
                <w:tab w:val="left" w:pos="1134"/>
              </w:tabs>
              <w:spacing w:line="360" w:lineRule="auto"/>
              <w:rPr>
                <w:sz w:val="24"/>
                <w:szCs w:val="24"/>
              </w:rPr>
            </w:pPr>
            <w:r>
              <w:rPr>
                <w:sz w:val="24"/>
                <w:szCs w:val="24"/>
              </w:rPr>
              <w:t>NHE2530 (OPT)</w:t>
            </w:r>
          </w:p>
        </w:tc>
        <w:tc>
          <w:tcPr>
            <w:tcW w:w="1317" w:type="pct"/>
            <w:shd w:val="clear" w:color="auto" w:fill="E7E6E6" w:themeFill="background2"/>
          </w:tcPr>
          <w:p w14:paraId="2F7ACB2D" w14:textId="77777777" w:rsidR="00531B73" w:rsidRPr="00305FD9" w:rsidRDefault="00531B73" w:rsidP="00EB11AE">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14D157CA" w14:textId="7F24A44E" w:rsidR="00531B73" w:rsidRPr="000136D2" w:rsidRDefault="43959ABA"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3E219D13" w14:textId="77777777" w:rsidR="00531B73" w:rsidRPr="00305FD9" w:rsidRDefault="00531B73" w:rsidP="00EB11AE">
            <w:pPr>
              <w:widowControl w:val="0"/>
              <w:tabs>
                <w:tab w:val="left" w:pos="1134"/>
              </w:tabs>
              <w:spacing w:line="360" w:lineRule="auto"/>
              <w:rPr>
                <w:sz w:val="24"/>
                <w:szCs w:val="24"/>
              </w:rPr>
            </w:pPr>
          </w:p>
        </w:tc>
      </w:tr>
      <w:tr w:rsidR="00531B73" w14:paraId="2912C637" w14:textId="77777777" w:rsidTr="00515777">
        <w:tc>
          <w:tcPr>
            <w:tcW w:w="855" w:type="pct"/>
            <w:shd w:val="clear" w:color="auto" w:fill="E7E6E6" w:themeFill="background2"/>
          </w:tcPr>
          <w:p w14:paraId="0153F12A" w14:textId="77777777" w:rsidR="00531B73" w:rsidRDefault="00531B73" w:rsidP="00EB11AE">
            <w:pPr>
              <w:widowControl w:val="0"/>
              <w:tabs>
                <w:tab w:val="left" w:pos="1134"/>
              </w:tabs>
              <w:spacing w:line="360" w:lineRule="auto"/>
              <w:rPr>
                <w:sz w:val="24"/>
                <w:szCs w:val="24"/>
              </w:rPr>
            </w:pPr>
            <w:r w:rsidRPr="004F4706">
              <w:rPr>
                <w:sz w:val="24"/>
                <w:szCs w:val="24"/>
              </w:rPr>
              <w:t xml:space="preserve">Term </w:t>
            </w:r>
            <w:r>
              <w:rPr>
                <w:sz w:val="24"/>
                <w:szCs w:val="24"/>
              </w:rPr>
              <w:t>2</w:t>
            </w:r>
          </w:p>
        </w:tc>
        <w:tc>
          <w:tcPr>
            <w:tcW w:w="854" w:type="pct"/>
            <w:shd w:val="clear" w:color="auto" w:fill="E7E6E6" w:themeFill="background2"/>
          </w:tcPr>
          <w:p w14:paraId="0C5787D7" w14:textId="77777777" w:rsidR="00531B73" w:rsidRDefault="00531B73" w:rsidP="00EB11AE">
            <w:pPr>
              <w:widowControl w:val="0"/>
              <w:tabs>
                <w:tab w:val="left" w:pos="1134"/>
              </w:tabs>
              <w:spacing w:line="360" w:lineRule="auto"/>
              <w:rPr>
                <w:sz w:val="24"/>
                <w:szCs w:val="24"/>
              </w:rPr>
            </w:pPr>
            <w:r>
              <w:rPr>
                <w:sz w:val="24"/>
                <w:szCs w:val="24"/>
              </w:rPr>
              <w:t>NHE2530 (OPT)</w:t>
            </w:r>
          </w:p>
        </w:tc>
        <w:tc>
          <w:tcPr>
            <w:tcW w:w="1317" w:type="pct"/>
            <w:shd w:val="clear" w:color="auto" w:fill="E7E6E6" w:themeFill="background2"/>
          </w:tcPr>
          <w:p w14:paraId="150303B3" w14:textId="77777777" w:rsidR="00531B73" w:rsidRPr="00305FD9" w:rsidRDefault="00531B73" w:rsidP="00EB11AE">
            <w:pPr>
              <w:widowControl w:val="0"/>
              <w:tabs>
                <w:tab w:val="left" w:pos="1134"/>
              </w:tabs>
              <w:spacing w:line="360" w:lineRule="auto"/>
              <w:rPr>
                <w:sz w:val="24"/>
                <w:szCs w:val="24"/>
              </w:rPr>
            </w:pPr>
            <w:r>
              <w:rPr>
                <w:sz w:val="24"/>
                <w:szCs w:val="24"/>
              </w:rPr>
              <w:t>2. Written Assignment (26%)</w:t>
            </w:r>
          </w:p>
        </w:tc>
        <w:tc>
          <w:tcPr>
            <w:tcW w:w="987" w:type="pct"/>
            <w:shd w:val="clear" w:color="auto" w:fill="E7E6E6" w:themeFill="background2"/>
          </w:tcPr>
          <w:p w14:paraId="2FB198AC" w14:textId="77777777" w:rsidR="00531B73" w:rsidRPr="000136D2" w:rsidRDefault="00531B73" w:rsidP="00EB11AE">
            <w:pPr>
              <w:widowControl w:val="0"/>
              <w:tabs>
                <w:tab w:val="left" w:pos="1134"/>
              </w:tabs>
              <w:spacing w:line="360" w:lineRule="auto"/>
              <w:rPr>
                <w:color w:val="auto"/>
                <w:sz w:val="24"/>
                <w:szCs w:val="24"/>
              </w:rPr>
            </w:pPr>
          </w:p>
        </w:tc>
        <w:tc>
          <w:tcPr>
            <w:tcW w:w="987" w:type="pct"/>
            <w:shd w:val="clear" w:color="auto" w:fill="E7E6E6" w:themeFill="background2"/>
          </w:tcPr>
          <w:p w14:paraId="4B3AC7E0" w14:textId="77777777" w:rsidR="00531B73" w:rsidRPr="00305FD9" w:rsidRDefault="00531B73" w:rsidP="00EB11AE">
            <w:pPr>
              <w:widowControl w:val="0"/>
              <w:tabs>
                <w:tab w:val="left" w:pos="1134"/>
              </w:tabs>
              <w:spacing w:line="360" w:lineRule="auto"/>
              <w:rPr>
                <w:sz w:val="24"/>
                <w:szCs w:val="24"/>
              </w:rPr>
            </w:pPr>
          </w:p>
        </w:tc>
      </w:tr>
      <w:tr w:rsidR="00531B73" w14:paraId="2B47E60D" w14:textId="77777777" w:rsidTr="00515777">
        <w:tc>
          <w:tcPr>
            <w:tcW w:w="855" w:type="pct"/>
            <w:shd w:val="clear" w:color="auto" w:fill="E7E6E6" w:themeFill="background2"/>
          </w:tcPr>
          <w:p w14:paraId="504AE214" w14:textId="77777777" w:rsidR="00531B73" w:rsidRDefault="00531B73" w:rsidP="00EB11AE">
            <w:pPr>
              <w:widowControl w:val="0"/>
              <w:tabs>
                <w:tab w:val="left" w:pos="1134"/>
              </w:tabs>
              <w:spacing w:line="360" w:lineRule="auto"/>
              <w:rPr>
                <w:sz w:val="24"/>
                <w:szCs w:val="24"/>
              </w:rPr>
            </w:pPr>
            <w:r w:rsidRPr="004F4706">
              <w:rPr>
                <w:sz w:val="24"/>
                <w:szCs w:val="24"/>
              </w:rPr>
              <w:t xml:space="preserve">Term </w:t>
            </w:r>
            <w:r>
              <w:rPr>
                <w:sz w:val="24"/>
                <w:szCs w:val="24"/>
              </w:rPr>
              <w:t>2</w:t>
            </w:r>
          </w:p>
        </w:tc>
        <w:tc>
          <w:tcPr>
            <w:tcW w:w="854" w:type="pct"/>
            <w:shd w:val="clear" w:color="auto" w:fill="E7E6E6" w:themeFill="background2"/>
          </w:tcPr>
          <w:p w14:paraId="63CFF8A6" w14:textId="77777777" w:rsidR="00531B73" w:rsidRDefault="00531B73" w:rsidP="00EB11AE">
            <w:pPr>
              <w:widowControl w:val="0"/>
              <w:tabs>
                <w:tab w:val="left" w:pos="1134"/>
              </w:tabs>
              <w:spacing w:line="360" w:lineRule="auto"/>
              <w:rPr>
                <w:sz w:val="24"/>
                <w:szCs w:val="24"/>
              </w:rPr>
            </w:pPr>
            <w:r>
              <w:rPr>
                <w:sz w:val="24"/>
                <w:szCs w:val="24"/>
              </w:rPr>
              <w:t>NHE2530 (OPT)</w:t>
            </w:r>
          </w:p>
        </w:tc>
        <w:tc>
          <w:tcPr>
            <w:tcW w:w="1317" w:type="pct"/>
            <w:shd w:val="clear" w:color="auto" w:fill="E7E6E6" w:themeFill="background2"/>
          </w:tcPr>
          <w:p w14:paraId="3C82DAE9" w14:textId="77777777" w:rsidR="00531B73" w:rsidRPr="00305FD9" w:rsidRDefault="00531B73" w:rsidP="00EB11AE">
            <w:pPr>
              <w:widowControl w:val="0"/>
              <w:tabs>
                <w:tab w:val="left" w:pos="1134"/>
              </w:tabs>
              <w:spacing w:line="360" w:lineRule="auto"/>
              <w:rPr>
                <w:sz w:val="24"/>
                <w:szCs w:val="24"/>
              </w:rPr>
            </w:pPr>
            <w:r>
              <w:rPr>
                <w:sz w:val="24"/>
                <w:szCs w:val="24"/>
              </w:rPr>
              <w:t>3. In-Class Test (50%)</w:t>
            </w:r>
          </w:p>
        </w:tc>
        <w:tc>
          <w:tcPr>
            <w:tcW w:w="987" w:type="pct"/>
            <w:shd w:val="clear" w:color="auto" w:fill="E7E6E6" w:themeFill="background2"/>
          </w:tcPr>
          <w:p w14:paraId="0314F7FC" w14:textId="26454257" w:rsidR="00531B73" w:rsidRPr="000136D2" w:rsidRDefault="25944C61"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567A4222" w14:textId="71477A6A" w:rsidR="00531B73" w:rsidRPr="00305FD9" w:rsidRDefault="00531B73" w:rsidP="2308B587">
            <w:pPr>
              <w:widowControl w:val="0"/>
              <w:tabs>
                <w:tab w:val="left" w:pos="1134"/>
              </w:tabs>
              <w:spacing w:line="360" w:lineRule="auto"/>
              <w:rPr>
                <w:rFonts w:eastAsia="Arial"/>
                <w:sz w:val="24"/>
                <w:szCs w:val="24"/>
              </w:rPr>
            </w:pPr>
          </w:p>
        </w:tc>
      </w:tr>
      <w:tr w:rsidR="00531B73" w14:paraId="320203BA" w14:textId="77777777" w:rsidTr="00515777">
        <w:tc>
          <w:tcPr>
            <w:tcW w:w="855" w:type="pct"/>
            <w:shd w:val="clear" w:color="auto" w:fill="E7E6E6" w:themeFill="background2"/>
          </w:tcPr>
          <w:p w14:paraId="00514716" w14:textId="77777777" w:rsidR="00531B73" w:rsidRDefault="00531B73" w:rsidP="000718F5">
            <w:pPr>
              <w:widowControl w:val="0"/>
              <w:tabs>
                <w:tab w:val="left" w:pos="1134"/>
              </w:tabs>
              <w:spacing w:line="360" w:lineRule="auto"/>
              <w:rPr>
                <w:sz w:val="24"/>
                <w:szCs w:val="24"/>
              </w:rPr>
            </w:pPr>
            <w:r>
              <w:rPr>
                <w:sz w:val="24"/>
                <w:szCs w:val="24"/>
              </w:rPr>
              <w:t>Year</w:t>
            </w:r>
          </w:p>
        </w:tc>
        <w:tc>
          <w:tcPr>
            <w:tcW w:w="854" w:type="pct"/>
            <w:shd w:val="clear" w:color="auto" w:fill="E7E6E6" w:themeFill="background2"/>
          </w:tcPr>
          <w:p w14:paraId="4920B99C" w14:textId="77777777" w:rsidR="00531B73" w:rsidRPr="00305FD9" w:rsidRDefault="00531B73" w:rsidP="000718F5">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077D6C5F" w14:textId="77777777" w:rsidR="00531B73" w:rsidRPr="00305FD9" w:rsidRDefault="00531B73" w:rsidP="000718F5">
            <w:pPr>
              <w:widowControl w:val="0"/>
              <w:tabs>
                <w:tab w:val="left" w:pos="1134"/>
              </w:tabs>
              <w:spacing w:line="360" w:lineRule="auto"/>
              <w:rPr>
                <w:sz w:val="24"/>
                <w:szCs w:val="24"/>
              </w:rPr>
            </w:pPr>
            <w:r>
              <w:rPr>
                <w:sz w:val="24"/>
                <w:szCs w:val="24"/>
              </w:rPr>
              <w:t>1. Written Assignment (10%)</w:t>
            </w:r>
          </w:p>
        </w:tc>
        <w:tc>
          <w:tcPr>
            <w:tcW w:w="987" w:type="pct"/>
            <w:shd w:val="clear" w:color="auto" w:fill="E7E6E6" w:themeFill="background2"/>
          </w:tcPr>
          <w:p w14:paraId="71B31A14" w14:textId="517ECD30" w:rsidR="00531B73" w:rsidRPr="000136D2" w:rsidRDefault="656B66C4" w:rsidP="000718F5">
            <w:pPr>
              <w:widowControl w:val="0"/>
              <w:tabs>
                <w:tab w:val="left" w:pos="1134"/>
              </w:tabs>
              <w:spacing w:line="360" w:lineRule="auto"/>
              <w:rPr>
                <w:color w:val="auto"/>
                <w:sz w:val="24"/>
                <w:szCs w:val="24"/>
              </w:rPr>
            </w:pPr>
            <w:r w:rsidRPr="000136D2">
              <w:rPr>
                <w:color w:val="auto"/>
                <w:sz w:val="24"/>
                <w:szCs w:val="24"/>
              </w:rPr>
              <w:t>Week 5</w:t>
            </w:r>
          </w:p>
        </w:tc>
        <w:tc>
          <w:tcPr>
            <w:tcW w:w="987" w:type="pct"/>
            <w:shd w:val="clear" w:color="auto" w:fill="E7E6E6" w:themeFill="background2"/>
          </w:tcPr>
          <w:p w14:paraId="7EFC597D" w14:textId="77777777" w:rsidR="00531B73" w:rsidRPr="00305FD9" w:rsidRDefault="00531B73" w:rsidP="000718F5">
            <w:pPr>
              <w:widowControl w:val="0"/>
              <w:tabs>
                <w:tab w:val="left" w:pos="1134"/>
              </w:tabs>
              <w:spacing w:line="360" w:lineRule="auto"/>
              <w:rPr>
                <w:sz w:val="24"/>
                <w:szCs w:val="24"/>
              </w:rPr>
            </w:pPr>
          </w:p>
        </w:tc>
      </w:tr>
      <w:tr w:rsidR="00531B73" w14:paraId="7DD2C9CE" w14:textId="77777777" w:rsidTr="00515777">
        <w:tc>
          <w:tcPr>
            <w:tcW w:w="855" w:type="pct"/>
            <w:shd w:val="clear" w:color="auto" w:fill="E7E6E6" w:themeFill="background2"/>
          </w:tcPr>
          <w:p w14:paraId="1255BF07" w14:textId="77777777" w:rsidR="00531B73" w:rsidRDefault="00531B73" w:rsidP="002A06AE">
            <w:pPr>
              <w:widowControl w:val="0"/>
              <w:tabs>
                <w:tab w:val="left" w:pos="1134"/>
              </w:tabs>
              <w:spacing w:line="360" w:lineRule="auto"/>
              <w:rPr>
                <w:sz w:val="24"/>
                <w:szCs w:val="24"/>
              </w:rPr>
            </w:pPr>
            <w:r w:rsidRPr="00132802">
              <w:rPr>
                <w:sz w:val="24"/>
                <w:szCs w:val="24"/>
              </w:rPr>
              <w:t>Year</w:t>
            </w:r>
          </w:p>
        </w:tc>
        <w:tc>
          <w:tcPr>
            <w:tcW w:w="854" w:type="pct"/>
            <w:shd w:val="clear" w:color="auto" w:fill="E7E6E6" w:themeFill="background2"/>
          </w:tcPr>
          <w:p w14:paraId="7E8E3BD1" w14:textId="77777777" w:rsidR="00531B73" w:rsidRDefault="00531B73"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3199BDAF" w14:textId="77777777" w:rsidR="00531B73" w:rsidRPr="00305FD9" w:rsidRDefault="00531B73" w:rsidP="002A06AE">
            <w:pPr>
              <w:widowControl w:val="0"/>
              <w:tabs>
                <w:tab w:val="left" w:pos="1134"/>
              </w:tabs>
              <w:spacing w:line="360" w:lineRule="auto"/>
              <w:rPr>
                <w:sz w:val="24"/>
                <w:szCs w:val="24"/>
              </w:rPr>
            </w:pPr>
            <w:r>
              <w:rPr>
                <w:sz w:val="24"/>
                <w:szCs w:val="24"/>
              </w:rPr>
              <w:t>2. Written Assignment (20%)</w:t>
            </w:r>
          </w:p>
        </w:tc>
        <w:tc>
          <w:tcPr>
            <w:tcW w:w="987" w:type="pct"/>
            <w:shd w:val="clear" w:color="auto" w:fill="E7E6E6" w:themeFill="background2"/>
          </w:tcPr>
          <w:p w14:paraId="720EA6AE" w14:textId="53B97CE5" w:rsidR="00531B73" w:rsidRPr="000136D2" w:rsidRDefault="7BAE82EB" w:rsidP="002A06AE">
            <w:pPr>
              <w:widowControl w:val="0"/>
              <w:tabs>
                <w:tab w:val="left" w:pos="1134"/>
              </w:tabs>
              <w:spacing w:line="360" w:lineRule="auto"/>
              <w:rPr>
                <w:color w:val="auto"/>
                <w:sz w:val="24"/>
                <w:szCs w:val="24"/>
              </w:rPr>
            </w:pPr>
            <w:r w:rsidRPr="000136D2">
              <w:rPr>
                <w:color w:val="auto"/>
                <w:sz w:val="24"/>
                <w:szCs w:val="24"/>
              </w:rPr>
              <w:t>Week 13</w:t>
            </w:r>
          </w:p>
        </w:tc>
        <w:tc>
          <w:tcPr>
            <w:tcW w:w="987" w:type="pct"/>
            <w:shd w:val="clear" w:color="auto" w:fill="E7E6E6" w:themeFill="background2"/>
          </w:tcPr>
          <w:p w14:paraId="371D65AF" w14:textId="77777777" w:rsidR="00531B73" w:rsidRPr="00305FD9" w:rsidRDefault="00531B73" w:rsidP="002A06AE">
            <w:pPr>
              <w:widowControl w:val="0"/>
              <w:tabs>
                <w:tab w:val="left" w:pos="1134"/>
              </w:tabs>
              <w:spacing w:line="360" w:lineRule="auto"/>
              <w:rPr>
                <w:sz w:val="24"/>
                <w:szCs w:val="24"/>
              </w:rPr>
            </w:pPr>
          </w:p>
        </w:tc>
      </w:tr>
      <w:tr w:rsidR="00531B73" w14:paraId="63281074" w14:textId="77777777" w:rsidTr="00515777">
        <w:tc>
          <w:tcPr>
            <w:tcW w:w="855" w:type="pct"/>
            <w:shd w:val="clear" w:color="auto" w:fill="E7E6E6" w:themeFill="background2"/>
          </w:tcPr>
          <w:p w14:paraId="1A94DEDF" w14:textId="77777777" w:rsidR="00531B73" w:rsidRDefault="00531B73" w:rsidP="002A06AE">
            <w:pPr>
              <w:widowControl w:val="0"/>
              <w:tabs>
                <w:tab w:val="left" w:pos="1134"/>
              </w:tabs>
              <w:spacing w:line="360" w:lineRule="auto"/>
              <w:rPr>
                <w:sz w:val="24"/>
                <w:szCs w:val="24"/>
              </w:rPr>
            </w:pPr>
            <w:r w:rsidRPr="00132802">
              <w:rPr>
                <w:sz w:val="24"/>
                <w:szCs w:val="24"/>
              </w:rPr>
              <w:t>Year</w:t>
            </w:r>
          </w:p>
        </w:tc>
        <w:tc>
          <w:tcPr>
            <w:tcW w:w="854" w:type="pct"/>
            <w:shd w:val="clear" w:color="auto" w:fill="E7E6E6" w:themeFill="background2"/>
          </w:tcPr>
          <w:p w14:paraId="5C36CE60" w14:textId="77777777" w:rsidR="00531B73" w:rsidRDefault="00531B73"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3D983003" w14:textId="77777777" w:rsidR="00531B73" w:rsidRPr="00305FD9" w:rsidRDefault="00531B73" w:rsidP="002A06AE">
            <w:pPr>
              <w:widowControl w:val="0"/>
              <w:tabs>
                <w:tab w:val="left" w:pos="1134"/>
              </w:tabs>
              <w:spacing w:line="360" w:lineRule="auto"/>
              <w:rPr>
                <w:sz w:val="24"/>
                <w:szCs w:val="24"/>
              </w:rPr>
            </w:pPr>
            <w:r>
              <w:rPr>
                <w:sz w:val="24"/>
                <w:szCs w:val="24"/>
              </w:rPr>
              <w:t>3. Oral Assessment (20%)</w:t>
            </w:r>
          </w:p>
        </w:tc>
        <w:tc>
          <w:tcPr>
            <w:tcW w:w="987" w:type="pct"/>
            <w:shd w:val="clear" w:color="auto" w:fill="E7E6E6" w:themeFill="background2"/>
          </w:tcPr>
          <w:p w14:paraId="1276B597" w14:textId="4028788F" w:rsidR="00531B73" w:rsidRPr="000136D2" w:rsidRDefault="138132CC" w:rsidP="002A06AE">
            <w:pPr>
              <w:widowControl w:val="0"/>
              <w:tabs>
                <w:tab w:val="left" w:pos="1134"/>
              </w:tabs>
              <w:spacing w:line="360" w:lineRule="auto"/>
              <w:rPr>
                <w:color w:val="auto"/>
                <w:sz w:val="24"/>
                <w:szCs w:val="24"/>
              </w:rPr>
            </w:pPr>
            <w:r w:rsidRPr="000136D2">
              <w:rPr>
                <w:color w:val="auto"/>
                <w:sz w:val="24"/>
                <w:szCs w:val="24"/>
              </w:rPr>
              <w:t>Week 23</w:t>
            </w:r>
          </w:p>
        </w:tc>
        <w:tc>
          <w:tcPr>
            <w:tcW w:w="987" w:type="pct"/>
            <w:shd w:val="clear" w:color="auto" w:fill="E7E6E6" w:themeFill="background2"/>
          </w:tcPr>
          <w:p w14:paraId="6F2114CE" w14:textId="77777777" w:rsidR="00531B73" w:rsidRPr="00305FD9" w:rsidRDefault="00531B73" w:rsidP="002A06AE">
            <w:pPr>
              <w:widowControl w:val="0"/>
              <w:tabs>
                <w:tab w:val="left" w:pos="1134"/>
              </w:tabs>
              <w:spacing w:line="360" w:lineRule="auto"/>
              <w:rPr>
                <w:sz w:val="24"/>
                <w:szCs w:val="24"/>
              </w:rPr>
            </w:pPr>
          </w:p>
        </w:tc>
      </w:tr>
      <w:tr w:rsidR="00531B73" w14:paraId="2FB4B0D3" w14:textId="77777777" w:rsidTr="00515777">
        <w:tc>
          <w:tcPr>
            <w:tcW w:w="855" w:type="pct"/>
            <w:shd w:val="clear" w:color="auto" w:fill="E7E6E6" w:themeFill="background2"/>
          </w:tcPr>
          <w:p w14:paraId="130C2875" w14:textId="77777777" w:rsidR="00531B73" w:rsidRDefault="00531B73" w:rsidP="002A06AE">
            <w:pPr>
              <w:widowControl w:val="0"/>
              <w:tabs>
                <w:tab w:val="left" w:pos="1134"/>
              </w:tabs>
              <w:spacing w:line="360" w:lineRule="auto"/>
              <w:rPr>
                <w:sz w:val="24"/>
                <w:szCs w:val="24"/>
              </w:rPr>
            </w:pPr>
            <w:r w:rsidRPr="00132802">
              <w:rPr>
                <w:sz w:val="24"/>
                <w:szCs w:val="24"/>
              </w:rPr>
              <w:t>Year</w:t>
            </w:r>
          </w:p>
        </w:tc>
        <w:tc>
          <w:tcPr>
            <w:tcW w:w="854" w:type="pct"/>
            <w:shd w:val="clear" w:color="auto" w:fill="E7E6E6" w:themeFill="background2"/>
          </w:tcPr>
          <w:p w14:paraId="5478BCB6" w14:textId="77777777" w:rsidR="00531B73" w:rsidRDefault="00531B73"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36EC7267" w14:textId="77777777" w:rsidR="00531B73" w:rsidRPr="00305FD9" w:rsidRDefault="00531B73" w:rsidP="002A06AE">
            <w:pPr>
              <w:widowControl w:val="0"/>
              <w:tabs>
                <w:tab w:val="left" w:pos="1134"/>
              </w:tabs>
              <w:spacing w:line="360" w:lineRule="auto"/>
              <w:rPr>
                <w:sz w:val="24"/>
                <w:szCs w:val="24"/>
              </w:rPr>
            </w:pPr>
            <w:r>
              <w:rPr>
                <w:sz w:val="24"/>
                <w:szCs w:val="24"/>
              </w:rPr>
              <w:t>4. Written Assignment (50%)</w:t>
            </w:r>
          </w:p>
        </w:tc>
        <w:tc>
          <w:tcPr>
            <w:tcW w:w="987" w:type="pct"/>
            <w:shd w:val="clear" w:color="auto" w:fill="E7E6E6" w:themeFill="background2"/>
          </w:tcPr>
          <w:p w14:paraId="27ED9C8E" w14:textId="45F5AA9D" w:rsidR="00531B73" w:rsidRPr="000136D2" w:rsidRDefault="3CEA3FAF"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619BC3D5" w14:textId="44943907" w:rsidR="00531B73" w:rsidRPr="00305FD9" w:rsidRDefault="00531B73" w:rsidP="2308B587">
            <w:pPr>
              <w:widowControl w:val="0"/>
              <w:tabs>
                <w:tab w:val="left" w:pos="1134"/>
              </w:tabs>
              <w:spacing w:line="360" w:lineRule="auto"/>
              <w:rPr>
                <w:rFonts w:eastAsia="Arial"/>
                <w:sz w:val="24"/>
                <w:szCs w:val="24"/>
              </w:rPr>
            </w:pPr>
          </w:p>
        </w:tc>
      </w:tr>
    </w:tbl>
    <w:p w14:paraId="068FA038" w14:textId="77777777" w:rsidR="00F150FB" w:rsidRDefault="00F150FB" w:rsidP="00F150FB"/>
    <w:p w14:paraId="4F023E1D" w14:textId="77777777" w:rsidR="00F150FB" w:rsidRDefault="00F150FB" w:rsidP="00F150FB">
      <w:pPr>
        <w:tabs>
          <w:tab w:val="clear" w:pos="360"/>
          <w:tab w:val="clear" w:pos="720"/>
          <w:tab w:val="clear" w:pos="1080"/>
          <w:tab w:val="clear" w:pos="1440"/>
        </w:tabs>
        <w:rPr>
          <w:b/>
          <w:bCs w:val="0"/>
        </w:rPr>
      </w:pPr>
      <w:r>
        <w:br w:type="page"/>
      </w:r>
    </w:p>
    <w:p w14:paraId="2415BA19" w14:textId="77777777" w:rsidR="00F150FB" w:rsidRDefault="00F150FB" w:rsidP="00F150FB">
      <w:pPr>
        <w:pStyle w:val="Heading1"/>
      </w:pPr>
      <w:r>
        <w:lastRenderedPageBreak/>
        <w:t>Year 4</w:t>
      </w:r>
    </w:p>
    <w:p w14:paraId="70912992" w14:textId="77777777" w:rsidR="00F150FB" w:rsidRPr="000718F5" w:rsidRDefault="00F150FB" w:rsidP="00F150FB">
      <w:pPr>
        <w:pStyle w:val="Heading1"/>
      </w:pPr>
      <w:r>
        <w:tab/>
        <w:t xml:space="preserve">Courses: </w:t>
      </w:r>
      <w:r>
        <w:tab/>
        <w:t>MEng Electronic and Electrical Engineering</w:t>
      </w:r>
    </w:p>
    <w:tbl>
      <w:tblPr>
        <w:tblStyle w:val="TableGrid0"/>
        <w:tblW w:w="5000" w:type="pct"/>
        <w:tblLook w:val="04A0" w:firstRow="1" w:lastRow="0" w:firstColumn="1" w:lastColumn="0" w:noHBand="0" w:noVBand="1"/>
        <w:tblCaption w:val="Assessment Schedule"/>
        <w:tblDescription w:val="Table to show the nature and timing of summative assessments for all modules of the course."/>
      </w:tblPr>
      <w:tblGrid>
        <w:gridCol w:w="1830"/>
        <w:gridCol w:w="1829"/>
        <w:gridCol w:w="2820"/>
        <w:gridCol w:w="2114"/>
        <w:gridCol w:w="2114"/>
      </w:tblGrid>
      <w:tr w:rsidR="002D6610" w14:paraId="6F1B79A9" w14:textId="77777777" w:rsidTr="00515777">
        <w:trPr>
          <w:tblHeader/>
        </w:trPr>
        <w:tc>
          <w:tcPr>
            <w:tcW w:w="855" w:type="pct"/>
            <w:shd w:val="clear" w:color="auto" w:fill="D9E2F3" w:themeFill="accent1" w:themeFillTint="33"/>
          </w:tcPr>
          <w:p w14:paraId="567C15FF" w14:textId="77777777" w:rsidR="002D6610" w:rsidRPr="00AD62DF" w:rsidRDefault="002D6610" w:rsidP="000718F5">
            <w:pPr>
              <w:widowControl w:val="0"/>
              <w:tabs>
                <w:tab w:val="left" w:pos="1134"/>
              </w:tabs>
              <w:spacing w:line="360" w:lineRule="auto"/>
              <w:rPr>
                <w:b/>
                <w:sz w:val="28"/>
                <w:szCs w:val="28"/>
              </w:rPr>
            </w:pPr>
            <w:r>
              <w:rPr>
                <w:b/>
                <w:sz w:val="28"/>
                <w:szCs w:val="28"/>
              </w:rPr>
              <w:t>Term</w:t>
            </w:r>
          </w:p>
        </w:tc>
        <w:tc>
          <w:tcPr>
            <w:tcW w:w="854" w:type="pct"/>
            <w:shd w:val="clear" w:color="auto" w:fill="D9E2F3" w:themeFill="accent1" w:themeFillTint="33"/>
          </w:tcPr>
          <w:p w14:paraId="7164A9D5" w14:textId="77777777" w:rsidR="002D6610" w:rsidRPr="00AD62DF" w:rsidRDefault="002D6610" w:rsidP="000718F5">
            <w:pPr>
              <w:widowControl w:val="0"/>
              <w:tabs>
                <w:tab w:val="left" w:pos="1134"/>
              </w:tabs>
              <w:spacing w:line="360" w:lineRule="auto"/>
              <w:rPr>
                <w:b/>
                <w:sz w:val="28"/>
                <w:szCs w:val="28"/>
              </w:rPr>
            </w:pPr>
            <w:r w:rsidRPr="00AD62DF">
              <w:rPr>
                <w:b/>
                <w:sz w:val="28"/>
                <w:szCs w:val="28"/>
              </w:rPr>
              <w:t>Module Code</w:t>
            </w:r>
          </w:p>
        </w:tc>
        <w:tc>
          <w:tcPr>
            <w:tcW w:w="1317" w:type="pct"/>
            <w:shd w:val="clear" w:color="auto" w:fill="D9E2F3" w:themeFill="accent1" w:themeFillTint="33"/>
          </w:tcPr>
          <w:p w14:paraId="3DD4342F" w14:textId="77777777" w:rsidR="002D6610" w:rsidRPr="00AD62DF" w:rsidRDefault="002D6610" w:rsidP="000718F5">
            <w:pPr>
              <w:widowControl w:val="0"/>
              <w:tabs>
                <w:tab w:val="left" w:pos="1134"/>
              </w:tabs>
              <w:spacing w:line="360" w:lineRule="auto"/>
              <w:rPr>
                <w:b/>
                <w:sz w:val="28"/>
                <w:szCs w:val="28"/>
              </w:rPr>
            </w:pPr>
            <w:r w:rsidRPr="00AD62DF">
              <w:rPr>
                <w:b/>
                <w:sz w:val="28"/>
                <w:szCs w:val="28"/>
              </w:rPr>
              <w:t>Assessment Task</w:t>
            </w:r>
          </w:p>
        </w:tc>
        <w:tc>
          <w:tcPr>
            <w:tcW w:w="987" w:type="pct"/>
            <w:shd w:val="clear" w:color="auto" w:fill="D9E2F3" w:themeFill="accent1" w:themeFillTint="33"/>
          </w:tcPr>
          <w:p w14:paraId="10E2C6D2" w14:textId="77777777" w:rsidR="002D6610" w:rsidRPr="00AD62DF" w:rsidRDefault="002D6610" w:rsidP="000718F5">
            <w:pPr>
              <w:widowControl w:val="0"/>
              <w:tabs>
                <w:tab w:val="left" w:pos="1134"/>
              </w:tabs>
              <w:spacing w:line="360" w:lineRule="auto"/>
              <w:rPr>
                <w:b/>
                <w:sz w:val="28"/>
                <w:szCs w:val="28"/>
              </w:rPr>
            </w:pPr>
            <w:r w:rsidRPr="00AD62DF">
              <w:rPr>
                <w:b/>
                <w:sz w:val="28"/>
                <w:szCs w:val="28"/>
              </w:rPr>
              <w:t>Week number</w:t>
            </w:r>
          </w:p>
        </w:tc>
        <w:tc>
          <w:tcPr>
            <w:tcW w:w="987" w:type="pct"/>
            <w:shd w:val="clear" w:color="auto" w:fill="D9E2F3" w:themeFill="accent1" w:themeFillTint="33"/>
          </w:tcPr>
          <w:p w14:paraId="66F20E4C" w14:textId="77777777" w:rsidR="002D6610" w:rsidRPr="00AD62DF" w:rsidRDefault="002D6610" w:rsidP="000718F5">
            <w:pPr>
              <w:widowControl w:val="0"/>
              <w:tabs>
                <w:tab w:val="left" w:pos="1134"/>
              </w:tabs>
              <w:spacing w:line="360" w:lineRule="auto"/>
              <w:rPr>
                <w:b/>
                <w:sz w:val="28"/>
                <w:szCs w:val="28"/>
              </w:rPr>
            </w:pPr>
            <w:r>
              <w:rPr>
                <w:b/>
                <w:sz w:val="28"/>
                <w:szCs w:val="28"/>
              </w:rPr>
              <w:t xml:space="preserve">Last </w:t>
            </w:r>
            <w:r w:rsidRPr="00AD62DF">
              <w:rPr>
                <w:b/>
                <w:sz w:val="28"/>
                <w:szCs w:val="28"/>
              </w:rPr>
              <w:t xml:space="preserve">Submission </w:t>
            </w:r>
            <w:r>
              <w:rPr>
                <w:b/>
                <w:sz w:val="28"/>
                <w:szCs w:val="28"/>
              </w:rPr>
              <w:t>of</w:t>
            </w:r>
            <w:r w:rsidRPr="00AD62DF">
              <w:rPr>
                <w:b/>
                <w:sz w:val="28"/>
                <w:szCs w:val="28"/>
              </w:rPr>
              <w:t xml:space="preserve"> course (</w:t>
            </w:r>
            <w:r w:rsidRPr="00D51DCC">
              <w:rPr>
                <w:rFonts w:ascii="Wingdings 2" w:hAnsi="Wingdings 2"/>
                <w:b/>
                <w:sz w:val="28"/>
                <w:szCs w:val="28"/>
              </w:rPr>
              <w:t></w:t>
            </w:r>
            <w:r w:rsidRPr="00AD62DF">
              <w:rPr>
                <w:b/>
                <w:sz w:val="28"/>
                <w:szCs w:val="28"/>
              </w:rPr>
              <w:t>)</w:t>
            </w:r>
          </w:p>
        </w:tc>
      </w:tr>
      <w:tr w:rsidR="002D6610" w14:paraId="47EE412E" w14:textId="77777777" w:rsidTr="00515777">
        <w:tc>
          <w:tcPr>
            <w:tcW w:w="855" w:type="pct"/>
            <w:shd w:val="clear" w:color="auto" w:fill="E7E6E6" w:themeFill="background2"/>
          </w:tcPr>
          <w:p w14:paraId="0C17327F" w14:textId="77777777" w:rsidR="002D6610" w:rsidRDefault="002D6610" w:rsidP="00EB11AE">
            <w:pPr>
              <w:widowControl w:val="0"/>
              <w:tabs>
                <w:tab w:val="left" w:pos="1134"/>
              </w:tabs>
              <w:spacing w:line="360" w:lineRule="auto"/>
              <w:rPr>
                <w:sz w:val="24"/>
                <w:szCs w:val="24"/>
              </w:rPr>
            </w:pPr>
            <w:r w:rsidRPr="00AD205C">
              <w:rPr>
                <w:sz w:val="24"/>
                <w:szCs w:val="24"/>
              </w:rPr>
              <w:t>Term 1</w:t>
            </w:r>
          </w:p>
        </w:tc>
        <w:tc>
          <w:tcPr>
            <w:tcW w:w="854" w:type="pct"/>
            <w:shd w:val="clear" w:color="auto" w:fill="E7E6E6" w:themeFill="background2"/>
          </w:tcPr>
          <w:p w14:paraId="70F8ED67" w14:textId="77777777" w:rsidR="002D6610" w:rsidRPr="00305FD9" w:rsidRDefault="002D6610" w:rsidP="00EB11AE">
            <w:pPr>
              <w:widowControl w:val="0"/>
              <w:tabs>
                <w:tab w:val="left" w:pos="1134"/>
              </w:tabs>
              <w:spacing w:line="360" w:lineRule="auto"/>
              <w:rPr>
                <w:sz w:val="24"/>
                <w:szCs w:val="24"/>
              </w:rPr>
            </w:pPr>
            <w:r>
              <w:rPr>
                <w:sz w:val="24"/>
                <w:szCs w:val="24"/>
              </w:rPr>
              <w:t>NHE2487</w:t>
            </w:r>
          </w:p>
        </w:tc>
        <w:tc>
          <w:tcPr>
            <w:tcW w:w="1317" w:type="pct"/>
            <w:shd w:val="clear" w:color="auto" w:fill="E7E6E6" w:themeFill="background2"/>
          </w:tcPr>
          <w:p w14:paraId="18B87C43" w14:textId="77777777" w:rsidR="002D6610" w:rsidRPr="00305FD9" w:rsidRDefault="002D6610" w:rsidP="00EB11AE">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7883C2EB" w14:textId="6594ADB5" w:rsidR="002D6610" w:rsidRPr="000136D2" w:rsidRDefault="4966338E"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71D9B47E" w14:textId="77777777" w:rsidR="002D6610" w:rsidRPr="00305FD9" w:rsidRDefault="002D6610" w:rsidP="00EB11AE">
            <w:pPr>
              <w:widowControl w:val="0"/>
              <w:tabs>
                <w:tab w:val="left" w:pos="1134"/>
              </w:tabs>
              <w:spacing w:line="360" w:lineRule="auto"/>
              <w:rPr>
                <w:sz w:val="24"/>
                <w:szCs w:val="24"/>
              </w:rPr>
            </w:pPr>
          </w:p>
        </w:tc>
      </w:tr>
      <w:tr w:rsidR="002D6610" w14:paraId="610B36AE" w14:textId="77777777" w:rsidTr="00515777">
        <w:tc>
          <w:tcPr>
            <w:tcW w:w="855" w:type="pct"/>
            <w:shd w:val="clear" w:color="auto" w:fill="E7E6E6" w:themeFill="background2"/>
          </w:tcPr>
          <w:p w14:paraId="1A4761D9" w14:textId="77777777" w:rsidR="002D6610" w:rsidRDefault="002D6610" w:rsidP="00EB11AE">
            <w:pPr>
              <w:widowControl w:val="0"/>
              <w:tabs>
                <w:tab w:val="left" w:pos="1134"/>
              </w:tabs>
              <w:spacing w:line="360" w:lineRule="auto"/>
              <w:rPr>
                <w:sz w:val="24"/>
                <w:szCs w:val="24"/>
              </w:rPr>
            </w:pPr>
            <w:r w:rsidRPr="00AD205C">
              <w:rPr>
                <w:sz w:val="24"/>
                <w:szCs w:val="24"/>
              </w:rPr>
              <w:t>Term 1</w:t>
            </w:r>
          </w:p>
        </w:tc>
        <w:tc>
          <w:tcPr>
            <w:tcW w:w="854" w:type="pct"/>
            <w:shd w:val="clear" w:color="auto" w:fill="E7E6E6" w:themeFill="background2"/>
          </w:tcPr>
          <w:p w14:paraId="3F817708" w14:textId="77777777" w:rsidR="002D6610" w:rsidRDefault="002D6610" w:rsidP="00EB11AE">
            <w:pPr>
              <w:widowControl w:val="0"/>
              <w:tabs>
                <w:tab w:val="left" w:pos="1134"/>
              </w:tabs>
              <w:spacing w:line="360" w:lineRule="auto"/>
              <w:rPr>
                <w:sz w:val="24"/>
                <w:szCs w:val="24"/>
              </w:rPr>
            </w:pPr>
            <w:r>
              <w:rPr>
                <w:sz w:val="24"/>
                <w:szCs w:val="24"/>
              </w:rPr>
              <w:t>NHE2487</w:t>
            </w:r>
          </w:p>
        </w:tc>
        <w:tc>
          <w:tcPr>
            <w:tcW w:w="1317" w:type="pct"/>
            <w:shd w:val="clear" w:color="auto" w:fill="E7E6E6" w:themeFill="background2"/>
          </w:tcPr>
          <w:p w14:paraId="64C04665" w14:textId="77777777" w:rsidR="002D6610" w:rsidRPr="00305FD9" w:rsidRDefault="002D6610" w:rsidP="00EB11AE">
            <w:pPr>
              <w:widowControl w:val="0"/>
              <w:tabs>
                <w:tab w:val="left" w:pos="1134"/>
              </w:tabs>
              <w:spacing w:line="360" w:lineRule="auto"/>
              <w:rPr>
                <w:sz w:val="24"/>
                <w:szCs w:val="24"/>
              </w:rPr>
            </w:pPr>
            <w:r>
              <w:rPr>
                <w:sz w:val="24"/>
                <w:szCs w:val="24"/>
              </w:rPr>
              <w:t>2. Written Assignment (26%)</w:t>
            </w:r>
          </w:p>
        </w:tc>
        <w:tc>
          <w:tcPr>
            <w:tcW w:w="987" w:type="pct"/>
            <w:shd w:val="clear" w:color="auto" w:fill="E7E6E6" w:themeFill="background2"/>
          </w:tcPr>
          <w:p w14:paraId="3F597E63" w14:textId="77777777" w:rsidR="002D6610" w:rsidRPr="000136D2" w:rsidRDefault="002D6610" w:rsidP="00EB11AE">
            <w:pPr>
              <w:widowControl w:val="0"/>
              <w:tabs>
                <w:tab w:val="left" w:pos="1134"/>
              </w:tabs>
              <w:spacing w:line="360" w:lineRule="auto"/>
              <w:rPr>
                <w:color w:val="auto"/>
                <w:sz w:val="24"/>
                <w:szCs w:val="24"/>
              </w:rPr>
            </w:pPr>
          </w:p>
        </w:tc>
        <w:tc>
          <w:tcPr>
            <w:tcW w:w="987" w:type="pct"/>
            <w:shd w:val="clear" w:color="auto" w:fill="E7E6E6" w:themeFill="background2"/>
          </w:tcPr>
          <w:p w14:paraId="675272CE" w14:textId="77777777" w:rsidR="002D6610" w:rsidRPr="00305FD9" w:rsidRDefault="002D6610" w:rsidP="00EB11AE">
            <w:pPr>
              <w:widowControl w:val="0"/>
              <w:tabs>
                <w:tab w:val="left" w:pos="1134"/>
              </w:tabs>
              <w:spacing w:line="360" w:lineRule="auto"/>
              <w:rPr>
                <w:sz w:val="24"/>
                <w:szCs w:val="24"/>
              </w:rPr>
            </w:pPr>
          </w:p>
        </w:tc>
      </w:tr>
      <w:tr w:rsidR="002D6610" w14:paraId="709B6461" w14:textId="77777777" w:rsidTr="00515777">
        <w:tc>
          <w:tcPr>
            <w:tcW w:w="855" w:type="pct"/>
            <w:shd w:val="clear" w:color="auto" w:fill="E7E6E6" w:themeFill="background2"/>
          </w:tcPr>
          <w:p w14:paraId="063D95FE" w14:textId="77777777" w:rsidR="002D6610" w:rsidRDefault="002D6610" w:rsidP="00EB11AE">
            <w:pPr>
              <w:widowControl w:val="0"/>
              <w:tabs>
                <w:tab w:val="left" w:pos="1134"/>
              </w:tabs>
              <w:spacing w:line="360" w:lineRule="auto"/>
              <w:rPr>
                <w:sz w:val="24"/>
                <w:szCs w:val="24"/>
              </w:rPr>
            </w:pPr>
            <w:r w:rsidRPr="00AD205C">
              <w:rPr>
                <w:sz w:val="24"/>
                <w:szCs w:val="24"/>
              </w:rPr>
              <w:t>Term 1</w:t>
            </w:r>
          </w:p>
        </w:tc>
        <w:tc>
          <w:tcPr>
            <w:tcW w:w="854" w:type="pct"/>
            <w:shd w:val="clear" w:color="auto" w:fill="E7E6E6" w:themeFill="background2"/>
          </w:tcPr>
          <w:p w14:paraId="03AFF084" w14:textId="77777777" w:rsidR="002D6610" w:rsidRDefault="002D6610" w:rsidP="00EB11AE">
            <w:pPr>
              <w:widowControl w:val="0"/>
              <w:tabs>
                <w:tab w:val="left" w:pos="1134"/>
              </w:tabs>
              <w:spacing w:line="360" w:lineRule="auto"/>
              <w:rPr>
                <w:sz w:val="24"/>
                <w:szCs w:val="24"/>
              </w:rPr>
            </w:pPr>
            <w:r>
              <w:rPr>
                <w:sz w:val="24"/>
                <w:szCs w:val="24"/>
              </w:rPr>
              <w:t>NHE2487</w:t>
            </w:r>
          </w:p>
        </w:tc>
        <w:tc>
          <w:tcPr>
            <w:tcW w:w="1317" w:type="pct"/>
            <w:shd w:val="clear" w:color="auto" w:fill="E7E6E6" w:themeFill="background2"/>
          </w:tcPr>
          <w:p w14:paraId="0FAAB71F" w14:textId="77777777" w:rsidR="002D6610" w:rsidRPr="00305FD9" w:rsidRDefault="002D6610" w:rsidP="00EB11AE">
            <w:pPr>
              <w:widowControl w:val="0"/>
              <w:tabs>
                <w:tab w:val="left" w:pos="1134"/>
              </w:tabs>
              <w:spacing w:line="360" w:lineRule="auto"/>
              <w:rPr>
                <w:sz w:val="24"/>
                <w:szCs w:val="24"/>
              </w:rPr>
            </w:pPr>
            <w:r>
              <w:rPr>
                <w:sz w:val="24"/>
                <w:szCs w:val="24"/>
              </w:rPr>
              <w:t>3. In-Class Test (50%)</w:t>
            </w:r>
          </w:p>
        </w:tc>
        <w:tc>
          <w:tcPr>
            <w:tcW w:w="987" w:type="pct"/>
            <w:shd w:val="clear" w:color="auto" w:fill="E7E6E6" w:themeFill="background2"/>
          </w:tcPr>
          <w:p w14:paraId="233FD876" w14:textId="2A847241" w:rsidR="002D6610" w:rsidRPr="000136D2" w:rsidRDefault="22D43C07"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635FE32F" w14:textId="2DC3FA91" w:rsidR="002D6610" w:rsidRPr="00305FD9" w:rsidRDefault="002D6610" w:rsidP="2308B587">
            <w:pPr>
              <w:widowControl w:val="0"/>
              <w:tabs>
                <w:tab w:val="left" w:pos="1134"/>
              </w:tabs>
              <w:spacing w:line="360" w:lineRule="auto"/>
              <w:rPr>
                <w:rFonts w:eastAsia="Arial"/>
                <w:sz w:val="24"/>
                <w:szCs w:val="24"/>
              </w:rPr>
            </w:pPr>
          </w:p>
        </w:tc>
      </w:tr>
      <w:tr w:rsidR="002D6610" w14:paraId="7908CAEB" w14:textId="77777777" w:rsidTr="00515777">
        <w:tc>
          <w:tcPr>
            <w:tcW w:w="855" w:type="pct"/>
            <w:shd w:val="clear" w:color="auto" w:fill="E7E6E6" w:themeFill="background2"/>
          </w:tcPr>
          <w:p w14:paraId="1466C312" w14:textId="77777777" w:rsidR="002D6610" w:rsidRDefault="002D6610" w:rsidP="00EB11AE">
            <w:pPr>
              <w:widowControl w:val="0"/>
              <w:tabs>
                <w:tab w:val="left" w:pos="1134"/>
              </w:tabs>
              <w:spacing w:line="360" w:lineRule="auto"/>
              <w:rPr>
                <w:sz w:val="24"/>
                <w:szCs w:val="24"/>
              </w:rPr>
            </w:pPr>
            <w:r w:rsidRPr="00AD205C">
              <w:rPr>
                <w:sz w:val="24"/>
                <w:szCs w:val="24"/>
              </w:rPr>
              <w:t>Term 1</w:t>
            </w:r>
          </w:p>
        </w:tc>
        <w:tc>
          <w:tcPr>
            <w:tcW w:w="854" w:type="pct"/>
            <w:shd w:val="clear" w:color="auto" w:fill="E7E6E6" w:themeFill="background2"/>
          </w:tcPr>
          <w:p w14:paraId="45563752" w14:textId="77777777" w:rsidR="002D6610" w:rsidRPr="00305FD9" w:rsidRDefault="002D6610" w:rsidP="00EB11AE">
            <w:pPr>
              <w:widowControl w:val="0"/>
              <w:tabs>
                <w:tab w:val="left" w:pos="1134"/>
              </w:tabs>
              <w:spacing w:line="360" w:lineRule="auto"/>
              <w:rPr>
                <w:sz w:val="24"/>
                <w:szCs w:val="24"/>
              </w:rPr>
            </w:pPr>
            <w:r>
              <w:rPr>
                <w:sz w:val="24"/>
                <w:szCs w:val="24"/>
              </w:rPr>
              <w:t>NHM2420</w:t>
            </w:r>
          </w:p>
        </w:tc>
        <w:tc>
          <w:tcPr>
            <w:tcW w:w="1317" w:type="pct"/>
            <w:shd w:val="clear" w:color="auto" w:fill="E7E6E6" w:themeFill="background2"/>
          </w:tcPr>
          <w:p w14:paraId="17951DF5" w14:textId="77777777" w:rsidR="002D6610" w:rsidRPr="00305FD9" w:rsidRDefault="002D6610" w:rsidP="00EB11AE">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4EAAF953" w14:textId="570C596A" w:rsidR="002D6610" w:rsidRPr="000136D2" w:rsidRDefault="3BBA5190"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102BBD45" w14:textId="77777777" w:rsidR="002D6610" w:rsidRPr="00305FD9" w:rsidRDefault="002D6610" w:rsidP="00EB11AE">
            <w:pPr>
              <w:widowControl w:val="0"/>
              <w:tabs>
                <w:tab w:val="left" w:pos="1134"/>
              </w:tabs>
              <w:spacing w:line="360" w:lineRule="auto"/>
              <w:rPr>
                <w:sz w:val="24"/>
                <w:szCs w:val="24"/>
              </w:rPr>
            </w:pPr>
          </w:p>
        </w:tc>
      </w:tr>
      <w:tr w:rsidR="002D6610" w14:paraId="29505FC0" w14:textId="77777777" w:rsidTr="00515777">
        <w:tc>
          <w:tcPr>
            <w:tcW w:w="855" w:type="pct"/>
            <w:shd w:val="clear" w:color="auto" w:fill="E7E6E6" w:themeFill="background2"/>
          </w:tcPr>
          <w:p w14:paraId="615D84D1" w14:textId="77777777" w:rsidR="002D6610" w:rsidRDefault="002D6610" w:rsidP="00EB11AE">
            <w:pPr>
              <w:widowControl w:val="0"/>
              <w:tabs>
                <w:tab w:val="left" w:pos="1134"/>
              </w:tabs>
              <w:spacing w:line="360" w:lineRule="auto"/>
              <w:rPr>
                <w:sz w:val="24"/>
                <w:szCs w:val="24"/>
              </w:rPr>
            </w:pPr>
            <w:r w:rsidRPr="00AD205C">
              <w:rPr>
                <w:sz w:val="24"/>
                <w:szCs w:val="24"/>
              </w:rPr>
              <w:t>Term 1</w:t>
            </w:r>
          </w:p>
        </w:tc>
        <w:tc>
          <w:tcPr>
            <w:tcW w:w="854" w:type="pct"/>
            <w:shd w:val="clear" w:color="auto" w:fill="E7E6E6" w:themeFill="background2"/>
          </w:tcPr>
          <w:p w14:paraId="5BBD320C" w14:textId="77777777" w:rsidR="002D6610" w:rsidRDefault="002D6610" w:rsidP="00EB11AE">
            <w:pPr>
              <w:widowControl w:val="0"/>
              <w:tabs>
                <w:tab w:val="left" w:pos="1134"/>
              </w:tabs>
              <w:spacing w:line="360" w:lineRule="auto"/>
              <w:rPr>
                <w:sz w:val="24"/>
                <w:szCs w:val="24"/>
              </w:rPr>
            </w:pPr>
            <w:r>
              <w:rPr>
                <w:sz w:val="24"/>
                <w:szCs w:val="24"/>
              </w:rPr>
              <w:t>NHM2420</w:t>
            </w:r>
          </w:p>
        </w:tc>
        <w:tc>
          <w:tcPr>
            <w:tcW w:w="1317" w:type="pct"/>
            <w:shd w:val="clear" w:color="auto" w:fill="E7E6E6" w:themeFill="background2"/>
          </w:tcPr>
          <w:p w14:paraId="0435D453" w14:textId="77777777" w:rsidR="002D6610" w:rsidRPr="00305FD9" w:rsidRDefault="002D6610" w:rsidP="00EB11AE">
            <w:pPr>
              <w:widowControl w:val="0"/>
              <w:tabs>
                <w:tab w:val="left" w:pos="1134"/>
              </w:tabs>
              <w:spacing w:line="360" w:lineRule="auto"/>
              <w:rPr>
                <w:sz w:val="24"/>
                <w:szCs w:val="24"/>
              </w:rPr>
            </w:pPr>
            <w:r>
              <w:rPr>
                <w:sz w:val="24"/>
                <w:szCs w:val="24"/>
              </w:rPr>
              <w:t>2. Project Work (33%)</w:t>
            </w:r>
          </w:p>
        </w:tc>
        <w:tc>
          <w:tcPr>
            <w:tcW w:w="987" w:type="pct"/>
            <w:shd w:val="clear" w:color="auto" w:fill="E7E6E6" w:themeFill="background2"/>
          </w:tcPr>
          <w:p w14:paraId="201F1F17" w14:textId="77777777" w:rsidR="002D6610" w:rsidRPr="000136D2" w:rsidRDefault="002D6610" w:rsidP="00EB11AE">
            <w:pPr>
              <w:widowControl w:val="0"/>
              <w:tabs>
                <w:tab w:val="left" w:pos="1134"/>
              </w:tabs>
              <w:spacing w:line="360" w:lineRule="auto"/>
              <w:rPr>
                <w:color w:val="auto"/>
                <w:sz w:val="24"/>
                <w:szCs w:val="24"/>
              </w:rPr>
            </w:pPr>
          </w:p>
        </w:tc>
        <w:tc>
          <w:tcPr>
            <w:tcW w:w="987" w:type="pct"/>
            <w:shd w:val="clear" w:color="auto" w:fill="E7E6E6" w:themeFill="background2"/>
          </w:tcPr>
          <w:p w14:paraId="64F86BE7" w14:textId="77777777" w:rsidR="002D6610" w:rsidRPr="00305FD9" w:rsidRDefault="002D6610" w:rsidP="00EB11AE">
            <w:pPr>
              <w:widowControl w:val="0"/>
              <w:tabs>
                <w:tab w:val="left" w:pos="1134"/>
              </w:tabs>
              <w:spacing w:line="360" w:lineRule="auto"/>
              <w:rPr>
                <w:sz w:val="24"/>
                <w:szCs w:val="24"/>
              </w:rPr>
            </w:pPr>
          </w:p>
        </w:tc>
      </w:tr>
      <w:tr w:rsidR="002D6610" w14:paraId="57AD33B9" w14:textId="77777777" w:rsidTr="00515777">
        <w:tc>
          <w:tcPr>
            <w:tcW w:w="855" w:type="pct"/>
            <w:shd w:val="clear" w:color="auto" w:fill="E7E6E6" w:themeFill="background2"/>
          </w:tcPr>
          <w:p w14:paraId="0B7612A2" w14:textId="77777777" w:rsidR="002D6610" w:rsidRDefault="002D6610" w:rsidP="00EB11AE">
            <w:pPr>
              <w:widowControl w:val="0"/>
              <w:tabs>
                <w:tab w:val="left" w:pos="1134"/>
              </w:tabs>
              <w:spacing w:line="360" w:lineRule="auto"/>
              <w:rPr>
                <w:sz w:val="24"/>
                <w:szCs w:val="24"/>
              </w:rPr>
            </w:pPr>
            <w:r w:rsidRPr="00AD205C">
              <w:rPr>
                <w:sz w:val="24"/>
                <w:szCs w:val="24"/>
              </w:rPr>
              <w:t>Term 1</w:t>
            </w:r>
          </w:p>
        </w:tc>
        <w:tc>
          <w:tcPr>
            <w:tcW w:w="854" w:type="pct"/>
            <w:shd w:val="clear" w:color="auto" w:fill="E7E6E6" w:themeFill="background2"/>
          </w:tcPr>
          <w:p w14:paraId="4BB58813" w14:textId="77777777" w:rsidR="002D6610" w:rsidRDefault="002D6610" w:rsidP="00EB11AE">
            <w:pPr>
              <w:widowControl w:val="0"/>
              <w:tabs>
                <w:tab w:val="left" w:pos="1134"/>
              </w:tabs>
              <w:spacing w:line="360" w:lineRule="auto"/>
              <w:rPr>
                <w:sz w:val="24"/>
                <w:szCs w:val="24"/>
              </w:rPr>
            </w:pPr>
            <w:r>
              <w:rPr>
                <w:sz w:val="24"/>
                <w:szCs w:val="24"/>
              </w:rPr>
              <w:t>NHM2420</w:t>
            </w:r>
          </w:p>
        </w:tc>
        <w:tc>
          <w:tcPr>
            <w:tcW w:w="1317" w:type="pct"/>
            <w:shd w:val="clear" w:color="auto" w:fill="E7E6E6" w:themeFill="background2"/>
          </w:tcPr>
          <w:p w14:paraId="0E3215B9" w14:textId="77777777" w:rsidR="002D6610" w:rsidRPr="00305FD9" w:rsidRDefault="002D6610" w:rsidP="00EB11AE">
            <w:pPr>
              <w:widowControl w:val="0"/>
              <w:tabs>
                <w:tab w:val="left" w:pos="1134"/>
              </w:tabs>
              <w:spacing w:line="360" w:lineRule="auto"/>
              <w:rPr>
                <w:sz w:val="24"/>
                <w:szCs w:val="24"/>
              </w:rPr>
            </w:pPr>
            <w:r>
              <w:rPr>
                <w:sz w:val="24"/>
                <w:szCs w:val="24"/>
              </w:rPr>
              <w:t>3. In-Class Test (43%)</w:t>
            </w:r>
          </w:p>
        </w:tc>
        <w:tc>
          <w:tcPr>
            <w:tcW w:w="987" w:type="pct"/>
            <w:shd w:val="clear" w:color="auto" w:fill="E7E6E6" w:themeFill="background2"/>
          </w:tcPr>
          <w:p w14:paraId="3278255C" w14:textId="6DFD1395" w:rsidR="002D6610" w:rsidRPr="000136D2" w:rsidRDefault="757462E5"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463E1B61" w14:textId="47229425" w:rsidR="002D6610" w:rsidRPr="00305FD9" w:rsidRDefault="002D6610" w:rsidP="2308B587">
            <w:pPr>
              <w:widowControl w:val="0"/>
              <w:tabs>
                <w:tab w:val="left" w:pos="1134"/>
              </w:tabs>
              <w:spacing w:line="360" w:lineRule="auto"/>
              <w:rPr>
                <w:rFonts w:eastAsia="Arial"/>
                <w:sz w:val="24"/>
                <w:szCs w:val="24"/>
              </w:rPr>
            </w:pPr>
          </w:p>
        </w:tc>
      </w:tr>
      <w:tr w:rsidR="002D6610" w14:paraId="7C99AF98" w14:textId="77777777" w:rsidTr="00515777">
        <w:tc>
          <w:tcPr>
            <w:tcW w:w="855" w:type="pct"/>
          </w:tcPr>
          <w:p w14:paraId="2AA63818" w14:textId="77777777" w:rsidR="002D6610" w:rsidRDefault="002D6610" w:rsidP="00EB11AE">
            <w:pPr>
              <w:widowControl w:val="0"/>
              <w:tabs>
                <w:tab w:val="left" w:pos="1134"/>
              </w:tabs>
              <w:spacing w:line="360" w:lineRule="auto"/>
              <w:rPr>
                <w:sz w:val="24"/>
                <w:szCs w:val="24"/>
              </w:rPr>
            </w:pPr>
            <w:r w:rsidRPr="00AD205C">
              <w:rPr>
                <w:sz w:val="24"/>
                <w:szCs w:val="24"/>
              </w:rPr>
              <w:t xml:space="preserve">Term </w:t>
            </w:r>
            <w:r>
              <w:rPr>
                <w:sz w:val="24"/>
                <w:szCs w:val="24"/>
              </w:rPr>
              <w:t>2</w:t>
            </w:r>
          </w:p>
        </w:tc>
        <w:tc>
          <w:tcPr>
            <w:tcW w:w="854" w:type="pct"/>
          </w:tcPr>
          <w:p w14:paraId="45C2BC2C" w14:textId="77777777" w:rsidR="002D6610" w:rsidRPr="00305FD9" w:rsidRDefault="002D6610" w:rsidP="00EB11AE">
            <w:pPr>
              <w:widowControl w:val="0"/>
              <w:tabs>
                <w:tab w:val="left" w:pos="1134"/>
              </w:tabs>
              <w:spacing w:line="360" w:lineRule="auto"/>
              <w:rPr>
                <w:sz w:val="24"/>
                <w:szCs w:val="24"/>
              </w:rPr>
            </w:pPr>
            <w:r>
              <w:rPr>
                <w:sz w:val="24"/>
                <w:szCs w:val="24"/>
              </w:rPr>
              <w:t>NHE2483</w:t>
            </w:r>
          </w:p>
        </w:tc>
        <w:tc>
          <w:tcPr>
            <w:tcW w:w="1317" w:type="pct"/>
          </w:tcPr>
          <w:p w14:paraId="5AB9BA73" w14:textId="77777777" w:rsidR="002D6610" w:rsidRPr="00305FD9" w:rsidRDefault="002D6610" w:rsidP="00EB11AE">
            <w:pPr>
              <w:widowControl w:val="0"/>
              <w:tabs>
                <w:tab w:val="left" w:pos="1134"/>
              </w:tabs>
              <w:spacing w:line="360" w:lineRule="auto"/>
              <w:rPr>
                <w:sz w:val="24"/>
                <w:szCs w:val="24"/>
              </w:rPr>
            </w:pPr>
            <w:r>
              <w:rPr>
                <w:sz w:val="24"/>
                <w:szCs w:val="24"/>
              </w:rPr>
              <w:t>1. SAIL (24%)</w:t>
            </w:r>
          </w:p>
        </w:tc>
        <w:tc>
          <w:tcPr>
            <w:tcW w:w="987" w:type="pct"/>
          </w:tcPr>
          <w:p w14:paraId="2232BF25" w14:textId="3BC99DED" w:rsidR="002D6610" w:rsidRPr="000136D2" w:rsidRDefault="1B64952D"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0FDBC177" w14:textId="77777777" w:rsidR="002D6610" w:rsidRPr="00305FD9" w:rsidRDefault="002D6610" w:rsidP="00EB11AE">
            <w:pPr>
              <w:widowControl w:val="0"/>
              <w:tabs>
                <w:tab w:val="left" w:pos="1134"/>
              </w:tabs>
              <w:spacing w:line="360" w:lineRule="auto"/>
              <w:rPr>
                <w:sz w:val="24"/>
                <w:szCs w:val="24"/>
              </w:rPr>
            </w:pPr>
          </w:p>
        </w:tc>
      </w:tr>
      <w:tr w:rsidR="002D6610" w14:paraId="04750A0D" w14:textId="77777777" w:rsidTr="00515777">
        <w:tc>
          <w:tcPr>
            <w:tcW w:w="855" w:type="pct"/>
          </w:tcPr>
          <w:p w14:paraId="2EF2515B" w14:textId="77777777" w:rsidR="002D6610" w:rsidRDefault="002D6610" w:rsidP="00EB11AE">
            <w:pPr>
              <w:widowControl w:val="0"/>
              <w:tabs>
                <w:tab w:val="left" w:pos="1134"/>
              </w:tabs>
              <w:spacing w:line="360" w:lineRule="auto"/>
              <w:rPr>
                <w:sz w:val="24"/>
                <w:szCs w:val="24"/>
              </w:rPr>
            </w:pPr>
            <w:r w:rsidRPr="00AD205C">
              <w:rPr>
                <w:sz w:val="24"/>
                <w:szCs w:val="24"/>
              </w:rPr>
              <w:t xml:space="preserve">Term </w:t>
            </w:r>
            <w:r>
              <w:rPr>
                <w:sz w:val="24"/>
                <w:szCs w:val="24"/>
              </w:rPr>
              <w:t>2</w:t>
            </w:r>
          </w:p>
        </w:tc>
        <w:tc>
          <w:tcPr>
            <w:tcW w:w="854" w:type="pct"/>
          </w:tcPr>
          <w:p w14:paraId="2127E2B5" w14:textId="77777777" w:rsidR="002D6610" w:rsidRDefault="002D6610" w:rsidP="00EB11AE">
            <w:pPr>
              <w:widowControl w:val="0"/>
              <w:tabs>
                <w:tab w:val="left" w:pos="1134"/>
              </w:tabs>
              <w:spacing w:line="360" w:lineRule="auto"/>
              <w:rPr>
                <w:sz w:val="24"/>
                <w:szCs w:val="24"/>
              </w:rPr>
            </w:pPr>
            <w:r>
              <w:rPr>
                <w:sz w:val="24"/>
                <w:szCs w:val="24"/>
              </w:rPr>
              <w:t>NHE2483</w:t>
            </w:r>
          </w:p>
        </w:tc>
        <w:tc>
          <w:tcPr>
            <w:tcW w:w="1317" w:type="pct"/>
          </w:tcPr>
          <w:p w14:paraId="1230FAA5" w14:textId="77777777" w:rsidR="002D6610" w:rsidRPr="00305FD9" w:rsidRDefault="002D6610" w:rsidP="00EB11AE">
            <w:pPr>
              <w:widowControl w:val="0"/>
              <w:tabs>
                <w:tab w:val="left" w:pos="1134"/>
              </w:tabs>
              <w:spacing w:line="360" w:lineRule="auto"/>
              <w:rPr>
                <w:sz w:val="24"/>
                <w:szCs w:val="24"/>
              </w:rPr>
            </w:pPr>
            <w:r>
              <w:rPr>
                <w:sz w:val="24"/>
                <w:szCs w:val="24"/>
              </w:rPr>
              <w:t>2. Written Assignment (26%)</w:t>
            </w:r>
          </w:p>
        </w:tc>
        <w:tc>
          <w:tcPr>
            <w:tcW w:w="987" w:type="pct"/>
          </w:tcPr>
          <w:p w14:paraId="7C0C4AF4" w14:textId="77777777" w:rsidR="002D6610" w:rsidRPr="000136D2" w:rsidRDefault="002D6610" w:rsidP="00EB11AE">
            <w:pPr>
              <w:widowControl w:val="0"/>
              <w:tabs>
                <w:tab w:val="left" w:pos="1134"/>
              </w:tabs>
              <w:spacing w:line="360" w:lineRule="auto"/>
              <w:rPr>
                <w:color w:val="auto"/>
                <w:sz w:val="24"/>
                <w:szCs w:val="24"/>
              </w:rPr>
            </w:pPr>
          </w:p>
        </w:tc>
        <w:tc>
          <w:tcPr>
            <w:tcW w:w="987" w:type="pct"/>
          </w:tcPr>
          <w:p w14:paraId="7EA469A0" w14:textId="77777777" w:rsidR="002D6610" w:rsidRPr="00305FD9" w:rsidRDefault="002D6610" w:rsidP="00EB11AE">
            <w:pPr>
              <w:widowControl w:val="0"/>
              <w:tabs>
                <w:tab w:val="left" w:pos="1134"/>
              </w:tabs>
              <w:spacing w:line="360" w:lineRule="auto"/>
              <w:rPr>
                <w:sz w:val="24"/>
                <w:szCs w:val="24"/>
              </w:rPr>
            </w:pPr>
          </w:p>
        </w:tc>
      </w:tr>
      <w:tr w:rsidR="002D6610" w14:paraId="2705B841" w14:textId="77777777" w:rsidTr="00515777">
        <w:tc>
          <w:tcPr>
            <w:tcW w:w="855" w:type="pct"/>
          </w:tcPr>
          <w:p w14:paraId="190F4FFE" w14:textId="77777777" w:rsidR="002D6610" w:rsidRDefault="002D6610" w:rsidP="00EB11AE">
            <w:pPr>
              <w:widowControl w:val="0"/>
              <w:tabs>
                <w:tab w:val="left" w:pos="1134"/>
              </w:tabs>
              <w:spacing w:line="360" w:lineRule="auto"/>
              <w:rPr>
                <w:sz w:val="24"/>
                <w:szCs w:val="24"/>
              </w:rPr>
            </w:pPr>
            <w:r w:rsidRPr="00AD205C">
              <w:rPr>
                <w:sz w:val="24"/>
                <w:szCs w:val="24"/>
              </w:rPr>
              <w:t xml:space="preserve">Term </w:t>
            </w:r>
            <w:r>
              <w:rPr>
                <w:sz w:val="24"/>
                <w:szCs w:val="24"/>
              </w:rPr>
              <w:t>2</w:t>
            </w:r>
          </w:p>
        </w:tc>
        <w:tc>
          <w:tcPr>
            <w:tcW w:w="854" w:type="pct"/>
          </w:tcPr>
          <w:p w14:paraId="7B7C90BF" w14:textId="77777777" w:rsidR="002D6610" w:rsidRDefault="002D6610" w:rsidP="00EB11AE">
            <w:pPr>
              <w:widowControl w:val="0"/>
              <w:tabs>
                <w:tab w:val="left" w:pos="1134"/>
              </w:tabs>
              <w:spacing w:line="360" w:lineRule="auto"/>
              <w:rPr>
                <w:sz w:val="24"/>
                <w:szCs w:val="24"/>
              </w:rPr>
            </w:pPr>
            <w:r>
              <w:rPr>
                <w:sz w:val="24"/>
                <w:szCs w:val="24"/>
              </w:rPr>
              <w:t>NHE2483</w:t>
            </w:r>
          </w:p>
        </w:tc>
        <w:tc>
          <w:tcPr>
            <w:tcW w:w="1317" w:type="pct"/>
          </w:tcPr>
          <w:p w14:paraId="74C9E88B" w14:textId="77777777" w:rsidR="002D6610" w:rsidRPr="00305FD9" w:rsidRDefault="002D6610" w:rsidP="00EB11AE">
            <w:pPr>
              <w:widowControl w:val="0"/>
              <w:tabs>
                <w:tab w:val="left" w:pos="1134"/>
              </w:tabs>
              <w:spacing w:line="360" w:lineRule="auto"/>
              <w:rPr>
                <w:sz w:val="24"/>
                <w:szCs w:val="24"/>
              </w:rPr>
            </w:pPr>
            <w:r>
              <w:rPr>
                <w:sz w:val="24"/>
                <w:szCs w:val="24"/>
              </w:rPr>
              <w:t>3. In-Class Test (50%)</w:t>
            </w:r>
          </w:p>
        </w:tc>
        <w:tc>
          <w:tcPr>
            <w:tcW w:w="987" w:type="pct"/>
          </w:tcPr>
          <w:p w14:paraId="00EB11C3" w14:textId="03CEDCBB" w:rsidR="002D6610" w:rsidRPr="000136D2" w:rsidRDefault="6D3BF3C4"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551523A8" w14:textId="09C96F24" w:rsidR="002D6610" w:rsidRPr="00305FD9" w:rsidRDefault="002D6610" w:rsidP="2308B587">
            <w:pPr>
              <w:widowControl w:val="0"/>
              <w:tabs>
                <w:tab w:val="left" w:pos="1134"/>
              </w:tabs>
              <w:spacing w:line="360" w:lineRule="auto"/>
              <w:rPr>
                <w:rFonts w:eastAsia="Arial"/>
                <w:sz w:val="24"/>
                <w:szCs w:val="24"/>
              </w:rPr>
            </w:pPr>
          </w:p>
        </w:tc>
      </w:tr>
      <w:tr w:rsidR="002D6610" w14:paraId="111C27C7" w14:textId="77777777" w:rsidTr="00515777">
        <w:tc>
          <w:tcPr>
            <w:tcW w:w="855" w:type="pct"/>
          </w:tcPr>
          <w:p w14:paraId="217A5AD9" w14:textId="77777777" w:rsidR="002D6610" w:rsidRDefault="002D6610" w:rsidP="00EB11AE">
            <w:pPr>
              <w:widowControl w:val="0"/>
              <w:tabs>
                <w:tab w:val="left" w:pos="1134"/>
              </w:tabs>
              <w:spacing w:line="360" w:lineRule="auto"/>
              <w:rPr>
                <w:sz w:val="24"/>
                <w:szCs w:val="24"/>
              </w:rPr>
            </w:pPr>
            <w:r w:rsidRPr="00AD205C">
              <w:rPr>
                <w:sz w:val="24"/>
                <w:szCs w:val="24"/>
              </w:rPr>
              <w:t xml:space="preserve">Term </w:t>
            </w:r>
            <w:r>
              <w:rPr>
                <w:sz w:val="24"/>
                <w:szCs w:val="24"/>
              </w:rPr>
              <w:t>2</w:t>
            </w:r>
          </w:p>
        </w:tc>
        <w:tc>
          <w:tcPr>
            <w:tcW w:w="854" w:type="pct"/>
          </w:tcPr>
          <w:p w14:paraId="6DFC0A60" w14:textId="77777777" w:rsidR="002D6610" w:rsidRPr="00305FD9" w:rsidRDefault="002D6610" w:rsidP="00EB11AE">
            <w:pPr>
              <w:widowControl w:val="0"/>
              <w:tabs>
                <w:tab w:val="left" w:pos="1134"/>
              </w:tabs>
              <w:spacing w:line="360" w:lineRule="auto"/>
              <w:rPr>
                <w:sz w:val="24"/>
                <w:szCs w:val="24"/>
              </w:rPr>
            </w:pPr>
            <w:r>
              <w:rPr>
                <w:sz w:val="24"/>
                <w:szCs w:val="24"/>
              </w:rPr>
              <w:t>NHE2486</w:t>
            </w:r>
          </w:p>
        </w:tc>
        <w:tc>
          <w:tcPr>
            <w:tcW w:w="1317" w:type="pct"/>
          </w:tcPr>
          <w:p w14:paraId="7926F304" w14:textId="77777777" w:rsidR="002D6610" w:rsidRPr="00305FD9" w:rsidRDefault="002D6610" w:rsidP="00EB11AE">
            <w:pPr>
              <w:widowControl w:val="0"/>
              <w:tabs>
                <w:tab w:val="left" w:pos="1134"/>
              </w:tabs>
              <w:spacing w:line="360" w:lineRule="auto"/>
              <w:rPr>
                <w:sz w:val="24"/>
                <w:szCs w:val="24"/>
              </w:rPr>
            </w:pPr>
            <w:r>
              <w:rPr>
                <w:sz w:val="24"/>
                <w:szCs w:val="24"/>
              </w:rPr>
              <w:t>1. SAIL (24%)</w:t>
            </w:r>
          </w:p>
        </w:tc>
        <w:tc>
          <w:tcPr>
            <w:tcW w:w="987" w:type="pct"/>
          </w:tcPr>
          <w:p w14:paraId="6645E141" w14:textId="304B3ACB" w:rsidR="002D6610" w:rsidRPr="000136D2" w:rsidRDefault="177718F9"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21DF5DBF" w14:textId="77777777" w:rsidR="002D6610" w:rsidRPr="00305FD9" w:rsidRDefault="002D6610" w:rsidP="00EB11AE">
            <w:pPr>
              <w:widowControl w:val="0"/>
              <w:tabs>
                <w:tab w:val="left" w:pos="1134"/>
              </w:tabs>
              <w:spacing w:line="360" w:lineRule="auto"/>
              <w:rPr>
                <w:sz w:val="24"/>
                <w:szCs w:val="24"/>
              </w:rPr>
            </w:pPr>
          </w:p>
        </w:tc>
      </w:tr>
      <w:tr w:rsidR="002D6610" w14:paraId="6AB91FE5" w14:textId="77777777" w:rsidTr="00515777">
        <w:tc>
          <w:tcPr>
            <w:tcW w:w="855" w:type="pct"/>
          </w:tcPr>
          <w:p w14:paraId="002ECA66" w14:textId="77777777" w:rsidR="002D6610" w:rsidRDefault="002D6610" w:rsidP="00EB11AE">
            <w:pPr>
              <w:widowControl w:val="0"/>
              <w:tabs>
                <w:tab w:val="left" w:pos="1134"/>
              </w:tabs>
              <w:spacing w:line="360" w:lineRule="auto"/>
              <w:rPr>
                <w:sz w:val="24"/>
                <w:szCs w:val="24"/>
              </w:rPr>
            </w:pPr>
            <w:r w:rsidRPr="00AD205C">
              <w:rPr>
                <w:sz w:val="24"/>
                <w:szCs w:val="24"/>
              </w:rPr>
              <w:t xml:space="preserve">Term </w:t>
            </w:r>
            <w:r>
              <w:rPr>
                <w:sz w:val="24"/>
                <w:szCs w:val="24"/>
              </w:rPr>
              <w:t>2</w:t>
            </w:r>
          </w:p>
        </w:tc>
        <w:tc>
          <w:tcPr>
            <w:tcW w:w="854" w:type="pct"/>
          </w:tcPr>
          <w:p w14:paraId="1E175B03" w14:textId="77777777" w:rsidR="002D6610" w:rsidRDefault="002D6610" w:rsidP="00EB11AE">
            <w:pPr>
              <w:widowControl w:val="0"/>
              <w:tabs>
                <w:tab w:val="left" w:pos="1134"/>
              </w:tabs>
              <w:spacing w:line="360" w:lineRule="auto"/>
              <w:rPr>
                <w:sz w:val="24"/>
                <w:szCs w:val="24"/>
              </w:rPr>
            </w:pPr>
            <w:r>
              <w:rPr>
                <w:sz w:val="24"/>
                <w:szCs w:val="24"/>
              </w:rPr>
              <w:t>NHE2486</w:t>
            </w:r>
          </w:p>
        </w:tc>
        <w:tc>
          <w:tcPr>
            <w:tcW w:w="1317" w:type="pct"/>
          </w:tcPr>
          <w:p w14:paraId="010B3F29" w14:textId="77777777" w:rsidR="002D6610" w:rsidRPr="00305FD9" w:rsidRDefault="002D6610" w:rsidP="00EB11AE">
            <w:pPr>
              <w:widowControl w:val="0"/>
              <w:tabs>
                <w:tab w:val="left" w:pos="1134"/>
              </w:tabs>
              <w:spacing w:line="360" w:lineRule="auto"/>
              <w:rPr>
                <w:sz w:val="24"/>
                <w:szCs w:val="24"/>
              </w:rPr>
            </w:pPr>
            <w:r>
              <w:rPr>
                <w:sz w:val="24"/>
                <w:szCs w:val="24"/>
              </w:rPr>
              <w:t>2. Written Assignment (13%)</w:t>
            </w:r>
          </w:p>
        </w:tc>
        <w:tc>
          <w:tcPr>
            <w:tcW w:w="987" w:type="pct"/>
          </w:tcPr>
          <w:p w14:paraId="2782CB2F" w14:textId="378FFC63" w:rsidR="002D6610" w:rsidRPr="00305FD9" w:rsidRDefault="1E522242" w:rsidP="00EB11AE">
            <w:pPr>
              <w:widowControl w:val="0"/>
              <w:tabs>
                <w:tab w:val="left" w:pos="1134"/>
              </w:tabs>
              <w:spacing w:line="360" w:lineRule="auto"/>
              <w:rPr>
                <w:sz w:val="24"/>
                <w:szCs w:val="24"/>
              </w:rPr>
            </w:pPr>
            <w:r w:rsidRPr="2308B587">
              <w:rPr>
                <w:sz w:val="24"/>
                <w:szCs w:val="24"/>
              </w:rPr>
              <w:t>Week 8</w:t>
            </w:r>
          </w:p>
        </w:tc>
        <w:tc>
          <w:tcPr>
            <w:tcW w:w="987" w:type="pct"/>
          </w:tcPr>
          <w:p w14:paraId="5FB981E5" w14:textId="77777777" w:rsidR="002D6610" w:rsidRPr="00305FD9" w:rsidRDefault="002D6610" w:rsidP="00EB11AE">
            <w:pPr>
              <w:widowControl w:val="0"/>
              <w:tabs>
                <w:tab w:val="left" w:pos="1134"/>
              </w:tabs>
              <w:spacing w:line="360" w:lineRule="auto"/>
              <w:rPr>
                <w:sz w:val="24"/>
                <w:szCs w:val="24"/>
              </w:rPr>
            </w:pPr>
          </w:p>
        </w:tc>
      </w:tr>
      <w:tr w:rsidR="002D6610" w14:paraId="77B140EA" w14:textId="77777777" w:rsidTr="00515777">
        <w:tc>
          <w:tcPr>
            <w:tcW w:w="855" w:type="pct"/>
          </w:tcPr>
          <w:p w14:paraId="5B097359" w14:textId="77777777" w:rsidR="002D6610" w:rsidRDefault="002D6610" w:rsidP="00EB11AE">
            <w:pPr>
              <w:widowControl w:val="0"/>
              <w:tabs>
                <w:tab w:val="left" w:pos="1134"/>
              </w:tabs>
              <w:spacing w:line="360" w:lineRule="auto"/>
              <w:rPr>
                <w:sz w:val="24"/>
                <w:szCs w:val="24"/>
              </w:rPr>
            </w:pPr>
            <w:r w:rsidRPr="00AD205C">
              <w:rPr>
                <w:sz w:val="24"/>
                <w:szCs w:val="24"/>
              </w:rPr>
              <w:t xml:space="preserve">Term </w:t>
            </w:r>
            <w:r>
              <w:rPr>
                <w:sz w:val="24"/>
                <w:szCs w:val="24"/>
              </w:rPr>
              <w:t>2</w:t>
            </w:r>
          </w:p>
        </w:tc>
        <w:tc>
          <w:tcPr>
            <w:tcW w:w="854" w:type="pct"/>
          </w:tcPr>
          <w:p w14:paraId="149B1166" w14:textId="77777777" w:rsidR="002D6610" w:rsidRDefault="002D6610" w:rsidP="00EB11AE">
            <w:pPr>
              <w:widowControl w:val="0"/>
              <w:tabs>
                <w:tab w:val="left" w:pos="1134"/>
              </w:tabs>
              <w:spacing w:line="360" w:lineRule="auto"/>
              <w:rPr>
                <w:sz w:val="24"/>
                <w:szCs w:val="24"/>
              </w:rPr>
            </w:pPr>
            <w:r>
              <w:rPr>
                <w:sz w:val="24"/>
                <w:szCs w:val="24"/>
              </w:rPr>
              <w:t>NHE2486</w:t>
            </w:r>
          </w:p>
        </w:tc>
        <w:tc>
          <w:tcPr>
            <w:tcW w:w="1317" w:type="pct"/>
          </w:tcPr>
          <w:p w14:paraId="1BF73765" w14:textId="77777777" w:rsidR="002D6610" w:rsidRPr="00305FD9" w:rsidRDefault="002D6610" w:rsidP="00EB11AE">
            <w:pPr>
              <w:widowControl w:val="0"/>
              <w:tabs>
                <w:tab w:val="left" w:pos="1134"/>
              </w:tabs>
              <w:spacing w:line="360" w:lineRule="auto"/>
              <w:rPr>
                <w:sz w:val="24"/>
                <w:szCs w:val="24"/>
              </w:rPr>
            </w:pPr>
            <w:r>
              <w:rPr>
                <w:sz w:val="24"/>
                <w:szCs w:val="24"/>
              </w:rPr>
              <w:t>3. Written Assignment (13%)</w:t>
            </w:r>
          </w:p>
        </w:tc>
        <w:tc>
          <w:tcPr>
            <w:tcW w:w="987" w:type="pct"/>
          </w:tcPr>
          <w:p w14:paraId="7614E026" w14:textId="3747B42A" w:rsidR="002D6610" w:rsidRPr="00305FD9" w:rsidRDefault="5A1E1121" w:rsidP="00EB11AE">
            <w:pPr>
              <w:widowControl w:val="0"/>
              <w:tabs>
                <w:tab w:val="left" w:pos="1134"/>
              </w:tabs>
              <w:spacing w:line="360" w:lineRule="auto"/>
              <w:rPr>
                <w:sz w:val="24"/>
                <w:szCs w:val="24"/>
              </w:rPr>
            </w:pPr>
            <w:r w:rsidRPr="2308B587">
              <w:rPr>
                <w:sz w:val="24"/>
                <w:szCs w:val="24"/>
              </w:rPr>
              <w:t>Week 11</w:t>
            </w:r>
          </w:p>
        </w:tc>
        <w:tc>
          <w:tcPr>
            <w:tcW w:w="987" w:type="pct"/>
          </w:tcPr>
          <w:p w14:paraId="19E8166E" w14:textId="63FDA069" w:rsidR="002D6610" w:rsidRPr="00305FD9" w:rsidRDefault="002D6610" w:rsidP="2308B587">
            <w:pPr>
              <w:widowControl w:val="0"/>
              <w:tabs>
                <w:tab w:val="left" w:pos="1134"/>
              </w:tabs>
              <w:spacing w:line="360" w:lineRule="auto"/>
              <w:rPr>
                <w:rFonts w:ascii="Wingdings 2" w:eastAsia="Wingdings 2" w:hAnsi="Wingdings 2" w:cs="Wingdings 2"/>
                <w:b/>
                <w:color w:val="D13438"/>
                <w:sz w:val="28"/>
                <w:szCs w:val="28"/>
                <w:u w:val="single"/>
              </w:rPr>
            </w:pPr>
          </w:p>
        </w:tc>
      </w:tr>
      <w:tr w:rsidR="002D6610" w14:paraId="3A904F15" w14:textId="77777777" w:rsidTr="00515777">
        <w:tc>
          <w:tcPr>
            <w:tcW w:w="855" w:type="pct"/>
          </w:tcPr>
          <w:p w14:paraId="661451BC" w14:textId="77777777" w:rsidR="002D6610" w:rsidRDefault="002D6610" w:rsidP="00EB11AE">
            <w:pPr>
              <w:widowControl w:val="0"/>
              <w:tabs>
                <w:tab w:val="left" w:pos="1134"/>
              </w:tabs>
              <w:spacing w:line="360" w:lineRule="auto"/>
              <w:rPr>
                <w:sz w:val="24"/>
                <w:szCs w:val="24"/>
              </w:rPr>
            </w:pPr>
            <w:r w:rsidRPr="00AD205C">
              <w:rPr>
                <w:sz w:val="24"/>
                <w:szCs w:val="24"/>
              </w:rPr>
              <w:t xml:space="preserve">Term </w:t>
            </w:r>
            <w:r>
              <w:rPr>
                <w:sz w:val="24"/>
                <w:szCs w:val="24"/>
              </w:rPr>
              <w:t>2</w:t>
            </w:r>
          </w:p>
        </w:tc>
        <w:tc>
          <w:tcPr>
            <w:tcW w:w="854" w:type="pct"/>
          </w:tcPr>
          <w:p w14:paraId="34907589" w14:textId="77777777" w:rsidR="002D6610" w:rsidRDefault="002D6610" w:rsidP="00EB11AE">
            <w:pPr>
              <w:widowControl w:val="0"/>
              <w:tabs>
                <w:tab w:val="left" w:pos="1134"/>
              </w:tabs>
              <w:spacing w:line="360" w:lineRule="auto"/>
              <w:rPr>
                <w:sz w:val="24"/>
                <w:szCs w:val="24"/>
              </w:rPr>
            </w:pPr>
            <w:r>
              <w:rPr>
                <w:sz w:val="24"/>
                <w:szCs w:val="24"/>
              </w:rPr>
              <w:t>NHE2486</w:t>
            </w:r>
          </w:p>
        </w:tc>
        <w:tc>
          <w:tcPr>
            <w:tcW w:w="1317" w:type="pct"/>
          </w:tcPr>
          <w:p w14:paraId="24F9D340" w14:textId="77777777" w:rsidR="002D6610" w:rsidRPr="00305FD9" w:rsidRDefault="002D6610" w:rsidP="00EB11AE">
            <w:pPr>
              <w:widowControl w:val="0"/>
              <w:tabs>
                <w:tab w:val="left" w:pos="1134"/>
              </w:tabs>
              <w:spacing w:line="360" w:lineRule="auto"/>
              <w:rPr>
                <w:sz w:val="24"/>
                <w:szCs w:val="24"/>
              </w:rPr>
            </w:pPr>
            <w:r>
              <w:rPr>
                <w:sz w:val="24"/>
                <w:szCs w:val="24"/>
              </w:rPr>
              <w:t>4. In-Class Test (50%)</w:t>
            </w:r>
          </w:p>
        </w:tc>
        <w:tc>
          <w:tcPr>
            <w:tcW w:w="987" w:type="pct"/>
          </w:tcPr>
          <w:p w14:paraId="1F2A06DC" w14:textId="5C6E0940" w:rsidR="002D6610" w:rsidRPr="00305FD9" w:rsidRDefault="4D0C0D57" w:rsidP="2308B587">
            <w:pPr>
              <w:widowControl w:val="0"/>
              <w:tabs>
                <w:tab w:val="left" w:pos="1134"/>
              </w:tabs>
              <w:spacing w:line="360" w:lineRule="auto"/>
              <w:rPr>
                <w:rFonts w:eastAsia="Arial"/>
                <w:sz w:val="24"/>
                <w:szCs w:val="24"/>
              </w:rPr>
            </w:pPr>
            <w:r w:rsidRPr="000136D2">
              <w:rPr>
                <w:rFonts w:eastAsia="Arial"/>
                <w:bCs w:val="0"/>
                <w:color w:val="auto"/>
                <w:sz w:val="24"/>
                <w:szCs w:val="24"/>
                <w:u w:val="single"/>
              </w:rPr>
              <w:t>Week 12</w:t>
            </w:r>
          </w:p>
        </w:tc>
        <w:tc>
          <w:tcPr>
            <w:tcW w:w="987" w:type="pct"/>
          </w:tcPr>
          <w:p w14:paraId="2A55D9C6" w14:textId="05760932" w:rsidR="002D6610" w:rsidRPr="00305FD9" w:rsidRDefault="002D6610" w:rsidP="2308B587">
            <w:pPr>
              <w:widowControl w:val="0"/>
              <w:tabs>
                <w:tab w:val="left" w:pos="1134"/>
              </w:tabs>
              <w:spacing w:line="360" w:lineRule="auto"/>
              <w:rPr>
                <w:rFonts w:eastAsia="Arial"/>
                <w:sz w:val="24"/>
                <w:szCs w:val="24"/>
              </w:rPr>
            </w:pPr>
          </w:p>
        </w:tc>
      </w:tr>
      <w:tr w:rsidR="002D6610" w14:paraId="515FDD63" w14:textId="77777777" w:rsidTr="00515777">
        <w:tc>
          <w:tcPr>
            <w:tcW w:w="855" w:type="pct"/>
            <w:shd w:val="clear" w:color="auto" w:fill="E7E6E6" w:themeFill="background2"/>
          </w:tcPr>
          <w:p w14:paraId="4D369D6A" w14:textId="77777777" w:rsidR="002D6610" w:rsidRDefault="002D6610" w:rsidP="002A06AE">
            <w:pPr>
              <w:widowControl w:val="0"/>
              <w:tabs>
                <w:tab w:val="left" w:pos="1134"/>
              </w:tabs>
              <w:spacing w:line="360" w:lineRule="auto"/>
              <w:rPr>
                <w:sz w:val="24"/>
                <w:szCs w:val="24"/>
              </w:rPr>
            </w:pPr>
            <w:r w:rsidRPr="004D70D9">
              <w:rPr>
                <w:sz w:val="24"/>
                <w:szCs w:val="24"/>
              </w:rPr>
              <w:t>Year</w:t>
            </w:r>
          </w:p>
        </w:tc>
        <w:tc>
          <w:tcPr>
            <w:tcW w:w="854" w:type="pct"/>
            <w:shd w:val="clear" w:color="auto" w:fill="E7E6E6" w:themeFill="background2"/>
          </w:tcPr>
          <w:p w14:paraId="4341BB9B" w14:textId="77777777" w:rsidR="002D6610" w:rsidRPr="00305FD9" w:rsidRDefault="002D6610"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4BC709D1" w14:textId="77777777" w:rsidR="002D6610" w:rsidRPr="00305FD9" w:rsidRDefault="002D6610" w:rsidP="002A06AE">
            <w:pPr>
              <w:widowControl w:val="0"/>
              <w:tabs>
                <w:tab w:val="left" w:pos="1134"/>
              </w:tabs>
              <w:spacing w:line="360" w:lineRule="auto"/>
              <w:rPr>
                <w:sz w:val="24"/>
                <w:szCs w:val="24"/>
              </w:rPr>
            </w:pPr>
            <w:r>
              <w:rPr>
                <w:sz w:val="24"/>
                <w:szCs w:val="24"/>
              </w:rPr>
              <w:t>1. Written Assignment (10%)</w:t>
            </w:r>
          </w:p>
        </w:tc>
        <w:tc>
          <w:tcPr>
            <w:tcW w:w="987" w:type="pct"/>
            <w:shd w:val="clear" w:color="auto" w:fill="E7E6E6" w:themeFill="background2"/>
          </w:tcPr>
          <w:p w14:paraId="2DD06EF8" w14:textId="5C795609" w:rsidR="002D6610" w:rsidRPr="00305FD9" w:rsidRDefault="70E0FD4A" w:rsidP="002A06AE">
            <w:pPr>
              <w:widowControl w:val="0"/>
              <w:tabs>
                <w:tab w:val="left" w:pos="1134"/>
              </w:tabs>
              <w:spacing w:line="360" w:lineRule="auto"/>
              <w:rPr>
                <w:sz w:val="24"/>
                <w:szCs w:val="24"/>
              </w:rPr>
            </w:pPr>
            <w:r w:rsidRPr="2308B587">
              <w:rPr>
                <w:sz w:val="24"/>
                <w:szCs w:val="24"/>
              </w:rPr>
              <w:t>Week 5</w:t>
            </w:r>
          </w:p>
        </w:tc>
        <w:tc>
          <w:tcPr>
            <w:tcW w:w="987" w:type="pct"/>
            <w:shd w:val="clear" w:color="auto" w:fill="E7E6E6" w:themeFill="background2"/>
          </w:tcPr>
          <w:p w14:paraId="303DE3FB" w14:textId="77777777" w:rsidR="002D6610" w:rsidRPr="00305FD9" w:rsidRDefault="002D6610" w:rsidP="002A06AE">
            <w:pPr>
              <w:widowControl w:val="0"/>
              <w:tabs>
                <w:tab w:val="left" w:pos="1134"/>
              </w:tabs>
              <w:spacing w:line="360" w:lineRule="auto"/>
              <w:rPr>
                <w:sz w:val="24"/>
                <w:szCs w:val="24"/>
              </w:rPr>
            </w:pPr>
          </w:p>
        </w:tc>
      </w:tr>
      <w:tr w:rsidR="002D6610" w14:paraId="44B8646A" w14:textId="77777777" w:rsidTr="00515777">
        <w:tc>
          <w:tcPr>
            <w:tcW w:w="855" w:type="pct"/>
            <w:shd w:val="clear" w:color="auto" w:fill="E7E6E6" w:themeFill="background2"/>
          </w:tcPr>
          <w:p w14:paraId="65BD0A8F" w14:textId="77777777" w:rsidR="002D6610" w:rsidRDefault="002D6610" w:rsidP="002A06AE">
            <w:pPr>
              <w:widowControl w:val="0"/>
              <w:tabs>
                <w:tab w:val="left" w:pos="1134"/>
              </w:tabs>
              <w:spacing w:line="360" w:lineRule="auto"/>
              <w:rPr>
                <w:sz w:val="24"/>
                <w:szCs w:val="24"/>
              </w:rPr>
            </w:pPr>
            <w:r w:rsidRPr="004D70D9">
              <w:rPr>
                <w:sz w:val="24"/>
                <w:szCs w:val="24"/>
              </w:rPr>
              <w:t>Year</w:t>
            </w:r>
          </w:p>
        </w:tc>
        <w:tc>
          <w:tcPr>
            <w:tcW w:w="854" w:type="pct"/>
            <w:shd w:val="clear" w:color="auto" w:fill="E7E6E6" w:themeFill="background2"/>
          </w:tcPr>
          <w:p w14:paraId="204B09DC" w14:textId="77777777" w:rsidR="002D6610" w:rsidRDefault="002D6610"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79C604B3" w14:textId="77777777" w:rsidR="002D6610" w:rsidRPr="00305FD9" w:rsidRDefault="002D6610" w:rsidP="002A06AE">
            <w:pPr>
              <w:widowControl w:val="0"/>
              <w:tabs>
                <w:tab w:val="left" w:pos="1134"/>
              </w:tabs>
              <w:spacing w:line="360" w:lineRule="auto"/>
              <w:rPr>
                <w:sz w:val="24"/>
                <w:szCs w:val="24"/>
              </w:rPr>
            </w:pPr>
            <w:r>
              <w:rPr>
                <w:sz w:val="24"/>
                <w:szCs w:val="24"/>
              </w:rPr>
              <w:t>2. Written Assignment (20%)</w:t>
            </w:r>
          </w:p>
        </w:tc>
        <w:tc>
          <w:tcPr>
            <w:tcW w:w="987" w:type="pct"/>
            <w:shd w:val="clear" w:color="auto" w:fill="E7E6E6" w:themeFill="background2"/>
          </w:tcPr>
          <w:p w14:paraId="3CAF47AE" w14:textId="05B142FD" w:rsidR="002D6610" w:rsidRPr="00305FD9" w:rsidRDefault="6E8F9E19" w:rsidP="002A06AE">
            <w:pPr>
              <w:widowControl w:val="0"/>
              <w:tabs>
                <w:tab w:val="left" w:pos="1134"/>
              </w:tabs>
              <w:spacing w:line="360" w:lineRule="auto"/>
              <w:rPr>
                <w:sz w:val="24"/>
                <w:szCs w:val="24"/>
              </w:rPr>
            </w:pPr>
            <w:r w:rsidRPr="2308B587">
              <w:rPr>
                <w:sz w:val="24"/>
                <w:szCs w:val="24"/>
              </w:rPr>
              <w:t>Week 13</w:t>
            </w:r>
          </w:p>
        </w:tc>
        <w:tc>
          <w:tcPr>
            <w:tcW w:w="987" w:type="pct"/>
            <w:shd w:val="clear" w:color="auto" w:fill="E7E6E6" w:themeFill="background2"/>
          </w:tcPr>
          <w:p w14:paraId="2B5DB368" w14:textId="77777777" w:rsidR="002D6610" w:rsidRPr="00305FD9" w:rsidRDefault="002D6610" w:rsidP="002A06AE">
            <w:pPr>
              <w:widowControl w:val="0"/>
              <w:tabs>
                <w:tab w:val="left" w:pos="1134"/>
              </w:tabs>
              <w:spacing w:line="360" w:lineRule="auto"/>
              <w:rPr>
                <w:sz w:val="24"/>
                <w:szCs w:val="24"/>
              </w:rPr>
            </w:pPr>
          </w:p>
        </w:tc>
      </w:tr>
      <w:tr w:rsidR="002D6610" w14:paraId="48B908A5" w14:textId="77777777" w:rsidTr="00515777">
        <w:trPr>
          <w:cantSplit/>
        </w:trPr>
        <w:tc>
          <w:tcPr>
            <w:tcW w:w="855" w:type="pct"/>
            <w:shd w:val="clear" w:color="auto" w:fill="E7E6E6" w:themeFill="background2"/>
          </w:tcPr>
          <w:p w14:paraId="70F102DB" w14:textId="77777777" w:rsidR="002D6610" w:rsidRDefault="002D6610" w:rsidP="002A06AE">
            <w:pPr>
              <w:widowControl w:val="0"/>
              <w:tabs>
                <w:tab w:val="left" w:pos="1134"/>
              </w:tabs>
              <w:spacing w:line="360" w:lineRule="auto"/>
              <w:rPr>
                <w:sz w:val="24"/>
                <w:szCs w:val="24"/>
              </w:rPr>
            </w:pPr>
            <w:r w:rsidRPr="004D70D9">
              <w:rPr>
                <w:sz w:val="24"/>
                <w:szCs w:val="24"/>
              </w:rPr>
              <w:t>Year</w:t>
            </w:r>
          </w:p>
        </w:tc>
        <w:tc>
          <w:tcPr>
            <w:tcW w:w="854" w:type="pct"/>
            <w:shd w:val="clear" w:color="auto" w:fill="E7E6E6" w:themeFill="background2"/>
          </w:tcPr>
          <w:p w14:paraId="69078F48" w14:textId="77777777" w:rsidR="002D6610" w:rsidRDefault="002D6610"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6210A395" w14:textId="77777777" w:rsidR="002D6610" w:rsidRPr="00305FD9" w:rsidRDefault="002D6610" w:rsidP="002A06AE">
            <w:pPr>
              <w:widowControl w:val="0"/>
              <w:tabs>
                <w:tab w:val="left" w:pos="1134"/>
              </w:tabs>
              <w:spacing w:line="360" w:lineRule="auto"/>
              <w:rPr>
                <w:sz w:val="24"/>
                <w:szCs w:val="24"/>
              </w:rPr>
            </w:pPr>
            <w:r>
              <w:rPr>
                <w:sz w:val="24"/>
                <w:szCs w:val="24"/>
              </w:rPr>
              <w:t>3. Oral Assessment (20%)</w:t>
            </w:r>
          </w:p>
        </w:tc>
        <w:tc>
          <w:tcPr>
            <w:tcW w:w="987" w:type="pct"/>
            <w:shd w:val="clear" w:color="auto" w:fill="E7E6E6" w:themeFill="background2"/>
          </w:tcPr>
          <w:p w14:paraId="33607095" w14:textId="0BE4A102" w:rsidR="002D6610" w:rsidRPr="00305FD9" w:rsidRDefault="4FF7CA9C" w:rsidP="002A06AE">
            <w:pPr>
              <w:widowControl w:val="0"/>
              <w:tabs>
                <w:tab w:val="left" w:pos="1134"/>
              </w:tabs>
              <w:spacing w:line="360" w:lineRule="auto"/>
              <w:rPr>
                <w:sz w:val="24"/>
                <w:szCs w:val="24"/>
              </w:rPr>
            </w:pPr>
            <w:r w:rsidRPr="2308B587">
              <w:rPr>
                <w:sz w:val="24"/>
                <w:szCs w:val="24"/>
              </w:rPr>
              <w:t>Week 23</w:t>
            </w:r>
          </w:p>
        </w:tc>
        <w:tc>
          <w:tcPr>
            <w:tcW w:w="987" w:type="pct"/>
            <w:shd w:val="clear" w:color="auto" w:fill="E7E6E6" w:themeFill="background2"/>
          </w:tcPr>
          <w:p w14:paraId="15CBDBB9" w14:textId="77777777" w:rsidR="002D6610" w:rsidRPr="00305FD9" w:rsidRDefault="002D6610" w:rsidP="002A06AE">
            <w:pPr>
              <w:widowControl w:val="0"/>
              <w:tabs>
                <w:tab w:val="left" w:pos="1134"/>
              </w:tabs>
              <w:spacing w:line="360" w:lineRule="auto"/>
              <w:rPr>
                <w:sz w:val="24"/>
                <w:szCs w:val="24"/>
              </w:rPr>
            </w:pPr>
          </w:p>
        </w:tc>
      </w:tr>
      <w:tr w:rsidR="002D6610" w14:paraId="7BEB4775" w14:textId="77777777" w:rsidTr="00515777">
        <w:tc>
          <w:tcPr>
            <w:tcW w:w="855" w:type="pct"/>
            <w:shd w:val="clear" w:color="auto" w:fill="E7E6E6" w:themeFill="background2"/>
          </w:tcPr>
          <w:p w14:paraId="7D8D83DF" w14:textId="77777777" w:rsidR="002D6610" w:rsidRDefault="002D6610" w:rsidP="002A06AE">
            <w:pPr>
              <w:widowControl w:val="0"/>
              <w:tabs>
                <w:tab w:val="left" w:pos="1134"/>
              </w:tabs>
              <w:spacing w:line="360" w:lineRule="auto"/>
              <w:rPr>
                <w:sz w:val="24"/>
                <w:szCs w:val="24"/>
              </w:rPr>
            </w:pPr>
            <w:r w:rsidRPr="004D70D9">
              <w:rPr>
                <w:sz w:val="24"/>
                <w:szCs w:val="24"/>
              </w:rPr>
              <w:lastRenderedPageBreak/>
              <w:t>Year</w:t>
            </w:r>
          </w:p>
        </w:tc>
        <w:tc>
          <w:tcPr>
            <w:tcW w:w="854" w:type="pct"/>
            <w:shd w:val="clear" w:color="auto" w:fill="E7E6E6" w:themeFill="background2"/>
          </w:tcPr>
          <w:p w14:paraId="3908EB5D" w14:textId="77777777" w:rsidR="002D6610" w:rsidRDefault="002D6610"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263A1140" w14:textId="77777777" w:rsidR="002D6610" w:rsidRPr="00305FD9" w:rsidRDefault="002D6610" w:rsidP="002A06AE">
            <w:pPr>
              <w:widowControl w:val="0"/>
              <w:tabs>
                <w:tab w:val="left" w:pos="1134"/>
              </w:tabs>
              <w:spacing w:line="360" w:lineRule="auto"/>
              <w:rPr>
                <w:sz w:val="24"/>
                <w:szCs w:val="24"/>
              </w:rPr>
            </w:pPr>
            <w:r>
              <w:rPr>
                <w:sz w:val="24"/>
                <w:szCs w:val="24"/>
              </w:rPr>
              <w:t>4. Written Assignment (50%)</w:t>
            </w:r>
          </w:p>
        </w:tc>
        <w:tc>
          <w:tcPr>
            <w:tcW w:w="987" w:type="pct"/>
            <w:shd w:val="clear" w:color="auto" w:fill="E7E6E6" w:themeFill="background2"/>
          </w:tcPr>
          <w:p w14:paraId="1CB47C26" w14:textId="4B3D50C0" w:rsidR="002D6610" w:rsidRPr="00305FD9" w:rsidRDefault="72343A56" w:rsidP="2308B587">
            <w:pPr>
              <w:widowControl w:val="0"/>
              <w:tabs>
                <w:tab w:val="left" w:pos="1134"/>
              </w:tabs>
              <w:spacing w:line="360" w:lineRule="auto"/>
              <w:rPr>
                <w:rFonts w:eastAsia="Arial"/>
                <w:bCs w:val="0"/>
                <w:color w:val="D13438"/>
                <w:sz w:val="24"/>
                <w:szCs w:val="24"/>
                <w:u w:val="single"/>
              </w:rPr>
            </w:pPr>
            <w:r w:rsidRPr="000136D2">
              <w:rPr>
                <w:rFonts w:eastAsia="Arial"/>
                <w:bCs w:val="0"/>
                <w:color w:val="auto"/>
                <w:sz w:val="24"/>
                <w:szCs w:val="24"/>
                <w:u w:val="single"/>
              </w:rPr>
              <w:t>Week 24</w:t>
            </w:r>
          </w:p>
        </w:tc>
        <w:tc>
          <w:tcPr>
            <w:tcW w:w="987" w:type="pct"/>
            <w:shd w:val="clear" w:color="auto" w:fill="E7E6E6" w:themeFill="background2"/>
          </w:tcPr>
          <w:p w14:paraId="530B849C" w14:textId="669A5898" w:rsidR="002D6610" w:rsidRPr="00305FD9" w:rsidRDefault="002D6610" w:rsidP="2308B587">
            <w:pPr>
              <w:widowControl w:val="0"/>
              <w:tabs>
                <w:tab w:val="left" w:pos="1134"/>
              </w:tabs>
              <w:spacing w:line="360" w:lineRule="auto"/>
              <w:rPr>
                <w:rFonts w:eastAsia="Arial"/>
                <w:sz w:val="24"/>
                <w:szCs w:val="24"/>
              </w:rPr>
            </w:pPr>
          </w:p>
        </w:tc>
      </w:tr>
    </w:tbl>
    <w:p w14:paraId="57150116" w14:textId="77777777" w:rsidR="00F150FB" w:rsidRDefault="00F150FB" w:rsidP="00F150FB"/>
    <w:p w14:paraId="5BD7865A" w14:textId="77777777" w:rsidR="00F150FB" w:rsidRDefault="00F150FB" w:rsidP="00F150FB">
      <w:pPr>
        <w:tabs>
          <w:tab w:val="clear" w:pos="360"/>
          <w:tab w:val="clear" w:pos="720"/>
          <w:tab w:val="clear" w:pos="1080"/>
          <w:tab w:val="clear" w:pos="1440"/>
        </w:tabs>
        <w:rPr>
          <w:b/>
          <w:bCs w:val="0"/>
        </w:rPr>
      </w:pPr>
      <w:r>
        <w:br w:type="page"/>
      </w:r>
    </w:p>
    <w:p w14:paraId="764A10F8" w14:textId="77777777" w:rsidR="00F150FB" w:rsidRDefault="00F150FB" w:rsidP="00F150FB">
      <w:pPr>
        <w:pStyle w:val="Heading1"/>
      </w:pPr>
      <w:r>
        <w:lastRenderedPageBreak/>
        <w:t>Year 4</w:t>
      </w:r>
    </w:p>
    <w:p w14:paraId="1279F7FA" w14:textId="77777777" w:rsidR="00F150FB" w:rsidRPr="000718F5" w:rsidRDefault="00F150FB" w:rsidP="00F150FB">
      <w:pPr>
        <w:pStyle w:val="Heading1"/>
      </w:pPr>
      <w:r>
        <w:tab/>
        <w:t xml:space="preserve">Courses: </w:t>
      </w:r>
      <w:r>
        <w:tab/>
        <w:t>BEng Electronic Engineering</w:t>
      </w:r>
    </w:p>
    <w:tbl>
      <w:tblPr>
        <w:tblStyle w:val="TableGrid0"/>
        <w:tblW w:w="5000" w:type="pct"/>
        <w:tblLook w:val="04A0" w:firstRow="1" w:lastRow="0" w:firstColumn="1" w:lastColumn="0" w:noHBand="0" w:noVBand="1"/>
        <w:tblCaption w:val="Assessment Schedule"/>
        <w:tblDescription w:val="Table to show the nature and timing of summative assessments for all modules of the course."/>
      </w:tblPr>
      <w:tblGrid>
        <w:gridCol w:w="1830"/>
        <w:gridCol w:w="1829"/>
        <w:gridCol w:w="2820"/>
        <w:gridCol w:w="2114"/>
        <w:gridCol w:w="2114"/>
      </w:tblGrid>
      <w:tr w:rsidR="00A024E8" w14:paraId="729D29FB" w14:textId="77777777" w:rsidTr="00515777">
        <w:trPr>
          <w:tblHeader/>
        </w:trPr>
        <w:tc>
          <w:tcPr>
            <w:tcW w:w="855" w:type="pct"/>
            <w:shd w:val="clear" w:color="auto" w:fill="D9E2F3" w:themeFill="accent1" w:themeFillTint="33"/>
          </w:tcPr>
          <w:p w14:paraId="177640F4" w14:textId="77777777" w:rsidR="00A024E8" w:rsidRPr="00AD62DF" w:rsidRDefault="00A024E8" w:rsidP="000718F5">
            <w:pPr>
              <w:widowControl w:val="0"/>
              <w:tabs>
                <w:tab w:val="left" w:pos="1134"/>
              </w:tabs>
              <w:spacing w:line="360" w:lineRule="auto"/>
              <w:rPr>
                <w:b/>
                <w:sz w:val="28"/>
                <w:szCs w:val="28"/>
              </w:rPr>
            </w:pPr>
            <w:r>
              <w:rPr>
                <w:b/>
                <w:sz w:val="28"/>
                <w:szCs w:val="28"/>
              </w:rPr>
              <w:t>Term</w:t>
            </w:r>
          </w:p>
        </w:tc>
        <w:tc>
          <w:tcPr>
            <w:tcW w:w="854" w:type="pct"/>
            <w:shd w:val="clear" w:color="auto" w:fill="D9E2F3" w:themeFill="accent1" w:themeFillTint="33"/>
          </w:tcPr>
          <w:p w14:paraId="2EA69966" w14:textId="77777777" w:rsidR="00A024E8" w:rsidRPr="00AD62DF" w:rsidRDefault="00A024E8" w:rsidP="000718F5">
            <w:pPr>
              <w:widowControl w:val="0"/>
              <w:tabs>
                <w:tab w:val="left" w:pos="1134"/>
              </w:tabs>
              <w:spacing w:line="360" w:lineRule="auto"/>
              <w:rPr>
                <w:b/>
                <w:sz w:val="28"/>
                <w:szCs w:val="28"/>
              </w:rPr>
            </w:pPr>
            <w:r w:rsidRPr="00AD62DF">
              <w:rPr>
                <w:b/>
                <w:sz w:val="28"/>
                <w:szCs w:val="28"/>
              </w:rPr>
              <w:t>Module Code</w:t>
            </w:r>
          </w:p>
        </w:tc>
        <w:tc>
          <w:tcPr>
            <w:tcW w:w="1317" w:type="pct"/>
            <w:shd w:val="clear" w:color="auto" w:fill="D9E2F3" w:themeFill="accent1" w:themeFillTint="33"/>
          </w:tcPr>
          <w:p w14:paraId="48579FD7" w14:textId="77777777" w:rsidR="00A024E8" w:rsidRPr="00AD62DF" w:rsidRDefault="00A024E8" w:rsidP="000718F5">
            <w:pPr>
              <w:widowControl w:val="0"/>
              <w:tabs>
                <w:tab w:val="left" w:pos="1134"/>
              </w:tabs>
              <w:spacing w:line="360" w:lineRule="auto"/>
              <w:rPr>
                <w:b/>
                <w:sz w:val="28"/>
                <w:szCs w:val="28"/>
              </w:rPr>
            </w:pPr>
            <w:r w:rsidRPr="00AD62DF">
              <w:rPr>
                <w:b/>
                <w:sz w:val="28"/>
                <w:szCs w:val="28"/>
              </w:rPr>
              <w:t>Assessment Task</w:t>
            </w:r>
          </w:p>
        </w:tc>
        <w:tc>
          <w:tcPr>
            <w:tcW w:w="987" w:type="pct"/>
            <w:shd w:val="clear" w:color="auto" w:fill="D9E2F3" w:themeFill="accent1" w:themeFillTint="33"/>
          </w:tcPr>
          <w:p w14:paraId="649BE760" w14:textId="77777777" w:rsidR="00A024E8" w:rsidRPr="00AD62DF" w:rsidRDefault="00A024E8" w:rsidP="000718F5">
            <w:pPr>
              <w:widowControl w:val="0"/>
              <w:tabs>
                <w:tab w:val="left" w:pos="1134"/>
              </w:tabs>
              <w:spacing w:line="360" w:lineRule="auto"/>
              <w:rPr>
                <w:b/>
                <w:sz w:val="28"/>
                <w:szCs w:val="28"/>
              </w:rPr>
            </w:pPr>
            <w:r w:rsidRPr="00AD62DF">
              <w:rPr>
                <w:b/>
                <w:sz w:val="28"/>
                <w:szCs w:val="28"/>
              </w:rPr>
              <w:t>Week number</w:t>
            </w:r>
          </w:p>
        </w:tc>
        <w:tc>
          <w:tcPr>
            <w:tcW w:w="987" w:type="pct"/>
            <w:shd w:val="clear" w:color="auto" w:fill="D9E2F3" w:themeFill="accent1" w:themeFillTint="33"/>
          </w:tcPr>
          <w:p w14:paraId="4C0839C5" w14:textId="77777777" w:rsidR="00A024E8" w:rsidRPr="00AD62DF" w:rsidRDefault="00A024E8" w:rsidP="000718F5">
            <w:pPr>
              <w:widowControl w:val="0"/>
              <w:tabs>
                <w:tab w:val="left" w:pos="1134"/>
              </w:tabs>
              <w:spacing w:line="360" w:lineRule="auto"/>
              <w:rPr>
                <w:b/>
                <w:sz w:val="28"/>
                <w:szCs w:val="28"/>
              </w:rPr>
            </w:pPr>
            <w:r>
              <w:rPr>
                <w:b/>
                <w:sz w:val="28"/>
                <w:szCs w:val="28"/>
              </w:rPr>
              <w:t xml:space="preserve">Last </w:t>
            </w:r>
            <w:r w:rsidRPr="00AD62DF">
              <w:rPr>
                <w:b/>
                <w:sz w:val="28"/>
                <w:szCs w:val="28"/>
              </w:rPr>
              <w:t xml:space="preserve">Submission </w:t>
            </w:r>
            <w:r>
              <w:rPr>
                <w:b/>
                <w:sz w:val="28"/>
                <w:szCs w:val="28"/>
              </w:rPr>
              <w:t>of</w:t>
            </w:r>
            <w:r w:rsidRPr="00AD62DF">
              <w:rPr>
                <w:b/>
                <w:sz w:val="28"/>
                <w:szCs w:val="28"/>
              </w:rPr>
              <w:t xml:space="preserve"> course (</w:t>
            </w:r>
            <w:r w:rsidRPr="00D51DCC">
              <w:rPr>
                <w:rFonts w:ascii="Wingdings 2" w:hAnsi="Wingdings 2"/>
                <w:b/>
                <w:sz w:val="28"/>
                <w:szCs w:val="28"/>
              </w:rPr>
              <w:t></w:t>
            </w:r>
            <w:r w:rsidRPr="00AD62DF">
              <w:rPr>
                <w:b/>
                <w:sz w:val="28"/>
                <w:szCs w:val="28"/>
              </w:rPr>
              <w:t>)</w:t>
            </w:r>
          </w:p>
        </w:tc>
      </w:tr>
      <w:tr w:rsidR="00A024E8" w14:paraId="7C60619F" w14:textId="77777777" w:rsidTr="00515777">
        <w:tc>
          <w:tcPr>
            <w:tcW w:w="855" w:type="pct"/>
            <w:shd w:val="clear" w:color="auto" w:fill="E7E6E6" w:themeFill="background2"/>
          </w:tcPr>
          <w:p w14:paraId="12608636" w14:textId="77777777" w:rsidR="00A024E8" w:rsidRDefault="00A024E8" w:rsidP="00EB11AE">
            <w:pPr>
              <w:widowControl w:val="0"/>
              <w:tabs>
                <w:tab w:val="left" w:pos="1134"/>
              </w:tabs>
              <w:spacing w:line="360" w:lineRule="auto"/>
              <w:rPr>
                <w:sz w:val="24"/>
                <w:szCs w:val="24"/>
              </w:rPr>
            </w:pPr>
            <w:r w:rsidRPr="005D5531">
              <w:rPr>
                <w:sz w:val="24"/>
                <w:szCs w:val="24"/>
              </w:rPr>
              <w:t>Term 1</w:t>
            </w:r>
          </w:p>
        </w:tc>
        <w:tc>
          <w:tcPr>
            <w:tcW w:w="854" w:type="pct"/>
            <w:shd w:val="clear" w:color="auto" w:fill="E7E6E6" w:themeFill="background2"/>
          </w:tcPr>
          <w:p w14:paraId="1C097B32" w14:textId="77777777" w:rsidR="00A024E8" w:rsidRPr="00305FD9" w:rsidRDefault="00A024E8" w:rsidP="00EB11AE">
            <w:pPr>
              <w:widowControl w:val="0"/>
              <w:tabs>
                <w:tab w:val="left" w:pos="1134"/>
              </w:tabs>
              <w:spacing w:line="360" w:lineRule="auto"/>
              <w:rPr>
                <w:sz w:val="24"/>
                <w:szCs w:val="24"/>
              </w:rPr>
            </w:pPr>
            <w:r>
              <w:rPr>
                <w:sz w:val="24"/>
                <w:szCs w:val="24"/>
              </w:rPr>
              <w:t>NHE2482</w:t>
            </w:r>
          </w:p>
        </w:tc>
        <w:tc>
          <w:tcPr>
            <w:tcW w:w="1317" w:type="pct"/>
            <w:shd w:val="clear" w:color="auto" w:fill="E7E6E6" w:themeFill="background2"/>
          </w:tcPr>
          <w:p w14:paraId="32C7DBC5" w14:textId="77777777" w:rsidR="00A024E8" w:rsidRPr="00305FD9" w:rsidRDefault="00A024E8" w:rsidP="00EB11AE">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3846EDA8" w14:textId="640D3311" w:rsidR="00A024E8" w:rsidRPr="000136D2" w:rsidRDefault="48C12737"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14181EC0" w14:textId="77777777" w:rsidR="00A024E8" w:rsidRPr="00305FD9" w:rsidRDefault="00A024E8" w:rsidP="00EB11AE">
            <w:pPr>
              <w:widowControl w:val="0"/>
              <w:tabs>
                <w:tab w:val="left" w:pos="1134"/>
              </w:tabs>
              <w:spacing w:line="360" w:lineRule="auto"/>
              <w:rPr>
                <w:sz w:val="24"/>
                <w:szCs w:val="24"/>
              </w:rPr>
            </w:pPr>
          </w:p>
        </w:tc>
      </w:tr>
      <w:tr w:rsidR="00A024E8" w14:paraId="3F972897" w14:textId="77777777" w:rsidTr="00515777">
        <w:tc>
          <w:tcPr>
            <w:tcW w:w="855" w:type="pct"/>
            <w:shd w:val="clear" w:color="auto" w:fill="E7E6E6" w:themeFill="background2"/>
          </w:tcPr>
          <w:p w14:paraId="188E019B" w14:textId="77777777" w:rsidR="00A024E8" w:rsidRDefault="00A024E8" w:rsidP="00EB11AE">
            <w:pPr>
              <w:widowControl w:val="0"/>
              <w:tabs>
                <w:tab w:val="left" w:pos="1134"/>
              </w:tabs>
              <w:spacing w:line="360" w:lineRule="auto"/>
              <w:rPr>
                <w:sz w:val="24"/>
                <w:szCs w:val="24"/>
              </w:rPr>
            </w:pPr>
            <w:r w:rsidRPr="005D5531">
              <w:rPr>
                <w:sz w:val="24"/>
                <w:szCs w:val="24"/>
              </w:rPr>
              <w:t>Term 1</w:t>
            </w:r>
          </w:p>
        </w:tc>
        <w:tc>
          <w:tcPr>
            <w:tcW w:w="854" w:type="pct"/>
            <w:shd w:val="clear" w:color="auto" w:fill="E7E6E6" w:themeFill="background2"/>
          </w:tcPr>
          <w:p w14:paraId="1AE06011" w14:textId="77777777" w:rsidR="00A024E8" w:rsidRDefault="00A024E8" w:rsidP="00EB11AE">
            <w:pPr>
              <w:widowControl w:val="0"/>
              <w:tabs>
                <w:tab w:val="left" w:pos="1134"/>
              </w:tabs>
              <w:spacing w:line="360" w:lineRule="auto"/>
              <w:rPr>
                <w:sz w:val="24"/>
                <w:szCs w:val="24"/>
              </w:rPr>
            </w:pPr>
            <w:r>
              <w:rPr>
                <w:sz w:val="24"/>
                <w:szCs w:val="24"/>
              </w:rPr>
              <w:t>NHE2482</w:t>
            </w:r>
          </w:p>
        </w:tc>
        <w:tc>
          <w:tcPr>
            <w:tcW w:w="1317" w:type="pct"/>
            <w:shd w:val="clear" w:color="auto" w:fill="E7E6E6" w:themeFill="background2"/>
          </w:tcPr>
          <w:p w14:paraId="2CD22DF7" w14:textId="77777777" w:rsidR="00A024E8" w:rsidRPr="00305FD9" w:rsidRDefault="00A024E8" w:rsidP="00EB11AE">
            <w:pPr>
              <w:widowControl w:val="0"/>
              <w:tabs>
                <w:tab w:val="left" w:pos="1134"/>
              </w:tabs>
              <w:spacing w:line="360" w:lineRule="auto"/>
              <w:rPr>
                <w:sz w:val="24"/>
                <w:szCs w:val="24"/>
              </w:rPr>
            </w:pPr>
            <w:r>
              <w:rPr>
                <w:sz w:val="24"/>
                <w:szCs w:val="24"/>
              </w:rPr>
              <w:t>2. Written Assignment (26%)</w:t>
            </w:r>
          </w:p>
        </w:tc>
        <w:tc>
          <w:tcPr>
            <w:tcW w:w="987" w:type="pct"/>
            <w:shd w:val="clear" w:color="auto" w:fill="E7E6E6" w:themeFill="background2"/>
          </w:tcPr>
          <w:p w14:paraId="163A22A4" w14:textId="77777777" w:rsidR="00A024E8" w:rsidRPr="000136D2" w:rsidRDefault="00A024E8" w:rsidP="00EB11AE">
            <w:pPr>
              <w:widowControl w:val="0"/>
              <w:tabs>
                <w:tab w:val="left" w:pos="1134"/>
              </w:tabs>
              <w:spacing w:line="360" w:lineRule="auto"/>
              <w:rPr>
                <w:color w:val="auto"/>
                <w:sz w:val="24"/>
                <w:szCs w:val="24"/>
              </w:rPr>
            </w:pPr>
          </w:p>
        </w:tc>
        <w:tc>
          <w:tcPr>
            <w:tcW w:w="987" w:type="pct"/>
            <w:shd w:val="clear" w:color="auto" w:fill="E7E6E6" w:themeFill="background2"/>
          </w:tcPr>
          <w:p w14:paraId="4F4FB31C" w14:textId="77777777" w:rsidR="00A024E8" w:rsidRPr="00305FD9" w:rsidRDefault="00A024E8" w:rsidP="00EB11AE">
            <w:pPr>
              <w:widowControl w:val="0"/>
              <w:tabs>
                <w:tab w:val="left" w:pos="1134"/>
              </w:tabs>
              <w:spacing w:line="360" w:lineRule="auto"/>
              <w:rPr>
                <w:sz w:val="24"/>
                <w:szCs w:val="24"/>
              </w:rPr>
            </w:pPr>
          </w:p>
        </w:tc>
      </w:tr>
      <w:tr w:rsidR="00A024E8" w14:paraId="5CED802C" w14:textId="77777777" w:rsidTr="00515777">
        <w:tc>
          <w:tcPr>
            <w:tcW w:w="855" w:type="pct"/>
            <w:shd w:val="clear" w:color="auto" w:fill="E7E6E6" w:themeFill="background2"/>
          </w:tcPr>
          <w:p w14:paraId="24FD0685" w14:textId="77777777" w:rsidR="00A024E8" w:rsidRDefault="00A024E8" w:rsidP="00EB11AE">
            <w:pPr>
              <w:widowControl w:val="0"/>
              <w:tabs>
                <w:tab w:val="left" w:pos="1134"/>
              </w:tabs>
              <w:spacing w:line="360" w:lineRule="auto"/>
              <w:rPr>
                <w:sz w:val="24"/>
                <w:szCs w:val="24"/>
              </w:rPr>
            </w:pPr>
            <w:r w:rsidRPr="005D5531">
              <w:rPr>
                <w:sz w:val="24"/>
                <w:szCs w:val="24"/>
              </w:rPr>
              <w:t>Term 1</w:t>
            </w:r>
          </w:p>
        </w:tc>
        <w:tc>
          <w:tcPr>
            <w:tcW w:w="854" w:type="pct"/>
            <w:shd w:val="clear" w:color="auto" w:fill="E7E6E6" w:themeFill="background2"/>
          </w:tcPr>
          <w:p w14:paraId="19EFD1BE" w14:textId="77777777" w:rsidR="00A024E8" w:rsidRDefault="00A024E8" w:rsidP="00EB11AE">
            <w:pPr>
              <w:widowControl w:val="0"/>
              <w:tabs>
                <w:tab w:val="left" w:pos="1134"/>
              </w:tabs>
              <w:spacing w:line="360" w:lineRule="auto"/>
              <w:rPr>
                <w:sz w:val="24"/>
                <w:szCs w:val="24"/>
              </w:rPr>
            </w:pPr>
            <w:r>
              <w:rPr>
                <w:sz w:val="24"/>
                <w:szCs w:val="24"/>
              </w:rPr>
              <w:t>NHE2482</w:t>
            </w:r>
          </w:p>
        </w:tc>
        <w:tc>
          <w:tcPr>
            <w:tcW w:w="1317" w:type="pct"/>
            <w:shd w:val="clear" w:color="auto" w:fill="E7E6E6" w:themeFill="background2"/>
          </w:tcPr>
          <w:p w14:paraId="204E2D0F" w14:textId="77777777" w:rsidR="00A024E8" w:rsidRPr="00305FD9" w:rsidRDefault="00A024E8" w:rsidP="00EB11AE">
            <w:pPr>
              <w:widowControl w:val="0"/>
              <w:tabs>
                <w:tab w:val="left" w:pos="1134"/>
              </w:tabs>
              <w:spacing w:line="360" w:lineRule="auto"/>
              <w:rPr>
                <w:sz w:val="24"/>
                <w:szCs w:val="24"/>
              </w:rPr>
            </w:pPr>
            <w:r>
              <w:rPr>
                <w:sz w:val="24"/>
                <w:szCs w:val="24"/>
              </w:rPr>
              <w:t>3. In-Class Test (50%)</w:t>
            </w:r>
          </w:p>
        </w:tc>
        <w:tc>
          <w:tcPr>
            <w:tcW w:w="987" w:type="pct"/>
            <w:shd w:val="clear" w:color="auto" w:fill="E7E6E6" w:themeFill="background2"/>
          </w:tcPr>
          <w:p w14:paraId="7223536A" w14:textId="00DF3A2B" w:rsidR="00A024E8" w:rsidRPr="000136D2" w:rsidRDefault="1C3CB248"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504407D6" w14:textId="7BA84C12" w:rsidR="00A024E8" w:rsidRPr="00305FD9" w:rsidRDefault="00A024E8" w:rsidP="2308B587">
            <w:pPr>
              <w:widowControl w:val="0"/>
              <w:tabs>
                <w:tab w:val="left" w:pos="1134"/>
              </w:tabs>
              <w:spacing w:line="360" w:lineRule="auto"/>
              <w:rPr>
                <w:rFonts w:eastAsia="Arial"/>
                <w:sz w:val="24"/>
                <w:szCs w:val="24"/>
              </w:rPr>
            </w:pPr>
          </w:p>
        </w:tc>
      </w:tr>
      <w:tr w:rsidR="00A024E8" w14:paraId="1125C0B8" w14:textId="77777777" w:rsidTr="00515777">
        <w:tc>
          <w:tcPr>
            <w:tcW w:w="855" w:type="pct"/>
          </w:tcPr>
          <w:p w14:paraId="1E5AF340" w14:textId="77777777" w:rsidR="00A024E8" w:rsidRDefault="00A024E8" w:rsidP="00EB11AE">
            <w:pPr>
              <w:widowControl w:val="0"/>
              <w:tabs>
                <w:tab w:val="left" w:pos="1134"/>
              </w:tabs>
              <w:spacing w:line="360" w:lineRule="auto"/>
              <w:rPr>
                <w:sz w:val="24"/>
                <w:szCs w:val="24"/>
              </w:rPr>
            </w:pPr>
            <w:r w:rsidRPr="00B45034">
              <w:rPr>
                <w:sz w:val="24"/>
                <w:szCs w:val="24"/>
              </w:rPr>
              <w:t xml:space="preserve">Term </w:t>
            </w:r>
            <w:r>
              <w:rPr>
                <w:sz w:val="24"/>
                <w:szCs w:val="24"/>
              </w:rPr>
              <w:t>1</w:t>
            </w:r>
          </w:p>
        </w:tc>
        <w:tc>
          <w:tcPr>
            <w:tcW w:w="854" w:type="pct"/>
          </w:tcPr>
          <w:p w14:paraId="22329ADE" w14:textId="77777777" w:rsidR="00A024E8" w:rsidRPr="00305FD9" w:rsidRDefault="00A024E8" w:rsidP="00EB11AE">
            <w:pPr>
              <w:widowControl w:val="0"/>
              <w:tabs>
                <w:tab w:val="left" w:pos="1134"/>
              </w:tabs>
              <w:spacing w:line="360" w:lineRule="auto"/>
              <w:rPr>
                <w:sz w:val="24"/>
                <w:szCs w:val="24"/>
              </w:rPr>
            </w:pPr>
            <w:r>
              <w:rPr>
                <w:sz w:val="24"/>
                <w:szCs w:val="24"/>
              </w:rPr>
              <w:t>NHE2487 (OPT)</w:t>
            </w:r>
          </w:p>
        </w:tc>
        <w:tc>
          <w:tcPr>
            <w:tcW w:w="1317" w:type="pct"/>
          </w:tcPr>
          <w:p w14:paraId="0A6C0E78" w14:textId="77777777" w:rsidR="00A024E8" w:rsidRPr="00305FD9" w:rsidRDefault="00A024E8" w:rsidP="00EB11AE">
            <w:pPr>
              <w:widowControl w:val="0"/>
              <w:tabs>
                <w:tab w:val="left" w:pos="1134"/>
              </w:tabs>
              <w:spacing w:line="360" w:lineRule="auto"/>
              <w:rPr>
                <w:sz w:val="24"/>
                <w:szCs w:val="24"/>
              </w:rPr>
            </w:pPr>
            <w:r>
              <w:rPr>
                <w:sz w:val="24"/>
                <w:szCs w:val="24"/>
              </w:rPr>
              <w:t>1. SAIL (24%)</w:t>
            </w:r>
          </w:p>
        </w:tc>
        <w:tc>
          <w:tcPr>
            <w:tcW w:w="987" w:type="pct"/>
          </w:tcPr>
          <w:p w14:paraId="6E73C092" w14:textId="6E54BD56" w:rsidR="00A024E8" w:rsidRPr="000136D2" w:rsidRDefault="15A8F086"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69AF9CF8" w14:textId="77777777" w:rsidR="00A024E8" w:rsidRPr="00305FD9" w:rsidRDefault="00A024E8" w:rsidP="00EB11AE">
            <w:pPr>
              <w:widowControl w:val="0"/>
              <w:tabs>
                <w:tab w:val="left" w:pos="1134"/>
              </w:tabs>
              <w:spacing w:line="360" w:lineRule="auto"/>
              <w:rPr>
                <w:sz w:val="24"/>
                <w:szCs w:val="24"/>
              </w:rPr>
            </w:pPr>
          </w:p>
        </w:tc>
      </w:tr>
      <w:tr w:rsidR="00A024E8" w14:paraId="0812D977" w14:textId="77777777" w:rsidTr="00515777">
        <w:tc>
          <w:tcPr>
            <w:tcW w:w="855" w:type="pct"/>
          </w:tcPr>
          <w:p w14:paraId="705F1886" w14:textId="77777777" w:rsidR="00A024E8" w:rsidRDefault="00A024E8" w:rsidP="00EB11AE">
            <w:pPr>
              <w:widowControl w:val="0"/>
              <w:tabs>
                <w:tab w:val="left" w:pos="1134"/>
              </w:tabs>
              <w:spacing w:line="360" w:lineRule="auto"/>
              <w:rPr>
                <w:sz w:val="24"/>
                <w:szCs w:val="24"/>
              </w:rPr>
            </w:pPr>
            <w:r w:rsidRPr="00B45034">
              <w:rPr>
                <w:sz w:val="24"/>
                <w:szCs w:val="24"/>
              </w:rPr>
              <w:t>Term 1</w:t>
            </w:r>
          </w:p>
        </w:tc>
        <w:tc>
          <w:tcPr>
            <w:tcW w:w="854" w:type="pct"/>
          </w:tcPr>
          <w:p w14:paraId="0B3CCA0A" w14:textId="77777777" w:rsidR="00A024E8" w:rsidRDefault="00A024E8" w:rsidP="00EB11AE">
            <w:pPr>
              <w:widowControl w:val="0"/>
              <w:tabs>
                <w:tab w:val="left" w:pos="1134"/>
              </w:tabs>
              <w:spacing w:line="360" w:lineRule="auto"/>
              <w:rPr>
                <w:sz w:val="24"/>
                <w:szCs w:val="24"/>
              </w:rPr>
            </w:pPr>
            <w:r>
              <w:rPr>
                <w:sz w:val="24"/>
                <w:szCs w:val="24"/>
              </w:rPr>
              <w:t>NHE2487 (OPT)</w:t>
            </w:r>
          </w:p>
        </w:tc>
        <w:tc>
          <w:tcPr>
            <w:tcW w:w="1317" w:type="pct"/>
          </w:tcPr>
          <w:p w14:paraId="361F90C3" w14:textId="77777777" w:rsidR="00A024E8" w:rsidRPr="00305FD9" w:rsidRDefault="00A024E8" w:rsidP="00EB11AE">
            <w:pPr>
              <w:widowControl w:val="0"/>
              <w:tabs>
                <w:tab w:val="left" w:pos="1134"/>
              </w:tabs>
              <w:spacing w:line="360" w:lineRule="auto"/>
              <w:rPr>
                <w:sz w:val="24"/>
                <w:szCs w:val="24"/>
              </w:rPr>
            </w:pPr>
            <w:r>
              <w:rPr>
                <w:sz w:val="24"/>
                <w:szCs w:val="24"/>
              </w:rPr>
              <w:t>2. Written Assignment (26%)</w:t>
            </w:r>
          </w:p>
        </w:tc>
        <w:tc>
          <w:tcPr>
            <w:tcW w:w="987" w:type="pct"/>
          </w:tcPr>
          <w:p w14:paraId="74016C57" w14:textId="77777777" w:rsidR="00A024E8" w:rsidRPr="000136D2" w:rsidRDefault="00A024E8" w:rsidP="00EB11AE">
            <w:pPr>
              <w:widowControl w:val="0"/>
              <w:tabs>
                <w:tab w:val="left" w:pos="1134"/>
              </w:tabs>
              <w:spacing w:line="360" w:lineRule="auto"/>
              <w:rPr>
                <w:color w:val="auto"/>
                <w:sz w:val="24"/>
                <w:szCs w:val="24"/>
              </w:rPr>
            </w:pPr>
          </w:p>
        </w:tc>
        <w:tc>
          <w:tcPr>
            <w:tcW w:w="987" w:type="pct"/>
          </w:tcPr>
          <w:p w14:paraId="75A64E32" w14:textId="77777777" w:rsidR="00A024E8" w:rsidRPr="00305FD9" w:rsidRDefault="00A024E8" w:rsidP="00EB11AE">
            <w:pPr>
              <w:widowControl w:val="0"/>
              <w:tabs>
                <w:tab w:val="left" w:pos="1134"/>
              </w:tabs>
              <w:spacing w:line="360" w:lineRule="auto"/>
              <w:rPr>
                <w:sz w:val="24"/>
                <w:szCs w:val="24"/>
              </w:rPr>
            </w:pPr>
          </w:p>
        </w:tc>
      </w:tr>
      <w:tr w:rsidR="00A024E8" w14:paraId="78F572D5" w14:textId="77777777" w:rsidTr="00515777">
        <w:tc>
          <w:tcPr>
            <w:tcW w:w="855" w:type="pct"/>
          </w:tcPr>
          <w:p w14:paraId="562D631A" w14:textId="77777777" w:rsidR="00A024E8" w:rsidRDefault="00A024E8" w:rsidP="00EB11AE">
            <w:pPr>
              <w:widowControl w:val="0"/>
              <w:tabs>
                <w:tab w:val="left" w:pos="1134"/>
              </w:tabs>
              <w:spacing w:line="360" w:lineRule="auto"/>
              <w:rPr>
                <w:sz w:val="24"/>
                <w:szCs w:val="24"/>
              </w:rPr>
            </w:pPr>
            <w:r w:rsidRPr="00B45034">
              <w:rPr>
                <w:sz w:val="24"/>
                <w:szCs w:val="24"/>
              </w:rPr>
              <w:t>Term 1</w:t>
            </w:r>
          </w:p>
        </w:tc>
        <w:tc>
          <w:tcPr>
            <w:tcW w:w="854" w:type="pct"/>
          </w:tcPr>
          <w:p w14:paraId="263FB11E" w14:textId="77777777" w:rsidR="00A024E8" w:rsidRDefault="00A024E8" w:rsidP="00EB11AE">
            <w:pPr>
              <w:widowControl w:val="0"/>
              <w:tabs>
                <w:tab w:val="left" w:pos="1134"/>
              </w:tabs>
              <w:spacing w:line="360" w:lineRule="auto"/>
              <w:rPr>
                <w:sz w:val="24"/>
                <w:szCs w:val="24"/>
              </w:rPr>
            </w:pPr>
            <w:r>
              <w:rPr>
                <w:sz w:val="24"/>
                <w:szCs w:val="24"/>
              </w:rPr>
              <w:t>NHE2487 (OPT)</w:t>
            </w:r>
          </w:p>
        </w:tc>
        <w:tc>
          <w:tcPr>
            <w:tcW w:w="1317" w:type="pct"/>
          </w:tcPr>
          <w:p w14:paraId="747A891D" w14:textId="77777777" w:rsidR="00A024E8" w:rsidRPr="00305FD9" w:rsidRDefault="00A024E8" w:rsidP="00EB11AE">
            <w:pPr>
              <w:widowControl w:val="0"/>
              <w:tabs>
                <w:tab w:val="left" w:pos="1134"/>
              </w:tabs>
              <w:spacing w:line="360" w:lineRule="auto"/>
              <w:rPr>
                <w:sz w:val="24"/>
                <w:szCs w:val="24"/>
              </w:rPr>
            </w:pPr>
            <w:r>
              <w:rPr>
                <w:sz w:val="24"/>
                <w:szCs w:val="24"/>
              </w:rPr>
              <w:t>3. In-Class Test (50%)</w:t>
            </w:r>
          </w:p>
        </w:tc>
        <w:tc>
          <w:tcPr>
            <w:tcW w:w="987" w:type="pct"/>
          </w:tcPr>
          <w:p w14:paraId="1BEB06BD" w14:textId="5254E0B8" w:rsidR="00A024E8" w:rsidRPr="000136D2" w:rsidRDefault="65571CFE"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226E350A" w14:textId="196D02BF" w:rsidR="00A024E8" w:rsidRPr="00305FD9" w:rsidRDefault="00A024E8" w:rsidP="2308B587">
            <w:pPr>
              <w:widowControl w:val="0"/>
              <w:tabs>
                <w:tab w:val="left" w:pos="1134"/>
              </w:tabs>
              <w:spacing w:line="360" w:lineRule="auto"/>
              <w:rPr>
                <w:rFonts w:eastAsia="Arial"/>
                <w:sz w:val="24"/>
                <w:szCs w:val="24"/>
              </w:rPr>
            </w:pPr>
          </w:p>
        </w:tc>
      </w:tr>
      <w:tr w:rsidR="00A024E8" w14:paraId="6A3A83EC" w14:textId="77777777" w:rsidTr="00515777">
        <w:tc>
          <w:tcPr>
            <w:tcW w:w="855" w:type="pct"/>
          </w:tcPr>
          <w:p w14:paraId="7B434A0A" w14:textId="77777777" w:rsidR="00A024E8" w:rsidRDefault="00A024E8" w:rsidP="00EB11AE">
            <w:pPr>
              <w:widowControl w:val="0"/>
              <w:tabs>
                <w:tab w:val="left" w:pos="1134"/>
              </w:tabs>
              <w:spacing w:line="360" w:lineRule="auto"/>
              <w:rPr>
                <w:sz w:val="24"/>
                <w:szCs w:val="24"/>
              </w:rPr>
            </w:pPr>
            <w:r w:rsidRPr="005D5531">
              <w:rPr>
                <w:sz w:val="24"/>
                <w:szCs w:val="24"/>
              </w:rPr>
              <w:t>Term 1</w:t>
            </w:r>
          </w:p>
        </w:tc>
        <w:tc>
          <w:tcPr>
            <w:tcW w:w="854" w:type="pct"/>
          </w:tcPr>
          <w:p w14:paraId="5F7C5ACA" w14:textId="77777777" w:rsidR="00A024E8" w:rsidRPr="00305FD9" w:rsidRDefault="00A024E8" w:rsidP="00EB11AE">
            <w:pPr>
              <w:widowControl w:val="0"/>
              <w:tabs>
                <w:tab w:val="left" w:pos="1134"/>
              </w:tabs>
              <w:spacing w:line="360" w:lineRule="auto"/>
              <w:rPr>
                <w:sz w:val="24"/>
                <w:szCs w:val="24"/>
              </w:rPr>
            </w:pPr>
            <w:r>
              <w:rPr>
                <w:sz w:val="24"/>
                <w:szCs w:val="24"/>
              </w:rPr>
              <w:t>NHM2420 (OPT)</w:t>
            </w:r>
          </w:p>
        </w:tc>
        <w:tc>
          <w:tcPr>
            <w:tcW w:w="1317" w:type="pct"/>
          </w:tcPr>
          <w:p w14:paraId="40B3ECA5" w14:textId="77777777" w:rsidR="00A024E8" w:rsidRPr="00305FD9" w:rsidRDefault="00A024E8" w:rsidP="00EB11AE">
            <w:pPr>
              <w:widowControl w:val="0"/>
              <w:tabs>
                <w:tab w:val="left" w:pos="1134"/>
              </w:tabs>
              <w:spacing w:line="360" w:lineRule="auto"/>
              <w:rPr>
                <w:sz w:val="24"/>
                <w:szCs w:val="24"/>
              </w:rPr>
            </w:pPr>
            <w:r>
              <w:rPr>
                <w:sz w:val="24"/>
                <w:szCs w:val="24"/>
              </w:rPr>
              <w:t>1. SAIL (24%)</w:t>
            </w:r>
          </w:p>
        </w:tc>
        <w:tc>
          <w:tcPr>
            <w:tcW w:w="987" w:type="pct"/>
          </w:tcPr>
          <w:p w14:paraId="518A5A0B" w14:textId="4CF51A75" w:rsidR="00A024E8" w:rsidRPr="000136D2" w:rsidRDefault="7C8D86ED"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43AD4B9C" w14:textId="77777777" w:rsidR="00A024E8" w:rsidRPr="00305FD9" w:rsidRDefault="00A024E8" w:rsidP="00EB11AE">
            <w:pPr>
              <w:widowControl w:val="0"/>
              <w:tabs>
                <w:tab w:val="left" w:pos="1134"/>
              </w:tabs>
              <w:spacing w:line="360" w:lineRule="auto"/>
              <w:rPr>
                <w:sz w:val="24"/>
                <w:szCs w:val="24"/>
              </w:rPr>
            </w:pPr>
          </w:p>
        </w:tc>
      </w:tr>
      <w:tr w:rsidR="00A024E8" w14:paraId="694FE7A8" w14:textId="77777777" w:rsidTr="00515777">
        <w:tc>
          <w:tcPr>
            <w:tcW w:w="855" w:type="pct"/>
          </w:tcPr>
          <w:p w14:paraId="61E3F649" w14:textId="77777777" w:rsidR="00A024E8" w:rsidRDefault="00A024E8" w:rsidP="00EB11AE">
            <w:pPr>
              <w:widowControl w:val="0"/>
              <w:tabs>
                <w:tab w:val="left" w:pos="1134"/>
              </w:tabs>
              <w:spacing w:line="360" w:lineRule="auto"/>
              <w:rPr>
                <w:sz w:val="24"/>
                <w:szCs w:val="24"/>
              </w:rPr>
            </w:pPr>
            <w:r w:rsidRPr="005D5531">
              <w:rPr>
                <w:sz w:val="24"/>
                <w:szCs w:val="24"/>
              </w:rPr>
              <w:t>Term 1</w:t>
            </w:r>
          </w:p>
        </w:tc>
        <w:tc>
          <w:tcPr>
            <w:tcW w:w="854" w:type="pct"/>
          </w:tcPr>
          <w:p w14:paraId="016C2A89" w14:textId="77777777" w:rsidR="00A024E8" w:rsidRDefault="00A024E8" w:rsidP="00EB11AE">
            <w:pPr>
              <w:widowControl w:val="0"/>
              <w:tabs>
                <w:tab w:val="left" w:pos="1134"/>
              </w:tabs>
              <w:spacing w:line="360" w:lineRule="auto"/>
              <w:rPr>
                <w:sz w:val="24"/>
                <w:szCs w:val="24"/>
              </w:rPr>
            </w:pPr>
            <w:r>
              <w:rPr>
                <w:sz w:val="24"/>
                <w:szCs w:val="24"/>
              </w:rPr>
              <w:t>NHM2420 (OPT)</w:t>
            </w:r>
          </w:p>
        </w:tc>
        <w:tc>
          <w:tcPr>
            <w:tcW w:w="1317" w:type="pct"/>
          </w:tcPr>
          <w:p w14:paraId="2DA87F58" w14:textId="77777777" w:rsidR="00A024E8" w:rsidRPr="00305FD9" w:rsidRDefault="00A024E8" w:rsidP="00EB11AE">
            <w:pPr>
              <w:widowControl w:val="0"/>
              <w:tabs>
                <w:tab w:val="left" w:pos="1134"/>
              </w:tabs>
              <w:spacing w:line="360" w:lineRule="auto"/>
              <w:rPr>
                <w:sz w:val="24"/>
                <w:szCs w:val="24"/>
              </w:rPr>
            </w:pPr>
            <w:r>
              <w:rPr>
                <w:sz w:val="24"/>
                <w:szCs w:val="24"/>
              </w:rPr>
              <w:t>2. Project Work (33%)</w:t>
            </w:r>
          </w:p>
        </w:tc>
        <w:tc>
          <w:tcPr>
            <w:tcW w:w="987" w:type="pct"/>
          </w:tcPr>
          <w:p w14:paraId="342A27F1" w14:textId="77777777" w:rsidR="00A024E8" w:rsidRPr="000136D2" w:rsidRDefault="00A024E8" w:rsidP="00EB11AE">
            <w:pPr>
              <w:widowControl w:val="0"/>
              <w:tabs>
                <w:tab w:val="left" w:pos="1134"/>
              </w:tabs>
              <w:spacing w:line="360" w:lineRule="auto"/>
              <w:rPr>
                <w:color w:val="auto"/>
                <w:sz w:val="24"/>
                <w:szCs w:val="24"/>
              </w:rPr>
            </w:pPr>
          </w:p>
        </w:tc>
        <w:tc>
          <w:tcPr>
            <w:tcW w:w="987" w:type="pct"/>
          </w:tcPr>
          <w:p w14:paraId="504B06C7" w14:textId="77777777" w:rsidR="00A024E8" w:rsidRPr="00305FD9" w:rsidRDefault="00A024E8" w:rsidP="00EB11AE">
            <w:pPr>
              <w:widowControl w:val="0"/>
              <w:tabs>
                <w:tab w:val="left" w:pos="1134"/>
              </w:tabs>
              <w:spacing w:line="360" w:lineRule="auto"/>
              <w:rPr>
                <w:sz w:val="24"/>
                <w:szCs w:val="24"/>
              </w:rPr>
            </w:pPr>
          </w:p>
        </w:tc>
      </w:tr>
      <w:tr w:rsidR="00A024E8" w14:paraId="65734FFD" w14:textId="77777777" w:rsidTr="00515777">
        <w:tc>
          <w:tcPr>
            <w:tcW w:w="855" w:type="pct"/>
          </w:tcPr>
          <w:p w14:paraId="3976F4A5" w14:textId="77777777" w:rsidR="00A024E8" w:rsidRDefault="00A024E8" w:rsidP="00EB11AE">
            <w:pPr>
              <w:widowControl w:val="0"/>
              <w:tabs>
                <w:tab w:val="left" w:pos="1134"/>
              </w:tabs>
              <w:spacing w:line="360" w:lineRule="auto"/>
              <w:rPr>
                <w:sz w:val="24"/>
                <w:szCs w:val="24"/>
              </w:rPr>
            </w:pPr>
            <w:r w:rsidRPr="005D5531">
              <w:rPr>
                <w:sz w:val="24"/>
                <w:szCs w:val="24"/>
              </w:rPr>
              <w:t>Term 1</w:t>
            </w:r>
          </w:p>
        </w:tc>
        <w:tc>
          <w:tcPr>
            <w:tcW w:w="854" w:type="pct"/>
          </w:tcPr>
          <w:p w14:paraId="239424E7" w14:textId="77777777" w:rsidR="00A024E8" w:rsidRDefault="00A024E8" w:rsidP="00EB11AE">
            <w:pPr>
              <w:widowControl w:val="0"/>
              <w:tabs>
                <w:tab w:val="left" w:pos="1134"/>
              </w:tabs>
              <w:spacing w:line="360" w:lineRule="auto"/>
              <w:rPr>
                <w:sz w:val="24"/>
                <w:szCs w:val="24"/>
              </w:rPr>
            </w:pPr>
            <w:r>
              <w:rPr>
                <w:sz w:val="24"/>
                <w:szCs w:val="24"/>
              </w:rPr>
              <w:t>NHM2420 (OPT)</w:t>
            </w:r>
          </w:p>
        </w:tc>
        <w:tc>
          <w:tcPr>
            <w:tcW w:w="1317" w:type="pct"/>
          </w:tcPr>
          <w:p w14:paraId="055865EC" w14:textId="77777777" w:rsidR="00A024E8" w:rsidRPr="00305FD9" w:rsidRDefault="00A024E8" w:rsidP="00EB11AE">
            <w:pPr>
              <w:widowControl w:val="0"/>
              <w:tabs>
                <w:tab w:val="left" w:pos="1134"/>
              </w:tabs>
              <w:spacing w:line="360" w:lineRule="auto"/>
              <w:rPr>
                <w:sz w:val="24"/>
                <w:szCs w:val="24"/>
              </w:rPr>
            </w:pPr>
            <w:r>
              <w:rPr>
                <w:sz w:val="24"/>
                <w:szCs w:val="24"/>
              </w:rPr>
              <w:t>3. In-Class Test (43%)</w:t>
            </w:r>
          </w:p>
        </w:tc>
        <w:tc>
          <w:tcPr>
            <w:tcW w:w="987" w:type="pct"/>
          </w:tcPr>
          <w:p w14:paraId="2B4AC476" w14:textId="291DC1CD" w:rsidR="00A024E8" w:rsidRPr="000136D2" w:rsidRDefault="51425CFF"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6E5F9F68" w14:textId="6B80F7EC" w:rsidR="00A024E8" w:rsidRPr="00305FD9" w:rsidRDefault="00A024E8" w:rsidP="2308B587">
            <w:pPr>
              <w:widowControl w:val="0"/>
              <w:tabs>
                <w:tab w:val="left" w:pos="1134"/>
              </w:tabs>
              <w:spacing w:line="360" w:lineRule="auto"/>
              <w:rPr>
                <w:rFonts w:eastAsia="Arial"/>
                <w:sz w:val="24"/>
                <w:szCs w:val="24"/>
              </w:rPr>
            </w:pPr>
          </w:p>
        </w:tc>
      </w:tr>
      <w:tr w:rsidR="00A024E8" w14:paraId="6DFBA93A" w14:textId="77777777" w:rsidTr="00515777">
        <w:tc>
          <w:tcPr>
            <w:tcW w:w="855" w:type="pct"/>
          </w:tcPr>
          <w:p w14:paraId="13D09CD1" w14:textId="77777777" w:rsidR="00A024E8" w:rsidRDefault="00A024E8" w:rsidP="00EB11AE">
            <w:pPr>
              <w:widowControl w:val="0"/>
              <w:tabs>
                <w:tab w:val="left" w:pos="1134"/>
              </w:tabs>
              <w:spacing w:line="360" w:lineRule="auto"/>
              <w:rPr>
                <w:sz w:val="24"/>
                <w:szCs w:val="24"/>
              </w:rPr>
            </w:pPr>
            <w:r w:rsidRPr="005D5531">
              <w:rPr>
                <w:sz w:val="24"/>
                <w:szCs w:val="24"/>
              </w:rPr>
              <w:t xml:space="preserve">Term </w:t>
            </w:r>
            <w:r>
              <w:rPr>
                <w:sz w:val="24"/>
                <w:szCs w:val="24"/>
              </w:rPr>
              <w:t>2</w:t>
            </w:r>
          </w:p>
        </w:tc>
        <w:tc>
          <w:tcPr>
            <w:tcW w:w="854" w:type="pct"/>
          </w:tcPr>
          <w:p w14:paraId="451CB3B9" w14:textId="77777777" w:rsidR="00A024E8" w:rsidRPr="00305FD9" w:rsidRDefault="00A024E8" w:rsidP="00EB11AE">
            <w:pPr>
              <w:widowControl w:val="0"/>
              <w:tabs>
                <w:tab w:val="left" w:pos="1134"/>
              </w:tabs>
              <w:spacing w:line="360" w:lineRule="auto"/>
              <w:rPr>
                <w:sz w:val="24"/>
                <w:szCs w:val="24"/>
              </w:rPr>
            </w:pPr>
            <w:r>
              <w:rPr>
                <w:sz w:val="24"/>
                <w:szCs w:val="24"/>
              </w:rPr>
              <w:t>NHE2483</w:t>
            </w:r>
          </w:p>
        </w:tc>
        <w:tc>
          <w:tcPr>
            <w:tcW w:w="1317" w:type="pct"/>
          </w:tcPr>
          <w:p w14:paraId="7927AA14" w14:textId="77777777" w:rsidR="00A024E8" w:rsidRPr="00305FD9" w:rsidRDefault="00A024E8" w:rsidP="00EB11AE">
            <w:pPr>
              <w:widowControl w:val="0"/>
              <w:tabs>
                <w:tab w:val="left" w:pos="1134"/>
              </w:tabs>
              <w:spacing w:line="360" w:lineRule="auto"/>
              <w:rPr>
                <w:sz w:val="24"/>
                <w:szCs w:val="24"/>
              </w:rPr>
            </w:pPr>
            <w:r>
              <w:rPr>
                <w:sz w:val="24"/>
                <w:szCs w:val="24"/>
              </w:rPr>
              <w:t>1. SAIL (24%)</w:t>
            </w:r>
          </w:p>
        </w:tc>
        <w:tc>
          <w:tcPr>
            <w:tcW w:w="987" w:type="pct"/>
          </w:tcPr>
          <w:p w14:paraId="01B4B45C" w14:textId="7B8936AE" w:rsidR="00A024E8" w:rsidRPr="000136D2" w:rsidRDefault="7046F325"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0C77E0E7" w14:textId="77777777" w:rsidR="00A024E8" w:rsidRPr="00305FD9" w:rsidRDefault="00A024E8" w:rsidP="00EB11AE">
            <w:pPr>
              <w:widowControl w:val="0"/>
              <w:tabs>
                <w:tab w:val="left" w:pos="1134"/>
              </w:tabs>
              <w:spacing w:line="360" w:lineRule="auto"/>
              <w:rPr>
                <w:sz w:val="24"/>
                <w:szCs w:val="24"/>
              </w:rPr>
            </w:pPr>
          </w:p>
        </w:tc>
      </w:tr>
      <w:tr w:rsidR="00A024E8" w14:paraId="3B876C2A" w14:textId="77777777" w:rsidTr="00515777">
        <w:tc>
          <w:tcPr>
            <w:tcW w:w="855" w:type="pct"/>
          </w:tcPr>
          <w:p w14:paraId="6A980673" w14:textId="77777777" w:rsidR="00A024E8" w:rsidRDefault="00A024E8" w:rsidP="00EB11AE">
            <w:pPr>
              <w:widowControl w:val="0"/>
              <w:tabs>
                <w:tab w:val="left" w:pos="1134"/>
              </w:tabs>
              <w:spacing w:line="360" w:lineRule="auto"/>
              <w:rPr>
                <w:sz w:val="24"/>
                <w:szCs w:val="24"/>
              </w:rPr>
            </w:pPr>
            <w:r w:rsidRPr="005D5531">
              <w:rPr>
                <w:sz w:val="24"/>
                <w:szCs w:val="24"/>
              </w:rPr>
              <w:t xml:space="preserve">Term </w:t>
            </w:r>
            <w:r>
              <w:rPr>
                <w:sz w:val="24"/>
                <w:szCs w:val="24"/>
              </w:rPr>
              <w:t>2</w:t>
            </w:r>
          </w:p>
        </w:tc>
        <w:tc>
          <w:tcPr>
            <w:tcW w:w="854" w:type="pct"/>
          </w:tcPr>
          <w:p w14:paraId="653C6C86" w14:textId="77777777" w:rsidR="00A024E8" w:rsidRDefault="00A024E8" w:rsidP="00EB11AE">
            <w:pPr>
              <w:widowControl w:val="0"/>
              <w:tabs>
                <w:tab w:val="left" w:pos="1134"/>
              </w:tabs>
              <w:spacing w:line="360" w:lineRule="auto"/>
              <w:rPr>
                <w:sz w:val="24"/>
                <w:szCs w:val="24"/>
              </w:rPr>
            </w:pPr>
            <w:r>
              <w:rPr>
                <w:sz w:val="24"/>
                <w:szCs w:val="24"/>
              </w:rPr>
              <w:t>NHE2483</w:t>
            </w:r>
          </w:p>
        </w:tc>
        <w:tc>
          <w:tcPr>
            <w:tcW w:w="1317" w:type="pct"/>
          </w:tcPr>
          <w:p w14:paraId="5A1C4F75" w14:textId="77777777" w:rsidR="00A024E8" w:rsidRPr="00305FD9" w:rsidRDefault="00A024E8" w:rsidP="00EB11AE">
            <w:pPr>
              <w:widowControl w:val="0"/>
              <w:tabs>
                <w:tab w:val="left" w:pos="1134"/>
              </w:tabs>
              <w:spacing w:line="360" w:lineRule="auto"/>
              <w:rPr>
                <w:sz w:val="24"/>
                <w:szCs w:val="24"/>
              </w:rPr>
            </w:pPr>
            <w:r>
              <w:rPr>
                <w:sz w:val="24"/>
                <w:szCs w:val="24"/>
              </w:rPr>
              <w:t>2. Written Assignment (26%)</w:t>
            </w:r>
          </w:p>
        </w:tc>
        <w:tc>
          <w:tcPr>
            <w:tcW w:w="987" w:type="pct"/>
          </w:tcPr>
          <w:p w14:paraId="0B21223C" w14:textId="77777777" w:rsidR="00A024E8" w:rsidRPr="000136D2" w:rsidRDefault="00A024E8" w:rsidP="00EB11AE">
            <w:pPr>
              <w:widowControl w:val="0"/>
              <w:tabs>
                <w:tab w:val="left" w:pos="1134"/>
              </w:tabs>
              <w:spacing w:line="360" w:lineRule="auto"/>
              <w:rPr>
                <w:color w:val="auto"/>
                <w:sz w:val="24"/>
                <w:szCs w:val="24"/>
              </w:rPr>
            </w:pPr>
          </w:p>
        </w:tc>
        <w:tc>
          <w:tcPr>
            <w:tcW w:w="987" w:type="pct"/>
          </w:tcPr>
          <w:p w14:paraId="112B0C66" w14:textId="77777777" w:rsidR="00A024E8" w:rsidRPr="00305FD9" w:rsidRDefault="00A024E8" w:rsidP="00EB11AE">
            <w:pPr>
              <w:widowControl w:val="0"/>
              <w:tabs>
                <w:tab w:val="left" w:pos="1134"/>
              </w:tabs>
              <w:spacing w:line="360" w:lineRule="auto"/>
              <w:rPr>
                <w:sz w:val="24"/>
                <w:szCs w:val="24"/>
              </w:rPr>
            </w:pPr>
          </w:p>
        </w:tc>
      </w:tr>
      <w:tr w:rsidR="00A024E8" w14:paraId="49E0B5DD" w14:textId="77777777" w:rsidTr="00515777">
        <w:tc>
          <w:tcPr>
            <w:tcW w:w="855" w:type="pct"/>
          </w:tcPr>
          <w:p w14:paraId="554D4932" w14:textId="77777777" w:rsidR="00A024E8" w:rsidRDefault="00A024E8" w:rsidP="00EB11AE">
            <w:pPr>
              <w:widowControl w:val="0"/>
              <w:tabs>
                <w:tab w:val="left" w:pos="1134"/>
              </w:tabs>
              <w:spacing w:line="360" w:lineRule="auto"/>
              <w:rPr>
                <w:sz w:val="24"/>
                <w:szCs w:val="24"/>
              </w:rPr>
            </w:pPr>
            <w:r w:rsidRPr="005D5531">
              <w:rPr>
                <w:sz w:val="24"/>
                <w:szCs w:val="24"/>
              </w:rPr>
              <w:t xml:space="preserve">Term </w:t>
            </w:r>
            <w:r>
              <w:rPr>
                <w:sz w:val="24"/>
                <w:szCs w:val="24"/>
              </w:rPr>
              <w:t>2</w:t>
            </w:r>
          </w:p>
        </w:tc>
        <w:tc>
          <w:tcPr>
            <w:tcW w:w="854" w:type="pct"/>
          </w:tcPr>
          <w:p w14:paraId="10FDD703" w14:textId="77777777" w:rsidR="00A024E8" w:rsidRDefault="00A024E8" w:rsidP="00EB11AE">
            <w:pPr>
              <w:widowControl w:val="0"/>
              <w:tabs>
                <w:tab w:val="left" w:pos="1134"/>
              </w:tabs>
              <w:spacing w:line="360" w:lineRule="auto"/>
              <w:rPr>
                <w:sz w:val="24"/>
                <w:szCs w:val="24"/>
              </w:rPr>
            </w:pPr>
            <w:r>
              <w:rPr>
                <w:sz w:val="24"/>
                <w:szCs w:val="24"/>
              </w:rPr>
              <w:t>NHE2483</w:t>
            </w:r>
          </w:p>
        </w:tc>
        <w:tc>
          <w:tcPr>
            <w:tcW w:w="1317" w:type="pct"/>
          </w:tcPr>
          <w:p w14:paraId="752E4B61" w14:textId="77777777" w:rsidR="00A024E8" w:rsidRPr="00305FD9" w:rsidRDefault="00A024E8" w:rsidP="00EB11AE">
            <w:pPr>
              <w:widowControl w:val="0"/>
              <w:tabs>
                <w:tab w:val="left" w:pos="1134"/>
              </w:tabs>
              <w:spacing w:line="360" w:lineRule="auto"/>
              <w:rPr>
                <w:sz w:val="24"/>
                <w:szCs w:val="24"/>
              </w:rPr>
            </w:pPr>
            <w:r>
              <w:rPr>
                <w:sz w:val="24"/>
                <w:szCs w:val="24"/>
              </w:rPr>
              <w:t>3. In-Class Test (50%)</w:t>
            </w:r>
          </w:p>
        </w:tc>
        <w:tc>
          <w:tcPr>
            <w:tcW w:w="987" w:type="pct"/>
          </w:tcPr>
          <w:p w14:paraId="0C0EB869" w14:textId="31E5E753" w:rsidR="00A024E8" w:rsidRPr="000136D2" w:rsidRDefault="2438C710"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2BC5447A" w14:textId="30F2B4DD" w:rsidR="00A024E8" w:rsidRPr="00305FD9" w:rsidRDefault="00A024E8" w:rsidP="2308B587">
            <w:pPr>
              <w:widowControl w:val="0"/>
              <w:tabs>
                <w:tab w:val="left" w:pos="1134"/>
              </w:tabs>
              <w:spacing w:line="360" w:lineRule="auto"/>
              <w:rPr>
                <w:rFonts w:eastAsia="Arial"/>
                <w:sz w:val="24"/>
                <w:szCs w:val="24"/>
              </w:rPr>
            </w:pPr>
          </w:p>
        </w:tc>
      </w:tr>
      <w:tr w:rsidR="00A024E8" w14:paraId="4826BFC1" w14:textId="77777777" w:rsidTr="00515777">
        <w:tc>
          <w:tcPr>
            <w:tcW w:w="855" w:type="pct"/>
            <w:shd w:val="clear" w:color="auto" w:fill="E7E6E6" w:themeFill="background2"/>
          </w:tcPr>
          <w:p w14:paraId="4CADCC4E" w14:textId="77777777" w:rsidR="00A024E8" w:rsidRDefault="00A024E8" w:rsidP="00EB11AE">
            <w:pPr>
              <w:widowControl w:val="0"/>
              <w:tabs>
                <w:tab w:val="left" w:pos="1134"/>
              </w:tabs>
              <w:spacing w:line="360" w:lineRule="auto"/>
              <w:rPr>
                <w:sz w:val="24"/>
                <w:szCs w:val="24"/>
              </w:rPr>
            </w:pPr>
            <w:r w:rsidRPr="005D5531">
              <w:rPr>
                <w:sz w:val="24"/>
                <w:szCs w:val="24"/>
              </w:rPr>
              <w:t xml:space="preserve">Term </w:t>
            </w:r>
            <w:r>
              <w:rPr>
                <w:sz w:val="24"/>
                <w:szCs w:val="24"/>
              </w:rPr>
              <w:t>2</w:t>
            </w:r>
          </w:p>
        </w:tc>
        <w:tc>
          <w:tcPr>
            <w:tcW w:w="854" w:type="pct"/>
            <w:shd w:val="clear" w:color="auto" w:fill="E7E6E6" w:themeFill="background2"/>
          </w:tcPr>
          <w:p w14:paraId="4283B131" w14:textId="77777777" w:rsidR="00A024E8" w:rsidRPr="00305FD9" w:rsidRDefault="00A024E8" w:rsidP="00EB11AE">
            <w:pPr>
              <w:widowControl w:val="0"/>
              <w:tabs>
                <w:tab w:val="left" w:pos="1134"/>
              </w:tabs>
              <w:spacing w:line="360" w:lineRule="auto"/>
              <w:rPr>
                <w:sz w:val="24"/>
                <w:szCs w:val="24"/>
              </w:rPr>
            </w:pPr>
            <w:r>
              <w:rPr>
                <w:sz w:val="24"/>
                <w:szCs w:val="24"/>
              </w:rPr>
              <w:t>NHE2484 (OPT)</w:t>
            </w:r>
          </w:p>
        </w:tc>
        <w:tc>
          <w:tcPr>
            <w:tcW w:w="1317" w:type="pct"/>
            <w:shd w:val="clear" w:color="auto" w:fill="E7E6E6" w:themeFill="background2"/>
          </w:tcPr>
          <w:p w14:paraId="51316B02" w14:textId="77777777" w:rsidR="00A024E8" w:rsidRPr="00305FD9" w:rsidRDefault="00A024E8" w:rsidP="00EB11AE">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6FE30D21" w14:textId="58433492" w:rsidR="00A024E8" w:rsidRPr="000136D2" w:rsidRDefault="21889631"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747BB048" w14:textId="77777777" w:rsidR="00A024E8" w:rsidRPr="00305FD9" w:rsidRDefault="00A024E8" w:rsidP="00EB11AE">
            <w:pPr>
              <w:widowControl w:val="0"/>
              <w:tabs>
                <w:tab w:val="left" w:pos="1134"/>
              </w:tabs>
              <w:spacing w:line="360" w:lineRule="auto"/>
              <w:rPr>
                <w:sz w:val="24"/>
                <w:szCs w:val="24"/>
              </w:rPr>
            </w:pPr>
          </w:p>
        </w:tc>
      </w:tr>
      <w:tr w:rsidR="00A024E8" w14:paraId="2554B326" w14:textId="77777777" w:rsidTr="00515777">
        <w:tc>
          <w:tcPr>
            <w:tcW w:w="855" w:type="pct"/>
            <w:shd w:val="clear" w:color="auto" w:fill="E7E6E6" w:themeFill="background2"/>
          </w:tcPr>
          <w:p w14:paraId="119723DC" w14:textId="77777777" w:rsidR="00A024E8" w:rsidRDefault="00A024E8" w:rsidP="00EB11AE">
            <w:pPr>
              <w:widowControl w:val="0"/>
              <w:tabs>
                <w:tab w:val="left" w:pos="1134"/>
              </w:tabs>
              <w:spacing w:line="360" w:lineRule="auto"/>
              <w:rPr>
                <w:sz w:val="24"/>
                <w:szCs w:val="24"/>
              </w:rPr>
            </w:pPr>
            <w:r w:rsidRPr="005D5531">
              <w:rPr>
                <w:sz w:val="24"/>
                <w:szCs w:val="24"/>
              </w:rPr>
              <w:t xml:space="preserve">Term </w:t>
            </w:r>
            <w:r>
              <w:rPr>
                <w:sz w:val="24"/>
                <w:szCs w:val="24"/>
              </w:rPr>
              <w:t>2</w:t>
            </w:r>
          </w:p>
        </w:tc>
        <w:tc>
          <w:tcPr>
            <w:tcW w:w="854" w:type="pct"/>
            <w:shd w:val="clear" w:color="auto" w:fill="E7E6E6" w:themeFill="background2"/>
          </w:tcPr>
          <w:p w14:paraId="6E47731B" w14:textId="77777777" w:rsidR="00A024E8" w:rsidRDefault="00A024E8" w:rsidP="00EB11AE">
            <w:pPr>
              <w:widowControl w:val="0"/>
              <w:tabs>
                <w:tab w:val="left" w:pos="1134"/>
              </w:tabs>
              <w:spacing w:line="360" w:lineRule="auto"/>
              <w:rPr>
                <w:sz w:val="24"/>
                <w:szCs w:val="24"/>
              </w:rPr>
            </w:pPr>
            <w:r>
              <w:rPr>
                <w:sz w:val="24"/>
                <w:szCs w:val="24"/>
              </w:rPr>
              <w:t>NHE2484 (OPT)</w:t>
            </w:r>
          </w:p>
        </w:tc>
        <w:tc>
          <w:tcPr>
            <w:tcW w:w="1317" w:type="pct"/>
            <w:shd w:val="clear" w:color="auto" w:fill="E7E6E6" w:themeFill="background2"/>
          </w:tcPr>
          <w:p w14:paraId="4617B7E3" w14:textId="77777777" w:rsidR="00A024E8" w:rsidRPr="00305FD9" w:rsidRDefault="00A024E8" w:rsidP="00EB11AE">
            <w:pPr>
              <w:widowControl w:val="0"/>
              <w:tabs>
                <w:tab w:val="left" w:pos="1134"/>
              </w:tabs>
              <w:spacing w:line="360" w:lineRule="auto"/>
              <w:rPr>
                <w:sz w:val="24"/>
                <w:szCs w:val="24"/>
              </w:rPr>
            </w:pPr>
            <w:r>
              <w:rPr>
                <w:sz w:val="24"/>
                <w:szCs w:val="24"/>
              </w:rPr>
              <w:t>2. Written Assignment (26%)</w:t>
            </w:r>
          </w:p>
        </w:tc>
        <w:tc>
          <w:tcPr>
            <w:tcW w:w="987" w:type="pct"/>
            <w:shd w:val="clear" w:color="auto" w:fill="E7E6E6" w:themeFill="background2"/>
          </w:tcPr>
          <w:p w14:paraId="16F65AA8" w14:textId="77777777" w:rsidR="00A024E8" w:rsidRPr="00305FD9" w:rsidRDefault="00A024E8" w:rsidP="00EB11AE">
            <w:pPr>
              <w:widowControl w:val="0"/>
              <w:tabs>
                <w:tab w:val="left" w:pos="1134"/>
              </w:tabs>
              <w:spacing w:line="360" w:lineRule="auto"/>
              <w:rPr>
                <w:sz w:val="24"/>
                <w:szCs w:val="24"/>
              </w:rPr>
            </w:pPr>
          </w:p>
        </w:tc>
        <w:tc>
          <w:tcPr>
            <w:tcW w:w="987" w:type="pct"/>
            <w:shd w:val="clear" w:color="auto" w:fill="E7E6E6" w:themeFill="background2"/>
          </w:tcPr>
          <w:p w14:paraId="040094AF" w14:textId="77777777" w:rsidR="00A024E8" w:rsidRPr="00305FD9" w:rsidRDefault="00A024E8" w:rsidP="00EB11AE">
            <w:pPr>
              <w:widowControl w:val="0"/>
              <w:tabs>
                <w:tab w:val="left" w:pos="1134"/>
              </w:tabs>
              <w:spacing w:line="360" w:lineRule="auto"/>
              <w:rPr>
                <w:sz w:val="24"/>
                <w:szCs w:val="24"/>
              </w:rPr>
            </w:pPr>
          </w:p>
        </w:tc>
      </w:tr>
      <w:tr w:rsidR="00A024E8" w14:paraId="6EF8E6D6" w14:textId="77777777" w:rsidTr="00515777">
        <w:trPr>
          <w:cantSplit/>
        </w:trPr>
        <w:tc>
          <w:tcPr>
            <w:tcW w:w="855" w:type="pct"/>
            <w:shd w:val="clear" w:color="auto" w:fill="E7E6E6" w:themeFill="background2"/>
          </w:tcPr>
          <w:p w14:paraId="3D698DC6" w14:textId="77777777" w:rsidR="00A024E8" w:rsidRDefault="00A024E8" w:rsidP="00EB11AE">
            <w:pPr>
              <w:widowControl w:val="0"/>
              <w:tabs>
                <w:tab w:val="left" w:pos="1134"/>
              </w:tabs>
              <w:spacing w:line="360" w:lineRule="auto"/>
              <w:rPr>
                <w:sz w:val="24"/>
                <w:szCs w:val="24"/>
              </w:rPr>
            </w:pPr>
            <w:r w:rsidRPr="005D5531">
              <w:rPr>
                <w:sz w:val="24"/>
                <w:szCs w:val="24"/>
              </w:rPr>
              <w:lastRenderedPageBreak/>
              <w:t xml:space="preserve">Term </w:t>
            </w:r>
            <w:r>
              <w:rPr>
                <w:sz w:val="24"/>
                <w:szCs w:val="24"/>
              </w:rPr>
              <w:t>2</w:t>
            </w:r>
          </w:p>
        </w:tc>
        <w:tc>
          <w:tcPr>
            <w:tcW w:w="854" w:type="pct"/>
            <w:shd w:val="clear" w:color="auto" w:fill="E7E6E6" w:themeFill="background2"/>
          </w:tcPr>
          <w:p w14:paraId="1570BE06" w14:textId="77777777" w:rsidR="00A024E8" w:rsidRDefault="00A024E8" w:rsidP="00EB11AE">
            <w:pPr>
              <w:widowControl w:val="0"/>
              <w:tabs>
                <w:tab w:val="left" w:pos="1134"/>
              </w:tabs>
              <w:spacing w:line="360" w:lineRule="auto"/>
              <w:rPr>
                <w:sz w:val="24"/>
                <w:szCs w:val="24"/>
              </w:rPr>
            </w:pPr>
            <w:r>
              <w:rPr>
                <w:sz w:val="24"/>
                <w:szCs w:val="24"/>
              </w:rPr>
              <w:t>NHE2484 (OPT)</w:t>
            </w:r>
          </w:p>
        </w:tc>
        <w:tc>
          <w:tcPr>
            <w:tcW w:w="1317" w:type="pct"/>
            <w:shd w:val="clear" w:color="auto" w:fill="E7E6E6" w:themeFill="background2"/>
          </w:tcPr>
          <w:p w14:paraId="21369E89" w14:textId="77777777" w:rsidR="00A024E8" w:rsidRPr="00305FD9" w:rsidRDefault="00A024E8" w:rsidP="00EB11AE">
            <w:pPr>
              <w:widowControl w:val="0"/>
              <w:tabs>
                <w:tab w:val="left" w:pos="1134"/>
              </w:tabs>
              <w:spacing w:line="360" w:lineRule="auto"/>
              <w:rPr>
                <w:sz w:val="24"/>
                <w:szCs w:val="24"/>
              </w:rPr>
            </w:pPr>
            <w:r>
              <w:rPr>
                <w:sz w:val="24"/>
                <w:szCs w:val="24"/>
              </w:rPr>
              <w:t>3. In-Class Test (50%)</w:t>
            </w:r>
          </w:p>
        </w:tc>
        <w:tc>
          <w:tcPr>
            <w:tcW w:w="987" w:type="pct"/>
            <w:shd w:val="clear" w:color="auto" w:fill="E7E6E6" w:themeFill="background2"/>
          </w:tcPr>
          <w:p w14:paraId="476CA3A5" w14:textId="5737CB02" w:rsidR="00A024E8" w:rsidRPr="000136D2" w:rsidRDefault="41D13A23"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2DCEBB6C" w14:textId="0E10CF25" w:rsidR="00A024E8" w:rsidRPr="00305FD9" w:rsidRDefault="00A024E8" w:rsidP="2308B587">
            <w:pPr>
              <w:widowControl w:val="0"/>
              <w:tabs>
                <w:tab w:val="left" w:pos="1134"/>
              </w:tabs>
              <w:spacing w:line="360" w:lineRule="auto"/>
              <w:rPr>
                <w:rFonts w:eastAsia="Arial"/>
                <w:sz w:val="24"/>
                <w:szCs w:val="24"/>
              </w:rPr>
            </w:pPr>
          </w:p>
        </w:tc>
      </w:tr>
      <w:tr w:rsidR="00A024E8" w14:paraId="3CED0E94" w14:textId="77777777" w:rsidTr="00515777">
        <w:trPr>
          <w:cantSplit/>
        </w:trPr>
        <w:tc>
          <w:tcPr>
            <w:tcW w:w="855" w:type="pct"/>
            <w:shd w:val="clear" w:color="auto" w:fill="E7E6E6" w:themeFill="background2"/>
          </w:tcPr>
          <w:p w14:paraId="5DBCA051" w14:textId="77777777" w:rsidR="00A024E8" w:rsidRDefault="00A024E8" w:rsidP="00EB11AE">
            <w:pPr>
              <w:widowControl w:val="0"/>
              <w:tabs>
                <w:tab w:val="left" w:pos="1134"/>
              </w:tabs>
              <w:spacing w:line="360" w:lineRule="auto"/>
              <w:rPr>
                <w:sz w:val="24"/>
                <w:szCs w:val="24"/>
              </w:rPr>
            </w:pPr>
            <w:r w:rsidRPr="00B45034">
              <w:rPr>
                <w:sz w:val="24"/>
                <w:szCs w:val="24"/>
              </w:rPr>
              <w:t xml:space="preserve">Term </w:t>
            </w:r>
            <w:r>
              <w:rPr>
                <w:sz w:val="24"/>
                <w:szCs w:val="24"/>
              </w:rPr>
              <w:t>2</w:t>
            </w:r>
          </w:p>
        </w:tc>
        <w:tc>
          <w:tcPr>
            <w:tcW w:w="854" w:type="pct"/>
            <w:shd w:val="clear" w:color="auto" w:fill="E7E6E6" w:themeFill="background2"/>
          </w:tcPr>
          <w:p w14:paraId="285F37F1" w14:textId="77777777" w:rsidR="00A024E8" w:rsidRPr="00305FD9" w:rsidRDefault="00A024E8" w:rsidP="00EB11AE">
            <w:pPr>
              <w:widowControl w:val="0"/>
              <w:tabs>
                <w:tab w:val="left" w:pos="1134"/>
              </w:tabs>
              <w:spacing w:line="360" w:lineRule="auto"/>
              <w:rPr>
                <w:sz w:val="24"/>
                <w:szCs w:val="24"/>
              </w:rPr>
            </w:pPr>
            <w:r>
              <w:rPr>
                <w:sz w:val="24"/>
                <w:szCs w:val="24"/>
              </w:rPr>
              <w:t>NHE2530 (OPT)</w:t>
            </w:r>
          </w:p>
        </w:tc>
        <w:tc>
          <w:tcPr>
            <w:tcW w:w="1317" w:type="pct"/>
            <w:shd w:val="clear" w:color="auto" w:fill="E7E6E6" w:themeFill="background2"/>
          </w:tcPr>
          <w:p w14:paraId="67F1DD55" w14:textId="77777777" w:rsidR="00A024E8" w:rsidRPr="00305FD9" w:rsidRDefault="00A024E8" w:rsidP="00EB11AE">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44C4FC57" w14:textId="4562F3D6" w:rsidR="00A024E8" w:rsidRPr="000136D2" w:rsidRDefault="73F8A05D"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5411761D" w14:textId="77777777" w:rsidR="00A024E8" w:rsidRPr="00305FD9" w:rsidRDefault="00A024E8" w:rsidP="00EB11AE">
            <w:pPr>
              <w:widowControl w:val="0"/>
              <w:tabs>
                <w:tab w:val="left" w:pos="1134"/>
              </w:tabs>
              <w:spacing w:line="360" w:lineRule="auto"/>
              <w:rPr>
                <w:sz w:val="24"/>
                <w:szCs w:val="24"/>
              </w:rPr>
            </w:pPr>
          </w:p>
        </w:tc>
      </w:tr>
      <w:tr w:rsidR="00A024E8" w14:paraId="25CB37E1" w14:textId="77777777" w:rsidTr="00515777">
        <w:tc>
          <w:tcPr>
            <w:tcW w:w="855" w:type="pct"/>
            <w:shd w:val="clear" w:color="auto" w:fill="E7E6E6" w:themeFill="background2"/>
          </w:tcPr>
          <w:p w14:paraId="6D5507A6" w14:textId="77777777" w:rsidR="00A024E8" w:rsidRDefault="00A024E8" w:rsidP="00EB11AE">
            <w:pPr>
              <w:widowControl w:val="0"/>
              <w:tabs>
                <w:tab w:val="left" w:pos="1134"/>
              </w:tabs>
              <w:spacing w:line="360" w:lineRule="auto"/>
              <w:rPr>
                <w:sz w:val="24"/>
                <w:szCs w:val="24"/>
              </w:rPr>
            </w:pPr>
            <w:r w:rsidRPr="00B45034">
              <w:rPr>
                <w:sz w:val="24"/>
                <w:szCs w:val="24"/>
              </w:rPr>
              <w:t xml:space="preserve">Term </w:t>
            </w:r>
            <w:r>
              <w:rPr>
                <w:sz w:val="24"/>
                <w:szCs w:val="24"/>
              </w:rPr>
              <w:t>2</w:t>
            </w:r>
          </w:p>
        </w:tc>
        <w:tc>
          <w:tcPr>
            <w:tcW w:w="854" w:type="pct"/>
            <w:shd w:val="clear" w:color="auto" w:fill="E7E6E6" w:themeFill="background2"/>
          </w:tcPr>
          <w:p w14:paraId="72135ADF" w14:textId="77777777" w:rsidR="00A024E8" w:rsidRDefault="00A024E8" w:rsidP="00EB11AE">
            <w:pPr>
              <w:widowControl w:val="0"/>
              <w:tabs>
                <w:tab w:val="left" w:pos="1134"/>
              </w:tabs>
              <w:spacing w:line="360" w:lineRule="auto"/>
              <w:rPr>
                <w:sz w:val="24"/>
                <w:szCs w:val="24"/>
              </w:rPr>
            </w:pPr>
            <w:r>
              <w:rPr>
                <w:sz w:val="24"/>
                <w:szCs w:val="24"/>
              </w:rPr>
              <w:t>NHE2530 (OPT)</w:t>
            </w:r>
          </w:p>
        </w:tc>
        <w:tc>
          <w:tcPr>
            <w:tcW w:w="1317" w:type="pct"/>
            <w:shd w:val="clear" w:color="auto" w:fill="E7E6E6" w:themeFill="background2"/>
          </w:tcPr>
          <w:p w14:paraId="6B9208AE" w14:textId="77777777" w:rsidR="00A024E8" w:rsidRPr="00305FD9" w:rsidRDefault="00A024E8" w:rsidP="00EB11AE">
            <w:pPr>
              <w:widowControl w:val="0"/>
              <w:tabs>
                <w:tab w:val="left" w:pos="1134"/>
              </w:tabs>
              <w:spacing w:line="360" w:lineRule="auto"/>
              <w:rPr>
                <w:sz w:val="24"/>
                <w:szCs w:val="24"/>
              </w:rPr>
            </w:pPr>
            <w:r>
              <w:rPr>
                <w:sz w:val="24"/>
                <w:szCs w:val="24"/>
              </w:rPr>
              <w:t>2. Written Assignment (26%)</w:t>
            </w:r>
          </w:p>
        </w:tc>
        <w:tc>
          <w:tcPr>
            <w:tcW w:w="987" w:type="pct"/>
            <w:shd w:val="clear" w:color="auto" w:fill="E7E6E6" w:themeFill="background2"/>
          </w:tcPr>
          <w:p w14:paraId="5C63FC29" w14:textId="77777777" w:rsidR="00A024E8" w:rsidRPr="000136D2" w:rsidRDefault="00A024E8" w:rsidP="00EB11AE">
            <w:pPr>
              <w:widowControl w:val="0"/>
              <w:tabs>
                <w:tab w:val="left" w:pos="1134"/>
              </w:tabs>
              <w:spacing w:line="360" w:lineRule="auto"/>
              <w:rPr>
                <w:color w:val="auto"/>
                <w:sz w:val="24"/>
                <w:szCs w:val="24"/>
              </w:rPr>
            </w:pPr>
          </w:p>
        </w:tc>
        <w:tc>
          <w:tcPr>
            <w:tcW w:w="987" w:type="pct"/>
            <w:shd w:val="clear" w:color="auto" w:fill="E7E6E6" w:themeFill="background2"/>
          </w:tcPr>
          <w:p w14:paraId="02CDA1F7" w14:textId="77777777" w:rsidR="00A024E8" w:rsidRPr="00305FD9" w:rsidRDefault="00A024E8" w:rsidP="00EB11AE">
            <w:pPr>
              <w:widowControl w:val="0"/>
              <w:tabs>
                <w:tab w:val="left" w:pos="1134"/>
              </w:tabs>
              <w:spacing w:line="360" w:lineRule="auto"/>
              <w:rPr>
                <w:sz w:val="24"/>
                <w:szCs w:val="24"/>
              </w:rPr>
            </w:pPr>
          </w:p>
        </w:tc>
      </w:tr>
      <w:tr w:rsidR="00A024E8" w14:paraId="094C8A27" w14:textId="77777777" w:rsidTr="00515777">
        <w:tc>
          <w:tcPr>
            <w:tcW w:w="855" w:type="pct"/>
            <w:shd w:val="clear" w:color="auto" w:fill="E7E6E6" w:themeFill="background2"/>
          </w:tcPr>
          <w:p w14:paraId="002B8098" w14:textId="77777777" w:rsidR="00A024E8" w:rsidRDefault="00A024E8" w:rsidP="00EB11AE">
            <w:pPr>
              <w:widowControl w:val="0"/>
              <w:tabs>
                <w:tab w:val="left" w:pos="1134"/>
              </w:tabs>
              <w:spacing w:line="360" w:lineRule="auto"/>
              <w:rPr>
                <w:sz w:val="24"/>
                <w:szCs w:val="24"/>
              </w:rPr>
            </w:pPr>
            <w:r w:rsidRPr="00B45034">
              <w:rPr>
                <w:sz w:val="24"/>
                <w:szCs w:val="24"/>
              </w:rPr>
              <w:t xml:space="preserve">Term </w:t>
            </w:r>
            <w:r>
              <w:rPr>
                <w:sz w:val="24"/>
                <w:szCs w:val="24"/>
              </w:rPr>
              <w:t>2</w:t>
            </w:r>
          </w:p>
        </w:tc>
        <w:tc>
          <w:tcPr>
            <w:tcW w:w="854" w:type="pct"/>
            <w:shd w:val="clear" w:color="auto" w:fill="E7E6E6" w:themeFill="background2"/>
          </w:tcPr>
          <w:p w14:paraId="1FF10723" w14:textId="77777777" w:rsidR="00A024E8" w:rsidRDefault="00A024E8" w:rsidP="00EB11AE">
            <w:pPr>
              <w:widowControl w:val="0"/>
              <w:tabs>
                <w:tab w:val="left" w:pos="1134"/>
              </w:tabs>
              <w:spacing w:line="360" w:lineRule="auto"/>
              <w:rPr>
                <w:sz w:val="24"/>
                <w:szCs w:val="24"/>
              </w:rPr>
            </w:pPr>
            <w:r>
              <w:rPr>
                <w:sz w:val="24"/>
                <w:szCs w:val="24"/>
              </w:rPr>
              <w:t>NHE2530 (OPT)</w:t>
            </w:r>
          </w:p>
        </w:tc>
        <w:tc>
          <w:tcPr>
            <w:tcW w:w="1317" w:type="pct"/>
            <w:shd w:val="clear" w:color="auto" w:fill="E7E6E6" w:themeFill="background2"/>
          </w:tcPr>
          <w:p w14:paraId="7CAB7ADE" w14:textId="77777777" w:rsidR="00A024E8" w:rsidRPr="00305FD9" w:rsidRDefault="00A024E8" w:rsidP="00EB11AE">
            <w:pPr>
              <w:widowControl w:val="0"/>
              <w:tabs>
                <w:tab w:val="left" w:pos="1134"/>
              </w:tabs>
              <w:spacing w:line="360" w:lineRule="auto"/>
              <w:rPr>
                <w:sz w:val="24"/>
                <w:szCs w:val="24"/>
              </w:rPr>
            </w:pPr>
            <w:r>
              <w:rPr>
                <w:sz w:val="24"/>
                <w:szCs w:val="24"/>
              </w:rPr>
              <w:t>3. In-Class Test (50%)</w:t>
            </w:r>
          </w:p>
        </w:tc>
        <w:tc>
          <w:tcPr>
            <w:tcW w:w="987" w:type="pct"/>
            <w:shd w:val="clear" w:color="auto" w:fill="E7E6E6" w:themeFill="background2"/>
          </w:tcPr>
          <w:p w14:paraId="599584DE" w14:textId="29B5796C" w:rsidR="00A024E8" w:rsidRPr="000136D2" w:rsidRDefault="147EE419"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581719FB" w14:textId="05F50EEC" w:rsidR="00A024E8" w:rsidRPr="00305FD9" w:rsidRDefault="00A024E8" w:rsidP="2308B587">
            <w:pPr>
              <w:widowControl w:val="0"/>
              <w:tabs>
                <w:tab w:val="left" w:pos="1134"/>
              </w:tabs>
              <w:spacing w:line="360" w:lineRule="auto"/>
              <w:rPr>
                <w:rFonts w:eastAsia="Arial"/>
                <w:sz w:val="24"/>
                <w:szCs w:val="24"/>
              </w:rPr>
            </w:pPr>
          </w:p>
        </w:tc>
      </w:tr>
      <w:tr w:rsidR="00A024E8" w14:paraId="366F3B03" w14:textId="77777777" w:rsidTr="00515777">
        <w:tc>
          <w:tcPr>
            <w:tcW w:w="855" w:type="pct"/>
            <w:shd w:val="clear" w:color="auto" w:fill="E7E6E6" w:themeFill="background2"/>
          </w:tcPr>
          <w:p w14:paraId="585CB715" w14:textId="77777777" w:rsidR="00A024E8" w:rsidRDefault="00A024E8" w:rsidP="002A06AE">
            <w:pPr>
              <w:widowControl w:val="0"/>
              <w:tabs>
                <w:tab w:val="left" w:pos="1134"/>
              </w:tabs>
              <w:spacing w:line="360" w:lineRule="auto"/>
              <w:rPr>
                <w:sz w:val="24"/>
                <w:szCs w:val="24"/>
              </w:rPr>
            </w:pPr>
            <w:r w:rsidRPr="00170747">
              <w:rPr>
                <w:sz w:val="24"/>
                <w:szCs w:val="24"/>
              </w:rPr>
              <w:t>Year</w:t>
            </w:r>
          </w:p>
        </w:tc>
        <w:tc>
          <w:tcPr>
            <w:tcW w:w="854" w:type="pct"/>
            <w:shd w:val="clear" w:color="auto" w:fill="E7E6E6" w:themeFill="background2"/>
          </w:tcPr>
          <w:p w14:paraId="77E89451" w14:textId="77777777" w:rsidR="00A024E8" w:rsidRPr="00305FD9" w:rsidRDefault="00A024E8"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308ED2A6" w14:textId="77777777" w:rsidR="00A024E8" w:rsidRPr="00305FD9" w:rsidRDefault="00A024E8" w:rsidP="002A06AE">
            <w:pPr>
              <w:widowControl w:val="0"/>
              <w:tabs>
                <w:tab w:val="left" w:pos="1134"/>
              </w:tabs>
              <w:spacing w:line="360" w:lineRule="auto"/>
              <w:rPr>
                <w:sz w:val="24"/>
                <w:szCs w:val="24"/>
              </w:rPr>
            </w:pPr>
            <w:r>
              <w:rPr>
                <w:sz w:val="24"/>
                <w:szCs w:val="24"/>
              </w:rPr>
              <w:t>1. Written Assignment (10%)</w:t>
            </w:r>
          </w:p>
        </w:tc>
        <w:tc>
          <w:tcPr>
            <w:tcW w:w="987" w:type="pct"/>
            <w:shd w:val="clear" w:color="auto" w:fill="E7E6E6" w:themeFill="background2"/>
          </w:tcPr>
          <w:p w14:paraId="72340172" w14:textId="215A6BFE" w:rsidR="00A024E8" w:rsidRPr="000136D2" w:rsidRDefault="7413D229" w:rsidP="002A06AE">
            <w:pPr>
              <w:widowControl w:val="0"/>
              <w:tabs>
                <w:tab w:val="left" w:pos="1134"/>
              </w:tabs>
              <w:spacing w:line="360" w:lineRule="auto"/>
              <w:rPr>
                <w:color w:val="auto"/>
                <w:sz w:val="24"/>
                <w:szCs w:val="24"/>
              </w:rPr>
            </w:pPr>
            <w:r w:rsidRPr="000136D2">
              <w:rPr>
                <w:color w:val="auto"/>
                <w:sz w:val="24"/>
                <w:szCs w:val="24"/>
              </w:rPr>
              <w:t>Week 5</w:t>
            </w:r>
          </w:p>
        </w:tc>
        <w:tc>
          <w:tcPr>
            <w:tcW w:w="987" w:type="pct"/>
            <w:shd w:val="clear" w:color="auto" w:fill="E7E6E6" w:themeFill="background2"/>
          </w:tcPr>
          <w:p w14:paraId="502855C5" w14:textId="77777777" w:rsidR="00A024E8" w:rsidRPr="00305FD9" w:rsidRDefault="00A024E8" w:rsidP="002A06AE">
            <w:pPr>
              <w:widowControl w:val="0"/>
              <w:tabs>
                <w:tab w:val="left" w:pos="1134"/>
              </w:tabs>
              <w:spacing w:line="360" w:lineRule="auto"/>
              <w:rPr>
                <w:sz w:val="24"/>
                <w:szCs w:val="24"/>
              </w:rPr>
            </w:pPr>
          </w:p>
        </w:tc>
      </w:tr>
      <w:tr w:rsidR="00A024E8" w14:paraId="1936C76F" w14:textId="77777777" w:rsidTr="00515777">
        <w:tc>
          <w:tcPr>
            <w:tcW w:w="855" w:type="pct"/>
            <w:shd w:val="clear" w:color="auto" w:fill="E7E6E6" w:themeFill="background2"/>
          </w:tcPr>
          <w:p w14:paraId="6437B0C3" w14:textId="77777777" w:rsidR="00A024E8" w:rsidRDefault="00A024E8" w:rsidP="002A06AE">
            <w:pPr>
              <w:widowControl w:val="0"/>
              <w:tabs>
                <w:tab w:val="left" w:pos="1134"/>
              </w:tabs>
              <w:spacing w:line="360" w:lineRule="auto"/>
              <w:rPr>
                <w:sz w:val="24"/>
                <w:szCs w:val="24"/>
              </w:rPr>
            </w:pPr>
            <w:r w:rsidRPr="00170747">
              <w:rPr>
                <w:sz w:val="24"/>
                <w:szCs w:val="24"/>
              </w:rPr>
              <w:t>Year</w:t>
            </w:r>
          </w:p>
        </w:tc>
        <w:tc>
          <w:tcPr>
            <w:tcW w:w="854" w:type="pct"/>
            <w:shd w:val="clear" w:color="auto" w:fill="E7E6E6" w:themeFill="background2"/>
          </w:tcPr>
          <w:p w14:paraId="47851E67" w14:textId="77777777" w:rsidR="00A024E8" w:rsidRDefault="00A024E8"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58EC2F08" w14:textId="77777777" w:rsidR="00A024E8" w:rsidRPr="00305FD9" w:rsidRDefault="00A024E8" w:rsidP="002A06AE">
            <w:pPr>
              <w:widowControl w:val="0"/>
              <w:tabs>
                <w:tab w:val="left" w:pos="1134"/>
              </w:tabs>
              <w:spacing w:line="360" w:lineRule="auto"/>
              <w:rPr>
                <w:sz w:val="24"/>
                <w:szCs w:val="24"/>
              </w:rPr>
            </w:pPr>
            <w:r>
              <w:rPr>
                <w:sz w:val="24"/>
                <w:szCs w:val="24"/>
              </w:rPr>
              <w:t>2. Written Assignment (20%)</w:t>
            </w:r>
          </w:p>
        </w:tc>
        <w:tc>
          <w:tcPr>
            <w:tcW w:w="987" w:type="pct"/>
            <w:shd w:val="clear" w:color="auto" w:fill="E7E6E6" w:themeFill="background2"/>
          </w:tcPr>
          <w:p w14:paraId="77D52909" w14:textId="585AC494" w:rsidR="00A024E8" w:rsidRPr="000136D2" w:rsidRDefault="06445F18" w:rsidP="002A06AE">
            <w:pPr>
              <w:widowControl w:val="0"/>
              <w:tabs>
                <w:tab w:val="left" w:pos="1134"/>
              </w:tabs>
              <w:spacing w:line="360" w:lineRule="auto"/>
              <w:rPr>
                <w:color w:val="auto"/>
                <w:sz w:val="24"/>
                <w:szCs w:val="24"/>
              </w:rPr>
            </w:pPr>
            <w:r w:rsidRPr="000136D2">
              <w:rPr>
                <w:color w:val="auto"/>
                <w:sz w:val="24"/>
                <w:szCs w:val="24"/>
              </w:rPr>
              <w:t>Week 13</w:t>
            </w:r>
          </w:p>
        </w:tc>
        <w:tc>
          <w:tcPr>
            <w:tcW w:w="987" w:type="pct"/>
            <w:shd w:val="clear" w:color="auto" w:fill="E7E6E6" w:themeFill="background2"/>
          </w:tcPr>
          <w:p w14:paraId="47942406" w14:textId="77777777" w:rsidR="00A024E8" w:rsidRPr="00305FD9" w:rsidRDefault="00A024E8" w:rsidP="002A06AE">
            <w:pPr>
              <w:widowControl w:val="0"/>
              <w:tabs>
                <w:tab w:val="left" w:pos="1134"/>
              </w:tabs>
              <w:spacing w:line="360" w:lineRule="auto"/>
              <w:rPr>
                <w:sz w:val="24"/>
                <w:szCs w:val="24"/>
              </w:rPr>
            </w:pPr>
          </w:p>
        </w:tc>
      </w:tr>
      <w:tr w:rsidR="00A024E8" w14:paraId="0B6F92A9" w14:textId="77777777" w:rsidTr="00515777">
        <w:tc>
          <w:tcPr>
            <w:tcW w:w="855" w:type="pct"/>
            <w:shd w:val="clear" w:color="auto" w:fill="E7E6E6" w:themeFill="background2"/>
          </w:tcPr>
          <w:p w14:paraId="658DAB37" w14:textId="77777777" w:rsidR="00A024E8" w:rsidRDefault="00A024E8" w:rsidP="002A06AE">
            <w:pPr>
              <w:widowControl w:val="0"/>
              <w:tabs>
                <w:tab w:val="left" w:pos="1134"/>
              </w:tabs>
              <w:spacing w:line="360" w:lineRule="auto"/>
              <w:rPr>
                <w:sz w:val="24"/>
                <w:szCs w:val="24"/>
              </w:rPr>
            </w:pPr>
            <w:r w:rsidRPr="00170747">
              <w:rPr>
                <w:sz w:val="24"/>
                <w:szCs w:val="24"/>
              </w:rPr>
              <w:t>Year</w:t>
            </w:r>
          </w:p>
        </w:tc>
        <w:tc>
          <w:tcPr>
            <w:tcW w:w="854" w:type="pct"/>
            <w:shd w:val="clear" w:color="auto" w:fill="E7E6E6" w:themeFill="background2"/>
          </w:tcPr>
          <w:p w14:paraId="06EE382C" w14:textId="77777777" w:rsidR="00A024E8" w:rsidRDefault="00A024E8"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7BEDA5A1" w14:textId="77777777" w:rsidR="00A024E8" w:rsidRPr="00305FD9" w:rsidRDefault="00A024E8" w:rsidP="002A06AE">
            <w:pPr>
              <w:widowControl w:val="0"/>
              <w:tabs>
                <w:tab w:val="left" w:pos="1134"/>
              </w:tabs>
              <w:spacing w:line="360" w:lineRule="auto"/>
              <w:rPr>
                <w:sz w:val="24"/>
                <w:szCs w:val="24"/>
              </w:rPr>
            </w:pPr>
            <w:r>
              <w:rPr>
                <w:sz w:val="24"/>
                <w:szCs w:val="24"/>
              </w:rPr>
              <w:t>3. Oral Assessment (20%)</w:t>
            </w:r>
          </w:p>
        </w:tc>
        <w:tc>
          <w:tcPr>
            <w:tcW w:w="987" w:type="pct"/>
            <w:shd w:val="clear" w:color="auto" w:fill="E7E6E6" w:themeFill="background2"/>
          </w:tcPr>
          <w:p w14:paraId="66F813C9" w14:textId="57DF7203" w:rsidR="00A024E8" w:rsidRPr="000136D2" w:rsidRDefault="2F5503F6" w:rsidP="002A06AE">
            <w:pPr>
              <w:widowControl w:val="0"/>
              <w:tabs>
                <w:tab w:val="left" w:pos="1134"/>
              </w:tabs>
              <w:spacing w:line="360" w:lineRule="auto"/>
              <w:rPr>
                <w:color w:val="auto"/>
                <w:sz w:val="24"/>
                <w:szCs w:val="24"/>
              </w:rPr>
            </w:pPr>
            <w:r w:rsidRPr="000136D2">
              <w:rPr>
                <w:color w:val="auto"/>
                <w:sz w:val="24"/>
                <w:szCs w:val="24"/>
              </w:rPr>
              <w:t>Week 23</w:t>
            </w:r>
          </w:p>
        </w:tc>
        <w:tc>
          <w:tcPr>
            <w:tcW w:w="987" w:type="pct"/>
            <w:shd w:val="clear" w:color="auto" w:fill="E7E6E6" w:themeFill="background2"/>
          </w:tcPr>
          <w:p w14:paraId="561C016D" w14:textId="77777777" w:rsidR="00A024E8" w:rsidRPr="00305FD9" w:rsidRDefault="00A024E8" w:rsidP="002A06AE">
            <w:pPr>
              <w:widowControl w:val="0"/>
              <w:tabs>
                <w:tab w:val="left" w:pos="1134"/>
              </w:tabs>
              <w:spacing w:line="360" w:lineRule="auto"/>
              <w:rPr>
                <w:sz w:val="24"/>
                <w:szCs w:val="24"/>
              </w:rPr>
            </w:pPr>
          </w:p>
        </w:tc>
      </w:tr>
      <w:tr w:rsidR="00A024E8" w14:paraId="09BD0C02" w14:textId="77777777" w:rsidTr="00515777">
        <w:tc>
          <w:tcPr>
            <w:tcW w:w="855" w:type="pct"/>
            <w:shd w:val="clear" w:color="auto" w:fill="E7E6E6" w:themeFill="background2"/>
          </w:tcPr>
          <w:p w14:paraId="525A0BA0" w14:textId="77777777" w:rsidR="00A024E8" w:rsidRDefault="00A024E8" w:rsidP="002A06AE">
            <w:pPr>
              <w:widowControl w:val="0"/>
              <w:tabs>
                <w:tab w:val="left" w:pos="1134"/>
              </w:tabs>
              <w:spacing w:line="360" w:lineRule="auto"/>
              <w:rPr>
                <w:sz w:val="24"/>
                <w:szCs w:val="24"/>
              </w:rPr>
            </w:pPr>
            <w:r w:rsidRPr="00170747">
              <w:rPr>
                <w:sz w:val="24"/>
                <w:szCs w:val="24"/>
              </w:rPr>
              <w:t>Year</w:t>
            </w:r>
          </w:p>
        </w:tc>
        <w:tc>
          <w:tcPr>
            <w:tcW w:w="854" w:type="pct"/>
            <w:shd w:val="clear" w:color="auto" w:fill="E7E6E6" w:themeFill="background2"/>
          </w:tcPr>
          <w:p w14:paraId="637CD5BC" w14:textId="77777777" w:rsidR="00A024E8" w:rsidRDefault="00A024E8"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47207A9E" w14:textId="77777777" w:rsidR="00A024E8" w:rsidRPr="00305FD9" w:rsidRDefault="00A024E8" w:rsidP="002A06AE">
            <w:pPr>
              <w:widowControl w:val="0"/>
              <w:tabs>
                <w:tab w:val="left" w:pos="1134"/>
              </w:tabs>
              <w:spacing w:line="360" w:lineRule="auto"/>
              <w:rPr>
                <w:sz w:val="24"/>
                <w:szCs w:val="24"/>
              </w:rPr>
            </w:pPr>
            <w:r>
              <w:rPr>
                <w:sz w:val="24"/>
                <w:szCs w:val="24"/>
              </w:rPr>
              <w:t>4. Written Assignment (50%)</w:t>
            </w:r>
          </w:p>
        </w:tc>
        <w:tc>
          <w:tcPr>
            <w:tcW w:w="987" w:type="pct"/>
            <w:shd w:val="clear" w:color="auto" w:fill="E7E6E6" w:themeFill="background2"/>
          </w:tcPr>
          <w:p w14:paraId="440CD9C3" w14:textId="65760A6A" w:rsidR="00A024E8" w:rsidRPr="000136D2" w:rsidRDefault="1D6112E7" w:rsidP="2308B587">
            <w:pPr>
              <w:widowControl w:val="0"/>
              <w:tabs>
                <w:tab w:val="left" w:pos="1134"/>
              </w:tabs>
              <w:spacing w:line="360" w:lineRule="auto"/>
              <w:rPr>
                <w:rFonts w:eastAsia="Arial"/>
                <w:bCs w:val="0"/>
                <w:color w:val="auto"/>
                <w:sz w:val="24"/>
                <w:szCs w:val="24"/>
                <w:u w:val="single"/>
              </w:rPr>
            </w:pPr>
            <w:r w:rsidRPr="000136D2">
              <w:rPr>
                <w:rFonts w:eastAsia="Arial"/>
                <w:bCs w:val="0"/>
                <w:color w:val="auto"/>
                <w:sz w:val="24"/>
                <w:szCs w:val="24"/>
                <w:u w:val="single"/>
              </w:rPr>
              <w:t>Week 24</w:t>
            </w:r>
          </w:p>
        </w:tc>
        <w:tc>
          <w:tcPr>
            <w:tcW w:w="987" w:type="pct"/>
            <w:shd w:val="clear" w:color="auto" w:fill="E7E6E6" w:themeFill="background2"/>
          </w:tcPr>
          <w:p w14:paraId="3C0AE9ED" w14:textId="684C9A0C" w:rsidR="00A024E8" w:rsidRPr="000136D2" w:rsidRDefault="0F4477B1" w:rsidP="2308B587">
            <w:pPr>
              <w:widowControl w:val="0"/>
              <w:tabs>
                <w:tab w:val="left" w:pos="1134"/>
              </w:tabs>
              <w:spacing w:line="360" w:lineRule="auto"/>
              <w:rPr>
                <w:rFonts w:eastAsia="Arial"/>
                <w:color w:val="auto"/>
                <w:sz w:val="24"/>
                <w:szCs w:val="24"/>
              </w:rPr>
            </w:pPr>
            <w:r w:rsidRPr="000136D2">
              <w:rPr>
                <w:rFonts w:ascii="Wingdings 2" w:eastAsia="Wingdings 2" w:hAnsi="Wingdings 2" w:cs="Wingdings 2"/>
                <w:b/>
                <w:color w:val="auto"/>
                <w:sz w:val="28"/>
                <w:szCs w:val="28"/>
                <w:u w:val="single"/>
              </w:rPr>
              <w:t></w:t>
            </w:r>
          </w:p>
        </w:tc>
      </w:tr>
    </w:tbl>
    <w:p w14:paraId="2DF06E9C" w14:textId="77777777" w:rsidR="00F150FB" w:rsidRDefault="00F150FB" w:rsidP="00F150FB"/>
    <w:p w14:paraId="7BD031A2" w14:textId="77777777" w:rsidR="00F150FB" w:rsidRDefault="00F150FB" w:rsidP="00F150FB">
      <w:pPr>
        <w:tabs>
          <w:tab w:val="clear" w:pos="360"/>
          <w:tab w:val="clear" w:pos="720"/>
          <w:tab w:val="clear" w:pos="1080"/>
          <w:tab w:val="clear" w:pos="1440"/>
        </w:tabs>
        <w:rPr>
          <w:b/>
          <w:bCs w:val="0"/>
        </w:rPr>
      </w:pPr>
      <w:r>
        <w:br w:type="page"/>
      </w:r>
    </w:p>
    <w:p w14:paraId="7D0D0152" w14:textId="77777777" w:rsidR="00F150FB" w:rsidRDefault="00F150FB" w:rsidP="00F150FB">
      <w:pPr>
        <w:pStyle w:val="Heading1"/>
      </w:pPr>
      <w:r>
        <w:lastRenderedPageBreak/>
        <w:t>Year 4</w:t>
      </w:r>
    </w:p>
    <w:p w14:paraId="76F88F29" w14:textId="77777777" w:rsidR="00F150FB" w:rsidRPr="003D1568" w:rsidRDefault="00F150FB" w:rsidP="00F150FB">
      <w:pPr>
        <w:pStyle w:val="Heading1"/>
      </w:pPr>
      <w:r>
        <w:tab/>
        <w:t xml:space="preserve">Courses: </w:t>
      </w:r>
      <w:r>
        <w:tab/>
        <w:t>BEng Electronic and Electrical Engineering</w:t>
      </w:r>
    </w:p>
    <w:tbl>
      <w:tblPr>
        <w:tblStyle w:val="TableGrid0"/>
        <w:tblW w:w="5000" w:type="pct"/>
        <w:tblLook w:val="04A0" w:firstRow="1" w:lastRow="0" w:firstColumn="1" w:lastColumn="0" w:noHBand="0" w:noVBand="1"/>
        <w:tblCaption w:val="Assessment Schedule"/>
        <w:tblDescription w:val="Table to show the nature and timing of summative assessments for all modules of the course."/>
      </w:tblPr>
      <w:tblGrid>
        <w:gridCol w:w="1830"/>
        <w:gridCol w:w="1829"/>
        <w:gridCol w:w="2820"/>
        <w:gridCol w:w="2114"/>
        <w:gridCol w:w="2114"/>
      </w:tblGrid>
      <w:tr w:rsidR="00B05C57" w14:paraId="36E565CE" w14:textId="77777777" w:rsidTr="00515777">
        <w:trPr>
          <w:tblHeader/>
        </w:trPr>
        <w:tc>
          <w:tcPr>
            <w:tcW w:w="855" w:type="pct"/>
            <w:shd w:val="clear" w:color="auto" w:fill="D9E2F3" w:themeFill="accent1" w:themeFillTint="33"/>
          </w:tcPr>
          <w:p w14:paraId="5E4DD568" w14:textId="77777777" w:rsidR="00B05C57" w:rsidRPr="00AD62DF" w:rsidRDefault="00B05C57" w:rsidP="000718F5">
            <w:pPr>
              <w:widowControl w:val="0"/>
              <w:tabs>
                <w:tab w:val="left" w:pos="1134"/>
              </w:tabs>
              <w:spacing w:line="360" w:lineRule="auto"/>
              <w:rPr>
                <w:b/>
                <w:sz w:val="28"/>
                <w:szCs w:val="28"/>
              </w:rPr>
            </w:pPr>
            <w:r>
              <w:rPr>
                <w:b/>
                <w:sz w:val="28"/>
                <w:szCs w:val="28"/>
              </w:rPr>
              <w:t>Term</w:t>
            </w:r>
          </w:p>
        </w:tc>
        <w:tc>
          <w:tcPr>
            <w:tcW w:w="854" w:type="pct"/>
            <w:shd w:val="clear" w:color="auto" w:fill="D9E2F3" w:themeFill="accent1" w:themeFillTint="33"/>
          </w:tcPr>
          <w:p w14:paraId="6B00DCE8" w14:textId="77777777" w:rsidR="00B05C57" w:rsidRPr="00AD62DF" w:rsidRDefault="00B05C57" w:rsidP="000718F5">
            <w:pPr>
              <w:widowControl w:val="0"/>
              <w:tabs>
                <w:tab w:val="left" w:pos="1134"/>
              </w:tabs>
              <w:spacing w:line="360" w:lineRule="auto"/>
              <w:rPr>
                <w:b/>
                <w:sz w:val="28"/>
                <w:szCs w:val="28"/>
              </w:rPr>
            </w:pPr>
            <w:r w:rsidRPr="00AD62DF">
              <w:rPr>
                <w:b/>
                <w:sz w:val="28"/>
                <w:szCs w:val="28"/>
              </w:rPr>
              <w:t>Module Code</w:t>
            </w:r>
          </w:p>
        </w:tc>
        <w:tc>
          <w:tcPr>
            <w:tcW w:w="1317" w:type="pct"/>
            <w:shd w:val="clear" w:color="auto" w:fill="D9E2F3" w:themeFill="accent1" w:themeFillTint="33"/>
          </w:tcPr>
          <w:p w14:paraId="1B27A03A" w14:textId="77777777" w:rsidR="00B05C57" w:rsidRPr="00AD62DF" w:rsidRDefault="00B05C57" w:rsidP="000718F5">
            <w:pPr>
              <w:widowControl w:val="0"/>
              <w:tabs>
                <w:tab w:val="left" w:pos="1134"/>
              </w:tabs>
              <w:spacing w:line="360" w:lineRule="auto"/>
              <w:rPr>
                <w:b/>
                <w:sz w:val="28"/>
                <w:szCs w:val="28"/>
              </w:rPr>
            </w:pPr>
            <w:r w:rsidRPr="00AD62DF">
              <w:rPr>
                <w:b/>
                <w:sz w:val="28"/>
                <w:szCs w:val="28"/>
              </w:rPr>
              <w:t>Assessment Task</w:t>
            </w:r>
          </w:p>
        </w:tc>
        <w:tc>
          <w:tcPr>
            <w:tcW w:w="987" w:type="pct"/>
            <w:shd w:val="clear" w:color="auto" w:fill="D9E2F3" w:themeFill="accent1" w:themeFillTint="33"/>
          </w:tcPr>
          <w:p w14:paraId="5A3A92EE" w14:textId="77777777" w:rsidR="00B05C57" w:rsidRPr="00AD62DF" w:rsidRDefault="00B05C57" w:rsidP="000718F5">
            <w:pPr>
              <w:widowControl w:val="0"/>
              <w:tabs>
                <w:tab w:val="left" w:pos="1134"/>
              </w:tabs>
              <w:spacing w:line="360" w:lineRule="auto"/>
              <w:rPr>
                <w:b/>
                <w:sz w:val="28"/>
                <w:szCs w:val="28"/>
              </w:rPr>
            </w:pPr>
            <w:r w:rsidRPr="00AD62DF">
              <w:rPr>
                <w:b/>
                <w:sz w:val="28"/>
                <w:szCs w:val="28"/>
              </w:rPr>
              <w:t>Week number</w:t>
            </w:r>
          </w:p>
        </w:tc>
        <w:tc>
          <w:tcPr>
            <w:tcW w:w="987" w:type="pct"/>
            <w:shd w:val="clear" w:color="auto" w:fill="D9E2F3" w:themeFill="accent1" w:themeFillTint="33"/>
          </w:tcPr>
          <w:p w14:paraId="1423A7B4" w14:textId="77777777" w:rsidR="00B05C57" w:rsidRPr="00AD62DF" w:rsidRDefault="00B05C57" w:rsidP="000718F5">
            <w:pPr>
              <w:widowControl w:val="0"/>
              <w:tabs>
                <w:tab w:val="left" w:pos="1134"/>
              </w:tabs>
              <w:spacing w:line="360" w:lineRule="auto"/>
              <w:rPr>
                <w:b/>
                <w:sz w:val="28"/>
                <w:szCs w:val="28"/>
              </w:rPr>
            </w:pPr>
            <w:r>
              <w:rPr>
                <w:b/>
                <w:sz w:val="28"/>
                <w:szCs w:val="28"/>
              </w:rPr>
              <w:t xml:space="preserve">Last </w:t>
            </w:r>
            <w:r w:rsidRPr="00AD62DF">
              <w:rPr>
                <w:b/>
                <w:sz w:val="28"/>
                <w:szCs w:val="28"/>
              </w:rPr>
              <w:t xml:space="preserve">Submission </w:t>
            </w:r>
            <w:r>
              <w:rPr>
                <w:b/>
                <w:sz w:val="28"/>
                <w:szCs w:val="28"/>
              </w:rPr>
              <w:t>of</w:t>
            </w:r>
            <w:r w:rsidRPr="00AD62DF">
              <w:rPr>
                <w:b/>
                <w:sz w:val="28"/>
                <w:szCs w:val="28"/>
              </w:rPr>
              <w:t xml:space="preserve"> course (</w:t>
            </w:r>
            <w:r w:rsidRPr="00D51DCC">
              <w:rPr>
                <w:rFonts w:ascii="Wingdings 2" w:hAnsi="Wingdings 2"/>
                <w:b/>
                <w:sz w:val="28"/>
                <w:szCs w:val="28"/>
              </w:rPr>
              <w:t></w:t>
            </w:r>
            <w:r w:rsidRPr="00AD62DF">
              <w:rPr>
                <w:b/>
                <w:sz w:val="28"/>
                <w:szCs w:val="28"/>
              </w:rPr>
              <w:t>)</w:t>
            </w:r>
          </w:p>
        </w:tc>
      </w:tr>
      <w:tr w:rsidR="00B05C57" w14:paraId="5B0699A7" w14:textId="77777777" w:rsidTr="00515777">
        <w:tc>
          <w:tcPr>
            <w:tcW w:w="855" w:type="pct"/>
          </w:tcPr>
          <w:p w14:paraId="197F5945" w14:textId="77777777" w:rsidR="00B05C57" w:rsidRDefault="00B05C57" w:rsidP="00296CC6">
            <w:pPr>
              <w:widowControl w:val="0"/>
              <w:tabs>
                <w:tab w:val="left" w:pos="1134"/>
              </w:tabs>
              <w:spacing w:line="360" w:lineRule="auto"/>
              <w:rPr>
                <w:sz w:val="24"/>
                <w:szCs w:val="24"/>
              </w:rPr>
            </w:pPr>
            <w:r w:rsidRPr="002E0BA7">
              <w:rPr>
                <w:sz w:val="24"/>
                <w:szCs w:val="24"/>
              </w:rPr>
              <w:t xml:space="preserve">Term </w:t>
            </w:r>
            <w:r>
              <w:rPr>
                <w:sz w:val="24"/>
                <w:szCs w:val="24"/>
              </w:rPr>
              <w:t>1</w:t>
            </w:r>
          </w:p>
        </w:tc>
        <w:tc>
          <w:tcPr>
            <w:tcW w:w="854" w:type="pct"/>
          </w:tcPr>
          <w:p w14:paraId="45905FD8" w14:textId="77777777" w:rsidR="00B05C57" w:rsidRPr="00305FD9" w:rsidRDefault="00B05C57" w:rsidP="00296CC6">
            <w:pPr>
              <w:widowControl w:val="0"/>
              <w:tabs>
                <w:tab w:val="left" w:pos="1134"/>
              </w:tabs>
              <w:spacing w:line="360" w:lineRule="auto"/>
              <w:rPr>
                <w:sz w:val="24"/>
                <w:szCs w:val="24"/>
              </w:rPr>
            </w:pPr>
            <w:r>
              <w:rPr>
                <w:sz w:val="24"/>
                <w:szCs w:val="24"/>
              </w:rPr>
              <w:t>NHE2482 (OPT)</w:t>
            </w:r>
          </w:p>
        </w:tc>
        <w:tc>
          <w:tcPr>
            <w:tcW w:w="1317" w:type="pct"/>
          </w:tcPr>
          <w:p w14:paraId="4EB9A8A6" w14:textId="77777777" w:rsidR="00B05C57" w:rsidRPr="00305FD9" w:rsidRDefault="00B05C57" w:rsidP="00296CC6">
            <w:pPr>
              <w:widowControl w:val="0"/>
              <w:tabs>
                <w:tab w:val="left" w:pos="1134"/>
              </w:tabs>
              <w:spacing w:line="360" w:lineRule="auto"/>
              <w:rPr>
                <w:sz w:val="24"/>
                <w:szCs w:val="24"/>
              </w:rPr>
            </w:pPr>
            <w:r>
              <w:rPr>
                <w:sz w:val="24"/>
                <w:szCs w:val="24"/>
              </w:rPr>
              <w:t>1. SAIL (24%)</w:t>
            </w:r>
          </w:p>
        </w:tc>
        <w:tc>
          <w:tcPr>
            <w:tcW w:w="987" w:type="pct"/>
          </w:tcPr>
          <w:p w14:paraId="4387D793" w14:textId="7E43EDAA" w:rsidR="00B05C57" w:rsidRPr="000136D2" w:rsidRDefault="756E7A25"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4D65F220" w14:textId="77777777" w:rsidR="00B05C57" w:rsidRPr="00305FD9" w:rsidRDefault="00B05C57" w:rsidP="00296CC6">
            <w:pPr>
              <w:widowControl w:val="0"/>
              <w:tabs>
                <w:tab w:val="left" w:pos="1134"/>
              </w:tabs>
              <w:spacing w:line="360" w:lineRule="auto"/>
              <w:rPr>
                <w:sz w:val="24"/>
                <w:szCs w:val="24"/>
              </w:rPr>
            </w:pPr>
          </w:p>
        </w:tc>
      </w:tr>
      <w:tr w:rsidR="00B05C57" w14:paraId="23E0D006" w14:textId="77777777" w:rsidTr="00515777">
        <w:tc>
          <w:tcPr>
            <w:tcW w:w="855" w:type="pct"/>
          </w:tcPr>
          <w:p w14:paraId="27418851" w14:textId="77777777" w:rsidR="00B05C57" w:rsidRDefault="00B05C57" w:rsidP="00296CC6">
            <w:pPr>
              <w:widowControl w:val="0"/>
              <w:tabs>
                <w:tab w:val="left" w:pos="1134"/>
              </w:tabs>
              <w:spacing w:line="360" w:lineRule="auto"/>
              <w:rPr>
                <w:sz w:val="24"/>
                <w:szCs w:val="24"/>
              </w:rPr>
            </w:pPr>
            <w:r w:rsidRPr="002E0BA7">
              <w:rPr>
                <w:sz w:val="24"/>
                <w:szCs w:val="24"/>
              </w:rPr>
              <w:t xml:space="preserve">Term </w:t>
            </w:r>
            <w:r>
              <w:rPr>
                <w:sz w:val="24"/>
                <w:szCs w:val="24"/>
              </w:rPr>
              <w:t>1</w:t>
            </w:r>
          </w:p>
        </w:tc>
        <w:tc>
          <w:tcPr>
            <w:tcW w:w="854" w:type="pct"/>
          </w:tcPr>
          <w:p w14:paraId="18174D71" w14:textId="77777777" w:rsidR="00B05C57" w:rsidRDefault="00B05C57" w:rsidP="00296CC6">
            <w:pPr>
              <w:widowControl w:val="0"/>
              <w:tabs>
                <w:tab w:val="left" w:pos="1134"/>
              </w:tabs>
              <w:spacing w:line="360" w:lineRule="auto"/>
              <w:rPr>
                <w:sz w:val="24"/>
                <w:szCs w:val="24"/>
              </w:rPr>
            </w:pPr>
            <w:r>
              <w:rPr>
                <w:sz w:val="24"/>
                <w:szCs w:val="24"/>
              </w:rPr>
              <w:t>NHE2482 (OPT)</w:t>
            </w:r>
          </w:p>
        </w:tc>
        <w:tc>
          <w:tcPr>
            <w:tcW w:w="1317" w:type="pct"/>
          </w:tcPr>
          <w:p w14:paraId="51029C80" w14:textId="77777777" w:rsidR="00B05C57" w:rsidRPr="00305FD9" w:rsidRDefault="00B05C57" w:rsidP="00296CC6">
            <w:pPr>
              <w:widowControl w:val="0"/>
              <w:tabs>
                <w:tab w:val="left" w:pos="1134"/>
              </w:tabs>
              <w:spacing w:line="360" w:lineRule="auto"/>
              <w:rPr>
                <w:sz w:val="24"/>
                <w:szCs w:val="24"/>
              </w:rPr>
            </w:pPr>
            <w:r>
              <w:rPr>
                <w:sz w:val="24"/>
                <w:szCs w:val="24"/>
              </w:rPr>
              <w:t>2. Written Assignment (26%)</w:t>
            </w:r>
          </w:p>
        </w:tc>
        <w:tc>
          <w:tcPr>
            <w:tcW w:w="987" w:type="pct"/>
          </w:tcPr>
          <w:p w14:paraId="6C3ABA08" w14:textId="77777777" w:rsidR="00B05C57" w:rsidRPr="000136D2" w:rsidRDefault="00B05C57" w:rsidP="00296CC6">
            <w:pPr>
              <w:widowControl w:val="0"/>
              <w:tabs>
                <w:tab w:val="left" w:pos="1134"/>
              </w:tabs>
              <w:spacing w:line="360" w:lineRule="auto"/>
              <w:rPr>
                <w:color w:val="auto"/>
                <w:sz w:val="24"/>
                <w:szCs w:val="24"/>
              </w:rPr>
            </w:pPr>
          </w:p>
        </w:tc>
        <w:tc>
          <w:tcPr>
            <w:tcW w:w="987" w:type="pct"/>
          </w:tcPr>
          <w:p w14:paraId="23FFB573" w14:textId="77777777" w:rsidR="00B05C57" w:rsidRPr="00305FD9" w:rsidRDefault="00B05C57" w:rsidP="00296CC6">
            <w:pPr>
              <w:widowControl w:val="0"/>
              <w:tabs>
                <w:tab w:val="left" w:pos="1134"/>
              </w:tabs>
              <w:spacing w:line="360" w:lineRule="auto"/>
              <w:rPr>
                <w:sz w:val="24"/>
                <w:szCs w:val="24"/>
              </w:rPr>
            </w:pPr>
          </w:p>
        </w:tc>
      </w:tr>
      <w:tr w:rsidR="00B05C57" w14:paraId="328D4C85" w14:textId="77777777" w:rsidTr="00515777">
        <w:tc>
          <w:tcPr>
            <w:tcW w:w="855" w:type="pct"/>
          </w:tcPr>
          <w:p w14:paraId="02994874" w14:textId="77777777" w:rsidR="00B05C57" w:rsidRDefault="00B05C57" w:rsidP="00296CC6">
            <w:pPr>
              <w:widowControl w:val="0"/>
              <w:tabs>
                <w:tab w:val="left" w:pos="1134"/>
              </w:tabs>
              <w:spacing w:line="360" w:lineRule="auto"/>
              <w:rPr>
                <w:sz w:val="24"/>
                <w:szCs w:val="24"/>
              </w:rPr>
            </w:pPr>
            <w:r w:rsidRPr="002E0BA7">
              <w:rPr>
                <w:sz w:val="24"/>
                <w:szCs w:val="24"/>
              </w:rPr>
              <w:t xml:space="preserve">Term </w:t>
            </w:r>
            <w:r>
              <w:rPr>
                <w:sz w:val="24"/>
                <w:szCs w:val="24"/>
              </w:rPr>
              <w:t>1</w:t>
            </w:r>
          </w:p>
        </w:tc>
        <w:tc>
          <w:tcPr>
            <w:tcW w:w="854" w:type="pct"/>
          </w:tcPr>
          <w:p w14:paraId="4D7D4E8D" w14:textId="77777777" w:rsidR="00B05C57" w:rsidRDefault="00B05C57" w:rsidP="00296CC6">
            <w:pPr>
              <w:widowControl w:val="0"/>
              <w:tabs>
                <w:tab w:val="left" w:pos="1134"/>
              </w:tabs>
              <w:spacing w:line="360" w:lineRule="auto"/>
              <w:rPr>
                <w:sz w:val="24"/>
                <w:szCs w:val="24"/>
              </w:rPr>
            </w:pPr>
            <w:r>
              <w:rPr>
                <w:sz w:val="24"/>
                <w:szCs w:val="24"/>
              </w:rPr>
              <w:t>NHE2482 (OPT)</w:t>
            </w:r>
          </w:p>
        </w:tc>
        <w:tc>
          <w:tcPr>
            <w:tcW w:w="1317" w:type="pct"/>
          </w:tcPr>
          <w:p w14:paraId="5B3B4AD8" w14:textId="77777777" w:rsidR="00B05C57" w:rsidRPr="00305FD9" w:rsidRDefault="00B05C57" w:rsidP="00296CC6">
            <w:pPr>
              <w:widowControl w:val="0"/>
              <w:tabs>
                <w:tab w:val="left" w:pos="1134"/>
              </w:tabs>
              <w:spacing w:line="360" w:lineRule="auto"/>
              <w:rPr>
                <w:sz w:val="24"/>
                <w:szCs w:val="24"/>
              </w:rPr>
            </w:pPr>
            <w:r>
              <w:rPr>
                <w:sz w:val="24"/>
                <w:szCs w:val="24"/>
              </w:rPr>
              <w:t>3. In-Class Test (50%)</w:t>
            </w:r>
          </w:p>
        </w:tc>
        <w:tc>
          <w:tcPr>
            <w:tcW w:w="987" w:type="pct"/>
          </w:tcPr>
          <w:p w14:paraId="0CB3263A" w14:textId="26A477BC" w:rsidR="00B05C57" w:rsidRPr="000136D2" w:rsidRDefault="2EEC4352"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4FCE25CF" w14:textId="571B0D74" w:rsidR="00B05C57" w:rsidRPr="00305FD9" w:rsidRDefault="00B05C57" w:rsidP="2308B587">
            <w:pPr>
              <w:widowControl w:val="0"/>
              <w:tabs>
                <w:tab w:val="left" w:pos="1134"/>
              </w:tabs>
              <w:spacing w:line="360" w:lineRule="auto"/>
              <w:rPr>
                <w:rFonts w:eastAsia="Arial"/>
                <w:sz w:val="24"/>
                <w:szCs w:val="24"/>
              </w:rPr>
            </w:pPr>
          </w:p>
        </w:tc>
      </w:tr>
      <w:tr w:rsidR="00B05C57" w14:paraId="67A35271" w14:textId="77777777" w:rsidTr="00515777">
        <w:tc>
          <w:tcPr>
            <w:tcW w:w="855" w:type="pct"/>
            <w:shd w:val="clear" w:color="auto" w:fill="E7E6E6" w:themeFill="background2"/>
          </w:tcPr>
          <w:p w14:paraId="71BD4761" w14:textId="77777777" w:rsidR="00B05C57" w:rsidRDefault="00B05C57" w:rsidP="00296CC6">
            <w:pPr>
              <w:widowControl w:val="0"/>
              <w:tabs>
                <w:tab w:val="left" w:pos="1134"/>
              </w:tabs>
              <w:spacing w:line="360" w:lineRule="auto"/>
              <w:rPr>
                <w:sz w:val="24"/>
                <w:szCs w:val="24"/>
              </w:rPr>
            </w:pPr>
            <w:r w:rsidRPr="001840E3">
              <w:rPr>
                <w:sz w:val="24"/>
                <w:szCs w:val="24"/>
              </w:rPr>
              <w:t xml:space="preserve">Term </w:t>
            </w:r>
            <w:r>
              <w:rPr>
                <w:sz w:val="24"/>
                <w:szCs w:val="24"/>
              </w:rPr>
              <w:t>1</w:t>
            </w:r>
          </w:p>
        </w:tc>
        <w:tc>
          <w:tcPr>
            <w:tcW w:w="854" w:type="pct"/>
            <w:shd w:val="clear" w:color="auto" w:fill="E7E6E6" w:themeFill="background2"/>
          </w:tcPr>
          <w:p w14:paraId="056855DE" w14:textId="77777777" w:rsidR="00B05C57" w:rsidRPr="00305FD9" w:rsidRDefault="00B05C57" w:rsidP="00296CC6">
            <w:pPr>
              <w:widowControl w:val="0"/>
              <w:tabs>
                <w:tab w:val="left" w:pos="1134"/>
              </w:tabs>
              <w:spacing w:line="360" w:lineRule="auto"/>
              <w:rPr>
                <w:sz w:val="24"/>
                <w:szCs w:val="24"/>
              </w:rPr>
            </w:pPr>
            <w:r>
              <w:rPr>
                <w:sz w:val="24"/>
                <w:szCs w:val="24"/>
              </w:rPr>
              <w:t>NHE2487</w:t>
            </w:r>
          </w:p>
        </w:tc>
        <w:tc>
          <w:tcPr>
            <w:tcW w:w="1317" w:type="pct"/>
            <w:shd w:val="clear" w:color="auto" w:fill="E7E6E6" w:themeFill="background2"/>
          </w:tcPr>
          <w:p w14:paraId="0EB2E26B" w14:textId="77777777" w:rsidR="00B05C57" w:rsidRPr="00305FD9" w:rsidRDefault="00B05C57" w:rsidP="00296CC6">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7FA4E242" w14:textId="497AFC7F" w:rsidR="00B05C57" w:rsidRPr="000136D2" w:rsidRDefault="2866A446"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7388F170" w14:textId="77777777" w:rsidR="00B05C57" w:rsidRPr="00305FD9" w:rsidRDefault="00B05C57" w:rsidP="00296CC6">
            <w:pPr>
              <w:widowControl w:val="0"/>
              <w:tabs>
                <w:tab w:val="left" w:pos="1134"/>
              </w:tabs>
              <w:spacing w:line="360" w:lineRule="auto"/>
              <w:rPr>
                <w:sz w:val="24"/>
                <w:szCs w:val="24"/>
              </w:rPr>
            </w:pPr>
          </w:p>
        </w:tc>
      </w:tr>
      <w:tr w:rsidR="00B05C57" w14:paraId="7AAF674F" w14:textId="77777777" w:rsidTr="00515777">
        <w:tc>
          <w:tcPr>
            <w:tcW w:w="855" w:type="pct"/>
            <w:shd w:val="clear" w:color="auto" w:fill="E7E6E6" w:themeFill="background2"/>
          </w:tcPr>
          <w:p w14:paraId="7F9EA385" w14:textId="77777777" w:rsidR="00B05C57" w:rsidRDefault="00B05C57" w:rsidP="00296CC6">
            <w:pPr>
              <w:widowControl w:val="0"/>
              <w:tabs>
                <w:tab w:val="left" w:pos="1134"/>
              </w:tabs>
              <w:spacing w:line="360" w:lineRule="auto"/>
              <w:rPr>
                <w:sz w:val="24"/>
                <w:szCs w:val="24"/>
              </w:rPr>
            </w:pPr>
            <w:r w:rsidRPr="001840E3">
              <w:rPr>
                <w:sz w:val="24"/>
                <w:szCs w:val="24"/>
              </w:rPr>
              <w:t xml:space="preserve">Term </w:t>
            </w:r>
            <w:r>
              <w:rPr>
                <w:sz w:val="24"/>
                <w:szCs w:val="24"/>
              </w:rPr>
              <w:t>1</w:t>
            </w:r>
          </w:p>
        </w:tc>
        <w:tc>
          <w:tcPr>
            <w:tcW w:w="854" w:type="pct"/>
            <w:shd w:val="clear" w:color="auto" w:fill="E7E6E6" w:themeFill="background2"/>
          </w:tcPr>
          <w:p w14:paraId="03F429CB" w14:textId="77777777" w:rsidR="00B05C57" w:rsidRDefault="00B05C57" w:rsidP="00296CC6">
            <w:pPr>
              <w:widowControl w:val="0"/>
              <w:tabs>
                <w:tab w:val="left" w:pos="1134"/>
              </w:tabs>
              <w:spacing w:line="360" w:lineRule="auto"/>
              <w:rPr>
                <w:sz w:val="24"/>
                <w:szCs w:val="24"/>
              </w:rPr>
            </w:pPr>
            <w:r>
              <w:rPr>
                <w:sz w:val="24"/>
                <w:szCs w:val="24"/>
              </w:rPr>
              <w:t>NHE2487</w:t>
            </w:r>
          </w:p>
        </w:tc>
        <w:tc>
          <w:tcPr>
            <w:tcW w:w="1317" w:type="pct"/>
            <w:shd w:val="clear" w:color="auto" w:fill="E7E6E6" w:themeFill="background2"/>
          </w:tcPr>
          <w:p w14:paraId="48F4099E" w14:textId="77777777" w:rsidR="00B05C57" w:rsidRPr="00305FD9" w:rsidRDefault="00B05C57" w:rsidP="00296CC6">
            <w:pPr>
              <w:widowControl w:val="0"/>
              <w:tabs>
                <w:tab w:val="left" w:pos="1134"/>
              </w:tabs>
              <w:spacing w:line="360" w:lineRule="auto"/>
              <w:rPr>
                <w:sz w:val="24"/>
                <w:szCs w:val="24"/>
              </w:rPr>
            </w:pPr>
            <w:r>
              <w:rPr>
                <w:sz w:val="24"/>
                <w:szCs w:val="24"/>
              </w:rPr>
              <w:t>2. Written Assignment (26%)</w:t>
            </w:r>
          </w:p>
        </w:tc>
        <w:tc>
          <w:tcPr>
            <w:tcW w:w="987" w:type="pct"/>
            <w:shd w:val="clear" w:color="auto" w:fill="E7E6E6" w:themeFill="background2"/>
          </w:tcPr>
          <w:p w14:paraId="5521C711" w14:textId="77777777" w:rsidR="00B05C57" w:rsidRPr="000136D2" w:rsidRDefault="00B05C57" w:rsidP="00296CC6">
            <w:pPr>
              <w:widowControl w:val="0"/>
              <w:tabs>
                <w:tab w:val="left" w:pos="1134"/>
              </w:tabs>
              <w:spacing w:line="360" w:lineRule="auto"/>
              <w:rPr>
                <w:color w:val="auto"/>
                <w:sz w:val="24"/>
                <w:szCs w:val="24"/>
              </w:rPr>
            </w:pPr>
          </w:p>
        </w:tc>
        <w:tc>
          <w:tcPr>
            <w:tcW w:w="987" w:type="pct"/>
            <w:shd w:val="clear" w:color="auto" w:fill="E7E6E6" w:themeFill="background2"/>
          </w:tcPr>
          <w:p w14:paraId="0BDEBAC2" w14:textId="77777777" w:rsidR="00B05C57" w:rsidRPr="00305FD9" w:rsidRDefault="00B05C57" w:rsidP="00296CC6">
            <w:pPr>
              <w:widowControl w:val="0"/>
              <w:tabs>
                <w:tab w:val="left" w:pos="1134"/>
              </w:tabs>
              <w:spacing w:line="360" w:lineRule="auto"/>
              <w:rPr>
                <w:sz w:val="24"/>
                <w:szCs w:val="24"/>
              </w:rPr>
            </w:pPr>
          </w:p>
        </w:tc>
      </w:tr>
      <w:tr w:rsidR="00B05C57" w14:paraId="566B961B" w14:textId="77777777" w:rsidTr="00515777">
        <w:tc>
          <w:tcPr>
            <w:tcW w:w="855" w:type="pct"/>
            <w:shd w:val="clear" w:color="auto" w:fill="E7E6E6" w:themeFill="background2"/>
          </w:tcPr>
          <w:p w14:paraId="361B42CD" w14:textId="77777777" w:rsidR="00B05C57" w:rsidRDefault="00B05C57" w:rsidP="00296CC6">
            <w:pPr>
              <w:widowControl w:val="0"/>
              <w:tabs>
                <w:tab w:val="left" w:pos="1134"/>
              </w:tabs>
              <w:spacing w:line="360" w:lineRule="auto"/>
              <w:rPr>
                <w:sz w:val="24"/>
                <w:szCs w:val="24"/>
              </w:rPr>
            </w:pPr>
            <w:r w:rsidRPr="001840E3">
              <w:rPr>
                <w:sz w:val="24"/>
                <w:szCs w:val="24"/>
              </w:rPr>
              <w:t xml:space="preserve">Term </w:t>
            </w:r>
            <w:r>
              <w:rPr>
                <w:sz w:val="24"/>
                <w:szCs w:val="24"/>
              </w:rPr>
              <w:t>1</w:t>
            </w:r>
          </w:p>
        </w:tc>
        <w:tc>
          <w:tcPr>
            <w:tcW w:w="854" w:type="pct"/>
            <w:shd w:val="clear" w:color="auto" w:fill="E7E6E6" w:themeFill="background2"/>
          </w:tcPr>
          <w:p w14:paraId="4EDE8B1D" w14:textId="77777777" w:rsidR="00B05C57" w:rsidRDefault="00B05C57" w:rsidP="00296CC6">
            <w:pPr>
              <w:widowControl w:val="0"/>
              <w:tabs>
                <w:tab w:val="left" w:pos="1134"/>
              </w:tabs>
              <w:spacing w:line="360" w:lineRule="auto"/>
              <w:rPr>
                <w:sz w:val="24"/>
                <w:szCs w:val="24"/>
              </w:rPr>
            </w:pPr>
            <w:r>
              <w:rPr>
                <w:sz w:val="24"/>
                <w:szCs w:val="24"/>
              </w:rPr>
              <w:t>NHE2487</w:t>
            </w:r>
          </w:p>
        </w:tc>
        <w:tc>
          <w:tcPr>
            <w:tcW w:w="1317" w:type="pct"/>
            <w:shd w:val="clear" w:color="auto" w:fill="E7E6E6" w:themeFill="background2"/>
          </w:tcPr>
          <w:p w14:paraId="4A8BACCE" w14:textId="77777777" w:rsidR="00B05C57" w:rsidRPr="00305FD9" w:rsidRDefault="00B05C57" w:rsidP="00296CC6">
            <w:pPr>
              <w:widowControl w:val="0"/>
              <w:tabs>
                <w:tab w:val="left" w:pos="1134"/>
              </w:tabs>
              <w:spacing w:line="360" w:lineRule="auto"/>
              <w:rPr>
                <w:sz w:val="24"/>
                <w:szCs w:val="24"/>
              </w:rPr>
            </w:pPr>
            <w:r>
              <w:rPr>
                <w:sz w:val="24"/>
                <w:szCs w:val="24"/>
              </w:rPr>
              <w:t>3. In-Class Test (50%)</w:t>
            </w:r>
          </w:p>
        </w:tc>
        <w:tc>
          <w:tcPr>
            <w:tcW w:w="987" w:type="pct"/>
            <w:shd w:val="clear" w:color="auto" w:fill="E7E6E6" w:themeFill="background2"/>
          </w:tcPr>
          <w:p w14:paraId="6B71296F" w14:textId="1F6B2317" w:rsidR="00B05C57" w:rsidRPr="000136D2" w:rsidRDefault="65E891B1"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6F4F75EA" w14:textId="14C6B40B" w:rsidR="00B05C57" w:rsidRPr="00305FD9" w:rsidRDefault="00B05C57" w:rsidP="2308B587">
            <w:pPr>
              <w:widowControl w:val="0"/>
              <w:tabs>
                <w:tab w:val="left" w:pos="1134"/>
              </w:tabs>
              <w:spacing w:line="360" w:lineRule="auto"/>
              <w:rPr>
                <w:rFonts w:eastAsia="Arial"/>
                <w:sz w:val="24"/>
                <w:szCs w:val="24"/>
              </w:rPr>
            </w:pPr>
          </w:p>
        </w:tc>
      </w:tr>
      <w:tr w:rsidR="00B05C57" w14:paraId="50641ADD" w14:textId="77777777" w:rsidTr="00515777">
        <w:tc>
          <w:tcPr>
            <w:tcW w:w="855" w:type="pct"/>
            <w:shd w:val="clear" w:color="auto" w:fill="E7E6E6" w:themeFill="background2"/>
          </w:tcPr>
          <w:p w14:paraId="786A6CA3" w14:textId="77777777" w:rsidR="00B05C57" w:rsidRDefault="00B05C57" w:rsidP="00296CC6">
            <w:pPr>
              <w:widowControl w:val="0"/>
              <w:tabs>
                <w:tab w:val="left" w:pos="1134"/>
              </w:tabs>
              <w:spacing w:line="360" w:lineRule="auto"/>
              <w:rPr>
                <w:sz w:val="24"/>
                <w:szCs w:val="24"/>
              </w:rPr>
            </w:pPr>
            <w:r w:rsidRPr="001840E3">
              <w:rPr>
                <w:sz w:val="24"/>
                <w:szCs w:val="24"/>
              </w:rPr>
              <w:t xml:space="preserve">Term </w:t>
            </w:r>
            <w:r>
              <w:rPr>
                <w:sz w:val="24"/>
                <w:szCs w:val="24"/>
              </w:rPr>
              <w:t>1</w:t>
            </w:r>
          </w:p>
        </w:tc>
        <w:tc>
          <w:tcPr>
            <w:tcW w:w="854" w:type="pct"/>
            <w:shd w:val="clear" w:color="auto" w:fill="E7E6E6" w:themeFill="background2"/>
          </w:tcPr>
          <w:p w14:paraId="25D69976" w14:textId="77777777" w:rsidR="00B05C57" w:rsidRPr="00305FD9" w:rsidRDefault="00B05C57" w:rsidP="00296CC6">
            <w:pPr>
              <w:widowControl w:val="0"/>
              <w:tabs>
                <w:tab w:val="left" w:pos="1134"/>
              </w:tabs>
              <w:spacing w:line="360" w:lineRule="auto"/>
              <w:rPr>
                <w:sz w:val="24"/>
                <w:szCs w:val="24"/>
              </w:rPr>
            </w:pPr>
            <w:r>
              <w:rPr>
                <w:sz w:val="24"/>
                <w:szCs w:val="24"/>
              </w:rPr>
              <w:t>NHM2420 (OPT)</w:t>
            </w:r>
          </w:p>
        </w:tc>
        <w:tc>
          <w:tcPr>
            <w:tcW w:w="1317" w:type="pct"/>
            <w:shd w:val="clear" w:color="auto" w:fill="E7E6E6" w:themeFill="background2"/>
          </w:tcPr>
          <w:p w14:paraId="34C9FB3D" w14:textId="77777777" w:rsidR="00B05C57" w:rsidRPr="00305FD9" w:rsidRDefault="00B05C57" w:rsidP="00296CC6">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43B835EA" w14:textId="7922F442" w:rsidR="00B05C57" w:rsidRPr="000136D2" w:rsidRDefault="1C6288BA"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0CF93B49" w14:textId="77777777" w:rsidR="00B05C57" w:rsidRPr="00305FD9" w:rsidRDefault="00B05C57" w:rsidP="00296CC6">
            <w:pPr>
              <w:widowControl w:val="0"/>
              <w:tabs>
                <w:tab w:val="left" w:pos="1134"/>
              </w:tabs>
              <w:spacing w:line="360" w:lineRule="auto"/>
              <w:rPr>
                <w:sz w:val="24"/>
                <w:szCs w:val="24"/>
              </w:rPr>
            </w:pPr>
          </w:p>
        </w:tc>
      </w:tr>
      <w:tr w:rsidR="00B05C57" w14:paraId="6305E35D" w14:textId="77777777" w:rsidTr="00515777">
        <w:tc>
          <w:tcPr>
            <w:tcW w:w="855" w:type="pct"/>
            <w:shd w:val="clear" w:color="auto" w:fill="E7E6E6" w:themeFill="background2"/>
          </w:tcPr>
          <w:p w14:paraId="2B6764BB" w14:textId="77777777" w:rsidR="00B05C57" w:rsidRDefault="00B05C57" w:rsidP="00296CC6">
            <w:pPr>
              <w:widowControl w:val="0"/>
              <w:tabs>
                <w:tab w:val="left" w:pos="1134"/>
              </w:tabs>
              <w:spacing w:line="360" w:lineRule="auto"/>
              <w:rPr>
                <w:sz w:val="24"/>
                <w:szCs w:val="24"/>
              </w:rPr>
            </w:pPr>
            <w:r w:rsidRPr="001840E3">
              <w:rPr>
                <w:sz w:val="24"/>
                <w:szCs w:val="24"/>
              </w:rPr>
              <w:t xml:space="preserve">Term </w:t>
            </w:r>
            <w:r>
              <w:rPr>
                <w:sz w:val="24"/>
                <w:szCs w:val="24"/>
              </w:rPr>
              <w:t>1</w:t>
            </w:r>
          </w:p>
        </w:tc>
        <w:tc>
          <w:tcPr>
            <w:tcW w:w="854" w:type="pct"/>
            <w:shd w:val="clear" w:color="auto" w:fill="E7E6E6" w:themeFill="background2"/>
          </w:tcPr>
          <w:p w14:paraId="3890289C" w14:textId="77777777" w:rsidR="00B05C57" w:rsidRDefault="00B05C57" w:rsidP="00296CC6">
            <w:pPr>
              <w:widowControl w:val="0"/>
              <w:tabs>
                <w:tab w:val="left" w:pos="1134"/>
              </w:tabs>
              <w:spacing w:line="360" w:lineRule="auto"/>
              <w:rPr>
                <w:sz w:val="24"/>
                <w:szCs w:val="24"/>
              </w:rPr>
            </w:pPr>
            <w:r>
              <w:rPr>
                <w:sz w:val="24"/>
                <w:szCs w:val="24"/>
              </w:rPr>
              <w:t>NHM2420 (OPT)</w:t>
            </w:r>
          </w:p>
        </w:tc>
        <w:tc>
          <w:tcPr>
            <w:tcW w:w="1317" w:type="pct"/>
            <w:shd w:val="clear" w:color="auto" w:fill="E7E6E6" w:themeFill="background2"/>
          </w:tcPr>
          <w:p w14:paraId="0D72B7E0" w14:textId="77777777" w:rsidR="00B05C57" w:rsidRPr="00305FD9" w:rsidRDefault="00B05C57" w:rsidP="00296CC6">
            <w:pPr>
              <w:widowControl w:val="0"/>
              <w:tabs>
                <w:tab w:val="left" w:pos="1134"/>
              </w:tabs>
              <w:spacing w:line="360" w:lineRule="auto"/>
              <w:rPr>
                <w:sz w:val="24"/>
                <w:szCs w:val="24"/>
              </w:rPr>
            </w:pPr>
            <w:r>
              <w:rPr>
                <w:sz w:val="24"/>
                <w:szCs w:val="24"/>
              </w:rPr>
              <w:t>2. Project Work (33%)</w:t>
            </w:r>
          </w:p>
        </w:tc>
        <w:tc>
          <w:tcPr>
            <w:tcW w:w="987" w:type="pct"/>
            <w:shd w:val="clear" w:color="auto" w:fill="E7E6E6" w:themeFill="background2"/>
          </w:tcPr>
          <w:p w14:paraId="0504BFA1" w14:textId="77777777" w:rsidR="00B05C57" w:rsidRPr="000136D2" w:rsidRDefault="00B05C57" w:rsidP="00296CC6">
            <w:pPr>
              <w:widowControl w:val="0"/>
              <w:tabs>
                <w:tab w:val="left" w:pos="1134"/>
              </w:tabs>
              <w:spacing w:line="360" w:lineRule="auto"/>
              <w:rPr>
                <w:color w:val="auto"/>
                <w:sz w:val="24"/>
                <w:szCs w:val="24"/>
              </w:rPr>
            </w:pPr>
          </w:p>
        </w:tc>
        <w:tc>
          <w:tcPr>
            <w:tcW w:w="987" w:type="pct"/>
            <w:shd w:val="clear" w:color="auto" w:fill="E7E6E6" w:themeFill="background2"/>
          </w:tcPr>
          <w:p w14:paraId="22384042" w14:textId="77777777" w:rsidR="00B05C57" w:rsidRPr="00305FD9" w:rsidRDefault="00B05C57" w:rsidP="00296CC6">
            <w:pPr>
              <w:widowControl w:val="0"/>
              <w:tabs>
                <w:tab w:val="left" w:pos="1134"/>
              </w:tabs>
              <w:spacing w:line="360" w:lineRule="auto"/>
              <w:rPr>
                <w:sz w:val="24"/>
                <w:szCs w:val="24"/>
              </w:rPr>
            </w:pPr>
          </w:p>
        </w:tc>
      </w:tr>
      <w:tr w:rsidR="00B05C57" w14:paraId="679AAB35" w14:textId="77777777" w:rsidTr="00515777">
        <w:trPr>
          <w:cantSplit/>
        </w:trPr>
        <w:tc>
          <w:tcPr>
            <w:tcW w:w="855" w:type="pct"/>
            <w:shd w:val="clear" w:color="auto" w:fill="E7E6E6" w:themeFill="background2"/>
          </w:tcPr>
          <w:p w14:paraId="73F05A3F" w14:textId="77777777" w:rsidR="00B05C57" w:rsidRDefault="00B05C57" w:rsidP="00296CC6">
            <w:pPr>
              <w:widowControl w:val="0"/>
              <w:tabs>
                <w:tab w:val="left" w:pos="1134"/>
              </w:tabs>
              <w:spacing w:line="360" w:lineRule="auto"/>
              <w:rPr>
                <w:sz w:val="24"/>
                <w:szCs w:val="24"/>
              </w:rPr>
            </w:pPr>
            <w:r w:rsidRPr="002E0BA7">
              <w:rPr>
                <w:sz w:val="24"/>
                <w:szCs w:val="24"/>
              </w:rPr>
              <w:t xml:space="preserve">Term </w:t>
            </w:r>
            <w:r>
              <w:rPr>
                <w:sz w:val="24"/>
                <w:szCs w:val="24"/>
              </w:rPr>
              <w:t>1</w:t>
            </w:r>
          </w:p>
        </w:tc>
        <w:tc>
          <w:tcPr>
            <w:tcW w:w="854" w:type="pct"/>
            <w:shd w:val="clear" w:color="auto" w:fill="E7E6E6" w:themeFill="background2"/>
          </w:tcPr>
          <w:p w14:paraId="66C31F91" w14:textId="77777777" w:rsidR="00B05C57" w:rsidRDefault="00B05C57" w:rsidP="00296CC6">
            <w:pPr>
              <w:widowControl w:val="0"/>
              <w:tabs>
                <w:tab w:val="left" w:pos="1134"/>
              </w:tabs>
              <w:spacing w:line="360" w:lineRule="auto"/>
              <w:rPr>
                <w:sz w:val="24"/>
                <w:szCs w:val="24"/>
              </w:rPr>
            </w:pPr>
            <w:r>
              <w:rPr>
                <w:sz w:val="24"/>
                <w:szCs w:val="24"/>
              </w:rPr>
              <w:t>NHM2420 (OPT)</w:t>
            </w:r>
          </w:p>
        </w:tc>
        <w:tc>
          <w:tcPr>
            <w:tcW w:w="1317" w:type="pct"/>
            <w:shd w:val="clear" w:color="auto" w:fill="E7E6E6" w:themeFill="background2"/>
          </w:tcPr>
          <w:p w14:paraId="669EE11B" w14:textId="77777777" w:rsidR="00B05C57" w:rsidRPr="00305FD9" w:rsidRDefault="00B05C57" w:rsidP="00296CC6">
            <w:pPr>
              <w:widowControl w:val="0"/>
              <w:tabs>
                <w:tab w:val="left" w:pos="1134"/>
              </w:tabs>
              <w:spacing w:line="360" w:lineRule="auto"/>
              <w:rPr>
                <w:sz w:val="24"/>
                <w:szCs w:val="24"/>
              </w:rPr>
            </w:pPr>
            <w:r>
              <w:rPr>
                <w:sz w:val="24"/>
                <w:szCs w:val="24"/>
              </w:rPr>
              <w:t>3. In-Class Test (43%)</w:t>
            </w:r>
          </w:p>
        </w:tc>
        <w:tc>
          <w:tcPr>
            <w:tcW w:w="987" w:type="pct"/>
            <w:shd w:val="clear" w:color="auto" w:fill="E7E6E6" w:themeFill="background2"/>
          </w:tcPr>
          <w:p w14:paraId="782EA411" w14:textId="4C7C6CE0" w:rsidR="00B05C57" w:rsidRPr="000136D2" w:rsidRDefault="46DFCF39"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30592985" w14:textId="66E658A8" w:rsidR="00B05C57" w:rsidRPr="00305FD9" w:rsidRDefault="00B05C57" w:rsidP="2308B587">
            <w:pPr>
              <w:widowControl w:val="0"/>
              <w:tabs>
                <w:tab w:val="left" w:pos="1134"/>
              </w:tabs>
              <w:spacing w:line="360" w:lineRule="auto"/>
              <w:rPr>
                <w:rFonts w:eastAsia="Arial"/>
                <w:sz w:val="24"/>
                <w:szCs w:val="24"/>
              </w:rPr>
            </w:pPr>
          </w:p>
        </w:tc>
      </w:tr>
      <w:tr w:rsidR="00B05C57" w14:paraId="4C4DCD02" w14:textId="77777777" w:rsidTr="00515777">
        <w:tc>
          <w:tcPr>
            <w:tcW w:w="855" w:type="pct"/>
          </w:tcPr>
          <w:p w14:paraId="33A6EC91" w14:textId="77777777" w:rsidR="00B05C57" w:rsidRDefault="00B05C57" w:rsidP="000718F5">
            <w:pPr>
              <w:widowControl w:val="0"/>
              <w:tabs>
                <w:tab w:val="left" w:pos="1134"/>
              </w:tabs>
              <w:spacing w:line="360" w:lineRule="auto"/>
              <w:rPr>
                <w:sz w:val="24"/>
                <w:szCs w:val="24"/>
              </w:rPr>
            </w:pPr>
            <w:r>
              <w:rPr>
                <w:sz w:val="24"/>
                <w:szCs w:val="24"/>
              </w:rPr>
              <w:t>Term 2</w:t>
            </w:r>
          </w:p>
        </w:tc>
        <w:tc>
          <w:tcPr>
            <w:tcW w:w="854" w:type="pct"/>
          </w:tcPr>
          <w:p w14:paraId="25CE4820" w14:textId="77777777" w:rsidR="00B05C57" w:rsidRPr="00305FD9" w:rsidRDefault="00B05C57" w:rsidP="000718F5">
            <w:pPr>
              <w:widowControl w:val="0"/>
              <w:tabs>
                <w:tab w:val="left" w:pos="1134"/>
              </w:tabs>
              <w:spacing w:line="360" w:lineRule="auto"/>
              <w:rPr>
                <w:sz w:val="24"/>
                <w:szCs w:val="24"/>
              </w:rPr>
            </w:pPr>
            <w:r>
              <w:rPr>
                <w:sz w:val="24"/>
                <w:szCs w:val="24"/>
              </w:rPr>
              <w:t>NHE2483</w:t>
            </w:r>
          </w:p>
        </w:tc>
        <w:tc>
          <w:tcPr>
            <w:tcW w:w="1317" w:type="pct"/>
          </w:tcPr>
          <w:p w14:paraId="75B1B81B" w14:textId="77777777" w:rsidR="00B05C57" w:rsidRPr="00305FD9" w:rsidRDefault="00B05C57" w:rsidP="000718F5">
            <w:pPr>
              <w:widowControl w:val="0"/>
              <w:tabs>
                <w:tab w:val="left" w:pos="1134"/>
              </w:tabs>
              <w:spacing w:line="360" w:lineRule="auto"/>
              <w:rPr>
                <w:sz w:val="24"/>
                <w:szCs w:val="24"/>
              </w:rPr>
            </w:pPr>
            <w:r>
              <w:rPr>
                <w:sz w:val="24"/>
                <w:szCs w:val="24"/>
              </w:rPr>
              <w:t>1. SAIL (24%)</w:t>
            </w:r>
          </w:p>
        </w:tc>
        <w:tc>
          <w:tcPr>
            <w:tcW w:w="987" w:type="pct"/>
          </w:tcPr>
          <w:p w14:paraId="3DF0E4C3" w14:textId="5995B7D3" w:rsidR="00B05C57" w:rsidRPr="000136D2" w:rsidRDefault="082C3F70"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5D84D78B" w14:textId="77777777" w:rsidR="00B05C57" w:rsidRPr="00305FD9" w:rsidRDefault="00B05C57" w:rsidP="000718F5">
            <w:pPr>
              <w:widowControl w:val="0"/>
              <w:tabs>
                <w:tab w:val="left" w:pos="1134"/>
              </w:tabs>
              <w:spacing w:line="360" w:lineRule="auto"/>
              <w:rPr>
                <w:sz w:val="24"/>
                <w:szCs w:val="24"/>
              </w:rPr>
            </w:pPr>
          </w:p>
        </w:tc>
      </w:tr>
      <w:tr w:rsidR="00B05C57" w14:paraId="03A85937" w14:textId="77777777" w:rsidTr="00515777">
        <w:tc>
          <w:tcPr>
            <w:tcW w:w="855" w:type="pct"/>
          </w:tcPr>
          <w:p w14:paraId="5FBE9393" w14:textId="77777777" w:rsidR="00B05C57" w:rsidRDefault="00B05C57" w:rsidP="00296CC6">
            <w:pPr>
              <w:widowControl w:val="0"/>
              <w:tabs>
                <w:tab w:val="left" w:pos="1134"/>
              </w:tabs>
              <w:spacing w:line="360" w:lineRule="auto"/>
              <w:rPr>
                <w:sz w:val="24"/>
                <w:szCs w:val="24"/>
              </w:rPr>
            </w:pPr>
            <w:r w:rsidRPr="001840E3">
              <w:rPr>
                <w:sz w:val="24"/>
                <w:szCs w:val="24"/>
              </w:rPr>
              <w:t>Term 2</w:t>
            </w:r>
          </w:p>
        </w:tc>
        <w:tc>
          <w:tcPr>
            <w:tcW w:w="854" w:type="pct"/>
          </w:tcPr>
          <w:p w14:paraId="2D30640B" w14:textId="77777777" w:rsidR="00B05C57" w:rsidRDefault="00B05C57" w:rsidP="00296CC6">
            <w:pPr>
              <w:widowControl w:val="0"/>
              <w:tabs>
                <w:tab w:val="left" w:pos="1134"/>
              </w:tabs>
              <w:spacing w:line="360" w:lineRule="auto"/>
              <w:rPr>
                <w:sz w:val="24"/>
                <w:szCs w:val="24"/>
              </w:rPr>
            </w:pPr>
            <w:r>
              <w:rPr>
                <w:sz w:val="24"/>
                <w:szCs w:val="24"/>
              </w:rPr>
              <w:t>NHE2483</w:t>
            </w:r>
          </w:p>
        </w:tc>
        <w:tc>
          <w:tcPr>
            <w:tcW w:w="1317" w:type="pct"/>
          </w:tcPr>
          <w:p w14:paraId="347AB437" w14:textId="77777777" w:rsidR="00B05C57" w:rsidRPr="00305FD9" w:rsidRDefault="00B05C57" w:rsidP="00296CC6">
            <w:pPr>
              <w:widowControl w:val="0"/>
              <w:tabs>
                <w:tab w:val="left" w:pos="1134"/>
              </w:tabs>
              <w:spacing w:line="360" w:lineRule="auto"/>
              <w:rPr>
                <w:sz w:val="24"/>
                <w:szCs w:val="24"/>
              </w:rPr>
            </w:pPr>
            <w:r>
              <w:rPr>
                <w:sz w:val="24"/>
                <w:szCs w:val="24"/>
              </w:rPr>
              <w:t>2. Written Assignment (26%)</w:t>
            </w:r>
          </w:p>
        </w:tc>
        <w:tc>
          <w:tcPr>
            <w:tcW w:w="987" w:type="pct"/>
          </w:tcPr>
          <w:p w14:paraId="626080FD" w14:textId="77777777" w:rsidR="00B05C57" w:rsidRPr="000136D2" w:rsidRDefault="00B05C57" w:rsidP="00296CC6">
            <w:pPr>
              <w:widowControl w:val="0"/>
              <w:tabs>
                <w:tab w:val="left" w:pos="1134"/>
              </w:tabs>
              <w:spacing w:line="360" w:lineRule="auto"/>
              <w:rPr>
                <w:color w:val="auto"/>
                <w:sz w:val="24"/>
                <w:szCs w:val="24"/>
              </w:rPr>
            </w:pPr>
          </w:p>
        </w:tc>
        <w:tc>
          <w:tcPr>
            <w:tcW w:w="987" w:type="pct"/>
          </w:tcPr>
          <w:p w14:paraId="2B41500A" w14:textId="77777777" w:rsidR="00B05C57" w:rsidRPr="00305FD9" w:rsidRDefault="00B05C57" w:rsidP="00296CC6">
            <w:pPr>
              <w:widowControl w:val="0"/>
              <w:tabs>
                <w:tab w:val="left" w:pos="1134"/>
              </w:tabs>
              <w:spacing w:line="360" w:lineRule="auto"/>
              <w:rPr>
                <w:sz w:val="24"/>
                <w:szCs w:val="24"/>
              </w:rPr>
            </w:pPr>
          </w:p>
        </w:tc>
      </w:tr>
      <w:tr w:rsidR="00B05C57" w14:paraId="403DC38C" w14:textId="77777777" w:rsidTr="00515777">
        <w:tc>
          <w:tcPr>
            <w:tcW w:w="855" w:type="pct"/>
          </w:tcPr>
          <w:p w14:paraId="6C7354B1" w14:textId="77777777" w:rsidR="00B05C57" w:rsidRDefault="00B05C57" w:rsidP="00296CC6">
            <w:pPr>
              <w:widowControl w:val="0"/>
              <w:tabs>
                <w:tab w:val="left" w:pos="1134"/>
              </w:tabs>
              <w:spacing w:line="360" w:lineRule="auto"/>
              <w:rPr>
                <w:sz w:val="24"/>
                <w:szCs w:val="24"/>
              </w:rPr>
            </w:pPr>
            <w:r w:rsidRPr="001840E3">
              <w:rPr>
                <w:sz w:val="24"/>
                <w:szCs w:val="24"/>
              </w:rPr>
              <w:t>Term 2</w:t>
            </w:r>
          </w:p>
        </w:tc>
        <w:tc>
          <w:tcPr>
            <w:tcW w:w="854" w:type="pct"/>
          </w:tcPr>
          <w:p w14:paraId="1F84EF9B" w14:textId="77777777" w:rsidR="00B05C57" w:rsidRDefault="00B05C57" w:rsidP="00296CC6">
            <w:pPr>
              <w:widowControl w:val="0"/>
              <w:tabs>
                <w:tab w:val="left" w:pos="1134"/>
              </w:tabs>
              <w:spacing w:line="360" w:lineRule="auto"/>
              <w:rPr>
                <w:sz w:val="24"/>
                <w:szCs w:val="24"/>
              </w:rPr>
            </w:pPr>
            <w:r>
              <w:rPr>
                <w:sz w:val="24"/>
                <w:szCs w:val="24"/>
              </w:rPr>
              <w:t>NHE2483</w:t>
            </w:r>
          </w:p>
        </w:tc>
        <w:tc>
          <w:tcPr>
            <w:tcW w:w="1317" w:type="pct"/>
          </w:tcPr>
          <w:p w14:paraId="49E8D6F6" w14:textId="77777777" w:rsidR="00B05C57" w:rsidRPr="00305FD9" w:rsidRDefault="00B05C57" w:rsidP="00296CC6">
            <w:pPr>
              <w:widowControl w:val="0"/>
              <w:tabs>
                <w:tab w:val="left" w:pos="1134"/>
              </w:tabs>
              <w:spacing w:line="360" w:lineRule="auto"/>
              <w:rPr>
                <w:sz w:val="24"/>
                <w:szCs w:val="24"/>
              </w:rPr>
            </w:pPr>
            <w:r>
              <w:rPr>
                <w:sz w:val="24"/>
                <w:szCs w:val="24"/>
              </w:rPr>
              <w:t>3. In-Class Test (50%)</w:t>
            </w:r>
          </w:p>
        </w:tc>
        <w:tc>
          <w:tcPr>
            <w:tcW w:w="987" w:type="pct"/>
          </w:tcPr>
          <w:p w14:paraId="048B8A6A" w14:textId="166C1F53" w:rsidR="00B05C57" w:rsidRPr="000136D2" w:rsidRDefault="3E0FDFAF"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7849BF53" w14:textId="6EAC39C1" w:rsidR="00B05C57" w:rsidRPr="00305FD9" w:rsidRDefault="00B05C57" w:rsidP="2308B587">
            <w:pPr>
              <w:widowControl w:val="0"/>
              <w:tabs>
                <w:tab w:val="left" w:pos="1134"/>
              </w:tabs>
              <w:spacing w:line="360" w:lineRule="auto"/>
              <w:rPr>
                <w:rFonts w:eastAsia="Arial"/>
                <w:sz w:val="24"/>
                <w:szCs w:val="24"/>
              </w:rPr>
            </w:pPr>
          </w:p>
        </w:tc>
      </w:tr>
      <w:tr w:rsidR="00B05C57" w14:paraId="7C09A56E" w14:textId="77777777" w:rsidTr="00515777">
        <w:tc>
          <w:tcPr>
            <w:tcW w:w="855" w:type="pct"/>
          </w:tcPr>
          <w:p w14:paraId="1C839705" w14:textId="77777777" w:rsidR="00B05C57" w:rsidRDefault="00B05C57" w:rsidP="00296CC6">
            <w:pPr>
              <w:widowControl w:val="0"/>
              <w:tabs>
                <w:tab w:val="left" w:pos="1134"/>
              </w:tabs>
              <w:spacing w:line="360" w:lineRule="auto"/>
              <w:rPr>
                <w:sz w:val="24"/>
                <w:szCs w:val="24"/>
              </w:rPr>
            </w:pPr>
            <w:r w:rsidRPr="001840E3">
              <w:rPr>
                <w:sz w:val="24"/>
                <w:szCs w:val="24"/>
              </w:rPr>
              <w:t>Term 2</w:t>
            </w:r>
          </w:p>
        </w:tc>
        <w:tc>
          <w:tcPr>
            <w:tcW w:w="854" w:type="pct"/>
          </w:tcPr>
          <w:p w14:paraId="7F456764" w14:textId="77777777" w:rsidR="00B05C57" w:rsidRPr="00305FD9" w:rsidRDefault="00B05C57" w:rsidP="00296CC6">
            <w:pPr>
              <w:widowControl w:val="0"/>
              <w:tabs>
                <w:tab w:val="left" w:pos="1134"/>
              </w:tabs>
              <w:spacing w:line="360" w:lineRule="auto"/>
              <w:rPr>
                <w:sz w:val="24"/>
                <w:szCs w:val="24"/>
              </w:rPr>
            </w:pPr>
            <w:r>
              <w:rPr>
                <w:sz w:val="24"/>
                <w:szCs w:val="24"/>
              </w:rPr>
              <w:t>NHE2486</w:t>
            </w:r>
          </w:p>
        </w:tc>
        <w:tc>
          <w:tcPr>
            <w:tcW w:w="1317" w:type="pct"/>
          </w:tcPr>
          <w:p w14:paraId="249C5999" w14:textId="77777777" w:rsidR="00B05C57" w:rsidRPr="00305FD9" w:rsidRDefault="00B05C57" w:rsidP="00296CC6">
            <w:pPr>
              <w:widowControl w:val="0"/>
              <w:tabs>
                <w:tab w:val="left" w:pos="1134"/>
              </w:tabs>
              <w:spacing w:line="360" w:lineRule="auto"/>
              <w:rPr>
                <w:sz w:val="24"/>
                <w:szCs w:val="24"/>
              </w:rPr>
            </w:pPr>
            <w:r>
              <w:rPr>
                <w:sz w:val="24"/>
                <w:szCs w:val="24"/>
              </w:rPr>
              <w:t>1. SAIL (24%)</w:t>
            </w:r>
          </w:p>
        </w:tc>
        <w:tc>
          <w:tcPr>
            <w:tcW w:w="987" w:type="pct"/>
          </w:tcPr>
          <w:p w14:paraId="1D25F636" w14:textId="3088FFD3" w:rsidR="00B05C57" w:rsidRPr="000136D2" w:rsidRDefault="3476F0A7"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54632EDD" w14:textId="77777777" w:rsidR="00B05C57" w:rsidRPr="00305FD9" w:rsidRDefault="00B05C57" w:rsidP="00296CC6">
            <w:pPr>
              <w:widowControl w:val="0"/>
              <w:tabs>
                <w:tab w:val="left" w:pos="1134"/>
              </w:tabs>
              <w:spacing w:line="360" w:lineRule="auto"/>
              <w:rPr>
                <w:sz w:val="24"/>
                <w:szCs w:val="24"/>
              </w:rPr>
            </w:pPr>
          </w:p>
        </w:tc>
      </w:tr>
      <w:tr w:rsidR="00B05C57" w14:paraId="41467A1F" w14:textId="77777777" w:rsidTr="00515777">
        <w:tc>
          <w:tcPr>
            <w:tcW w:w="855" w:type="pct"/>
          </w:tcPr>
          <w:p w14:paraId="191C624D" w14:textId="77777777" w:rsidR="00B05C57" w:rsidRDefault="00B05C57" w:rsidP="00296CC6">
            <w:pPr>
              <w:widowControl w:val="0"/>
              <w:tabs>
                <w:tab w:val="left" w:pos="1134"/>
              </w:tabs>
              <w:spacing w:line="360" w:lineRule="auto"/>
              <w:rPr>
                <w:sz w:val="24"/>
                <w:szCs w:val="24"/>
              </w:rPr>
            </w:pPr>
            <w:r w:rsidRPr="001840E3">
              <w:rPr>
                <w:sz w:val="24"/>
                <w:szCs w:val="24"/>
              </w:rPr>
              <w:t>Term 2</w:t>
            </w:r>
          </w:p>
        </w:tc>
        <w:tc>
          <w:tcPr>
            <w:tcW w:w="854" w:type="pct"/>
          </w:tcPr>
          <w:p w14:paraId="70F3E8D4" w14:textId="77777777" w:rsidR="00B05C57" w:rsidRDefault="00B05C57" w:rsidP="00296CC6">
            <w:pPr>
              <w:widowControl w:val="0"/>
              <w:tabs>
                <w:tab w:val="left" w:pos="1134"/>
              </w:tabs>
              <w:spacing w:line="360" w:lineRule="auto"/>
              <w:rPr>
                <w:sz w:val="24"/>
                <w:szCs w:val="24"/>
              </w:rPr>
            </w:pPr>
            <w:r>
              <w:rPr>
                <w:sz w:val="24"/>
                <w:szCs w:val="24"/>
              </w:rPr>
              <w:t>NHE2486</w:t>
            </w:r>
          </w:p>
        </w:tc>
        <w:tc>
          <w:tcPr>
            <w:tcW w:w="1317" w:type="pct"/>
          </w:tcPr>
          <w:p w14:paraId="58380A72" w14:textId="77777777" w:rsidR="00B05C57" w:rsidRPr="00305FD9" w:rsidRDefault="00B05C57" w:rsidP="00296CC6">
            <w:pPr>
              <w:widowControl w:val="0"/>
              <w:tabs>
                <w:tab w:val="left" w:pos="1134"/>
              </w:tabs>
              <w:spacing w:line="360" w:lineRule="auto"/>
              <w:rPr>
                <w:sz w:val="24"/>
                <w:szCs w:val="24"/>
              </w:rPr>
            </w:pPr>
            <w:r>
              <w:rPr>
                <w:sz w:val="24"/>
                <w:szCs w:val="24"/>
              </w:rPr>
              <w:t>2. Written Assignment (13%)</w:t>
            </w:r>
          </w:p>
        </w:tc>
        <w:tc>
          <w:tcPr>
            <w:tcW w:w="987" w:type="pct"/>
          </w:tcPr>
          <w:p w14:paraId="78F593F3" w14:textId="50351D84" w:rsidR="00B05C57" w:rsidRPr="00305FD9" w:rsidRDefault="244DF213" w:rsidP="00296CC6">
            <w:pPr>
              <w:widowControl w:val="0"/>
              <w:tabs>
                <w:tab w:val="left" w:pos="1134"/>
              </w:tabs>
              <w:spacing w:line="360" w:lineRule="auto"/>
              <w:rPr>
                <w:sz w:val="24"/>
                <w:szCs w:val="24"/>
              </w:rPr>
            </w:pPr>
            <w:r w:rsidRPr="2308B587">
              <w:rPr>
                <w:sz w:val="24"/>
                <w:szCs w:val="24"/>
              </w:rPr>
              <w:t>Week 8</w:t>
            </w:r>
          </w:p>
        </w:tc>
        <w:tc>
          <w:tcPr>
            <w:tcW w:w="987" w:type="pct"/>
          </w:tcPr>
          <w:p w14:paraId="0039B7A2" w14:textId="77777777" w:rsidR="00B05C57" w:rsidRPr="00305FD9" w:rsidRDefault="00B05C57" w:rsidP="00296CC6">
            <w:pPr>
              <w:widowControl w:val="0"/>
              <w:tabs>
                <w:tab w:val="left" w:pos="1134"/>
              </w:tabs>
              <w:spacing w:line="360" w:lineRule="auto"/>
              <w:rPr>
                <w:sz w:val="24"/>
                <w:szCs w:val="24"/>
              </w:rPr>
            </w:pPr>
          </w:p>
        </w:tc>
      </w:tr>
      <w:tr w:rsidR="00B05C57" w14:paraId="6D7E4E2E" w14:textId="77777777" w:rsidTr="00515777">
        <w:trPr>
          <w:cantSplit/>
        </w:trPr>
        <w:tc>
          <w:tcPr>
            <w:tcW w:w="855" w:type="pct"/>
          </w:tcPr>
          <w:p w14:paraId="47C7E0E9" w14:textId="77777777" w:rsidR="00B05C57" w:rsidRDefault="00B05C57" w:rsidP="00296CC6">
            <w:pPr>
              <w:widowControl w:val="0"/>
              <w:tabs>
                <w:tab w:val="left" w:pos="1134"/>
              </w:tabs>
              <w:spacing w:line="360" w:lineRule="auto"/>
              <w:rPr>
                <w:sz w:val="24"/>
                <w:szCs w:val="24"/>
              </w:rPr>
            </w:pPr>
            <w:r w:rsidRPr="001840E3">
              <w:rPr>
                <w:sz w:val="24"/>
                <w:szCs w:val="24"/>
              </w:rPr>
              <w:lastRenderedPageBreak/>
              <w:t>Term 2</w:t>
            </w:r>
          </w:p>
        </w:tc>
        <w:tc>
          <w:tcPr>
            <w:tcW w:w="854" w:type="pct"/>
          </w:tcPr>
          <w:p w14:paraId="5A0C3737" w14:textId="77777777" w:rsidR="00B05C57" w:rsidRDefault="00B05C57" w:rsidP="00296CC6">
            <w:pPr>
              <w:widowControl w:val="0"/>
              <w:tabs>
                <w:tab w:val="left" w:pos="1134"/>
              </w:tabs>
              <w:spacing w:line="360" w:lineRule="auto"/>
              <w:rPr>
                <w:sz w:val="24"/>
                <w:szCs w:val="24"/>
              </w:rPr>
            </w:pPr>
            <w:r>
              <w:rPr>
                <w:sz w:val="24"/>
                <w:szCs w:val="24"/>
              </w:rPr>
              <w:t>NHE2486</w:t>
            </w:r>
          </w:p>
        </w:tc>
        <w:tc>
          <w:tcPr>
            <w:tcW w:w="1317" w:type="pct"/>
          </w:tcPr>
          <w:p w14:paraId="21AF1A64" w14:textId="77777777" w:rsidR="00B05C57" w:rsidRPr="00305FD9" w:rsidRDefault="00B05C57" w:rsidP="00296CC6">
            <w:pPr>
              <w:widowControl w:val="0"/>
              <w:tabs>
                <w:tab w:val="left" w:pos="1134"/>
              </w:tabs>
              <w:spacing w:line="360" w:lineRule="auto"/>
              <w:rPr>
                <w:sz w:val="24"/>
                <w:szCs w:val="24"/>
              </w:rPr>
            </w:pPr>
            <w:r>
              <w:rPr>
                <w:sz w:val="24"/>
                <w:szCs w:val="24"/>
              </w:rPr>
              <w:t>3. Written Assignment (13%)</w:t>
            </w:r>
          </w:p>
        </w:tc>
        <w:tc>
          <w:tcPr>
            <w:tcW w:w="987" w:type="pct"/>
          </w:tcPr>
          <w:p w14:paraId="559426E6" w14:textId="09A70F29" w:rsidR="00B05C57" w:rsidRPr="00305FD9" w:rsidRDefault="68D53B86" w:rsidP="00296CC6">
            <w:pPr>
              <w:widowControl w:val="0"/>
              <w:tabs>
                <w:tab w:val="left" w:pos="1134"/>
              </w:tabs>
              <w:spacing w:line="360" w:lineRule="auto"/>
              <w:rPr>
                <w:sz w:val="24"/>
                <w:szCs w:val="24"/>
              </w:rPr>
            </w:pPr>
            <w:r w:rsidRPr="2308B587">
              <w:rPr>
                <w:sz w:val="24"/>
                <w:szCs w:val="24"/>
              </w:rPr>
              <w:t>Week 11</w:t>
            </w:r>
          </w:p>
        </w:tc>
        <w:tc>
          <w:tcPr>
            <w:tcW w:w="987" w:type="pct"/>
          </w:tcPr>
          <w:p w14:paraId="2FA524B7" w14:textId="77777777" w:rsidR="00B05C57" w:rsidRPr="00305FD9" w:rsidRDefault="00B05C57" w:rsidP="00296CC6">
            <w:pPr>
              <w:widowControl w:val="0"/>
              <w:tabs>
                <w:tab w:val="left" w:pos="1134"/>
              </w:tabs>
              <w:spacing w:line="360" w:lineRule="auto"/>
              <w:rPr>
                <w:sz w:val="24"/>
                <w:szCs w:val="24"/>
              </w:rPr>
            </w:pPr>
          </w:p>
        </w:tc>
      </w:tr>
      <w:tr w:rsidR="00B05C57" w14:paraId="6804E13B" w14:textId="77777777" w:rsidTr="00515777">
        <w:tc>
          <w:tcPr>
            <w:tcW w:w="855" w:type="pct"/>
          </w:tcPr>
          <w:p w14:paraId="218A226A" w14:textId="77777777" w:rsidR="00B05C57" w:rsidRDefault="00B05C57" w:rsidP="00296CC6">
            <w:pPr>
              <w:widowControl w:val="0"/>
              <w:tabs>
                <w:tab w:val="left" w:pos="1134"/>
              </w:tabs>
              <w:spacing w:line="360" w:lineRule="auto"/>
              <w:rPr>
                <w:sz w:val="24"/>
                <w:szCs w:val="24"/>
              </w:rPr>
            </w:pPr>
            <w:r w:rsidRPr="001840E3">
              <w:rPr>
                <w:sz w:val="24"/>
                <w:szCs w:val="24"/>
              </w:rPr>
              <w:t>Term 2</w:t>
            </w:r>
          </w:p>
        </w:tc>
        <w:tc>
          <w:tcPr>
            <w:tcW w:w="854" w:type="pct"/>
          </w:tcPr>
          <w:p w14:paraId="4B56FEF8" w14:textId="77777777" w:rsidR="00B05C57" w:rsidRDefault="00B05C57" w:rsidP="00296CC6">
            <w:pPr>
              <w:widowControl w:val="0"/>
              <w:tabs>
                <w:tab w:val="left" w:pos="1134"/>
              </w:tabs>
              <w:spacing w:line="360" w:lineRule="auto"/>
              <w:rPr>
                <w:sz w:val="24"/>
                <w:szCs w:val="24"/>
              </w:rPr>
            </w:pPr>
            <w:r>
              <w:rPr>
                <w:sz w:val="24"/>
                <w:szCs w:val="24"/>
              </w:rPr>
              <w:t>NHE2486</w:t>
            </w:r>
          </w:p>
        </w:tc>
        <w:tc>
          <w:tcPr>
            <w:tcW w:w="1317" w:type="pct"/>
          </w:tcPr>
          <w:p w14:paraId="63804E5A" w14:textId="77777777" w:rsidR="00B05C57" w:rsidRPr="00305FD9" w:rsidRDefault="00B05C57" w:rsidP="00296CC6">
            <w:pPr>
              <w:widowControl w:val="0"/>
              <w:tabs>
                <w:tab w:val="left" w:pos="1134"/>
              </w:tabs>
              <w:spacing w:line="360" w:lineRule="auto"/>
              <w:rPr>
                <w:sz w:val="24"/>
                <w:szCs w:val="24"/>
              </w:rPr>
            </w:pPr>
            <w:r>
              <w:rPr>
                <w:sz w:val="24"/>
                <w:szCs w:val="24"/>
              </w:rPr>
              <w:t>4. In-Class Test (50%)</w:t>
            </w:r>
          </w:p>
        </w:tc>
        <w:tc>
          <w:tcPr>
            <w:tcW w:w="987" w:type="pct"/>
          </w:tcPr>
          <w:p w14:paraId="4C4ABFDE" w14:textId="4140E9BB" w:rsidR="00B05C57" w:rsidRPr="000136D2" w:rsidRDefault="4478A6EB"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6AAF7413" w14:textId="11377F0F" w:rsidR="00B05C57" w:rsidRPr="000136D2" w:rsidRDefault="00B05C57" w:rsidP="2308B587">
            <w:pPr>
              <w:widowControl w:val="0"/>
              <w:tabs>
                <w:tab w:val="left" w:pos="1134"/>
              </w:tabs>
              <w:spacing w:line="360" w:lineRule="auto"/>
              <w:rPr>
                <w:rFonts w:eastAsia="Arial"/>
                <w:color w:val="auto"/>
                <w:sz w:val="24"/>
                <w:szCs w:val="24"/>
              </w:rPr>
            </w:pPr>
          </w:p>
        </w:tc>
      </w:tr>
      <w:tr w:rsidR="00B05C57" w14:paraId="0AD5766E" w14:textId="77777777" w:rsidTr="00515777">
        <w:trPr>
          <w:cantSplit/>
        </w:trPr>
        <w:tc>
          <w:tcPr>
            <w:tcW w:w="855" w:type="pct"/>
            <w:shd w:val="clear" w:color="auto" w:fill="E7E6E6" w:themeFill="background2"/>
          </w:tcPr>
          <w:p w14:paraId="1E417698" w14:textId="77777777" w:rsidR="00B05C57" w:rsidRDefault="00B05C57" w:rsidP="002A06AE">
            <w:pPr>
              <w:widowControl w:val="0"/>
              <w:tabs>
                <w:tab w:val="left" w:pos="1134"/>
              </w:tabs>
              <w:spacing w:line="360" w:lineRule="auto"/>
              <w:rPr>
                <w:sz w:val="24"/>
                <w:szCs w:val="24"/>
              </w:rPr>
            </w:pPr>
            <w:r w:rsidRPr="00DD2F34">
              <w:rPr>
                <w:sz w:val="24"/>
                <w:szCs w:val="24"/>
              </w:rPr>
              <w:t>Year</w:t>
            </w:r>
          </w:p>
        </w:tc>
        <w:tc>
          <w:tcPr>
            <w:tcW w:w="854" w:type="pct"/>
            <w:shd w:val="clear" w:color="auto" w:fill="E7E6E6" w:themeFill="background2"/>
          </w:tcPr>
          <w:p w14:paraId="506F56BF" w14:textId="77777777" w:rsidR="00B05C57" w:rsidRPr="00305FD9" w:rsidRDefault="00B05C57"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5A5FB9B2" w14:textId="77777777" w:rsidR="00B05C57" w:rsidRPr="00305FD9" w:rsidRDefault="00B05C57" w:rsidP="002A06AE">
            <w:pPr>
              <w:widowControl w:val="0"/>
              <w:tabs>
                <w:tab w:val="left" w:pos="1134"/>
              </w:tabs>
              <w:spacing w:line="360" w:lineRule="auto"/>
              <w:rPr>
                <w:sz w:val="24"/>
                <w:szCs w:val="24"/>
              </w:rPr>
            </w:pPr>
            <w:r>
              <w:rPr>
                <w:sz w:val="24"/>
                <w:szCs w:val="24"/>
              </w:rPr>
              <w:t>1. Written Assignment (10%)</w:t>
            </w:r>
          </w:p>
        </w:tc>
        <w:tc>
          <w:tcPr>
            <w:tcW w:w="987" w:type="pct"/>
            <w:shd w:val="clear" w:color="auto" w:fill="E7E6E6" w:themeFill="background2"/>
          </w:tcPr>
          <w:p w14:paraId="2563D97A" w14:textId="50A8F1E2" w:rsidR="00B05C57" w:rsidRPr="000136D2" w:rsidRDefault="4A95094C" w:rsidP="002A06AE">
            <w:pPr>
              <w:widowControl w:val="0"/>
              <w:tabs>
                <w:tab w:val="left" w:pos="1134"/>
              </w:tabs>
              <w:spacing w:line="360" w:lineRule="auto"/>
              <w:rPr>
                <w:color w:val="auto"/>
                <w:sz w:val="24"/>
                <w:szCs w:val="24"/>
              </w:rPr>
            </w:pPr>
            <w:r w:rsidRPr="000136D2">
              <w:rPr>
                <w:color w:val="auto"/>
                <w:sz w:val="24"/>
                <w:szCs w:val="24"/>
              </w:rPr>
              <w:t>Week 5</w:t>
            </w:r>
          </w:p>
        </w:tc>
        <w:tc>
          <w:tcPr>
            <w:tcW w:w="987" w:type="pct"/>
            <w:shd w:val="clear" w:color="auto" w:fill="E7E6E6" w:themeFill="background2"/>
          </w:tcPr>
          <w:p w14:paraId="029AE1CF" w14:textId="77777777" w:rsidR="00B05C57" w:rsidRPr="000136D2" w:rsidRDefault="00B05C57" w:rsidP="002A06AE">
            <w:pPr>
              <w:widowControl w:val="0"/>
              <w:tabs>
                <w:tab w:val="left" w:pos="1134"/>
              </w:tabs>
              <w:spacing w:line="360" w:lineRule="auto"/>
              <w:rPr>
                <w:color w:val="auto"/>
                <w:sz w:val="24"/>
                <w:szCs w:val="24"/>
              </w:rPr>
            </w:pPr>
          </w:p>
        </w:tc>
      </w:tr>
      <w:tr w:rsidR="00B05C57" w14:paraId="07108EDD" w14:textId="77777777" w:rsidTr="00515777">
        <w:tc>
          <w:tcPr>
            <w:tcW w:w="855" w:type="pct"/>
            <w:shd w:val="clear" w:color="auto" w:fill="E7E6E6" w:themeFill="background2"/>
          </w:tcPr>
          <w:p w14:paraId="3A2CFE3B" w14:textId="77777777" w:rsidR="00B05C57" w:rsidRDefault="00B05C57" w:rsidP="002A06AE">
            <w:pPr>
              <w:widowControl w:val="0"/>
              <w:tabs>
                <w:tab w:val="left" w:pos="1134"/>
              </w:tabs>
              <w:spacing w:line="360" w:lineRule="auto"/>
              <w:rPr>
                <w:sz w:val="24"/>
                <w:szCs w:val="24"/>
              </w:rPr>
            </w:pPr>
            <w:r w:rsidRPr="00DD2F34">
              <w:rPr>
                <w:sz w:val="24"/>
                <w:szCs w:val="24"/>
              </w:rPr>
              <w:t>Year</w:t>
            </w:r>
          </w:p>
        </w:tc>
        <w:tc>
          <w:tcPr>
            <w:tcW w:w="854" w:type="pct"/>
            <w:shd w:val="clear" w:color="auto" w:fill="E7E6E6" w:themeFill="background2"/>
          </w:tcPr>
          <w:p w14:paraId="6B21E49B" w14:textId="77777777" w:rsidR="00B05C57" w:rsidRDefault="00B05C57"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0E4BEE4C" w14:textId="77777777" w:rsidR="00B05C57" w:rsidRPr="00305FD9" w:rsidRDefault="00B05C57" w:rsidP="002A06AE">
            <w:pPr>
              <w:widowControl w:val="0"/>
              <w:tabs>
                <w:tab w:val="left" w:pos="1134"/>
              </w:tabs>
              <w:spacing w:line="360" w:lineRule="auto"/>
              <w:rPr>
                <w:sz w:val="24"/>
                <w:szCs w:val="24"/>
              </w:rPr>
            </w:pPr>
            <w:r>
              <w:rPr>
                <w:sz w:val="24"/>
                <w:szCs w:val="24"/>
              </w:rPr>
              <w:t>2. Written Assignment (20%)</w:t>
            </w:r>
          </w:p>
        </w:tc>
        <w:tc>
          <w:tcPr>
            <w:tcW w:w="987" w:type="pct"/>
            <w:shd w:val="clear" w:color="auto" w:fill="E7E6E6" w:themeFill="background2"/>
          </w:tcPr>
          <w:p w14:paraId="120180F3" w14:textId="0E6970C3" w:rsidR="00B05C57" w:rsidRPr="000136D2" w:rsidRDefault="0E5D594F">
            <w:pPr>
              <w:tabs>
                <w:tab w:val="left" w:pos="1134"/>
              </w:tabs>
              <w:spacing w:line="360" w:lineRule="auto"/>
              <w:rPr>
                <w:color w:val="auto"/>
                <w:sz w:val="24"/>
                <w:szCs w:val="24"/>
              </w:rPr>
            </w:pPr>
            <w:r w:rsidRPr="000136D2">
              <w:rPr>
                <w:color w:val="auto"/>
                <w:sz w:val="24"/>
                <w:szCs w:val="24"/>
              </w:rPr>
              <w:t>Week 13</w:t>
            </w:r>
          </w:p>
        </w:tc>
        <w:tc>
          <w:tcPr>
            <w:tcW w:w="987" w:type="pct"/>
            <w:shd w:val="clear" w:color="auto" w:fill="E7E6E6" w:themeFill="background2"/>
          </w:tcPr>
          <w:p w14:paraId="5EBCAB9D" w14:textId="77777777" w:rsidR="00B05C57" w:rsidRPr="000136D2" w:rsidRDefault="00B05C57" w:rsidP="002A06AE">
            <w:pPr>
              <w:widowControl w:val="0"/>
              <w:tabs>
                <w:tab w:val="left" w:pos="1134"/>
              </w:tabs>
              <w:spacing w:line="360" w:lineRule="auto"/>
              <w:rPr>
                <w:color w:val="auto"/>
                <w:sz w:val="24"/>
                <w:szCs w:val="24"/>
              </w:rPr>
            </w:pPr>
          </w:p>
        </w:tc>
      </w:tr>
      <w:tr w:rsidR="00B05C57" w14:paraId="5BEBA403" w14:textId="77777777" w:rsidTr="00515777">
        <w:tc>
          <w:tcPr>
            <w:tcW w:w="855" w:type="pct"/>
            <w:shd w:val="clear" w:color="auto" w:fill="E7E6E6" w:themeFill="background2"/>
          </w:tcPr>
          <w:p w14:paraId="21456C2F" w14:textId="77777777" w:rsidR="00B05C57" w:rsidRDefault="00B05C57" w:rsidP="002A06AE">
            <w:pPr>
              <w:widowControl w:val="0"/>
              <w:tabs>
                <w:tab w:val="left" w:pos="1134"/>
              </w:tabs>
              <w:spacing w:line="360" w:lineRule="auto"/>
              <w:rPr>
                <w:sz w:val="24"/>
                <w:szCs w:val="24"/>
              </w:rPr>
            </w:pPr>
            <w:r w:rsidRPr="00DD2F34">
              <w:rPr>
                <w:sz w:val="24"/>
                <w:szCs w:val="24"/>
              </w:rPr>
              <w:t>Year</w:t>
            </w:r>
          </w:p>
        </w:tc>
        <w:tc>
          <w:tcPr>
            <w:tcW w:w="854" w:type="pct"/>
            <w:shd w:val="clear" w:color="auto" w:fill="E7E6E6" w:themeFill="background2"/>
          </w:tcPr>
          <w:p w14:paraId="7F540DE1" w14:textId="77777777" w:rsidR="00B05C57" w:rsidRDefault="00B05C57"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56A56387" w14:textId="77777777" w:rsidR="00B05C57" w:rsidRPr="00305FD9" w:rsidRDefault="00B05C57" w:rsidP="002A06AE">
            <w:pPr>
              <w:widowControl w:val="0"/>
              <w:tabs>
                <w:tab w:val="left" w:pos="1134"/>
              </w:tabs>
              <w:spacing w:line="360" w:lineRule="auto"/>
              <w:rPr>
                <w:sz w:val="24"/>
                <w:szCs w:val="24"/>
              </w:rPr>
            </w:pPr>
            <w:r>
              <w:rPr>
                <w:sz w:val="24"/>
                <w:szCs w:val="24"/>
              </w:rPr>
              <w:t>3. Oral Assessment (20%)</w:t>
            </w:r>
          </w:p>
        </w:tc>
        <w:tc>
          <w:tcPr>
            <w:tcW w:w="987" w:type="pct"/>
            <w:shd w:val="clear" w:color="auto" w:fill="E7E6E6" w:themeFill="background2"/>
          </w:tcPr>
          <w:p w14:paraId="21E81660" w14:textId="368FB2B8" w:rsidR="00B05C57" w:rsidRPr="000136D2" w:rsidRDefault="451F1AD3" w:rsidP="002A06AE">
            <w:pPr>
              <w:widowControl w:val="0"/>
              <w:tabs>
                <w:tab w:val="left" w:pos="1134"/>
              </w:tabs>
              <w:spacing w:line="360" w:lineRule="auto"/>
              <w:rPr>
                <w:color w:val="auto"/>
                <w:sz w:val="24"/>
                <w:szCs w:val="24"/>
              </w:rPr>
            </w:pPr>
            <w:r w:rsidRPr="000136D2">
              <w:rPr>
                <w:color w:val="auto"/>
                <w:sz w:val="24"/>
                <w:szCs w:val="24"/>
              </w:rPr>
              <w:t>Week 23</w:t>
            </w:r>
          </w:p>
        </w:tc>
        <w:tc>
          <w:tcPr>
            <w:tcW w:w="987" w:type="pct"/>
            <w:shd w:val="clear" w:color="auto" w:fill="E7E6E6" w:themeFill="background2"/>
          </w:tcPr>
          <w:p w14:paraId="5FAF1CAB" w14:textId="77777777" w:rsidR="00B05C57" w:rsidRPr="000136D2" w:rsidRDefault="00B05C57" w:rsidP="002A06AE">
            <w:pPr>
              <w:widowControl w:val="0"/>
              <w:tabs>
                <w:tab w:val="left" w:pos="1134"/>
              </w:tabs>
              <w:spacing w:line="360" w:lineRule="auto"/>
              <w:rPr>
                <w:color w:val="auto"/>
                <w:sz w:val="24"/>
                <w:szCs w:val="24"/>
              </w:rPr>
            </w:pPr>
          </w:p>
        </w:tc>
      </w:tr>
      <w:tr w:rsidR="00B05C57" w14:paraId="60ACE974" w14:textId="77777777" w:rsidTr="00515777">
        <w:tc>
          <w:tcPr>
            <w:tcW w:w="855" w:type="pct"/>
            <w:shd w:val="clear" w:color="auto" w:fill="E7E6E6" w:themeFill="background2"/>
          </w:tcPr>
          <w:p w14:paraId="79FFE366" w14:textId="77777777" w:rsidR="00B05C57" w:rsidRDefault="00B05C57" w:rsidP="002A06AE">
            <w:pPr>
              <w:widowControl w:val="0"/>
              <w:tabs>
                <w:tab w:val="left" w:pos="1134"/>
              </w:tabs>
              <w:spacing w:line="360" w:lineRule="auto"/>
              <w:rPr>
                <w:sz w:val="24"/>
                <w:szCs w:val="24"/>
              </w:rPr>
            </w:pPr>
            <w:r w:rsidRPr="00DD2F34">
              <w:rPr>
                <w:sz w:val="24"/>
                <w:szCs w:val="24"/>
              </w:rPr>
              <w:t>Year</w:t>
            </w:r>
          </w:p>
        </w:tc>
        <w:tc>
          <w:tcPr>
            <w:tcW w:w="854" w:type="pct"/>
            <w:shd w:val="clear" w:color="auto" w:fill="E7E6E6" w:themeFill="background2"/>
          </w:tcPr>
          <w:p w14:paraId="68C3B7DD" w14:textId="77777777" w:rsidR="00B05C57" w:rsidRDefault="00B05C57"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37718435" w14:textId="77777777" w:rsidR="00B05C57" w:rsidRPr="00305FD9" w:rsidRDefault="00B05C57" w:rsidP="002A06AE">
            <w:pPr>
              <w:widowControl w:val="0"/>
              <w:tabs>
                <w:tab w:val="left" w:pos="1134"/>
              </w:tabs>
              <w:spacing w:line="360" w:lineRule="auto"/>
              <w:rPr>
                <w:sz w:val="24"/>
                <w:szCs w:val="24"/>
              </w:rPr>
            </w:pPr>
            <w:r>
              <w:rPr>
                <w:sz w:val="24"/>
                <w:szCs w:val="24"/>
              </w:rPr>
              <w:t>4. Written Assignment (50%)</w:t>
            </w:r>
          </w:p>
        </w:tc>
        <w:tc>
          <w:tcPr>
            <w:tcW w:w="987" w:type="pct"/>
            <w:shd w:val="clear" w:color="auto" w:fill="E7E6E6" w:themeFill="background2"/>
          </w:tcPr>
          <w:p w14:paraId="18E9C6D0" w14:textId="5B20FEB5" w:rsidR="00B05C57" w:rsidRPr="000136D2" w:rsidRDefault="31943FD5" w:rsidP="2308B587">
            <w:pPr>
              <w:widowControl w:val="0"/>
              <w:tabs>
                <w:tab w:val="left" w:pos="1134"/>
              </w:tabs>
              <w:spacing w:line="360" w:lineRule="auto"/>
              <w:rPr>
                <w:rFonts w:eastAsia="Arial"/>
                <w:bCs w:val="0"/>
                <w:color w:val="auto"/>
                <w:sz w:val="24"/>
                <w:szCs w:val="24"/>
                <w:u w:val="single"/>
              </w:rPr>
            </w:pPr>
            <w:r w:rsidRPr="000136D2">
              <w:rPr>
                <w:rFonts w:eastAsia="Arial"/>
                <w:bCs w:val="0"/>
                <w:color w:val="auto"/>
                <w:sz w:val="24"/>
                <w:szCs w:val="24"/>
                <w:u w:val="single"/>
              </w:rPr>
              <w:t>Week 24</w:t>
            </w:r>
          </w:p>
        </w:tc>
        <w:tc>
          <w:tcPr>
            <w:tcW w:w="987" w:type="pct"/>
            <w:shd w:val="clear" w:color="auto" w:fill="E7E6E6" w:themeFill="background2"/>
          </w:tcPr>
          <w:p w14:paraId="5B7CE012" w14:textId="28158CF5" w:rsidR="00B05C57" w:rsidRPr="000136D2" w:rsidRDefault="7486D090" w:rsidP="2308B587">
            <w:pPr>
              <w:widowControl w:val="0"/>
              <w:tabs>
                <w:tab w:val="left" w:pos="1134"/>
              </w:tabs>
              <w:spacing w:line="360" w:lineRule="auto"/>
              <w:rPr>
                <w:rFonts w:eastAsia="Arial"/>
                <w:color w:val="auto"/>
                <w:sz w:val="24"/>
                <w:szCs w:val="24"/>
              </w:rPr>
            </w:pPr>
            <w:r w:rsidRPr="000136D2">
              <w:rPr>
                <w:rFonts w:ascii="Wingdings 2" w:eastAsia="Wingdings 2" w:hAnsi="Wingdings 2" w:cs="Wingdings 2"/>
                <w:b/>
                <w:color w:val="auto"/>
                <w:sz w:val="28"/>
                <w:szCs w:val="28"/>
                <w:u w:val="single"/>
              </w:rPr>
              <w:t></w:t>
            </w:r>
          </w:p>
        </w:tc>
      </w:tr>
    </w:tbl>
    <w:p w14:paraId="536D8B19" w14:textId="77777777" w:rsidR="00F150FB" w:rsidRDefault="00F150FB" w:rsidP="00F150FB">
      <w:pPr>
        <w:tabs>
          <w:tab w:val="clear" w:pos="360"/>
          <w:tab w:val="clear" w:pos="720"/>
          <w:tab w:val="clear" w:pos="1080"/>
          <w:tab w:val="clear" w:pos="1440"/>
        </w:tabs>
        <w:rPr>
          <w:b/>
          <w:sz w:val="22"/>
        </w:rPr>
      </w:pPr>
    </w:p>
    <w:p w14:paraId="2C7E1440" w14:textId="77777777" w:rsidR="00F150FB" w:rsidRDefault="00F150FB" w:rsidP="00F150FB">
      <w:pPr>
        <w:tabs>
          <w:tab w:val="clear" w:pos="360"/>
          <w:tab w:val="clear" w:pos="720"/>
          <w:tab w:val="clear" w:pos="1080"/>
          <w:tab w:val="clear" w:pos="1440"/>
        </w:tabs>
        <w:rPr>
          <w:b/>
          <w:bCs w:val="0"/>
        </w:rPr>
      </w:pPr>
      <w:r>
        <w:br w:type="page"/>
      </w:r>
    </w:p>
    <w:p w14:paraId="7BDBB0BD" w14:textId="77777777" w:rsidR="00F150FB" w:rsidRDefault="00F150FB" w:rsidP="00F150FB">
      <w:pPr>
        <w:pStyle w:val="Heading1"/>
      </w:pPr>
      <w:r>
        <w:lastRenderedPageBreak/>
        <w:t>Year 4</w:t>
      </w:r>
    </w:p>
    <w:p w14:paraId="36184C87" w14:textId="77777777" w:rsidR="00F150FB" w:rsidRPr="003D1568" w:rsidRDefault="00F150FB" w:rsidP="00F150FB">
      <w:pPr>
        <w:pStyle w:val="Heading1"/>
      </w:pPr>
      <w:r>
        <w:tab/>
        <w:t xml:space="preserve">Courses: </w:t>
      </w:r>
      <w:r>
        <w:tab/>
        <w:t>BEng Electronic and Communication Engineering</w:t>
      </w:r>
    </w:p>
    <w:tbl>
      <w:tblPr>
        <w:tblStyle w:val="TableGrid0"/>
        <w:tblW w:w="5000" w:type="pct"/>
        <w:tblLook w:val="04A0" w:firstRow="1" w:lastRow="0" w:firstColumn="1" w:lastColumn="0" w:noHBand="0" w:noVBand="1"/>
        <w:tblCaption w:val="Assessment Schedule"/>
        <w:tblDescription w:val="Table to show the nature and timing of summative assessments for all modules of the course."/>
      </w:tblPr>
      <w:tblGrid>
        <w:gridCol w:w="1830"/>
        <w:gridCol w:w="1829"/>
        <w:gridCol w:w="2820"/>
        <w:gridCol w:w="2114"/>
        <w:gridCol w:w="2114"/>
      </w:tblGrid>
      <w:tr w:rsidR="00407628" w14:paraId="719BD52D" w14:textId="77777777" w:rsidTr="00515777">
        <w:trPr>
          <w:tblHeader/>
        </w:trPr>
        <w:tc>
          <w:tcPr>
            <w:tcW w:w="855" w:type="pct"/>
            <w:shd w:val="clear" w:color="auto" w:fill="D9E2F3" w:themeFill="accent1" w:themeFillTint="33"/>
          </w:tcPr>
          <w:p w14:paraId="37E57843" w14:textId="77777777" w:rsidR="00407628" w:rsidRPr="00AD62DF" w:rsidRDefault="00407628" w:rsidP="000718F5">
            <w:pPr>
              <w:widowControl w:val="0"/>
              <w:tabs>
                <w:tab w:val="left" w:pos="1134"/>
              </w:tabs>
              <w:spacing w:line="360" w:lineRule="auto"/>
              <w:rPr>
                <w:b/>
                <w:sz w:val="28"/>
                <w:szCs w:val="28"/>
              </w:rPr>
            </w:pPr>
            <w:r>
              <w:rPr>
                <w:b/>
                <w:sz w:val="28"/>
                <w:szCs w:val="28"/>
              </w:rPr>
              <w:t>Term</w:t>
            </w:r>
          </w:p>
        </w:tc>
        <w:tc>
          <w:tcPr>
            <w:tcW w:w="854" w:type="pct"/>
            <w:shd w:val="clear" w:color="auto" w:fill="D9E2F3" w:themeFill="accent1" w:themeFillTint="33"/>
          </w:tcPr>
          <w:p w14:paraId="79437A61" w14:textId="77777777" w:rsidR="00407628" w:rsidRPr="00AD62DF" w:rsidRDefault="00407628" w:rsidP="000718F5">
            <w:pPr>
              <w:widowControl w:val="0"/>
              <w:tabs>
                <w:tab w:val="left" w:pos="1134"/>
              </w:tabs>
              <w:spacing w:line="360" w:lineRule="auto"/>
              <w:rPr>
                <w:b/>
                <w:sz w:val="28"/>
                <w:szCs w:val="28"/>
              </w:rPr>
            </w:pPr>
            <w:r w:rsidRPr="00AD62DF">
              <w:rPr>
                <w:b/>
                <w:sz w:val="28"/>
                <w:szCs w:val="28"/>
              </w:rPr>
              <w:t>Module Code</w:t>
            </w:r>
          </w:p>
        </w:tc>
        <w:tc>
          <w:tcPr>
            <w:tcW w:w="1317" w:type="pct"/>
            <w:shd w:val="clear" w:color="auto" w:fill="D9E2F3" w:themeFill="accent1" w:themeFillTint="33"/>
          </w:tcPr>
          <w:p w14:paraId="2CBAC57D" w14:textId="77777777" w:rsidR="00407628" w:rsidRPr="00AD62DF" w:rsidRDefault="00407628" w:rsidP="000718F5">
            <w:pPr>
              <w:widowControl w:val="0"/>
              <w:tabs>
                <w:tab w:val="left" w:pos="1134"/>
              </w:tabs>
              <w:spacing w:line="360" w:lineRule="auto"/>
              <w:rPr>
                <w:b/>
                <w:sz w:val="28"/>
                <w:szCs w:val="28"/>
              </w:rPr>
            </w:pPr>
            <w:r w:rsidRPr="00AD62DF">
              <w:rPr>
                <w:b/>
                <w:sz w:val="28"/>
                <w:szCs w:val="28"/>
              </w:rPr>
              <w:t>Assessment Task</w:t>
            </w:r>
          </w:p>
        </w:tc>
        <w:tc>
          <w:tcPr>
            <w:tcW w:w="987" w:type="pct"/>
            <w:shd w:val="clear" w:color="auto" w:fill="D9E2F3" w:themeFill="accent1" w:themeFillTint="33"/>
          </w:tcPr>
          <w:p w14:paraId="143715C5" w14:textId="77777777" w:rsidR="00407628" w:rsidRPr="00AD62DF" w:rsidRDefault="00407628" w:rsidP="000718F5">
            <w:pPr>
              <w:widowControl w:val="0"/>
              <w:tabs>
                <w:tab w:val="left" w:pos="1134"/>
              </w:tabs>
              <w:spacing w:line="360" w:lineRule="auto"/>
              <w:rPr>
                <w:b/>
                <w:sz w:val="28"/>
                <w:szCs w:val="28"/>
              </w:rPr>
            </w:pPr>
            <w:r w:rsidRPr="00AD62DF">
              <w:rPr>
                <w:b/>
                <w:sz w:val="28"/>
                <w:szCs w:val="28"/>
              </w:rPr>
              <w:t>Week number</w:t>
            </w:r>
          </w:p>
        </w:tc>
        <w:tc>
          <w:tcPr>
            <w:tcW w:w="987" w:type="pct"/>
            <w:shd w:val="clear" w:color="auto" w:fill="D9E2F3" w:themeFill="accent1" w:themeFillTint="33"/>
          </w:tcPr>
          <w:p w14:paraId="204AD360" w14:textId="77777777" w:rsidR="00407628" w:rsidRPr="00AD62DF" w:rsidRDefault="00407628" w:rsidP="000718F5">
            <w:pPr>
              <w:widowControl w:val="0"/>
              <w:tabs>
                <w:tab w:val="left" w:pos="1134"/>
              </w:tabs>
              <w:spacing w:line="360" w:lineRule="auto"/>
              <w:rPr>
                <w:b/>
                <w:sz w:val="28"/>
                <w:szCs w:val="28"/>
              </w:rPr>
            </w:pPr>
            <w:r>
              <w:rPr>
                <w:b/>
                <w:sz w:val="28"/>
                <w:szCs w:val="28"/>
              </w:rPr>
              <w:t xml:space="preserve">Last </w:t>
            </w:r>
            <w:r w:rsidRPr="00AD62DF">
              <w:rPr>
                <w:b/>
                <w:sz w:val="28"/>
                <w:szCs w:val="28"/>
              </w:rPr>
              <w:t xml:space="preserve">Submission </w:t>
            </w:r>
            <w:r>
              <w:rPr>
                <w:b/>
                <w:sz w:val="28"/>
                <w:szCs w:val="28"/>
              </w:rPr>
              <w:t>of</w:t>
            </w:r>
            <w:r w:rsidRPr="00AD62DF">
              <w:rPr>
                <w:b/>
                <w:sz w:val="28"/>
                <w:szCs w:val="28"/>
              </w:rPr>
              <w:t xml:space="preserve"> course (</w:t>
            </w:r>
            <w:r w:rsidRPr="00D51DCC">
              <w:rPr>
                <w:rFonts w:ascii="Wingdings 2" w:hAnsi="Wingdings 2"/>
                <w:b/>
                <w:sz w:val="28"/>
                <w:szCs w:val="28"/>
              </w:rPr>
              <w:t></w:t>
            </w:r>
            <w:r w:rsidRPr="00AD62DF">
              <w:rPr>
                <w:b/>
                <w:sz w:val="28"/>
                <w:szCs w:val="28"/>
              </w:rPr>
              <w:t>)</w:t>
            </w:r>
          </w:p>
        </w:tc>
      </w:tr>
      <w:tr w:rsidR="00407628" w14:paraId="7A12E254" w14:textId="77777777" w:rsidTr="00515777">
        <w:tc>
          <w:tcPr>
            <w:tcW w:w="855" w:type="pct"/>
            <w:shd w:val="clear" w:color="auto" w:fill="E7E6E6" w:themeFill="background2"/>
          </w:tcPr>
          <w:p w14:paraId="024E0E3F" w14:textId="77777777" w:rsidR="00407628" w:rsidRDefault="00407628" w:rsidP="00296CC6">
            <w:pPr>
              <w:widowControl w:val="0"/>
              <w:tabs>
                <w:tab w:val="left" w:pos="1134"/>
              </w:tabs>
              <w:spacing w:line="360" w:lineRule="auto"/>
              <w:rPr>
                <w:sz w:val="24"/>
                <w:szCs w:val="24"/>
              </w:rPr>
            </w:pPr>
            <w:r w:rsidRPr="001260D5">
              <w:rPr>
                <w:sz w:val="24"/>
                <w:szCs w:val="24"/>
              </w:rPr>
              <w:t xml:space="preserve">Term </w:t>
            </w:r>
            <w:r>
              <w:rPr>
                <w:sz w:val="24"/>
                <w:szCs w:val="24"/>
              </w:rPr>
              <w:t>1</w:t>
            </w:r>
          </w:p>
        </w:tc>
        <w:tc>
          <w:tcPr>
            <w:tcW w:w="854" w:type="pct"/>
            <w:shd w:val="clear" w:color="auto" w:fill="E7E6E6" w:themeFill="background2"/>
          </w:tcPr>
          <w:p w14:paraId="078533C6" w14:textId="77777777" w:rsidR="00407628" w:rsidRPr="00305FD9" w:rsidRDefault="00407628" w:rsidP="00296CC6">
            <w:pPr>
              <w:widowControl w:val="0"/>
              <w:tabs>
                <w:tab w:val="left" w:pos="1134"/>
              </w:tabs>
              <w:spacing w:line="360" w:lineRule="auto"/>
              <w:rPr>
                <w:sz w:val="24"/>
                <w:szCs w:val="24"/>
              </w:rPr>
            </w:pPr>
            <w:r>
              <w:rPr>
                <w:sz w:val="24"/>
                <w:szCs w:val="24"/>
              </w:rPr>
              <w:t>NHE2404</w:t>
            </w:r>
          </w:p>
        </w:tc>
        <w:tc>
          <w:tcPr>
            <w:tcW w:w="1317" w:type="pct"/>
            <w:shd w:val="clear" w:color="auto" w:fill="E7E6E6" w:themeFill="background2"/>
          </w:tcPr>
          <w:p w14:paraId="1C1FDED8" w14:textId="77777777" w:rsidR="00407628" w:rsidRPr="00305FD9" w:rsidRDefault="00407628" w:rsidP="00296CC6">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0DB4B983" w14:textId="719186C4" w:rsidR="00407628" w:rsidRPr="000136D2" w:rsidRDefault="23DE8501"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693D91E5" w14:textId="77777777" w:rsidR="00407628" w:rsidRPr="00305FD9" w:rsidRDefault="00407628" w:rsidP="00296CC6">
            <w:pPr>
              <w:widowControl w:val="0"/>
              <w:tabs>
                <w:tab w:val="left" w:pos="1134"/>
              </w:tabs>
              <w:spacing w:line="360" w:lineRule="auto"/>
              <w:rPr>
                <w:sz w:val="24"/>
                <w:szCs w:val="24"/>
              </w:rPr>
            </w:pPr>
          </w:p>
        </w:tc>
      </w:tr>
      <w:tr w:rsidR="00407628" w14:paraId="5072A675" w14:textId="77777777" w:rsidTr="00515777">
        <w:tc>
          <w:tcPr>
            <w:tcW w:w="855" w:type="pct"/>
            <w:shd w:val="clear" w:color="auto" w:fill="E7E6E6" w:themeFill="background2"/>
          </w:tcPr>
          <w:p w14:paraId="4181BAD5" w14:textId="77777777" w:rsidR="00407628" w:rsidRDefault="00407628" w:rsidP="00296CC6">
            <w:pPr>
              <w:widowControl w:val="0"/>
              <w:tabs>
                <w:tab w:val="left" w:pos="1134"/>
              </w:tabs>
              <w:spacing w:line="360" w:lineRule="auto"/>
              <w:rPr>
                <w:sz w:val="24"/>
                <w:szCs w:val="24"/>
              </w:rPr>
            </w:pPr>
            <w:r w:rsidRPr="001260D5">
              <w:rPr>
                <w:sz w:val="24"/>
                <w:szCs w:val="24"/>
              </w:rPr>
              <w:t xml:space="preserve">Term </w:t>
            </w:r>
            <w:r>
              <w:rPr>
                <w:sz w:val="24"/>
                <w:szCs w:val="24"/>
              </w:rPr>
              <w:t>1</w:t>
            </w:r>
          </w:p>
        </w:tc>
        <w:tc>
          <w:tcPr>
            <w:tcW w:w="854" w:type="pct"/>
            <w:shd w:val="clear" w:color="auto" w:fill="E7E6E6" w:themeFill="background2"/>
          </w:tcPr>
          <w:p w14:paraId="28E96335" w14:textId="77777777" w:rsidR="00407628" w:rsidRDefault="00407628" w:rsidP="00296CC6">
            <w:pPr>
              <w:widowControl w:val="0"/>
              <w:tabs>
                <w:tab w:val="left" w:pos="1134"/>
              </w:tabs>
              <w:spacing w:line="360" w:lineRule="auto"/>
              <w:rPr>
                <w:sz w:val="24"/>
                <w:szCs w:val="24"/>
              </w:rPr>
            </w:pPr>
            <w:r>
              <w:rPr>
                <w:sz w:val="24"/>
                <w:szCs w:val="24"/>
              </w:rPr>
              <w:t>NHE2404</w:t>
            </w:r>
          </w:p>
        </w:tc>
        <w:tc>
          <w:tcPr>
            <w:tcW w:w="1317" w:type="pct"/>
            <w:shd w:val="clear" w:color="auto" w:fill="E7E6E6" w:themeFill="background2"/>
          </w:tcPr>
          <w:p w14:paraId="1C8FBC53" w14:textId="77777777" w:rsidR="00407628" w:rsidRPr="00305FD9" w:rsidRDefault="00407628" w:rsidP="00296CC6">
            <w:pPr>
              <w:widowControl w:val="0"/>
              <w:tabs>
                <w:tab w:val="left" w:pos="1134"/>
              </w:tabs>
              <w:spacing w:line="360" w:lineRule="auto"/>
              <w:rPr>
                <w:sz w:val="24"/>
                <w:szCs w:val="24"/>
              </w:rPr>
            </w:pPr>
            <w:r>
              <w:rPr>
                <w:sz w:val="24"/>
                <w:szCs w:val="24"/>
              </w:rPr>
              <w:t>2. Written Assignment (26%)</w:t>
            </w:r>
          </w:p>
        </w:tc>
        <w:tc>
          <w:tcPr>
            <w:tcW w:w="987" w:type="pct"/>
            <w:shd w:val="clear" w:color="auto" w:fill="E7E6E6" w:themeFill="background2"/>
          </w:tcPr>
          <w:p w14:paraId="51388E59" w14:textId="77777777" w:rsidR="00407628" w:rsidRPr="000136D2" w:rsidRDefault="00407628" w:rsidP="00296CC6">
            <w:pPr>
              <w:widowControl w:val="0"/>
              <w:tabs>
                <w:tab w:val="left" w:pos="1134"/>
              </w:tabs>
              <w:spacing w:line="360" w:lineRule="auto"/>
              <w:rPr>
                <w:color w:val="auto"/>
                <w:sz w:val="24"/>
                <w:szCs w:val="24"/>
              </w:rPr>
            </w:pPr>
          </w:p>
        </w:tc>
        <w:tc>
          <w:tcPr>
            <w:tcW w:w="987" w:type="pct"/>
            <w:shd w:val="clear" w:color="auto" w:fill="E7E6E6" w:themeFill="background2"/>
          </w:tcPr>
          <w:p w14:paraId="01B9D024" w14:textId="77777777" w:rsidR="00407628" w:rsidRPr="00305FD9" w:rsidRDefault="00407628" w:rsidP="00296CC6">
            <w:pPr>
              <w:widowControl w:val="0"/>
              <w:tabs>
                <w:tab w:val="left" w:pos="1134"/>
              </w:tabs>
              <w:spacing w:line="360" w:lineRule="auto"/>
              <w:rPr>
                <w:sz w:val="24"/>
                <w:szCs w:val="24"/>
              </w:rPr>
            </w:pPr>
          </w:p>
        </w:tc>
      </w:tr>
      <w:tr w:rsidR="00407628" w14:paraId="665C2011" w14:textId="77777777" w:rsidTr="00515777">
        <w:tc>
          <w:tcPr>
            <w:tcW w:w="855" w:type="pct"/>
            <w:shd w:val="clear" w:color="auto" w:fill="E7E6E6" w:themeFill="background2"/>
          </w:tcPr>
          <w:p w14:paraId="5968A4E1" w14:textId="77777777" w:rsidR="00407628" w:rsidRDefault="00407628" w:rsidP="00296CC6">
            <w:pPr>
              <w:widowControl w:val="0"/>
              <w:tabs>
                <w:tab w:val="left" w:pos="1134"/>
              </w:tabs>
              <w:spacing w:line="360" w:lineRule="auto"/>
              <w:rPr>
                <w:sz w:val="24"/>
                <w:szCs w:val="24"/>
              </w:rPr>
            </w:pPr>
            <w:r w:rsidRPr="001260D5">
              <w:rPr>
                <w:sz w:val="24"/>
                <w:szCs w:val="24"/>
              </w:rPr>
              <w:t xml:space="preserve">Term </w:t>
            </w:r>
            <w:r>
              <w:rPr>
                <w:sz w:val="24"/>
                <w:szCs w:val="24"/>
              </w:rPr>
              <w:t>1</w:t>
            </w:r>
          </w:p>
        </w:tc>
        <w:tc>
          <w:tcPr>
            <w:tcW w:w="854" w:type="pct"/>
            <w:shd w:val="clear" w:color="auto" w:fill="E7E6E6" w:themeFill="background2"/>
          </w:tcPr>
          <w:p w14:paraId="1E8A3C6F" w14:textId="77777777" w:rsidR="00407628" w:rsidRDefault="00407628" w:rsidP="00296CC6">
            <w:pPr>
              <w:widowControl w:val="0"/>
              <w:tabs>
                <w:tab w:val="left" w:pos="1134"/>
              </w:tabs>
              <w:spacing w:line="360" w:lineRule="auto"/>
              <w:rPr>
                <w:sz w:val="24"/>
                <w:szCs w:val="24"/>
              </w:rPr>
            </w:pPr>
            <w:r>
              <w:rPr>
                <w:sz w:val="24"/>
                <w:szCs w:val="24"/>
              </w:rPr>
              <w:t>NHE2404</w:t>
            </w:r>
          </w:p>
        </w:tc>
        <w:tc>
          <w:tcPr>
            <w:tcW w:w="1317" w:type="pct"/>
            <w:shd w:val="clear" w:color="auto" w:fill="E7E6E6" w:themeFill="background2"/>
          </w:tcPr>
          <w:p w14:paraId="383D28FE" w14:textId="77777777" w:rsidR="00407628" w:rsidRPr="00305FD9" w:rsidRDefault="00407628" w:rsidP="00296CC6">
            <w:pPr>
              <w:widowControl w:val="0"/>
              <w:tabs>
                <w:tab w:val="left" w:pos="1134"/>
              </w:tabs>
              <w:spacing w:line="360" w:lineRule="auto"/>
              <w:rPr>
                <w:sz w:val="24"/>
                <w:szCs w:val="24"/>
              </w:rPr>
            </w:pPr>
            <w:r>
              <w:rPr>
                <w:sz w:val="24"/>
                <w:szCs w:val="24"/>
              </w:rPr>
              <w:t>3. In-Class Test (50%)</w:t>
            </w:r>
          </w:p>
        </w:tc>
        <w:tc>
          <w:tcPr>
            <w:tcW w:w="987" w:type="pct"/>
            <w:shd w:val="clear" w:color="auto" w:fill="E7E6E6" w:themeFill="background2"/>
          </w:tcPr>
          <w:p w14:paraId="1D5A7ABB" w14:textId="06237058" w:rsidR="00407628" w:rsidRPr="000136D2" w:rsidRDefault="1A2BAE08"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33232556" w14:textId="2C2BCF12" w:rsidR="00407628" w:rsidRPr="00305FD9" w:rsidRDefault="00407628" w:rsidP="2308B587">
            <w:pPr>
              <w:widowControl w:val="0"/>
              <w:tabs>
                <w:tab w:val="left" w:pos="1134"/>
              </w:tabs>
              <w:spacing w:line="360" w:lineRule="auto"/>
              <w:rPr>
                <w:rFonts w:eastAsia="Arial"/>
                <w:sz w:val="24"/>
                <w:szCs w:val="24"/>
              </w:rPr>
            </w:pPr>
          </w:p>
        </w:tc>
      </w:tr>
      <w:tr w:rsidR="00407628" w14:paraId="49E445B5" w14:textId="77777777" w:rsidTr="00515777">
        <w:tc>
          <w:tcPr>
            <w:tcW w:w="855" w:type="pct"/>
            <w:shd w:val="clear" w:color="auto" w:fill="E7E6E6" w:themeFill="background2"/>
          </w:tcPr>
          <w:p w14:paraId="7747257B" w14:textId="77777777" w:rsidR="00407628" w:rsidRDefault="00407628" w:rsidP="00296CC6">
            <w:pPr>
              <w:widowControl w:val="0"/>
              <w:tabs>
                <w:tab w:val="left" w:pos="1134"/>
              </w:tabs>
              <w:spacing w:line="360" w:lineRule="auto"/>
              <w:rPr>
                <w:sz w:val="24"/>
                <w:szCs w:val="24"/>
              </w:rPr>
            </w:pPr>
            <w:r w:rsidRPr="001260D5">
              <w:rPr>
                <w:sz w:val="24"/>
                <w:szCs w:val="24"/>
              </w:rPr>
              <w:t xml:space="preserve">Term </w:t>
            </w:r>
            <w:r>
              <w:rPr>
                <w:sz w:val="24"/>
                <w:szCs w:val="24"/>
              </w:rPr>
              <w:t>1</w:t>
            </w:r>
          </w:p>
        </w:tc>
        <w:tc>
          <w:tcPr>
            <w:tcW w:w="854" w:type="pct"/>
            <w:shd w:val="clear" w:color="auto" w:fill="E7E6E6" w:themeFill="background2"/>
          </w:tcPr>
          <w:p w14:paraId="7F75E2CE" w14:textId="77777777" w:rsidR="00407628" w:rsidRPr="00305FD9" w:rsidRDefault="00407628" w:rsidP="00296CC6">
            <w:pPr>
              <w:widowControl w:val="0"/>
              <w:tabs>
                <w:tab w:val="left" w:pos="1134"/>
              </w:tabs>
              <w:spacing w:line="360" w:lineRule="auto"/>
              <w:rPr>
                <w:sz w:val="24"/>
                <w:szCs w:val="24"/>
              </w:rPr>
            </w:pPr>
            <w:r>
              <w:rPr>
                <w:sz w:val="24"/>
                <w:szCs w:val="24"/>
              </w:rPr>
              <w:t>NHE2482</w:t>
            </w:r>
          </w:p>
        </w:tc>
        <w:tc>
          <w:tcPr>
            <w:tcW w:w="1317" w:type="pct"/>
            <w:shd w:val="clear" w:color="auto" w:fill="E7E6E6" w:themeFill="background2"/>
          </w:tcPr>
          <w:p w14:paraId="688AF43E" w14:textId="77777777" w:rsidR="00407628" w:rsidRPr="00305FD9" w:rsidRDefault="00407628" w:rsidP="00296CC6">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35C8CEA8" w14:textId="07A1F205" w:rsidR="00407628" w:rsidRPr="000136D2" w:rsidRDefault="06A83168"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73ACDE97" w14:textId="77777777" w:rsidR="00407628" w:rsidRPr="00305FD9" w:rsidRDefault="00407628" w:rsidP="00296CC6">
            <w:pPr>
              <w:widowControl w:val="0"/>
              <w:tabs>
                <w:tab w:val="left" w:pos="1134"/>
              </w:tabs>
              <w:spacing w:line="360" w:lineRule="auto"/>
              <w:rPr>
                <w:sz w:val="24"/>
                <w:szCs w:val="24"/>
              </w:rPr>
            </w:pPr>
          </w:p>
        </w:tc>
      </w:tr>
      <w:tr w:rsidR="00407628" w14:paraId="4ADC52BA" w14:textId="77777777" w:rsidTr="00515777">
        <w:tc>
          <w:tcPr>
            <w:tcW w:w="855" w:type="pct"/>
            <w:shd w:val="clear" w:color="auto" w:fill="E7E6E6" w:themeFill="background2"/>
          </w:tcPr>
          <w:p w14:paraId="55531E86" w14:textId="77777777" w:rsidR="00407628" w:rsidRDefault="00407628" w:rsidP="00296CC6">
            <w:pPr>
              <w:widowControl w:val="0"/>
              <w:tabs>
                <w:tab w:val="left" w:pos="1134"/>
              </w:tabs>
              <w:spacing w:line="360" w:lineRule="auto"/>
              <w:rPr>
                <w:sz w:val="24"/>
                <w:szCs w:val="24"/>
              </w:rPr>
            </w:pPr>
            <w:r w:rsidRPr="001260D5">
              <w:rPr>
                <w:sz w:val="24"/>
                <w:szCs w:val="24"/>
              </w:rPr>
              <w:t xml:space="preserve">Term </w:t>
            </w:r>
            <w:r>
              <w:rPr>
                <w:sz w:val="24"/>
                <w:szCs w:val="24"/>
              </w:rPr>
              <w:t>1</w:t>
            </w:r>
          </w:p>
        </w:tc>
        <w:tc>
          <w:tcPr>
            <w:tcW w:w="854" w:type="pct"/>
            <w:shd w:val="clear" w:color="auto" w:fill="E7E6E6" w:themeFill="background2"/>
          </w:tcPr>
          <w:p w14:paraId="70C6D87D" w14:textId="77777777" w:rsidR="00407628" w:rsidRDefault="00407628" w:rsidP="00296CC6">
            <w:pPr>
              <w:widowControl w:val="0"/>
              <w:tabs>
                <w:tab w:val="left" w:pos="1134"/>
              </w:tabs>
              <w:spacing w:line="360" w:lineRule="auto"/>
              <w:rPr>
                <w:sz w:val="24"/>
                <w:szCs w:val="24"/>
              </w:rPr>
            </w:pPr>
            <w:r>
              <w:rPr>
                <w:sz w:val="24"/>
                <w:szCs w:val="24"/>
              </w:rPr>
              <w:t>NHE2482</w:t>
            </w:r>
          </w:p>
        </w:tc>
        <w:tc>
          <w:tcPr>
            <w:tcW w:w="1317" w:type="pct"/>
            <w:shd w:val="clear" w:color="auto" w:fill="E7E6E6" w:themeFill="background2"/>
          </w:tcPr>
          <w:p w14:paraId="176C1D23" w14:textId="77777777" w:rsidR="00407628" w:rsidRPr="00305FD9" w:rsidRDefault="00407628" w:rsidP="00296CC6">
            <w:pPr>
              <w:widowControl w:val="0"/>
              <w:tabs>
                <w:tab w:val="left" w:pos="1134"/>
              </w:tabs>
              <w:spacing w:line="360" w:lineRule="auto"/>
              <w:rPr>
                <w:sz w:val="24"/>
                <w:szCs w:val="24"/>
              </w:rPr>
            </w:pPr>
            <w:r>
              <w:rPr>
                <w:sz w:val="24"/>
                <w:szCs w:val="24"/>
              </w:rPr>
              <w:t>2. Written Assignment (26%)</w:t>
            </w:r>
          </w:p>
        </w:tc>
        <w:tc>
          <w:tcPr>
            <w:tcW w:w="987" w:type="pct"/>
            <w:shd w:val="clear" w:color="auto" w:fill="E7E6E6" w:themeFill="background2"/>
          </w:tcPr>
          <w:p w14:paraId="29A68695" w14:textId="77777777" w:rsidR="00407628" w:rsidRPr="000136D2" w:rsidRDefault="00407628" w:rsidP="00296CC6">
            <w:pPr>
              <w:widowControl w:val="0"/>
              <w:tabs>
                <w:tab w:val="left" w:pos="1134"/>
              </w:tabs>
              <w:spacing w:line="360" w:lineRule="auto"/>
              <w:rPr>
                <w:color w:val="auto"/>
                <w:sz w:val="24"/>
                <w:szCs w:val="24"/>
              </w:rPr>
            </w:pPr>
          </w:p>
        </w:tc>
        <w:tc>
          <w:tcPr>
            <w:tcW w:w="987" w:type="pct"/>
            <w:shd w:val="clear" w:color="auto" w:fill="E7E6E6" w:themeFill="background2"/>
          </w:tcPr>
          <w:p w14:paraId="7485C4D0" w14:textId="77777777" w:rsidR="00407628" w:rsidRPr="00305FD9" w:rsidRDefault="00407628" w:rsidP="00296CC6">
            <w:pPr>
              <w:widowControl w:val="0"/>
              <w:tabs>
                <w:tab w:val="left" w:pos="1134"/>
              </w:tabs>
              <w:spacing w:line="360" w:lineRule="auto"/>
              <w:rPr>
                <w:sz w:val="24"/>
                <w:szCs w:val="24"/>
              </w:rPr>
            </w:pPr>
          </w:p>
        </w:tc>
      </w:tr>
      <w:tr w:rsidR="00407628" w14:paraId="397E58B3" w14:textId="77777777" w:rsidTr="00515777">
        <w:tc>
          <w:tcPr>
            <w:tcW w:w="855" w:type="pct"/>
            <w:shd w:val="clear" w:color="auto" w:fill="E7E6E6" w:themeFill="background2"/>
          </w:tcPr>
          <w:p w14:paraId="015E8A75" w14:textId="77777777" w:rsidR="00407628" w:rsidRDefault="00407628" w:rsidP="00296CC6">
            <w:pPr>
              <w:widowControl w:val="0"/>
              <w:tabs>
                <w:tab w:val="left" w:pos="1134"/>
              </w:tabs>
              <w:spacing w:line="360" w:lineRule="auto"/>
              <w:rPr>
                <w:sz w:val="24"/>
                <w:szCs w:val="24"/>
              </w:rPr>
            </w:pPr>
            <w:r w:rsidRPr="001260D5">
              <w:rPr>
                <w:sz w:val="24"/>
                <w:szCs w:val="24"/>
              </w:rPr>
              <w:t xml:space="preserve">Term </w:t>
            </w:r>
            <w:r>
              <w:rPr>
                <w:sz w:val="24"/>
                <w:szCs w:val="24"/>
              </w:rPr>
              <w:t>1</w:t>
            </w:r>
          </w:p>
        </w:tc>
        <w:tc>
          <w:tcPr>
            <w:tcW w:w="854" w:type="pct"/>
            <w:shd w:val="clear" w:color="auto" w:fill="E7E6E6" w:themeFill="background2"/>
          </w:tcPr>
          <w:p w14:paraId="22F258A9" w14:textId="77777777" w:rsidR="00407628" w:rsidRDefault="00407628" w:rsidP="00296CC6">
            <w:pPr>
              <w:widowControl w:val="0"/>
              <w:tabs>
                <w:tab w:val="left" w:pos="1134"/>
              </w:tabs>
              <w:spacing w:line="360" w:lineRule="auto"/>
              <w:rPr>
                <w:sz w:val="24"/>
                <w:szCs w:val="24"/>
              </w:rPr>
            </w:pPr>
            <w:r>
              <w:rPr>
                <w:sz w:val="24"/>
                <w:szCs w:val="24"/>
              </w:rPr>
              <w:t>NHE2482</w:t>
            </w:r>
          </w:p>
        </w:tc>
        <w:tc>
          <w:tcPr>
            <w:tcW w:w="1317" w:type="pct"/>
            <w:shd w:val="clear" w:color="auto" w:fill="E7E6E6" w:themeFill="background2"/>
          </w:tcPr>
          <w:p w14:paraId="4640210A" w14:textId="77777777" w:rsidR="00407628" w:rsidRPr="00305FD9" w:rsidRDefault="00407628" w:rsidP="00296CC6">
            <w:pPr>
              <w:widowControl w:val="0"/>
              <w:tabs>
                <w:tab w:val="left" w:pos="1134"/>
              </w:tabs>
              <w:spacing w:line="360" w:lineRule="auto"/>
              <w:rPr>
                <w:sz w:val="24"/>
                <w:szCs w:val="24"/>
              </w:rPr>
            </w:pPr>
            <w:r>
              <w:rPr>
                <w:sz w:val="24"/>
                <w:szCs w:val="24"/>
              </w:rPr>
              <w:t>3. In-Class Test (50%)</w:t>
            </w:r>
          </w:p>
        </w:tc>
        <w:tc>
          <w:tcPr>
            <w:tcW w:w="987" w:type="pct"/>
            <w:shd w:val="clear" w:color="auto" w:fill="E7E6E6" w:themeFill="background2"/>
          </w:tcPr>
          <w:p w14:paraId="25405337" w14:textId="634CA13E" w:rsidR="00407628" w:rsidRPr="000136D2" w:rsidRDefault="5FF48F94"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2FC52738" w14:textId="2746D3AD" w:rsidR="00407628" w:rsidRPr="00305FD9" w:rsidRDefault="00407628" w:rsidP="2308B587">
            <w:pPr>
              <w:widowControl w:val="0"/>
              <w:tabs>
                <w:tab w:val="left" w:pos="1134"/>
              </w:tabs>
              <w:spacing w:line="360" w:lineRule="auto"/>
              <w:rPr>
                <w:rFonts w:eastAsia="Arial"/>
                <w:sz w:val="24"/>
                <w:szCs w:val="24"/>
              </w:rPr>
            </w:pPr>
          </w:p>
        </w:tc>
      </w:tr>
      <w:tr w:rsidR="00407628" w14:paraId="52375BDB" w14:textId="77777777" w:rsidTr="00515777">
        <w:tc>
          <w:tcPr>
            <w:tcW w:w="855" w:type="pct"/>
          </w:tcPr>
          <w:p w14:paraId="3F1D9E33" w14:textId="77777777" w:rsidR="00407628" w:rsidRDefault="00407628" w:rsidP="00296CC6">
            <w:pPr>
              <w:widowControl w:val="0"/>
              <w:tabs>
                <w:tab w:val="left" w:pos="1134"/>
              </w:tabs>
              <w:spacing w:line="360" w:lineRule="auto"/>
              <w:rPr>
                <w:sz w:val="24"/>
                <w:szCs w:val="24"/>
              </w:rPr>
            </w:pPr>
            <w:r w:rsidRPr="001260D5">
              <w:rPr>
                <w:sz w:val="24"/>
                <w:szCs w:val="24"/>
              </w:rPr>
              <w:t>Term 2</w:t>
            </w:r>
          </w:p>
        </w:tc>
        <w:tc>
          <w:tcPr>
            <w:tcW w:w="854" w:type="pct"/>
          </w:tcPr>
          <w:p w14:paraId="6E4AD5D4" w14:textId="77777777" w:rsidR="00407628" w:rsidRPr="00305FD9" w:rsidRDefault="00407628" w:rsidP="00296CC6">
            <w:pPr>
              <w:widowControl w:val="0"/>
              <w:tabs>
                <w:tab w:val="left" w:pos="1134"/>
              </w:tabs>
              <w:spacing w:line="360" w:lineRule="auto"/>
              <w:rPr>
                <w:sz w:val="24"/>
                <w:szCs w:val="24"/>
              </w:rPr>
            </w:pPr>
            <w:r>
              <w:rPr>
                <w:sz w:val="24"/>
                <w:szCs w:val="24"/>
              </w:rPr>
              <w:t>NHE2483</w:t>
            </w:r>
          </w:p>
        </w:tc>
        <w:tc>
          <w:tcPr>
            <w:tcW w:w="1317" w:type="pct"/>
          </w:tcPr>
          <w:p w14:paraId="47FA14E9" w14:textId="77777777" w:rsidR="00407628" w:rsidRPr="00305FD9" w:rsidRDefault="00407628" w:rsidP="00296CC6">
            <w:pPr>
              <w:widowControl w:val="0"/>
              <w:tabs>
                <w:tab w:val="left" w:pos="1134"/>
              </w:tabs>
              <w:spacing w:line="360" w:lineRule="auto"/>
              <w:rPr>
                <w:sz w:val="24"/>
                <w:szCs w:val="24"/>
              </w:rPr>
            </w:pPr>
            <w:r>
              <w:rPr>
                <w:sz w:val="24"/>
                <w:szCs w:val="24"/>
              </w:rPr>
              <w:t>1. SAIL (24%)</w:t>
            </w:r>
          </w:p>
        </w:tc>
        <w:tc>
          <w:tcPr>
            <w:tcW w:w="987" w:type="pct"/>
          </w:tcPr>
          <w:p w14:paraId="600101E3" w14:textId="0C786CF9" w:rsidR="00407628" w:rsidRPr="000136D2" w:rsidRDefault="75FFEED8"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21B25A1A" w14:textId="77777777" w:rsidR="00407628" w:rsidRPr="00305FD9" w:rsidRDefault="00407628" w:rsidP="00296CC6">
            <w:pPr>
              <w:widowControl w:val="0"/>
              <w:tabs>
                <w:tab w:val="left" w:pos="1134"/>
              </w:tabs>
              <w:spacing w:line="360" w:lineRule="auto"/>
              <w:rPr>
                <w:sz w:val="24"/>
                <w:szCs w:val="24"/>
              </w:rPr>
            </w:pPr>
          </w:p>
        </w:tc>
      </w:tr>
      <w:tr w:rsidR="00407628" w14:paraId="4506BC33" w14:textId="77777777" w:rsidTr="00515777">
        <w:tc>
          <w:tcPr>
            <w:tcW w:w="855" w:type="pct"/>
          </w:tcPr>
          <w:p w14:paraId="30CBB42E" w14:textId="77777777" w:rsidR="00407628" w:rsidRDefault="00407628" w:rsidP="00296CC6">
            <w:pPr>
              <w:widowControl w:val="0"/>
              <w:tabs>
                <w:tab w:val="left" w:pos="1134"/>
              </w:tabs>
              <w:spacing w:line="360" w:lineRule="auto"/>
              <w:rPr>
                <w:sz w:val="24"/>
                <w:szCs w:val="24"/>
              </w:rPr>
            </w:pPr>
            <w:r w:rsidRPr="001260D5">
              <w:rPr>
                <w:sz w:val="24"/>
                <w:szCs w:val="24"/>
              </w:rPr>
              <w:t>Term 2</w:t>
            </w:r>
          </w:p>
        </w:tc>
        <w:tc>
          <w:tcPr>
            <w:tcW w:w="854" w:type="pct"/>
          </w:tcPr>
          <w:p w14:paraId="11CC1777" w14:textId="77777777" w:rsidR="00407628" w:rsidRDefault="00407628" w:rsidP="00296CC6">
            <w:pPr>
              <w:widowControl w:val="0"/>
              <w:tabs>
                <w:tab w:val="left" w:pos="1134"/>
              </w:tabs>
              <w:spacing w:line="360" w:lineRule="auto"/>
              <w:rPr>
                <w:sz w:val="24"/>
                <w:szCs w:val="24"/>
              </w:rPr>
            </w:pPr>
            <w:r>
              <w:rPr>
                <w:sz w:val="24"/>
                <w:szCs w:val="24"/>
              </w:rPr>
              <w:t>NHE2483</w:t>
            </w:r>
          </w:p>
        </w:tc>
        <w:tc>
          <w:tcPr>
            <w:tcW w:w="1317" w:type="pct"/>
          </w:tcPr>
          <w:p w14:paraId="5DACE009" w14:textId="77777777" w:rsidR="00407628" w:rsidRPr="00305FD9" w:rsidRDefault="00407628" w:rsidP="00296CC6">
            <w:pPr>
              <w:widowControl w:val="0"/>
              <w:tabs>
                <w:tab w:val="left" w:pos="1134"/>
              </w:tabs>
              <w:spacing w:line="360" w:lineRule="auto"/>
              <w:rPr>
                <w:sz w:val="24"/>
                <w:szCs w:val="24"/>
              </w:rPr>
            </w:pPr>
            <w:r>
              <w:rPr>
                <w:sz w:val="24"/>
                <w:szCs w:val="24"/>
              </w:rPr>
              <w:t>2. Written Assignment (26%)</w:t>
            </w:r>
          </w:p>
        </w:tc>
        <w:tc>
          <w:tcPr>
            <w:tcW w:w="987" w:type="pct"/>
          </w:tcPr>
          <w:p w14:paraId="4C1B8EC3" w14:textId="77777777" w:rsidR="00407628" w:rsidRPr="000136D2" w:rsidRDefault="00407628" w:rsidP="00296CC6">
            <w:pPr>
              <w:widowControl w:val="0"/>
              <w:tabs>
                <w:tab w:val="left" w:pos="1134"/>
              </w:tabs>
              <w:spacing w:line="360" w:lineRule="auto"/>
              <w:rPr>
                <w:color w:val="auto"/>
                <w:sz w:val="24"/>
                <w:szCs w:val="24"/>
              </w:rPr>
            </w:pPr>
          </w:p>
        </w:tc>
        <w:tc>
          <w:tcPr>
            <w:tcW w:w="987" w:type="pct"/>
          </w:tcPr>
          <w:p w14:paraId="5840B258" w14:textId="77777777" w:rsidR="00407628" w:rsidRPr="00305FD9" w:rsidRDefault="00407628" w:rsidP="00296CC6">
            <w:pPr>
              <w:widowControl w:val="0"/>
              <w:tabs>
                <w:tab w:val="left" w:pos="1134"/>
              </w:tabs>
              <w:spacing w:line="360" w:lineRule="auto"/>
              <w:rPr>
                <w:sz w:val="24"/>
                <w:szCs w:val="24"/>
              </w:rPr>
            </w:pPr>
          </w:p>
        </w:tc>
      </w:tr>
      <w:tr w:rsidR="00407628" w14:paraId="1331D8C3" w14:textId="77777777" w:rsidTr="00515777">
        <w:tc>
          <w:tcPr>
            <w:tcW w:w="855" w:type="pct"/>
          </w:tcPr>
          <w:p w14:paraId="2E6ECF63" w14:textId="77777777" w:rsidR="00407628" w:rsidRDefault="00407628" w:rsidP="00296CC6">
            <w:pPr>
              <w:widowControl w:val="0"/>
              <w:tabs>
                <w:tab w:val="left" w:pos="1134"/>
              </w:tabs>
              <w:spacing w:line="360" w:lineRule="auto"/>
              <w:rPr>
                <w:sz w:val="24"/>
                <w:szCs w:val="24"/>
              </w:rPr>
            </w:pPr>
            <w:r w:rsidRPr="001260D5">
              <w:rPr>
                <w:sz w:val="24"/>
                <w:szCs w:val="24"/>
              </w:rPr>
              <w:t>Term 2</w:t>
            </w:r>
          </w:p>
        </w:tc>
        <w:tc>
          <w:tcPr>
            <w:tcW w:w="854" w:type="pct"/>
          </w:tcPr>
          <w:p w14:paraId="6C16E127" w14:textId="77777777" w:rsidR="00407628" w:rsidRDefault="00407628" w:rsidP="00296CC6">
            <w:pPr>
              <w:widowControl w:val="0"/>
              <w:tabs>
                <w:tab w:val="left" w:pos="1134"/>
              </w:tabs>
              <w:spacing w:line="360" w:lineRule="auto"/>
              <w:rPr>
                <w:sz w:val="24"/>
                <w:szCs w:val="24"/>
              </w:rPr>
            </w:pPr>
            <w:r>
              <w:rPr>
                <w:sz w:val="24"/>
                <w:szCs w:val="24"/>
              </w:rPr>
              <w:t>NHE2483</w:t>
            </w:r>
          </w:p>
        </w:tc>
        <w:tc>
          <w:tcPr>
            <w:tcW w:w="1317" w:type="pct"/>
          </w:tcPr>
          <w:p w14:paraId="44C88D5A" w14:textId="77777777" w:rsidR="00407628" w:rsidRPr="00305FD9" w:rsidRDefault="00407628" w:rsidP="00296CC6">
            <w:pPr>
              <w:widowControl w:val="0"/>
              <w:tabs>
                <w:tab w:val="left" w:pos="1134"/>
              </w:tabs>
              <w:spacing w:line="360" w:lineRule="auto"/>
              <w:rPr>
                <w:sz w:val="24"/>
                <w:szCs w:val="24"/>
              </w:rPr>
            </w:pPr>
            <w:r>
              <w:rPr>
                <w:sz w:val="24"/>
                <w:szCs w:val="24"/>
              </w:rPr>
              <w:t>3. In-Class Test (50%)</w:t>
            </w:r>
          </w:p>
        </w:tc>
        <w:tc>
          <w:tcPr>
            <w:tcW w:w="987" w:type="pct"/>
          </w:tcPr>
          <w:p w14:paraId="5CE39D05" w14:textId="6D7A88DF" w:rsidR="00407628" w:rsidRPr="000136D2" w:rsidRDefault="49F804B6"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230BB52A" w14:textId="587C0F5A" w:rsidR="00407628" w:rsidRPr="00305FD9" w:rsidRDefault="00407628" w:rsidP="2308B587">
            <w:pPr>
              <w:widowControl w:val="0"/>
              <w:tabs>
                <w:tab w:val="left" w:pos="1134"/>
              </w:tabs>
              <w:spacing w:line="360" w:lineRule="auto"/>
              <w:rPr>
                <w:rFonts w:eastAsia="Arial"/>
                <w:sz w:val="24"/>
                <w:szCs w:val="24"/>
              </w:rPr>
            </w:pPr>
          </w:p>
        </w:tc>
      </w:tr>
      <w:tr w:rsidR="00407628" w14:paraId="7C828578" w14:textId="77777777" w:rsidTr="00515777">
        <w:tc>
          <w:tcPr>
            <w:tcW w:w="855" w:type="pct"/>
          </w:tcPr>
          <w:p w14:paraId="7A5575C5" w14:textId="77777777" w:rsidR="00407628" w:rsidRDefault="00407628" w:rsidP="00296CC6">
            <w:pPr>
              <w:widowControl w:val="0"/>
              <w:tabs>
                <w:tab w:val="left" w:pos="1134"/>
              </w:tabs>
              <w:spacing w:line="360" w:lineRule="auto"/>
              <w:rPr>
                <w:sz w:val="24"/>
                <w:szCs w:val="24"/>
              </w:rPr>
            </w:pPr>
            <w:r w:rsidRPr="001260D5">
              <w:rPr>
                <w:sz w:val="24"/>
                <w:szCs w:val="24"/>
              </w:rPr>
              <w:t>Term 2</w:t>
            </w:r>
          </w:p>
        </w:tc>
        <w:tc>
          <w:tcPr>
            <w:tcW w:w="854" w:type="pct"/>
          </w:tcPr>
          <w:p w14:paraId="3B940AF7" w14:textId="77777777" w:rsidR="00407628" w:rsidRPr="00305FD9" w:rsidRDefault="00407628" w:rsidP="00296CC6">
            <w:pPr>
              <w:widowControl w:val="0"/>
              <w:tabs>
                <w:tab w:val="left" w:pos="1134"/>
              </w:tabs>
              <w:spacing w:line="360" w:lineRule="auto"/>
              <w:rPr>
                <w:sz w:val="24"/>
                <w:szCs w:val="24"/>
              </w:rPr>
            </w:pPr>
            <w:r>
              <w:rPr>
                <w:sz w:val="24"/>
                <w:szCs w:val="24"/>
              </w:rPr>
              <w:t>NHE2484</w:t>
            </w:r>
          </w:p>
        </w:tc>
        <w:tc>
          <w:tcPr>
            <w:tcW w:w="1317" w:type="pct"/>
          </w:tcPr>
          <w:p w14:paraId="39757E12" w14:textId="77777777" w:rsidR="00407628" w:rsidRPr="00305FD9" w:rsidRDefault="00407628" w:rsidP="00296CC6">
            <w:pPr>
              <w:widowControl w:val="0"/>
              <w:tabs>
                <w:tab w:val="left" w:pos="1134"/>
              </w:tabs>
              <w:spacing w:line="360" w:lineRule="auto"/>
              <w:rPr>
                <w:sz w:val="24"/>
                <w:szCs w:val="24"/>
              </w:rPr>
            </w:pPr>
            <w:r>
              <w:rPr>
                <w:sz w:val="24"/>
                <w:szCs w:val="24"/>
              </w:rPr>
              <w:t>1. SAIL (24%)</w:t>
            </w:r>
          </w:p>
        </w:tc>
        <w:tc>
          <w:tcPr>
            <w:tcW w:w="987" w:type="pct"/>
          </w:tcPr>
          <w:p w14:paraId="6B72584C" w14:textId="0D6130AB" w:rsidR="00407628" w:rsidRPr="000136D2" w:rsidRDefault="1E041680"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1CB23AB2" w14:textId="77777777" w:rsidR="00407628" w:rsidRPr="00305FD9" w:rsidRDefault="00407628" w:rsidP="00296CC6">
            <w:pPr>
              <w:widowControl w:val="0"/>
              <w:tabs>
                <w:tab w:val="left" w:pos="1134"/>
              </w:tabs>
              <w:spacing w:line="360" w:lineRule="auto"/>
              <w:rPr>
                <w:sz w:val="24"/>
                <w:szCs w:val="24"/>
              </w:rPr>
            </w:pPr>
          </w:p>
        </w:tc>
      </w:tr>
      <w:tr w:rsidR="00407628" w14:paraId="58EB159C" w14:textId="77777777" w:rsidTr="00515777">
        <w:tc>
          <w:tcPr>
            <w:tcW w:w="855" w:type="pct"/>
          </w:tcPr>
          <w:p w14:paraId="36473F63" w14:textId="77777777" w:rsidR="00407628" w:rsidRDefault="00407628" w:rsidP="00296CC6">
            <w:pPr>
              <w:widowControl w:val="0"/>
              <w:tabs>
                <w:tab w:val="left" w:pos="1134"/>
              </w:tabs>
              <w:spacing w:line="360" w:lineRule="auto"/>
              <w:rPr>
                <w:sz w:val="24"/>
                <w:szCs w:val="24"/>
              </w:rPr>
            </w:pPr>
            <w:r w:rsidRPr="001260D5">
              <w:rPr>
                <w:sz w:val="24"/>
                <w:szCs w:val="24"/>
              </w:rPr>
              <w:t>Term 2</w:t>
            </w:r>
          </w:p>
        </w:tc>
        <w:tc>
          <w:tcPr>
            <w:tcW w:w="854" w:type="pct"/>
          </w:tcPr>
          <w:p w14:paraId="665776EE" w14:textId="77777777" w:rsidR="00407628" w:rsidRDefault="00407628" w:rsidP="00296CC6">
            <w:pPr>
              <w:widowControl w:val="0"/>
              <w:tabs>
                <w:tab w:val="left" w:pos="1134"/>
              </w:tabs>
              <w:spacing w:line="360" w:lineRule="auto"/>
              <w:rPr>
                <w:sz w:val="24"/>
                <w:szCs w:val="24"/>
              </w:rPr>
            </w:pPr>
            <w:r>
              <w:rPr>
                <w:sz w:val="24"/>
                <w:szCs w:val="24"/>
              </w:rPr>
              <w:t>NHE2484</w:t>
            </w:r>
          </w:p>
        </w:tc>
        <w:tc>
          <w:tcPr>
            <w:tcW w:w="1317" w:type="pct"/>
          </w:tcPr>
          <w:p w14:paraId="447A6A9E" w14:textId="77777777" w:rsidR="00407628" w:rsidRPr="00305FD9" w:rsidRDefault="00407628" w:rsidP="00296CC6">
            <w:pPr>
              <w:widowControl w:val="0"/>
              <w:tabs>
                <w:tab w:val="left" w:pos="1134"/>
              </w:tabs>
              <w:spacing w:line="360" w:lineRule="auto"/>
              <w:rPr>
                <w:sz w:val="24"/>
                <w:szCs w:val="24"/>
              </w:rPr>
            </w:pPr>
            <w:r>
              <w:rPr>
                <w:sz w:val="24"/>
                <w:szCs w:val="24"/>
              </w:rPr>
              <w:t>2. Written Assignment (26%)</w:t>
            </w:r>
          </w:p>
        </w:tc>
        <w:tc>
          <w:tcPr>
            <w:tcW w:w="987" w:type="pct"/>
          </w:tcPr>
          <w:p w14:paraId="2759074B" w14:textId="77777777" w:rsidR="00407628" w:rsidRPr="00305FD9" w:rsidRDefault="00407628" w:rsidP="00296CC6">
            <w:pPr>
              <w:widowControl w:val="0"/>
              <w:tabs>
                <w:tab w:val="left" w:pos="1134"/>
              </w:tabs>
              <w:spacing w:line="360" w:lineRule="auto"/>
              <w:rPr>
                <w:sz w:val="24"/>
                <w:szCs w:val="24"/>
              </w:rPr>
            </w:pPr>
          </w:p>
        </w:tc>
        <w:tc>
          <w:tcPr>
            <w:tcW w:w="987" w:type="pct"/>
          </w:tcPr>
          <w:p w14:paraId="1D797E32" w14:textId="77777777" w:rsidR="00407628" w:rsidRPr="00305FD9" w:rsidRDefault="00407628" w:rsidP="00296CC6">
            <w:pPr>
              <w:widowControl w:val="0"/>
              <w:tabs>
                <w:tab w:val="left" w:pos="1134"/>
              </w:tabs>
              <w:spacing w:line="360" w:lineRule="auto"/>
              <w:rPr>
                <w:sz w:val="24"/>
                <w:szCs w:val="24"/>
              </w:rPr>
            </w:pPr>
          </w:p>
        </w:tc>
      </w:tr>
      <w:tr w:rsidR="00407628" w14:paraId="6C9AB50B" w14:textId="77777777" w:rsidTr="00515777">
        <w:tc>
          <w:tcPr>
            <w:tcW w:w="855" w:type="pct"/>
          </w:tcPr>
          <w:p w14:paraId="4DA8EC85" w14:textId="77777777" w:rsidR="00407628" w:rsidRDefault="00407628" w:rsidP="00296CC6">
            <w:pPr>
              <w:widowControl w:val="0"/>
              <w:tabs>
                <w:tab w:val="left" w:pos="1134"/>
              </w:tabs>
              <w:spacing w:line="360" w:lineRule="auto"/>
              <w:rPr>
                <w:sz w:val="24"/>
                <w:szCs w:val="24"/>
              </w:rPr>
            </w:pPr>
            <w:r w:rsidRPr="001260D5">
              <w:rPr>
                <w:sz w:val="24"/>
                <w:szCs w:val="24"/>
              </w:rPr>
              <w:t>Term 2</w:t>
            </w:r>
          </w:p>
        </w:tc>
        <w:tc>
          <w:tcPr>
            <w:tcW w:w="854" w:type="pct"/>
          </w:tcPr>
          <w:p w14:paraId="648684E7" w14:textId="77777777" w:rsidR="00407628" w:rsidRDefault="00407628" w:rsidP="00296CC6">
            <w:pPr>
              <w:widowControl w:val="0"/>
              <w:tabs>
                <w:tab w:val="left" w:pos="1134"/>
              </w:tabs>
              <w:spacing w:line="360" w:lineRule="auto"/>
              <w:rPr>
                <w:sz w:val="24"/>
                <w:szCs w:val="24"/>
              </w:rPr>
            </w:pPr>
            <w:r>
              <w:rPr>
                <w:sz w:val="24"/>
                <w:szCs w:val="24"/>
              </w:rPr>
              <w:t>NHE2484</w:t>
            </w:r>
          </w:p>
        </w:tc>
        <w:tc>
          <w:tcPr>
            <w:tcW w:w="1317" w:type="pct"/>
          </w:tcPr>
          <w:p w14:paraId="17A582EA" w14:textId="77777777" w:rsidR="00407628" w:rsidRPr="00305FD9" w:rsidRDefault="00407628" w:rsidP="00296CC6">
            <w:pPr>
              <w:widowControl w:val="0"/>
              <w:tabs>
                <w:tab w:val="left" w:pos="1134"/>
              </w:tabs>
              <w:spacing w:line="360" w:lineRule="auto"/>
              <w:rPr>
                <w:sz w:val="24"/>
                <w:szCs w:val="24"/>
              </w:rPr>
            </w:pPr>
            <w:r>
              <w:rPr>
                <w:sz w:val="24"/>
                <w:szCs w:val="24"/>
              </w:rPr>
              <w:t>3. In-Class Test (50%)</w:t>
            </w:r>
          </w:p>
        </w:tc>
        <w:tc>
          <w:tcPr>
            <w:tcW w:w="987" w:type="pct"/>
          </w:tcPr>
          <w:p w14:paraId="439BFB30" w14:textId="1A9AF0CF" w:rsidR="00407628" w:rsidRPr="000136D2" w:rsidRDefault="49B8FE45"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52003269" w14:textId="16E8EE5D" w:rsidR="00407628" w:rsidRPr="00305FD9" w:rsidRDefault="00407628" w:rsidP="2308B587">
            <w:pPr>
              <w:widowControl w:val="0"/>
              <w:tabs>
                <w:tab w:val="left" w:pos="1134"/>
              </w:tabs>
              <w:spacing w:line="360" w:lineRule="auto"/>
              <w:rPr>
                <w:rFonts w:eastAsia="Arial"/>
                <w:sz w:val="24"/>
                <w:szCs w:val="24"/>
              </w:rPr>
            </w:pPr>
          </w:p>
        </w:tc>
      </w:tr>
      <w:tr w:rsidR="00407628" w14:paraId="5F02F14D" w14:textId="77777777" w:rsidTr="00515777">
        <w:tc>
          <w:tcPr>
            <w:tcW w:w="855" w:type="pct"/>
            <w:shd w:val="clear" w:color="auto" w:fill="E7E6E6" w:themeFill="background2"/>
          </w:tcPr>
          <w:p w14:paraId="06204B1B" w14:textId="77777777" w:rsidR="00407628" w:rsidRDefault="00407628" w:rsidP="002A06AE">
            <w:pPr>
              <w:widowControl w:val="0"/>
              <w:tabs>
                <w:tab w:val="left" w:pos="1134"/>
              </w:tabs>
              <w:spacing w:line="360" w:lineRule="auto"/>
              <w:rPr>
                <w:sz w:val="24"/>
                <w:szCs w:val="24"/>
              </w:rPr>
            </w:pPr>
            <w:r w:rsidRPr="006E7288">
              <w:rPr>
                <w:sz w:val="24"/>
                <w:szCs w:val="24"/>
              </w:rPr>
              <w:t>Year</w:t>
            </w:r>
          </w:p>
        </w:tc>
        <w:tc>
          <w:tcPr>
            <w:tcW w:w="854" w:type="pct"/>
            <w:shd w:val="clear" w:color="auto" w:fill="E7E6E6" w:themeFill="background2"/>
          </w:tcPr>
          <w:p w14:paraId="1FEDF1B3" w14:textId="77777777" w:rsidR="00407628" w:rsidRPr="00305FD9" w:rsidRDefault="00407628"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065E1DEC" w14:textId="77777777" w:rsidR="00407628" w:rsidRPr="00305FD9" w:rsidRDefault="00407628" w:rsidP="002A06AE">
            <w:pPr>
              <w:widowControl w:val="0"/>
              <w:tabs>
                <w:tab w:val="left" w:pos="1134"/>
              </w:tabs>
              <w:spacing w:line="360" w:lineRule="auto"/>
              <w:rPr>
                <w:sz w:val="24"/>
                <w:szCs w:val="24"/>
              </w:rPr>
            </w:pPr>
            <w:r>
              <w:rPr>
                <w:sz w:val="24"/>
                <w:szCs w:val="24"/>
              </w:rPr>
              <w:t>1. Written Assignment (10%)</w:t>
            </w:r>
          </w:p>
        </w:tc>
        <w:tc>
          <w:tcPr>
            <w:tcW w:w="987" w:type="pct"/>
            <w:shd w:val="clear" w:color="auto" w:fill="E7E6E6" w:themeFill="background2"/>
          </w:tcPr>
          <w:p w14:paraId="63AE9B8F" w14:textId="0737D928" w:rsidR="00407628" w:rsidRPr="000136D2" w:rsidRDefault="28B59E63" w:rsidP="002A06AE">
            <w:pPr>
              <w:widowControl w:val="0"/>
              <w:tabs>
                <w:tab w:val="left" w:pos="1134"/>
              </w:tabs>
              <w:spacing w:line="360" w:lineRule="auto"/>
              <w:rPr>
                <w:color w:val="auto"/>
                <w:sz w:val="24"/>
                <w:szCs w:val="24"/>
              </w:rPr>
            </w:pPr>
            <w:r w:rsidRPr="000136D2">
              <w:rPr>
                <w:color w:val="auto"/>
                <w:sz w:val="24"/>
                <w:szCs w:val="24"/>
              </w:rPr>
              <w:t>Week 5</w:t>
            </w:r>
          </w:p>
        </w:tc>
        <w:tc>
          <w:tcPr>
            <w:tcW w:w="987" w:type="pct"/>
            <w:shd w:val="clear" w:color="auto" w:fill="E7E6E6" w:themeFill="background2"/>
          </w:tcPr>
          <w:p w14:paraId="3C9298F6" w14:textId="77777777" w:rsidR="00407628" w:rsidRPr="00305FD9" w:rsidRDefault="00407628" w:rsidP="002A06AE">
            <w:pPr>
              <w:widowControl w:val="0"/>
              <w:tabs>
                <w:tab w:val="left" w:pos="1134"/>
              </w:tabs>
              <w:spacing w:line="360" w:lineRule="auto"/>
              <w:rPr>
                <w:sz w:val="24"/>
                <w:szCs w:val="24"/>
              </w:rPr>
            </w:pPr>
          </w:p>
        </w:tc>
      </w:tr>
      <w:tr w:rsidR="00407628" w14:paraId="4E48589E" w14:textId="77777777" w:rsidTr="00515777">
        <w:tc>
          <w:tcPr>
            <w:tcW w:w="855" w:type="pct"/>
            <w:shd w:val="clear" w:color="auto" w:fill="E7E6E6" w:themeFill="background2"/>
          </w:tcPr>
          <w:p w14:paraId="0EF0124F" w14:textId="77777777" w:rsidR="00407628" w:rsidRDefault="00407628" w:rsidP="002A06AE">
            <w:pPr>
              <w:widowControl w:val="0"/>
              <w:tabs>
                <w:tab w:val="left" w:pos="1134"/>
              </w:tabs>
              <w:spacing w:line="360" w:lineRule="auto"/>
              <w:rPr>
                <w:sz w:val="24"/>
                <w:szCs w:val="24"/>
              </w:rPr>
            </w:pPr>
            <w:r w:rsidRPr="006E7288">
              <w:rPr>
                <w:sz w:val="24"/>
                <w:szCs w:val="24"/>
              </w:rPr>
              <w:t>Year</w:t>
            </w:r>
          </w:p>
        </w:tc>
        <w:tc>
          <w:tcPr>
            <w:tcW w:w="854" w:type="pct"/>
            <w:shd w:val="clear" w:color="auto" w:fill="E7E6E6" w:themeFill="background2"/>
          </w:tcPr>
          <w:p w14:paraId="2AFB136D" w14:textId="77777777" w:rsidR="00407628" w:rsidRDefault="00407628"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7D25154F" w14:textId="77777777" w:rsidR="00407628" w:rsidRPr="00305FD9" w:rsidRDefault="00407628" w:rsidP="002A06AE">
            <w:pPr>
              <w:widowControl w:val="0"/>
              <w:tabs>
                <w:tab w:val="left" w:pos="1134"/>
              </w:tabs>
              <w:spacing w:line="360" w:lineRule="auto"/>
              <w:rPr>
                <w:sz w:val="24"/>
                <w:szCs w:val="24"/>
              </w:rPr>
            </w:pPr>
            <w:r>
              <w:rPr>
                <w:sz w:val="24"/>
                <w:szCs w:val="24"/>
              </w:rPr>
              <w:t>2. Written Assignment (20%)</w:t>
            </w:r>
          </w:p>
        </w:tc>
        <w:tc>
          <w:tcPr>
            <w:tcW w:w="987" w:type="pct"/>
            <w:shd w:val="clear" w:color="auto" w:fill="E7E6E6" w:themeFill="background2"/>
          </w:tcPr>
          <w:p w14:paraId="12AF7A4D" w14:textId="5ECE3513" w:rsidR="00407628" w:rsidRPr="000136D2" w:rsidRDefault="3C262581" w:rsidP="002A06AE">
            <w:pPr>
              <w:widowControl w:val="0"/>
              <w:tabs>
                <w:tab w:val="left" w:pos="1134"/>
              </w:tabs>
              <w:spacing w:line="360" w:lineRule="auto"/>
              <w:rPr>
                <w:color w:val="auto"/>
                <w:sz w:val="24"/>
                <w:szCs w:val="24"/>
              </w:rPr>
            </w:pPr>
            <w:r w:rsidRPr="000136D2">
              <w:rPr>
                <w:color w:val="auto"/>
                <w:sz w:val="24"/>
                <w:szCs w:val="24"/>
              </w:rPr>
              <w:t>Week 13</w:t>
            </w:r>
          </w:p>
        </w:tc>
        <w:tc>
          <w:tcPr>
            <w:tcW w:w="987" w:type="pct"/>
            <w:shd w:val="clear" w:color="auto" w:fill="E7E6E6" w:themeFill="background2"/>
          </w:tcPr>
          <w:p w14:paraId="70F3A686" w14:textId="77777777" w:rsidR="00407628" w:rsidRPr="00305FD9" w:rsidRDefault="00407628" w:rsidP="002A06AE">
            <w:pPr>
              <w:widowControl w:val="0"/>
              <w:tabs>
                <w:tab w:val="left" w:pos="1134"/>
              </w:tabs>
              <w:spacing w:line="360" w:lineRule="auto"/>
              <w:rPr>
                <w:sz w:val="24"/>
                <w:szCs w:val="24"/>
              </w:rPr>
            </w:pPr>
          </w:p>
        </w:tc>
      </w:tr>
      <w:tr w:rsidR="00407628" w14:paraId="4B5800F8" w14:textId="77777777" w:rsidTr="00515777">
        <w:tc>
          <w:tcPr>
            <w:tcW w:w="855" w:type="pct"/>
            <w:shd w:val="clear" w:color="auto" w:fill="E7E6E6" w:themeFill="background2"/>
          </w:tcPr>
          <w:p w14:paraId="487C7BA4" w14:textId="77777777" w:rsidR="00407628" w:rsidRDefault="00407628" w:rsidP="002A06AE">
            <w:pPr>
              <w:widowControl w:val="0"/>
              <w:tabs>
                <w:tab w:val="left" w:pos="1134"/>
              </w:tabs>
              <w:spacing w:line="360" w:lineRule="auto"/>
              <w:rPr>
                <w:sz w:val="24"/>
                <w:szCs w:val="24"/>
              </w:rPr>
            </w:pPr>
            <w:r w:rsidRPr="006E7288">
              <w:rPr>
                <w:sz w:val="24"/>
                <w:szCs w:val="24"/>
              </w:rPr>
              <w:t>Year</w:t>
            </w:r>
          </w:p>
        </w:tc>
        <w:tc>
          <w:tcPr>
            <w:tcW w:w="854" w:type="pct"/>
            <w:shd w:val="clear" w:color="auto" w:fill="E7E6E6" w:themeFill="background2"/>
          </w:tcPr>
          <w:p w14:paraId="6AA01F0A" w14:textId="77777777" w:rsidR="00407628" w:rsidRDefault="00407628"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1BD3A205" w14:textId="77777777" w:rsidR="00407628" w:rsidRPr="00305FD9" w:rsidRDefault="00407628" w:rsidP="002A06AE">
            <w:pPr>
              <w:widowControl w:val="0"/>
              <w:tabs>
                <w:tab w:val="left" w:pos="1134"/>
              </w:tabs>
              <w:spacing w:line="360" w:lineRule="auto"/>
              <w:rPr>
                <w:sz w:val="24"/>
                <w:szCs w:val="24"/>
              </w:rPr>
            </w:pPr>
            <w:r>
              <w:rPr>
                <w:sz w:val="24"/>
                <w:szCs w:val="24"/>
              </w:rPr>
              <w:t>3. Oral Assessment (20%)</w:t>
            </w:r>
          </w:p>
        </w:tc>
        <w:tc>
          <w:tcPr>
            <w:tcW w:w="987" w:type="pct"/>
            <w:shd w:val="clear" w:color="auto" w:fill="E7E6E6" w:themeFill="background2"/>
          </w:tcPr>
          <w:p w14:paraId="23AD532C" w14:textId="32D14ECC" w:rsidR="00407628" w:rsidRPr="000136D2" w:rsidRDefault="3A340A12" w:rsidP="2308B587">
            <w:pPr>
              <w:widowControl w:val="0"/>
              <w:tabs>
                <w:tab w:val="left" w:pos="1134"/>
              </w:tabs>
              <w:spacing w:line="360" w:lineRule="auto"/>
              <w:rPr>
                <w:rFonts w:eastAsia="Arial"/>
                <w:bCs w:val="0"/>
                <w:color w:val="auto"/>
                <w:sz w:val="24"/>
                <w:szCs w:val="24"/>
                <w:u w:val="single"/>
              </w:rPr>
            </w:pPr>
            <w:r w:rsidRPr="000136D2">
              <w:rPr>
                <w:rFonts w:eastAsia="Arial"/>
                <w:bCs w:val="0"/>
                <w:color w:val="auto"/>
                <w:sz w:val="24"/>
                <w:szCs w:val="24"/>
                <w:u w:val="single"/>
              </w:rPr>
              <w:t>Week 23</w:t>
            </w:r>
          </w:p>
          <w:p w14:paraId="20FB5610" w14:textId="614C8085" w:rsidR="00407628" w:rsidRPr="000136D2" w:rsidRDefault="00407628" w:rsidP="2308B587">
            <w:pPr>
              <w:widowControl w:val="0"/>
              <w:tabs>
                <w:tab w:val="left" w:pos="1134"/>
              </w:tabs>
              <w:spacing w:line="360" w:lineRule="auto"/>
              <w:rPr>
                <w:color w:val="auto"/>
                <w:sz w:val="24"/>
                <w:szCs w:val="24"/>
              </w:rPr>
            </w:pPr>
          </w:p>
        </w:tc>
        <w:tc>
          <w:tcPr>
            <w:tcW w:w="987" w:type="pct"/>
            <w:shd w:val="clear" w:color="auto" w:fill="E7E6E6" w:themeFill="background2"/>
          </w:tcPr>
          <w:p w14:paraId="652158C9" w14:textId="77777777" w:rsidR="00407628" w:rsidRPr="00305FD9" w:rsidRDefault="00407628" w:rsidP="002A06AE">
            <w:pPr>
              <w:widowControl w:val="0"/>
              <w:tabs>
                <w:tab w:val="left" w:pos="1134"/>
              </w:tabs>
              <w:spacing w:line="360" w:lineRule="auto"/>
              <w:rPr>
                <w:sz w:val="24"/>
                <w:szCs w:val="24"/>
              </w:rPr>
            </w:pPr>
          </w:p>
        </w:tc>
      </w:tr>
      <w:tr w:rsidR="00407628" w14:paraId="4BD5AEF0" w14:textId="77777777" w:rsidTr="00515777">
        <w:trPr>
          <w:cantSplit/>
        </w:trPr>
        <w:tc>
          <w:tcPr>
            <w:tcW w:w="855" w:type="pct"/>
            <w:shd w:val="clear" w:color="auto" w:fill="E7E6E6" w:themeFill="background2"/>
          </w:tcPr>
          <w:p w14:paraId="0A29FDCB" w14:textId="77777777" w:rsidR="00407628" w:rsidRDefault="00407628" w:rsidP="002A06AE">
            <w:pPr>
              <w:widowControl w:val="0"/>
              <w:tabs>
                <w:tab w:val="left" w:pos="1134"/>
              </w:tabs>
              <w:spacing w:line="360" w:lineRule="auto"/>
              <w:rPr>
                <w:sz w:val="24"/>
                <w:szCs w:val="24"/>
              </w:rPr>
            </w:pPr>
            <w:r w:rsidRPr="006E7288">
              <w:rPr>
                <w:sz w:val="24"/>
                <w:szCs w:val="24"/>
              </w:rPr>
              <w:lastRenderedPageBreak/>
              <w:t>Year</w:t>
            </w:r>
          </w:p>
        </w:tc>
        <w:tc>
          <w:tcPr>
            <w:tcW w:w="854" w:type="pct"/>
            <w:shd w:val="clear" w:color="auto" w:fill="E7E6E6" w:themeFill="background2"/>
          </w:tcPr>
          <w:p w14:paraId="07FA041B" w14:textId="77777777" w:rsidR="00407628" w:rsidRDefault="00407628"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1D7C2B7F" w14:textId="77777777" w:rsidR="00407628" w:rsidRPr="00305FD9" w:rsidRDefault="00407628" w:rsidP="002A06AE">
            <w:pPr>
              <w:widowControl w:val="0"/>
              <w:tabs>
                <w:tab w:val="left" w:pos="1134"/>
              </w:tabs>
              <w:spacing w:line="360" w:lineRule="auto"/>
              <w:rPr>
                <w:sz w:val="24"/>
                <w:szCs w:val="24"/>
              </w:rPr>
            </w:pPr>
            <w:r>
              <w:rPr>
                <w:sz w:val="24"/>
                <w:szCs w:val="24"/>
              </w:rPr>
              <w:t>4. Written Assignment (50%)</w:t>
            </w:r>
          </w:p>
        </w:tc>
        <w:tc>
          <w:tcPr>
            <w:tcW w:w="987" w:type="pct"/>
            <w:shd w:val="clear" w:color="auto" w:fill="E7E6E6" w:themeFill="background2"/>
          </w:tcPr>
          <w:p w14:paraId="3F9D56A4" w14:textId="2421FB6D" w:rsidR="00407628" w:rsidRPr="000136D2" w:rsidRDefault="59FC7358" w:rsidP="2308B587">
            <w:pPr>
              <w:widowControl w:val="0"/>
              <w:tabs>
                <w:tab w:val="left" w:pos="1134"/>
              </w:tabs>
              <w:spacing w:line="360" w:lineRule="auto"/>
              <w:rPr>
                <w:rFonts w:eastAsia="Arial"/>
                <w:bCs w:val="0"/>
                <w:color w:val="auto"/>
                <w:sz w:val="24"/>
                <w:szCs w:val="24"/>
                <w:u w:val="single"/>
              </w:rPr>
            </w:pPr>
            <w:r w:rsidRPr="000136D2">
              <w:rPr>
                <w:rFonts w:eastAsia="Arial"/>
                <w:bCs w:val="0"/>
                <w:color w:val="auto"/>
                <w:sz w:val="24"/>
                <w:szCs w:val="24"/>
                <w:u w:val="single"/>
              </w:rPr>
              <w:t>Week 24</w:t>
            </w:r>
          </w:p>
        </w:tc>
        <w:tc>
          <w:tcPr>
            <w:tcW w:w="987" w:type="pct"/>
            <w:shd w:val="clear" w:color="auto" w:fill="E7E6E6" w:themeFill="background2"/>
          </w:tcPr>
          <w:p w14:paraId="1211B190" w14:textId="0A08D381" w:rsidR="00407628" w:rsidRPr="000136D2" w:rsidRDefault="0132BA5C" w:rsidP="2308B587">
            <w:pPr>
              <w:widowControl w:val="0"/>
              <w:tabs>
                <w:tab w:val="left" w:pos="1134"/>
              </w:tabs>
              <w:spacing w:line="360" w:lineRule="auto"/>
              <w:rPr>
                <w:rFonts w:eastAsia="Arial"/>
                <w:color w:val="auto"/>
                <w:sz w:val="24"/>
                <w:szCs w:val="24"/>
              </w:rPr>
            </w:pPr>
            <w:r w:rsidRPr="000136D2">
              <w:rPr>
                <w:rFonts w:ascii="Wingdings 2" w:eastAsia="Wingdings 2" w:hAnsi="Wingdings 2" w:cs="Wingdings 2"/>
                <w:b/>
                <w:color w:val="auto"/>
                <w:sz w:val="28"/>
                <w:szCs w:val="28"/>
                <w:u w:val="single"/>
              </w:rPr>
              <w:t></w:t>
            </w:r>
          </w:p>
        </w:tc>
      </w:tr>
    </w:tbl>
    <w:p w14:paraId="3A0B43CF" w14:textId="77777777" w:rsidR="00F150FB" w:rsidRDefault="00F150FB" w:rsidP="00F150FB">
      <w:pPr>
        <w:pStyle w:val="Heading1"/>
      </w:pPr>
    </w:p>
    <w:p w14:paraId="5D351D29" w14:textId="77777777" w:rsidR="00F150FB" w:rsidRDefault="00F150FB" w:rsidP="00F150FB">
      <w:pPr>
        <w:tabs>
          <w:tab w:val="clear" w:pos="360"/>
          <w:tab w:val="clear" w:pos="720"/>
          <w:tab w:val="clear" w:pos="1080"/>
          <w:tab w:val="clear" w:pos="1440"/>
        </w:tabs>
        <w:rPr>
          <w:b/>
          <w:bCs w:val="0"/>
        </w:rPr>
      </w:pPr>
      <w:r>
        <w:br w:type="page"/>
      </w:r>
    </w:p>
    <w:p w14:paraId="59AC9A3D" w14:textId="77777777" w:rsidR="00F150FB" w:rsidRDefault="00F150FB" w:rsidP="00F150FB">
      <w:pPr>
        <w:pStyle w:val="Heading1"/>
      </w:pPr>
      <w:r>
        <w:lastRenderedPageBreak/>
        <w:t>Year 4</w:t>
      </w:r>
    </w:p>
    <w:p w14:paraId="4DA60906" w14:textId="77777777" w:rsidR="00F150FB" w:rsidRPr="003D1568" w:rsidRDefault="00F150FB" w:rsidP="00F150FB">
      <w:pPr>
        <w:pStyle w:val="Heading1"/>
      </w:pPr>
      <w:r>
        <w:tab/>
        <w:t xml:space="preserve">Courses: </w:t>
      </w:r>
      <w:r>
        <w:tab/>
        <w:t>BEng Electronic Engineering and Computer Systems</w:t>
      </w:r>
    </w:p>
    <w:tbl>
      <w:tblPr>
        <w:tblStyle w:val="TableGrid0"/>
        <w:tblW w:w="5000" w:type="pct"/>
        <w:tblLook w:val="04A0" w:firstRow="1" w:lastRow="0" w:firstColumn="1" w:lastColumn="0" w:noHBand="0" w:noVBand="1"/>
        <w:tblCaption w:val="Assessment Schedule"/>
        <w:tblDescription w:val="Table to show the nature and timing of summative assessments for all modules of the course."/>
      </w:tblPr>
      <w:tblGrid>
        <w:gridCol w:w="1830"/>
        <w:gridCol w:w="1829"/>
        <w:gridCol w:w="2820"/>
        <w:gridCol w:w="2114"/>
        <w:gridCol w:w="2114"/>
      </w:tblGrid>
      <w:tr w:rsidR="005E677B" w14:paraId="5E6169B5" w14:textId="77777777" w:rsidTr="00515777">
        <w:trPr>
          <w:tblHeader/>
        </w:trPr>
        <w:tc>
          <w:tcPr>
            <w:tcW w:w="855" w:type="pct"/>
            <w:shd w:val="clear" w:color="auto" w:fill="D9E2F3" w:themeFill="accent1" w:themeFillTint="33"/>
          </w:tcPr>
          <w:p w14:paraId="294E0C02" w14:textId="77777777" w:rsidR="005E677B" w:rsidRPr="00AD62DF" w:rsidRDefault="005E677B" w:rsidP="000718F5">
            <w:pPr>
              <w:widowControl w:val="0"/>
              <w:tabs>
                <w:tab w:val="left" w:pos="1134"/>
              </w:tabs>
              <w:spacing w:line="360" w:lineRule="auto"/>
              <w:rPr>
                <w:b/>
                <w:sz w:val="28"/>
                <w:szCs w:val="28"/>
              </w:rPr>
            </w:pPr>
            <w:r>
              <w:rPr>
                <w:b/>
                <w:sz w:val="28"/>
                <w:szCs w:val="28"/>
              </w:rPr>
              <w:t>Term</w:t>
            </w:r>
          </w:p>
        </w:tc>
        <w:tc>
          <w:tcPr>
            <w:tcW w:w="854" w:type="pct"/>
            <w:shd w:val="clear" w:color="auto" w:fill="D9E2F3" w:themeFill="accent1" w:themeFillTint="33"/>
          </w:tcPr>
          <w:p w14:paraId="322F6E30" w14:textId="77777777" w:rsidR="005E677B" w:rsidRPr="00AD62DF" w:rsidRDefault="005E677B" w:rsidP="000718F5">
            <w:pPr>
              <w:widowControl w:val="0"/>
              <w:tabs>
                <w:tab w:val="left" w:pos="1134"/>
              </w:tabs>
              <w:spacing w:line="360" w:lineRule="auto"/>
              <w:rPr>
                <w:b/>
                <w:sz w:val="28"/>
                <w:szCs w:val="28"/>
              </w:rPr>
            </w:pPr>
            <w:r w:rsidRPr="00AD62DF">
              <w:rPr>
                <w:b/>
                <w:sz w:val="28"/>
                <w:szCs w:val="28"/>
              </w:rPr>
              <w:t>Module Code</w:t>
            </w:r>
          </w:p>
        </w:tc>
        <w:tc>
          <w:tcPr>
            <w:tcW w:w="1317" w:type="pct"/>
            <w:shd w:val="clear" w:color="auto" w:fill="D9E2F3" w:themeFill="accent1" w:themeFillTint="33"/>
          </w:tcPr>
          <w:p w14:paraId="60A2E986" w14:textId="77777777" w:rsidR="005E677B" w:rsidRPr="00AD62DF" w:rsidRDefault="005E677B" w:rsidP="000718F5">
            <w:pPr>
              <w:widowControl w:val="0"/>
              <w:tabs>
                <w:tab w:val="left" w:pos="1134"/>
              </w:tabs>
              <w:spacing w:line="360" w:lineRule="auto"/>
              <w:rPr>
                <w:b/>
                <w:sz w:val="28"/>
                <w:szCs w:val="28"/>
              </w:rPr>
            </w:pPr>
            <w:r w:rsidRPr="00AD62DF">
              <w:rPr>
                <w:b/>
                <w:sz w:val="28"/>
                <w:szCs w:val="28"/>
              </w:rPr>
              <w:t>Assessment Task</w:t>
            </w:r>
          </w:p>
        </w:tc>
        <w:tc>
          <w:tcPr>
            <w:tcW w:w="987" w:type="pct"/>
            <w:shd w:val="clear" w:color="auto" w:fill="D9E2F3" w:themeFill="accent1" w:themeFillTint="33"/>
          </w:tcPr>
          <w:p w14:paraId="64E59B76" w14:textId="77777777" w:rsidR="005E677B" w:rsidRPr="00AD62DF" w:rsidRDefault="005E677B" w:rsidP="000718F5">
            <w:pPr>
              <w:widowControl w:val="0"/>
              <w:tabs>
                <w:tab w:val="left" w:pos="1134"/>
              </w:tabs>
              <w:spacing w:line="360" w:lineRule="auto"/>
              <w:rPr>
                <w:b/>
                <w:sz w:val="28"/>
                <w:szCs w:val="28"/>
              </w:rPr>
            </w:pPr>
            <w:r w:rsidRPr="00AD62DF">
              <w:rPr>
                <w:b/>
                <w:sz w:val="28"/>
                <w:szCs w:val="28"/>
              </w:rPr>
              <w:t>Week number</w:t>
            </w:r>
          </w:p>
        </w:tc>
        <w:tc>
          <w:tcPr>
            <w:tcW w:w="987" w:type="pct"/>
            <w:shd w:val="clear" w:color="auto" w:fill="D9E2F3" w:themeFill="accent1" w:themeFillTint="33"/>
          </w:tcPr>
          <w:p w14:paraId="5789D947" w14:textId="77777777" w:rsidR="005E677B" w:rsidRPr="00AD62DF" w:rsidRDefault="005E677B" w:rsidP="000718F5">
            <w:pPr>
              <w:widowControl w:val="0"/>
              <w:tabs>
                <w:tab w:val="left" w:pos="1134"/>
              </w:tabs>
              <w:spacing w:line="360" w:lineRule="auto"/>
              <w:rPr>
                <w:b/>
                <w:sz w:val="28"/>
                <w:szCs w:val="28"/>
              </w:rPr>
            </w:pPr>
            <w:r>
              <w:rPr>
                <w:b/>
                <w:sz w:val="28"/>
                <w:szCs w:val="28"/>
              </w:rPr>
              <w:t xml:space="preserve">Last </w:t>
            </w:r>
            <w:r w:rsidRPr="00AD62DF">
              <w:rPr>
                <w:b/>
                <w:sz w:val="28"/>
                <w:szCs w:val="28"/>
              </w:rPr>
              <w:t xml:space="preserve">Submission </w:t>
            </w:r>
            <w:r>
              <w:rPr>
                <w:b/>
                <w:sz w:val="28"/>
                <w:szCs w:val="28"/>
              </w:rPr>
              <w:t>of</w:t>
            </w:r>
            <w:r w:rsidRPr="00AD62DF">
              <w:rPr>
                <w:b/>
                <w:sz w:val="28"/>
                <w:szCs w:val="28"/>
              </w:rPr>
              <w:t xml:space="preserve"> course (</w:t>
            </w:r>
            <w:r w:rsidRPr="00D51DCC">
              <w:rPr>
                <w:rFonts w:ascii="Wingdings 2" w:hAnsi="Wingdings 2"/>
                <w:b/>
                <w:sz w:val="28"/>
                <w:szCs w:val="28"/>
              </w:rPr>
              <w:t></w:t>
            </w:r>
            <w:r w:rsidRPr="00AD62DF">
              <w:rPr>
                <w:b/>
                <w:sz w:val="28"/>
                <w:szCs w:val="28"/>
              </w:rPr>
              <w:t>)</w:t>
            </w:r>
          </w:p>
        </w:tc>
      </w:tr>
      <w:tr w:rsidR="005E677B" w14:paraId="1198E9A4" w14:textId="77777777" w:rsidTr="00515777">
        <w:tc>
          <w:tcPr>
            <w:tcW w:w="855" w:type="pct"/>
          </w:tcPr>
          <w:p w14:paraId="5A213AB1" w14:textId="77777777" w:rsidR="005E677B" w:rsidRDefault="005E677B" w:rsidP="00296CC6">
            <w:pPr>
              <w:widowControl w:val="0"/>
              <w:tabs>
                <w:tab w:val="left" w:pos="1134"/>
              </w:tabs>
              <w:spacing w:line="360" w:lineRule="auto"/>
              <w:rPr>
                <w:sz w:val="24"/>
                <w:szCs w:val="24"/>
              </w:rPr>
            </w:pPr>
            <w:r w:rsidRPr="00574BB3">
              <w:rPr>
                <w:sz w:val="24"/>
                <w:szCs w:val="24"/>
              </w:rPr>
              <w:t xml:space="preserve">Term </w:t>
            </w:r>
            <w:r>
              <w:rPr>
                <w:sz w:val="24"/>
                <w:szCs w:val="24"/>
              </w:rPr>
              <w:t>1</w:t>
            </w:r>
          </w:p>
        </w:tc>
        <w:tc>
          <w:tcPr>
            <w:tcW w:w="854" w:type="pct"/>
          </w:tcPr>
          <w:p w14:paraId="47D56E65" w14:textId="77777777" w:rsidR="005E677B" w:rsidRPr="00305FD9" w:rsidRDefault="005E677B" w:rsidP="00296CC6">
            <w:pPr>
              <w:widowControl w:val="0"/>
              <w:tabs>
                <w:tab w:val="left" w:pos="1134"/>
              </w:tabs>
              <w:spacing w:line="360" w:lineRule="auto"/>
              <w:rPr>
                <w:sz w:val="24"/>
                <w:szCs w:val="24"/>
              </w:rPr>
            </w:pPr>
            <w:r>
              <w:rPr>
                <w:sz w:val="24"/>
                <w:szCs w:val="24"/>
              </w:rPr>
              <w:t>NHE2404</w:t>
            </w:r>
          </w:p>
        </w:tc>
        <w:tc>
          <w:tcPr>
            <w:tcW w:w="1317" w:type="pct"/>
          </w:tcPr>
          <w:p w14:paraId="61F8E737" w14:textId="77777777" w:rsidR="005E677B" w:rsidRPr="00305FD9" w:rsidRDefault="005E677B" w:rsidP="00296CC6">
            <w:pPr>
              <w:widowControl w:val="0"/>
              <w:tabs>
                <w:tab w:val="left" w:pos="1134"/>
              </w:tabs>
              <w:spacing w:line="360" w:lineRule="auto"/>
              <w:rPr>
                <w:sz w:val="24"/>
                <w:szCs w:val="24"/>
              </w:rPr>
            </w:pPr>
            <w:r>
              <w:rPr>
                <w:sz w:val="24"/>
                <w:szCs w:val="24"/>
              </w:rPr>
              <w:t>1. SAIL (24%)</w:t>
            </w:r>
          </w:p>
        </w:tc>
        <w:tc>
          <w:tcPr>
            <w:tcW w:w="987" w:type="pct"/>
          </w:tcPr>
          <w:p w14:paraId="24CB109C" w14:textId="72E75B16" w:rsidR="005E677B" w:rsidRPr="000136D2" w:rsidRDefault="3639A159"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1D48EC2B" w14:textId="77777777" w:rsidR="005E677B" w:rsidRPr="00305FD9" w:rsidRDefault="005E677B" w:rsidP="00296CC6">
            <w:pPr>
              <w:widowControl w:val="0"/>
              <w:tabs>
                <w:tab w:val="left" w:pos="1134"/>
              </w:tabs>
              <w:spacing w:line="360" w:lineRule="auto"/>
              <w:rPr>
                <w:sz w:val="24"/>
                <w:szCs w:val="24"/>
              </w:rPr>
            </w:pPr>
          </w:p>
        </w:tc>
      </w:tr>
      <w:tr w:rsidR="005E677B" w14:paraId="47DFE54C" w14:textId="77777777" w:rsidTr="00515777">
        <w:tc>
          <w:tcPr>
            <w:tcW w:w="855" w:type="pct"/>
          </w:tcPr>
          <w:p w14:paraId="3247FF03" w14:textId="77777777" w:rsidR="005E677B" w:rsidRDefault="005E677B" w:rsidP="00296CC6">
            <w:pPr>
              <w:widowControl w:val="0"/>
              <w:tabs>
                <w:tab w:val="left" w:pos="1134"/>
              </w:tabs>
              <w:spacing w:line="360" w:lineRule="auto"/>
              <w:rPr>
                <w:sz w:val="24"/>
                <w:szCs w:val="24"/>
              </w:rPr>
            </w:pPr>
            <w:r w:rsidRPr="00574BB3">
              <w:rPr>
                <w:sz w:val="24"/>
                <w:szCs w:val="24"/>
              </w:rPr>
              <w:t xml:space="preserve">Term </w:t>
            </w:r>
            <w:r>
              <w:rPr>
                <w:sz w:val="24"/>
                <w:szCs w:val="24"/>
              </w:rPr>
              <w:t>1</w:t>
            </w:r>
          </w:p>
        </w:tc>
        <w:tc>
          <w:tcPr>
            <w:tcW w:w="854" w:type="pct"/>
          </w:tcPr>
          <w:p w14:paraId="0F0EE60B" w14:textId="77777777" w:rsidR="005E677B" w:rsidRDefault="005E677B" w:rsidP="00296CC6">
            <w:pPr>
              <w:widowControl w:val="0"/>
              <w:tabs>
                <w:tab w:val="left" w:pos="1134"/>
              </w:tabs>
              <w:spacing w:line="360" w:lineRule="auto"/>
              <w:rPr>
                <w:sz w:val="24"/>
                <w:szCs w:val="24"/>
              </w:rPr>
            </w:pPr>
            <w:r>
              <w:rPr>
                <w:sz w:val="24"/>
                <w:szCs w:val="24"/>
              </w:rPr>
              <w:t>NHE2404</w:t>
            </w:r>
          </w:p>
        </w:tc>
        <w:tc>
          <w:tcPr>
            <w:tcW w:w="1317" w:type="pct"/>
          </w:tcPr>
          <w:p w14:paraId="499BE034" w14:textId="77777777" w:rsidR="005E677B" w:rsidRPr="00305FD9" w:rsidRDefault="005E677B" w:rsidP="00296CC6">
            <w:pPr>
              <w:widowControl w:val="0"/>
              <w:tabs>
                <w:tab w:val="left" w:pos="1134"/>
              </w:tabs>
              <w:spacing w:line="360" w:lineRule="auto"/>
              <w:rPr>
                <w:sz w:val="24"/>
                <w:szCs w:val="24"/>
              </w:rPr>
            </w:pPr>
            <w:r>
              <w:rPr>
                <w:sz w:val="24"/>
                <w:szCs w:val="24"/>
              </w:rPr>
              <w:t>2. Written Assignment (26%)</w:t>
            </w:r>
          </w:p>
        </w:tc>
        <w:tc>
          <w:tcPr>
            <w:tcW w:w="987" w:type="pct"/>
          </w:tcPr>
          <w:p w14:paraId="7BF50B2C" w14:textId="77777777" w:rsidR="005E677B" w:rsidRPr="000136D2" w:rsidRDefault="005E677B" w:rsidP="00296CC6">
            <w:pPr>
              <w:widowControl w:val="0"/>
              <w:tabs>
                <w:tab w:val="left" w:pos="1134"/>
              </w:tabs>
              <w:spacing w:line="360" w:lineRule="auto"/>
              <w:rPr>
                <w:color w:val="auto"/>
                <w:sz w:val="24"/>
                <w:szCs w:val="24"/>
              </w:rPr>
            </w:pPr>
          </w:p>
        </w:tc>
        <w:tc>
          <w:tcPr>
            <w:tcW w:w="987" w:type="pct"/>
          </w:tcPr>
          <w:p w14:paraId="02BA807D" w14:textId="77777777" w:rsidR="005E677B" w:rsidRPr="00305FD9" w:rsidRDefault="005E677B" w:rsidP="00296CC6">
            <w:pPr>
              <w:widowControl w:val="0"/>
              <w:tabs>
                <w:tab w:val="left" w:pos="1134"/>
              </w:tabs>
              <w:spacing w:line="360" w:lineRule="auto"/>
              <w:rPr>
                <w:sz w:val="24"/>
                <w:szCs w:val="24"/>
              </w:rPr>
            </w:pPr>
          </w:p>
        </w:tc>
      </w:tr>
      <w:tr w:rsidR="005E677B" w14:paraId="0B3AFF01" w14:textId="77777777" w:rsidTr="00515777">
        <w:tc>
          <w:tcPr>
            <w:tcW w:w="855" w:type="pct"/>
          </w:tcPr>
          <w:p w14:paraId="736C5CB1" w14:textId="77777777" w:rsidR="005E677B" w:rsidRDefault="005E677B" w:rsidP="00296CC6">
            <w:pPr>
              <w:widowControl w:val="0"/>
              <w:tabs>
                <w:tab w:val="left" w:pos="1134"/>
              </w:tabs>
              <w:spacing w:line="360" w:lineRule="auto"/>
              <w:rPr>
                <w:sz w:val="24"/>
                <w:szCs w:val="24"/>
              </w:rPr>
            </w:pPr>
            <w:r w:rsidRPr="00574BB3">
              <w:rPr>
                <w:sz w:val="24"/>
                <w:szCs w:val="24"/>
              </w:rPr>
              <w:t xml:space="preserve">Term </w:t>
            </w:r>
            <w:r>
              <w:rPr>
                <w:sz w:val="24"/>
                <w:szCs w:val="24"/>
              </w:rPr>
              <w:t>1</w:t>
            </w:r>
          </w:p>
        </w:tc>
        <w:tc>
          <w:tcPr>
            <w:tcW w:w="854" w:type="pct"/>
          </w:tcPr>
          <w:p w14:paraId="1F2CD91B" w14:textId="77777777" w:rsidR="005E677B" w:rsidRDefault="005E677B" w:rsidP="00296CC6">
            <w:pPr>
              <w:widowControl w:val="0"/>
              <w:tabs>
                <w:tab w:val="left" w:pos="1134"/>
              </w:tabs>
              <w:spacing w:line="360" w:lineRule="auto"/>
              <w:rPr>
                <w:sz w:val="24"/>
                <w:szCs w:val="24"/>
              </w:rPr>
            </w:pPr>
            <w:r>
              <w:rPr>
                <w:sz w:val="24"/>
                <w:szCs w:val="24"/>
              </w:rPr>
              <w:t>NHE2404</w:t>
            </w:r>
          </w:p>
        </w:tc>
        <w:tc>
          <w:tcPr>
            <w:tcW w:w="1317" w:type="pct"/>
          </w:tcPr>
          <w:p w14:paraId="16919C61" w14:textId="77777777" w:rsidR="005E677B" w:rsidRPr="00305FD9" w:rsidRDefault="005E677B" w:rsidP="00296CC6">
            <w:pPr>
              <w:widowControl w:val="0"/>
              <w:tabs>
                <w:tab w:val="left" w:pos="1134"/>
              </w:tabs>
              <w:spacing w:line="360" w:lineRule="auto"/>
              <w:rPr>
                <w:sz w:val="24"/>
                <w:szCs w:val="24"/>
              </w:rPr>
            </w:pPr>
            <w:r>
              <w:rPr>
                <w:sz w:val="24"/>
                <w:szCs w:val="24"/>
              </w:rPr>
              <w:t>3. In-Class Test (50%)</w:t>
            </w:r>
          </w:p>
        </w:tc>
        <w:tc>
          <w:tcPr>
            <w:tcW w:w="987" w:type="pct"/>
          </w:tcPr>
          <w:p w14:paraId="6B28F839" w14:textId="4A4F668D" w:rsidR="005E677B" w:rsidRPr="000136D2" w:rsidRDefault="2CDFBFE5"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1DC78B62" w14:textId="01073217" w:rsidR="005E677B" w:rsidRPr="00305FD9" w:rsidRDefault="005E677B" w:rsidP="2308B587">
            <w:pPr>
              <w:widowControl w:val="0"/>
              <w:tabs>
                <w:tab w:val="left" w:pos="1134"/>
              </w:tabs>
              <w:spacing w:line="360" w:lineRule="auto"/>
              <w:rPr>
                <w:rFonts w:eastAsia="Arial"/>
                <w:sz w:val="24"/>
                <w:szCs w:val="24"/>
              </w:rPr>
            </w:pPr>
          </w:p>
        </w:tc>
      </w:tr>
      <w:tr w:rsidR="005E677B" w14:paraId="0783D1EB" w14:textId="77777777" w:rsidTr="00515777">
        <w:tc>
          <w:tcPr>
            <w:tcW w:w="855" w:type="pct"/>
            <w:shd w:val="clear" w:color="auto" w:fill="E7E6E6" w:themeFill="background2"/>
          </w:tcPr>
          <w:p w14:paraId="71557904" w14:textId="77777777" w:rsidR="005E677B" w:rsidRDefault="005E677B" w:rsidP="00296CC6">
            <w:pPr>
              <w:widowControl w:val="0"/>
              <w:tabs>
                <w:tab w:val="left" w:pos="1134"/>
              </w:tabs>
              <w:spacing w:line="360" w:lineRule="auto"/>
              <w:rPr>
                <w:sz w:val="24"/>
                <w:szCs w:val="24"/>
              </w:rPr>
            </w:pPr>
            <w:r w:rsidRPr="00574BB3">
              <w:rPr>
                <w:sz w:val="24"/>
                <w:szCs w:val="24"/>
              </w:rPr>
              <w:t xml:space="preserve">Term </w:t>
            </w:r>
            <w:r>
              <w:rPr>
                <w:sz w:val="24"/>
                <w:szCs w:val="24"/>
              </w:rPr>
              <w:t>1</w:t>
            </w:r>
          </w:p>
        </w:tc>
        <w:tc>
          <w:tcPr>
            <w:tcW w:w="854" w:type="pct"/>
            <w:shd w:val="clear" w:color="auto" w:fill="E7E6E6" w:themeFill="background2"/>
          </w:tcPr>
          <w:p w14:paraId="77107C5F" w14:textId="77777777" w:rsidR="005E677B" w:rsidRDefault="005E677B" w:rsidP="00296CC6">
            <w:pPr>
              <w:widowControl w:val="0"/>
              <w:tabs>
                <w:tab w:val="left" w:pos="1134"/>
              </w:tabs>
              <w:spacing w:line="360" w:lineRule="auto"/>
              <w:rPr>
                <w:sz w:val="24"/>
                <w:szCs w:val="24"/>
              </w:rPr>
            </w:pPr>
            <w:r>
              <w:rPr>
                <w:sz w:val="24"/>
                <w:szCs w:val="24"/>
              </w:rPr>
              <w:t>NHE2482 (OPT)</w:t>
            </w:r>
          </w:p>
        </w:tc>
        <w:tc>
          <w:tcPr>
            <w:tcW w:w="1317" w:type="pct"/>
            <w:shd w:val="clear" w:color="auto" w:fill="E7E6E6" w:themeFill="background2"/>
          </w:tcPr>
          <w:p w14:paraId="4E803455" w14:textId="77777777" w:rsidR="005E677B" w:rsidRPr="00305FD9" w:rsidRDefault="005E677B" w:rsidP="00296CC6">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27648968" w14:textId="6A9EFB0B" w:rsidR="005E677B" w:rsidRPr="000136D2" w:rsidRDefault="0AD3AC38"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56F81D2B" w14:textId="77777777" w:rsidR="005E677B" w:rsidRPr="00305FD9" w:rsidRDefault="005E677B" w:rsidP="00296CC6">
            <w:pPr>
              <w:widowControl w:val="0"/>
              <w:tabs>
                <w:tab w:val="left" w:pos="1134"/>
              </w:tabs>
              <w:spacing w:line="360" w:lineRule="auto"/>
              <w:rPr>
                <w:sz w:val="24"/>
                <w:szCs w:val="24"/>
              </w:rPr>
            </w:pPr>
          </w:p>
        </w:tc>
      </w:tr>
      <w:tr w:rsidR="005E677B" w14:paraId="14DF2285" w14:textId="77777777" w:rsidTr="00515777">
        <w:tc>
          <w:tcPr>
            <w:tcW w:w="855" w:type="pct"/>
            <w:shd w:val="clear" w:color="auto" w:fill="E7E6E6" w:themeFill="background2"/>
          </w:tcPr>
          <w:p w14:paraId="6718C8EF" w14:textId="77777777" w:rsidR="005E677B" w:rsidRDefault="005E677B" w:rsidP="00296CC6">
            <w:pPr>
              <w:widowControl w:val="0"/>
              <w:tabs>
                <w:tab w:val="left" w:pos="1134"/>
              </w:tabs>
              <w:spacing w:line="360" w:lineRule="auto"/>
              <w:rPr>
                <w:sz w:val="24"/>
                <w:szCs w:val="24"/>
              </w:rPr>
            </w:pPr>
            <w:r w:rsidRPr="00570E1F">
              <w:rPr>
                <w:sz w:val="24"/>
                <w:szCs w:val="24"/>
              </w:rPr>
              <w:t xml:space="preserve">Term </w:t>
            </w:r>
            <w:r>
              <w:rPr>
                <w:sz w:val="24"/>
                <w:szCs w:val="24"/>
              </w:rPr>
              <w:t>1</w:t>
            </w:r>
          </w:p>
        </w:tc>
        <w:tc>
          <w:tcPr>
            <w:tcW w:w="854" w:type="pct"/>
            <w:shd w:val="clear" w:color="auto" w:fill="E7E6E6" w:themeFill="background2"/>
          </w:tcPr>
          <w:p w14:paraId="3CE16B3D" w14:textId="77777777" w:rsidR="005E677B" w:rsidRDefault="005E677B" w:rsidP="00296CC6">
            <w:pPr>
              <w:widowControl w:val="0"/>
              <w:tabs>
                <w:tab w:val="left" w:pos="1134"/>
              </w:tabs>
              <w:spacing w:line="360" w:lineRule="auto"/>
              <w:rPr>
                <w:sz w:val="24"/>
                <w:szCs w:val="24"/>
              </w:rPr>
            </w:pPr>
            <w:r>
              <w:rPr>
                <w:sz w:val="24"/>
                <w:szCs w:val="24"/>
              </w:rPr>
              <w:t>NHE2482 (OPT)</w:t>
            </w:r>
          </w:p>
        </w:tc>
        <w:tc>
          <w:tcPr>
            <w:tcW w:w="1317" w:type="pct"/>
            <w:shd w:val="clear" w:color="auto" w:fill="E7E6E6" w:themeFill="background2"/>
          </w:tcPr>
          <w:p w14:paraId="2EDBEB03" w14:textId="77777777" w:rsidR="005E677B" w:rsidRPr="00305FD9" w:rsidRDefault="005E677B" w:rsidP="00296CC6">
            <w:pPr>
              <w:widowControl w:val="0"/>
              <w:tabs>
                <w:tab w:val="left" w:pos="1134"/>
              </w:tabs>
              <w:spacing w:line="360" w:lineRule="auto"/>
              <w:rPr>
                <w:sz w:val="24"/>
                <w:szCs w:val="24"/>
              </w:rPr>
            </w:pPr>
            <w:r>
              <w:rPr>
                <w:sz w:val="24"/>
                <w:szCs w:val="24"/>
              </w:rPr>
              <w:t>2. Written Assignment (26%)</w:t>
            </w:r>
          </w:p>
        </w:tc>
        <w:tc>
          <w:tcPr>
            <w:tcW w:w="987" w:type="pct"/>
            <w:shd w:val="clear" w:color="auto" w:fill="E7E6E6" w:themeFill="background2"/>
          </w:tcPr>
          <w:p w14:paraId="45D3A27D" w14:textId="77777777" w:rsidR="005E677B" w:rsidRPr="000136D2" w:rsidRDefault="005E677B" w:rsidP="00296CC6">
            <w:pPr>
              <w:widowControl w:val="0"/>
              <w:tabs>
                <w:tab w:val="left" w:pos="1134"/>
              </w:tabs>
              <w:spacing w:line="360" w:lineRule="auto"/>
              <w:rPr>
                <w:color w:val="auto"/>
                <w:sz w:val="24"/>
                <w:szCs w:val="24"/>
              </w:rPr>
            </w:pPr>
          </w:p>
        </w:tc>
        <w:tc>
          <w:tcPr>
            <w:tcW w:w="987" w:type="pct"/>
            <w:shd w:val="clear" w:color="auto" w:fill="E7E6E6" w:themeFill="background2"/>
          </w:tcPr>
          <w:p w14:paraId="630D6B6D" w14:textId="77777777" w:rsidR="005E677B" w:rsidRPr="00305FD9" w:rsidRDefault="005E677B" w:rsidP="00296CC6">
            <w:pPr>
              <w:widowControl w:val="0"/>
              <w:tabs>
                <w:tab w:val="left" w:pos="1134"/>
              </w:tabs>
              <w:spacing w:line="360" w:lineRule="auto"/>
              <w:rPr>
                <w:sz w:val="24"/>
                <w:szCs w:val="24"/>
              </w:rPr>
            </w:pPr>
          </w:p>
        </w:tc>
      </w:tr>
      <w:tr w:rsidR="005E677B" w14:paraId="0B3F9A95" w14:textId="77777777" w:rsidTr="00515777">
        <w:tc>
          <w:tcPr>
            <w:tcW w:w="855" w:type="pct"/>
            <w:shd w:val="clear" w:color="auto" w:fill="E7E6E6" w:themeFill="background2"/>
          </w:tcPr>
          <w:p w14:paraId="4F3C0DB3" w14:textId="77777777" w:rsidR="005E677B" w:rsidRDefault="005E677B" w:rsidP="00296CC6">
            <w:pPr>
              <w:widowControl w:val="0"/>
              <w:tabs>
                <w:tab w:val="left" w:pos="1134"/>
              </w:tabs>
              <w:spacing w:line="360" w:lineRule="auto"/>
              <w:rPr>
                <w:sz w:val="24"/>
                <w:szCs w:val="24"/>
              </w:rPr>
            </w:pPr>
            <w:r w:rsidRPr="00570E1F">
              <w:rPr>
                <w:sz w:val="24"/>
                <w:szCs w:val="24"/>
              </w:rPr>
              <w:t xml:space="preserve">Term </w:t>
            </w:r>
            <w:r>
              <w:rPr>
                <w:sz w:val="24"/>
                <w:szCs w:val="24"/>
              </w:rPr>
              <w:t>1</w:t>
            </w:r>
          </w:p>
        </w:tc>
        <w:tc>
          <w:tcPr>
            <w:tcW w:w="854" w:type="pct"/>
            <w:shd w:val="clear" w:color="auto" w:fill="E7E6E6" w:themeFill="background2"/>
          </w:tcPr>
          <w:p w14:paraId="4DE66D82" w14:textId="77777777" w:rsidR="005E677B" w:rsidRDefault="005E677B" w:rsidP="00296CC6">
            <w:pPr>
              <w:widowControl w:val="0"/>
              <w:tabs>
                <w:tab w:val="left" w:pos="1134"/>
              </w:tabs>
              <w:spacing w:line="360" w:lineRule="auto"/>
              <w:rPr>
                <w:sz w:val="24"/>
                <w:szCs w:val="24"/>
              </w:rPr>
            </w:pPr>
            <w:r>
              <w:rPr>
                <w:sz w:val="24"/>
                <w:szCs w:val="24"/>
              </w:rPr>
              <w:t>NHE2482 (OPT)</w:t>
            </w:r>
          </w:p>
        </w:tc>
        <w:tc>
          <w:tcPr>
            <w:tcW w:w="1317" w:type="pct"/>
            <w:shd w:val="clear" w:color="auto" w:fill="E7E6E6" w:themeFill="background2"/>
          </w:tcPr>
          <w:p w14:paraId="1C03FA22" w14:textId="77777777" w:rsidR="005E677B" w:rsidRPr="00305FD9" w:rsidRDefault="005E677B" w:rsidP="00296CC6">
            <w:pPr>
              <w:widowControl w:val="0"/>
              <w:tabs>
                <w:tab w:val="left" w:pos="1134"/>
              </w:tabs>
              <w:spacing w:line="360" w:lineRule="auto"/>
              <w:rPr>
                <w:sz w:val="24"/>
                <w:szCs w:val="24"/>
              </w:rPr>
            </w:pPr>
            <w:r>
              <w:rPr>
                <w:sz w:val="24"/>
                <w:szCs w:val="24"/>
              </w:rPr>
              <w:t>3. In-Class Test (50%)</w:t>
            </w:r>
          </w:p>
        </w:tc>
        <w:tc>
          <w:tcPr>
            <w:tcW w:w="987" w:type="pct"/>
            <w:shd w:val="clear" w:color="auto" w:fill="E7E6E6" w:themeFill="background2"/>
          </w:tcPr>
          <w:p w14:paraId="5F9F9F06" w14:textId="10FB2B7B" w:rsidR="005E677B" w:rsidRPr="000136D2" w:rsidRDefault="64AC4B4C"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09A49D9F" w14:textId="0FDD7BF0" w:rsidR="005E677B" w:rsidRPr="00305FD9" w:rsidRDefault="005E677B" w:rsidP="2308B587">
            <w:pPr>
              <w:widowControl w:val="0"/>
              <w:tabs>
                <w:tab w:val="left" w:pos="1134"/>
              </w:tabs>
              <w:spacing w:line="360" w:lineRule="auto"/>
              <w:rPr>
                <w:rFonts w:eastAsia="Arial"/>
                <w:sz w:val="24"/>
                <w:szCs w:val="24"/>
              </w:rPr>
            </w:pPr>
          </w:p>
        </w:tc>
      </w:tr>
      <w:tr w:rsidR="005E677B" w14:paraId="4F1A4384" w14:textId="77777777" w:rsidTr="00515777">
        <w:tc>
          <w:tcPr>
            <w:tcW w:w="855" w:type="pct"/>
            <w:shd w:val="clear" w:color="auto" w:fill="E7E6E6" w:themeFill="background2"/>
          </w:tcPr>
          <w:p w14:paraId="2219F3FD" w14:textId="77777777" w:rsidR="005E677B" w:rsidRDefault="005E677B" w:rsidP="00296CC6">
            <w:pPr>
              <w:widowControl w:val="0"/>
              <w:tabs>
                <w:tab w:val="left" w:pos="1134"/>
              </w:tabs>
              <w:spacing w:line="360" w:lineRule="auto"/>
              <w:rPr>
                <w:sz w:val="24"/>
                <w:szCs w:val="24"/>
              </w:rPr>
            </w:pPr>
            <w:r w:rsidRPr="00574BB3">
              <w:rPr>
                <w:sz w:val="24"/>
                <w:szCs w:val="24"/>
              </w:rPr>
              <w:t xml:space="preserve">Term </w:t>
            </w:r>
            <w:r>
              <w:rPr>
                <w:sz w:val="24"/>
                <w:szCs w:val="24"/>
              </w:rPr>
              <w:t>1</w:t>
            </w:r>
          </w:p>
        </w:tc>
        <w:tc>
          <w:tcPr>
            <w:tcW w:w="854" w:type="pct"/>
            <w:shd w:val="clear" w:color="auto" w:fill="E7E6E6" w:themeFill="background2"/>
          </w:tcPr>
          <w:p w14:paraId="58B1EAAE" w14:textId="77777777" w:rsidR="005E677B" w:rsidRPr="00305FD9" w:rsidRDefault="005E677B" w:rsidP="00296CC6">
            <w:pPr>
              <w:widowControl w:val="0"/>
              <w:tabs>
                <w:tab w:val="left" w:pos="1134"/>
              </w:tabs>
              <w:spacing w:line="360" w:lineRule="auto"/>
              <w:rPr>
                <w:sz w:val="24"/>
                <w:szCs w:val="24"/>
              </w:rPr>
            </w:pPr>
            <w:r>
              <w:rPr>
                <w:sz w:val="24"/>
                <w:szCs w:val="24"/>
              </w:rPr>
              <w:t>NHE2487 (OPT)</w:t>
            </w:r>
          </w:p>
        </w:tc>
        <w:tc>
          <w:tcPr>
            <w:tcW w:w="1317" w:type="pct"/>
            <w:shd w:val="clear" w:color="auto" w:fill="E7E6E6" w:themeFill="background2"/>
          </w:tcPr>
          <w:p w14:paraId="3C84F0C6" w14:textId="77777777" w:rsidR="005E677B" w:rsidRPr="00305FD9" w:rsidRDefault="005E677B" w:rsidP="00296CC6">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5315B46B" w14:textId="691B7E42" w:rsidR="005E677B" w:rsidRPr="000136D2" w:rsidRDefault="33066E61"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02B75A92" w14:textId="77777777" w:rsidR="005E677B" w:rsidRPr="00305FD9" w:rsidRDefault="005E677B" w:rsidP="00296CC6">
            <w:pPr>
              <w:widowControl w:val="0"/>
              <w:tabs>
                <w:tab w:val="left" w:pos="1134"/>
              </w:tabs>
              <w:spacing w:line="360" w:lineRule="auto"/>
              <w:rPr>
                <w:sz w:val="24"/>
                <w:szCs w:val="24"/>
              </w:rPr>
            </w:pPr>
          </w:p>
        </w:tc>
      </w:tr>
      <w:tr w:rsidR="005E677B" w14:paraId="48E76B50" w14:textId="77777777" w:rsidTr="00515777">
        <w:tc>
          <w:tcPr>
            <w:tcW w:w="855" w:type="pct"/>
            <w:shd w:val="clear" w:color="auto" w:fill="E7E6E6" w:themeFill="background2"/>
          </w:tcPr>
          <w:p w14:paraId="3D9D0CCD" w14:textId="77777777" w:rsidR="005E677B" w:rsidRDefault="005E677B" w:rsidP="00296CC6">
            <w:pPr>
              <w:widowControl w:val="0"/>
              <w:tabs>
                <w:tab w:val="left" w:pos="1134"/>
              </w:tabs>
              <w:spacing w:line="360" w:lineRule="auto"/>
              <w:rPr>
                <w:sz w:val="24"/>
                <w:szCs w:val="24"/>
              </w:rPr>
            </w:pPr>
            <w:r w:rsidRPr="00574BB3">
              <w:rPr>
                <w:sz w:val="24"/>
                <w:szCs w:val="24"/>
              </w:rPr>
              <w:t xml:space="preserve">Term </w:t>
            </w:r>
            <w:r>
              <w:rPr>
                <w:sz w:val="24"/>
                <w:szCs w:val="24"/>
              </w:rPr>
              <w:t>1</w:t>
            </w:r>
          </w:p>
        </w:tc>
        <w:tc>
          <w:tcPr>
            <w:tcW w:w="854" w:type="pct"/>
            <w:shd w:val="clear" w:color="auto" w:fill="E7E6E6" w:themeFill="background2"/>
          </w:tcPr>
          <w:p w14:paraId="4D00E9E4" w14:textId="77777777" w:rsidR="005E677B" w:rsidRDefault="005E677B" w:rsidP="00296CC6">
            <w:pPr>
              <w:widowControl w:val="0"/>
              <w:tabs>
                <w:tab w:val="left" w:pos="1134"/>
              </w:tabs>
              <w:spacing w:line="360" w:lineRule="auto"/>
              <w:rPr>
                <w:sz w:val="24"/>
                <w:szCs w:val="24"/>
              </w:rPr>
            </w:pPr>
            <w:r>
              <w:rPr>
                <w:sz w:val="24"/>
                <w:szCs w:val="24"/>
              </w:rPr>
              <w:t>NHE2487 (OPT)</w:t>
            </w:r>
          </w:p>
        </w:tc>
        <w:tc>
          <w:tcPr>
            <w:tcW w:w="1317" w:type="pct"/>
            <w:shd w:val="clear" w:color="auto" w:fill="E7E6E6" w:themeFill="background2"/>
          </w:tcPr>
          <w:p w14:paraId="3719AC5E" w14:textId="77777777" w:rsidR="005E677B" w:rsidRPr="00305FD9" w:rsidRDefault="005E677B" w:rsidP="00296CC6">
            <w:pPr>
              <w:widowControl w:val="0"/>
              <w:tabs>
                <w:tab w:val="left" w:pos="1134"/>
              </w:tabs>
              <w:spacing w:line="360" w:lineRule="auto"/>
              <w:rPr>
                <w:sz w:val="24"/>
                <w:szCs w:val="24"/>
              </w:rPr>
            </w:pPr>
            <w:r>
              <w:rPr>
                <w:sz w:val="24"/>
                <w:szCs w:val="24"/>
              </w:rPr>
              <w:t>2. Written Assignment (26%)</w:t>
            </w:r>
          </w:p>
        </w:tc>
        <w:tc>
          <w:tcPr>
            <w:tcW w:w="987" w:type="pct"/>
            <w:shd w:val="clear" w:color="auto" w:fill="E7E6E6" w:themeFill="background2"/>
          </w:tcPr>
          <w:p w14:paraId="6EF65222" w14:textId="77777777" w:rsidR="005E677B" w:rsidRPr="000136D2" w:rsidRDefault="005E677B" w:rsidP="00296CC6">
            <w:pPr>
              <w:widowControl w:val="0"/>
              <w:tabs>
                <w:tab w:val="left" w:pos="1134"/>
              </w:tabs>
              <w:spacing w:line="360" w:lineRule="auto"/>
              <w:rPr>
                <w:color w:val="auto"/>
                <w:sz w:val="24"/>
                <w:szCs w:val="24"/>
              </w:rPr>
            </w:pPr>
          </w:p>
        </w:tc>
        <w:tc>
          <w:tcPr>
            <w:tcW w:w="987" w:type="pct"/>
            <w:shd w:val="clear" w:color="auto" w:fill="E7E6E6" w:themeFill="background2"/>
          </w:tcPr>
          <w:p w14:paraId="7AB9E732" w14:textId="77777777" w:rsidR="005E677B" w:rsidRPr="00305FD9" w:rsidRDefault="005E677B" w:rsidP="00296CC6">
            <w:pPr>
              <w:widowControl w:val="0"/>
              <w:tabs>
                <w:tab w:val="left" w:pos="1134"/>
              </w:tabs>
              <w:spacing w:line="360" w:lineRule="auto"/>
              <w:rPr>
                <w:sz w:val="24"/>
                <w:szCs w:val="24"/>
              </w:rPr>
            </w:pPr>
          </w:p>
        </w:tc>
      </w:tr>
      <w:tr w:rsidR="005E677B" w14:paraId="3E607959" w14:textId="77777777" w:rsidTr="00515777">
        <w:tc>
          <w:tcPr>
            <w:tcW w:w="855" w:type="pct"/>
            <w:shd w:val="clear" w:color="auto" w:fill="E7E6E6" w:themeFill="background2"/>
          </w:tcPr>
          <w:p w14:paraId="710CC988" w14:textId="77777777" w:rsidR="005E677B" w:rsidRDefault="005E677B" w:rsidP="00296CC6">
            <w:pPr>
              <w:widowControl w:val="0"/>
              <w:tabs>
                <w:tab w:val="left" w:pos="1134"/>
              </w:tabs>
              <w:spacing w:line="360" w:lineRule="auto"/>
              <w:rPr>
                <w:sz w:val="24"/>
                <w:szCs w:val="24"/>
              </w:rPr>
            </w:pPr>
            <w:r w:rsidRPr="00574BB3">
              <w:rPr>
                <w:sz w:val="24"/>
                <w:szCs w:val="24"/>
              </w:rPr>
              <w:t xml:space="preserve">Term </w:t>
            </w:r>
            <w:r>
              <w:rPr>
                <w:sz w:val="24"/>
                <w:szCs w:val="24"/>
              </w:rPr>
              <w:t>1</w:t>
            </w:r>
          </w:p>
        </w:tc>
        <w:tc>
          <w:tcPr>
            <w:tcW w:w="854" w:type="pct"/>
            <w:shd w:val="clear" w:color="auto" w:fill="E7E6E6" w:themeFill="background2"/>
          </w:tcPr>
          <w:p w14:paraId="129C4EB6" w14:textId="77777777" w:rsidR="005E677B" w:rsidRDefault="005E677B" w:rsidP="00296CC6">
            <w:pPr>
              <w:widowControl w:val="0"/>
              <w:tabs>
                <w:tab w:val="left" w:pos="1134"/>
              </w:tabs>
              <w:spacing w:line="360" w:lineRule="auto"/>
              <w:rPr>
                <w:sz w:val="24"/>
                <w:szCs w:val="24"/>
              </w:rPr>
            </w:pPr>
            <w:r>
              <w:rPr>
                <w:sz w:val="24"/>
                <w:szCs w:val="24"/>
              </w:rPr>
              <w:t>NHE2487 (OPT)</w:t>
            </w:r>
          </w:p>
        </w:tc>
        <w:tc>
          <w:tcPr>
            <w:tcW w:w="1317" w:type="pct"/>
            <w:shd w:val="clear" w:color="auto" w:fill="E7E6E6" w:themeFill="background2"/>
          </w:tcPr>
          <w:p w14:paraId="1184499A" w14:textId="77777777" w:rsidR="005E677B" w:rsidRPr="00305FD9" w:rsidRDefault="005E677B" w:rsidP="00296CC6">
            <w:pPr>
              <w:widowControl w:val="0"/>
              <w:tabs>
                <w:tab w:val="left" w:pos="1134"/>
              </w:tabs>
              <w:spacing w:line="360" w:lineRule="auto"/>
              <w:rPr>
                <w:sz w:val="24"/>
                <w:szCs w:val="24"/>
              </w:rPr>
            </w:pPr>
            <w:r>
              <w:rPr>
                <w:sz w:val="24"/>
                <w:szCs w:val="24"/>
              </w:rPr>
              <w:t>3. In-Class Test (50%)</w:t>
            </w:r>
          </w:p>
        </w:tc>
        <w:tc>
          <w:tcPr>
            <w:tcW w:w="987" w:type="pct"/>
            <w:shd w:val="clear" w:color="auto" w:fill="E7E6E6" w:themeFill="background2"/>
          </w:tcPr>
          <w:p w14:paraId="1B08563D" w14:textId="31240F45" w:rsidR="005E677B" w:rsidRPr="000136D2" w:rsidRDefault="492F40F2"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29E12BF7" w14:textId="19A730B1" w:rsidR="005E677B" w:rsidRPr="00305FD9" w:rsidRDefault="005E677B" w:rsidP="2308B587">
            <w:pPr>
              <w:widowControl w:val="0"/>
              <w:tabs>
                <w:tab w:val="left" w:pos="1134"/>
              </w:tabs>
              <w:spacing w:line="360" w:lineRule="auto"/>
              <w:rPr>
                <w:rFonts w:eastAsia="Arial"/>
                <w:sz w:val="24"/>
                <w:szCs w:val="24"/>
              </w:rPr>
            </w:pPr>
          </w:p>
        </w:tc>
      </w:tr>
      <w:tr w:rsidR="005E677B" w14:paraId="0BD38BDD" w14:textId="77777777" w:rsidTr="00515777">
        <w:tc>
          <w:tcPr>
            <w:tcW w:w="855" w:type="pct"/>
          </w:tcPr>
          <w:p w14:paraId="161C2446" w14:textId="77777777" w:rsidR="005E677B" w:rsidRDefault="005E677B" w:rsidP="00296CC6">
            <w:pPr>
              <w:widowControl w:val="0"/>
              <w:tabs>
                <w:tab w:val="left" w:pos="1134"/>
              </w:tabs>
              <w:spacing w:line="360" w:lineRule="auto"/>
              <w:rPr>
                <w:sz w:val="24"/>
                <w:szCs w:val="24"/>
              </w:rPr>
            </w:pPr>
            <w:r w:rsidRPr="00574BB3">
              <w:rPr>
                <w:sz w:val="24"/>
                <w:szCs w:val="24"/>
              </w:rPr>
              <w:t>Term 2</w:t>
            </w:r>
          </w:p>
        </w:tc>
        <w:tc>
          <w:tcPr>
            <w:tcW w:w="854" w:type="pct"/>
          </w:tcPr>
          <w:p w14:paraId="50A85C35" w14:textId="77777777" w:rsidR="005E677B" w:rsidRPr="00305FD9" w:rsidRDefault="005E677B" w:rsidP="00296CC6">
            <w:pPr>
              <w:widowControl w:val="0"/>
              <w:tabs>
                <w:tab w:val="left" w:pos="1134"/>
              </w:tabs>
              <w:spacing w:line="360" w:lineRule="auto"/>
              <w:rPr>
                <w:sz w:val="24"/>
                <w:szCs w:val="24"/>
              </w:rPr>
            </w:pPr>
            <w:r>
              <w:rPr>
                <w:sz w:val="24"/>
                <w:szCs w:val="24"/>
              </w:rPr>
              <w:t>NHE2483</w:t>
            </w:r>
          </w:p>
        </w:tc>
        <w:tc>
          <w:tcPr>
            <w:tcW w:w="1317" w:type="pct"/>
          </w:tcPr>
          <w:p w14:paraId="65E641BB" w14:textId="77777777" w:rsidR="005E677B" w:rsidRPr="00305FD9" w:rsidRDefault="005E677B" w:rsidP="00296CC6">
            <w:pPr>
              <w:widowControl w:val="0"/>
              <w:tabs>
                <w:tab w:val="left" w:pos="1134"/>
              </w:tabs>
              <w:spacing w:line="360" w:lineRule="auto"/>
              <w:rPr>
                <w:sz w:val="24"/>
                <w:szCs w:val="24"/>
              </w:rPr>
            </w:pPr>
            <w:r>
              <w:rPr>
                <w:sz w:val="24"/>
                <w:szCs w:val="24"/>
              </w:rPr>
              <w:t>1. SAIL (24%)</w:t>
            </w:r>
          </w:p>
        </w:tc>
        <w:tc>
          <w:tcPr>
            <w:tcW w:w="987" w:type="pct"/>
          </w:tcPr>
          <w:p w14:paraId="4D749307" w14:textId="24AE17B7" w:rsidR="005E677B" w:rsidRPr="000136D2" w:rsidRDefault="173EE511"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0C394332" w14:textId="77777777" w:rsidR="005E677B" w:rsidRPr="00305FD9" w:rsidRDefault="005E677B" w:rsidP="00296CC6">
            <w:pPr>
              <w:widowControl w:val="0"/>
              <w:tabs>
                <w:tab w:val="left" w:pos="1134"/>
              </w:tabs>
              <w:spacing w:line="360" w:lineRule="auto"/>
              <w:rPr>
                <w:sz w:val="24"/>
                <w:szCs w:val="24"/>
              </w:rPr>
            </w:pPr>
          </w:p>
        </w:tc>
      </w:tr>
      <w:tr w:rsidR="005E677B" w14:paraId="7A7750CA" w14:textId="77777777" w:rsidTr="00515777">
        <w:tc>
          <w:tcPr>
            <w:tcW w:w="855" w:type="pct"/>
          </w:tcPr>
          <w:p w14:paraId="4DA967B0" w14:textId="77777777" w:rsidR="005E677B" w:rsidRDefault="005E677B" w:rsidP="00296CC6">
            <w:pPr>
              <w:widowControl w:val="0"/>
              <w:tabs>
                <w:tab w:val="left" w:pos="1134"/>
              </w:tabs>
              <w:spacing w:line="360" w:lineRule="auto"/>
              <w:rPr>
                <w:sz w:val="24"/>
                <w:szCs w:val="24"/>
              </w:rPr>
            </w:pPr>
            <w:r w:rsidRPr="00574BB3">
              <w:rPr>
                <w:sz w:val="24"/>
                <w:szCs w:val="24"/>
              </w:rPr>
              <w:t>Term 2</w:t>
            </w:r>
          </w:p>
        </w:tc>
        <w:tc>
          <w:tcPr>
            <w:tcW w:w="854" w:type="pct"/>
          </w:tcPr>
          <w:p w14:paraId="76FBB2EF" w14:textId="77777777" w:rsidR="005E677B" w:rsidRDefault="005E677B" w:rsidP="00296CC6">
            <w:pPr>
              <w:widowControl w:val="0"/>
              <w:tabs>
                <w:tab w:val="left" w:pos="1134"/>
              </w:tabs>
              <w:spacing w:line="360" w:lineRule="auto"/>
              <w:rPr>
                <w:sz w:val="24"/>
                <w:szCs w:val="24"/>
              </w:rPr>
            </w:pPr>
            <w:r>
              <w:rPr>
                <w:sz w:val="24"/>
                <w:szCs w:val="24"/>
              </w:rPr>
              <w:t>NHE2483</w:t>
            </w:r>
          </w:p>
        </w:tc>
        <w:tc>
          <w:tcPr>
            <w:tcW w:w="1317" w:type="pct"/>
          </w:tcPr>
          <w:p w14:paraId="310C7F86" w14:textId="77777777" w:rsidR="005E677B" w:rsidRPr="00305FD9" w:rsidRDefault="005E677B" w:rsidP="00296CC6">
            <w:pPr>
              <w:widowControl w:val="0"/>
              <w:tabs>
                <w:tab w:val="left" w:pos="1134"/>
              </w:tabs>
              <w:spacing w:line="360" w:lineRule="auto"/>
              <w:rPr>
                <w:sz w:val="24"/>
                <w:szCs w:val="24"/>
              </w:rPr>
            </w:pPr>
            <w:r>
              <w:rPr>
                <w:sz w:val="24"/>
                <w:szCs w:val="24"/>
              </w:rPr>
              <w:t>2. Written Assignment (26%)</w:t>
            </w:r>
          </w:p>
        </w:tc>
        <w:tc>
          <w:tcPr>
            <w:tcW w:w="987" w:type="pct"/>
          </w:tcPr>
          <w:p w14:paraId="47850588" w14:textId="77777777" w:rsidR="005E677B" w:rsidRPr="000136D2" w:rsidRDefault="005E677B" w:rsidP="00296CC6">
            <w:pPr>
              <w:widowControl w:val="0"/>
              <w:tabs>
                <w:tab w:val="left" w:pos="1134"/>
              </w:tabs>
              <w:spacing w:line="360" w:lineRule="auto"/>
              <w:rPr>
                <w:color w:val="auto"/>
                <w:sz w:val="24"/>
                <w:szCs w:val="24"/>
              </w:rPr>
            </w:pPr>
          </w:p>
        </w:tc>
        <w:tc>
          <w:tcPr>
            <w:tcW w:w="987" w:type="pct"/>
          </w:tcPr>
          <w:p w14:paraId="553201AE" w14:textId="77777777" w:rsidR="005E677B" w:rsidRPr="00305FD9" w:rsidRDefault="005E677B" w:rsidP="00296CC6">
            <w:pPr>
              <w:widowControl w:val="0"/>
              <w:tabs>
                <w:tab w:val="left" w:pos="1134"/>
              </w:tabs>
              <w:spacing w:line="360" w:lineRule="auto"/>
              <w:rPr>
                <w:sz w:val="24"/>
                <w:szCs w:val="24"/>
              </w:rPr>
            </w:pPr>
          </w:p>
        </w:tc>
      </w:tr>
      <w:tr w:rsidR="005E677B" w14:paraId="27B0616B" w14:textId="77777777" w:rsidTr="00515777">
        <w:tc>
          <w:tcPr>
            <w:tcW w:w="855" w:type="pct"/>
          </w:tcPr>
          <w:p w14:paraId="4E635AC1" w14:textId="77777777" w:rsidR="005E677B" w:rsidRDefault="005E677B" w:rsidP="00296CC6">
            <w:pPr>
              <w:widowControl w:val="0"/>
              <w:tabs>
                <w:tab w:val="left" w:pos="1134"/>
              </w:tabs>
              <w:spacing w:line="360" w:lineRule="auto"/>
              <w:rPr>
                <w:sz w:val="24"/>
                <w:szCs w:val="24"/>
              </w:rPr>
            </w:pPr>
            <w:r w:rsidRPr="00574BB3">
              <w:rPr>
                <w:sz w:val="24"/>
                <w:szCs w:val="24"/>
              </w:rPr>
              <w:t>Term 2</w:t>
            </w:r>
          </w:p>
        </w:tc>
        <w:tc>
          <w:tcPr>
            <w:tcW w:w="854" w:type="pct"/>
          </w:tcPr>
          <w:p w14:paraId="549D843D" w14:textId="77777777" w:rsidR="005E677B" w:rsidRDefault="005E677B" w:rsidP="00296CC6">
            <w:pPr>
              <w:widowControl w:val="0"/>
              <w:tabs>
                <w:tab w:val="left" w:pos="1134"/>
              </w:tabs>
              <w:spacing w:line="360" w:lineRule="auto"/>
              <w:rPr>
                <w:sz w:val="24"/>
                <w:szCs w:val="24"/>
              </w:rPr>
            </w:pPr>
            <w:r>
              <w:rPr>
                <w:sz w:val="24"/>
                <w:szCs w:val="24"/>
              </w:rPr>
              <w:t>NHE2483</w:t>
            </w:r>
          </w:p>
        </w:tc>
        <w:tc>
          <w:tcPr>
            <w:tcW w:w="1317" w:type="pct"/>
          </w:tcPr>
          <w:p w14:paraId="39E7081B" w14:textId="77777777" w:rsidR="005E677B" w:rsidRPr="00305FD9" w:rsidRDefault="005E677B" w:rsidP="00296CC6">
            <w:pPr>
              <w:widowControl w:val="0"/>
              <w:tabs>
                <w:tab w:val="left" w:pos="1134"/>
              </w:tabs>
              <w:spacing w:line="360" w:lineRule="auto"/>
              <w:rPr>
                <w:sz w:val="24"/>
                <w:szCs w:val="24"/>
              </w:rPr>
            </w:pPr>
            <w:r>
              <w:rPr>
                <w:sz w:val="24"/>
                <w:szCs w:val="24"/>
              </w:rPr>
              <w:t>3. In-Class Test (50%)</w:t>
            </w:r>
          </w:p>
        </w:tc>
        <w:tc>
          <w:tcPr>
            <w:tcW w:w="987" w:type="pct"/>
          </w:tcPr>
          <w:p w14:paraId="6F2EB585" w14:textId="376AECDC" w:rsidR="005E677B" w:rsidRPr="000136D2" w:rsidRDefault="2020C087"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6DF6949E" w14:textId="5F9F9A30" w:rsidR="005E677B" w:rsidRPr="00305FD9" w:rsidRDefault="005E677B" w:rsidP="2308B587">
            <w:pPr>
              <w:widowControl w:val="0"/>
              <w:tabs>
                <w:tab w:val="left" w:pos="1134"/>
              </w:tabs>
              <w:spacing w:line="360" w:lineRule="auto"/>
              <w:rPr>
                <w:rFonts w:eastAsia="Arial"/>
                <w:sz w:val="24"/>
                <w:szCs w:val="24"/>
              </w:rPr>
            </w:pPr>
          </w:p>
        </w:tc>
      </w:tr>
      <w:tr w:rsidR="005E677B" w14:paraId="028AAB98" w14:textId="77777777" w:rsidTr="00515777">
        <w:tc>
          <w:tcPr>
            <w:tcW w:w="855" w:type="pct"/>
            <w:shd w:val="clear" w:color="auto" w:fill="E7E6E6" w:themeFill="background2"/>
          </w:tcPr>
          <w:p w14:paraId="34960EA1" w14:textId="77777777" w:rsidR="005E677B" w:rsidRDefault="005E677B" w:rsidP="00296CC6">
            <w:pPr>
              <w:widowControl w:val="0"/>
              <w:tabs>
                <w:tab w:val="left" w:pos="1134"/>
              </w:tabs>
              <w:spacing w:line="360" w:lineRule="auto"/>
              <w:rPr>
                <w:sz w:val="24"/>
                <w:szCs w:val="24"/>
              </w:rPr>
            </w:pPr>
            <w:r w:rsidRPr="00574BB3">
              <w:rPr>
                <w:sz w:val="24"/>
                <w:szCs w:val="24"/>
              </w:rPr>
              <w:t>Term 2</w:t>
            </w:r>
          </w:p>
        </w:tc>
        <w:tc>
          <w:tcPr>
            <w:tcW w:w="854" w:type="pct"/>
            <w:shd w:val="clear" w:color="auto" w:fill="E7E6E6" w:themeFill="background2"/>
          </w:tcPr>
          <w:p w14:paraId="7BBBF846" w14:textId="77777777" w:rsidR="005E677B" w:rsidRPr="00305FD9" w:rsidRDefault="005E677B" w:rsidP="00296CC6">
            <w:pPr>
              <w:widowControl w:val="0"/>
              <w:tabs>
                <w:tab w:val="left" w:pos="1134"/>
              </w:tabs>
              <w:spacing w:line="360" w:lineRule="auto"/>
              <w:rPr>
                <w:sz w:val="24"/>
                <w:szCs w:val="24"/>
              </w:rPr>
            </w:pPr>
            <w:r>
              <w:rPr>
                <w:sz w:val="24"/>
                <w:szCs w:val="24"/>
              </w:rPr>
              <w:t>NHE2530</w:t>
            </w:r>
          </w:p>
        </w:tc>
        <w:tc>
          <w:tcPr>
            <w:tcW w:w="1317" w:type="pct"/>
            <w:shd w:val="clear" w:color="auto" w:fill="E7E6E6" w:themeFill="background2"/>
          </w:tcPr>
          <w:p w14:paraId="753081B3" w14:textId="77777777" w:rsidR="005E677B" w:rsidRPr="00305FD9" w:rsidRDefault="005E677B" w:rsidP="00296CC6">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60EC9BFF" w14:textId="73C767D6" w:rsidR="005E677B" w:rsidRPr="000136D2" w:rsidRDefault="37742257"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70297C19" w14:textId="77777777" w:rsidR="005E677B" w:rsidRPr="00305FD9" w:rsidRDefault="005E677B" w:rsidP="00296CC6">
            <w:pPr>
              <w:widowControl w:val="0"/>
              <w:tabs>
                <w:tab w:val="left" w:pos="1134"/>
              </w:tabs>
              <w:spacing w:line="360" w:lineRule="auto"/>
              <w:rPr>
                <w:sz w:val="24"/>
                <w:szCs w:val="24"/>
              </w:rPr>
            </w:pPr>
          </w:p>
        </w:tc>
      </w:tr>
      <w:tr w:rsidR="005E677B" w14:paraId="0EB3DF4B" w14:textId="77777777" w:rsidTr="00515777">
        <w:tc>
          <w:tcPr>
            <w:tcW w:w="855" w:type="pct"/>
            <w:shd w:val="clear" w:color="auto" w:fill="E7E6E6" w:themeFill="background2"/>
          </w:tcPr>
          <w:p w14:paraId="1CE597E6" w14:textId="77777777" w:rsidR="005E677B" w:rsidRDefault="005E677B" w:rsidP="00296CC6">
            <w:pPr>
              <w:widowControl w:val="0"/>
              <w:tabs>
                <w:tab w:val="left" w:pos="1134"/>
              </w:tabs>
              <w:spacing w:line="360" w:lineRule="auto"/>
              <w:rPr>
                <w:sz w:val="24"/>
                <w:szCs w:val="24"/>
              </w:rPr>
            </w:pPr>
            <w:r w:rsidRPr="00574BB3">
              <w:rPr>
                <w:sz w:val="24"/>
                <w:szCs w:val="24"/>
              </w:rPr>
              <w:t>Term 2</w:t>
            </w:r>
          </w:p>
        </w:tc>
        <w:tc>
          <w:tcPr>
            <w:tcW w:w="854" w:type="pct"/>
            <w:shd w:val="clear" w:color="auto" w:fill="E7E6E6" w:themeFill="background2"/>
          </w:tcPr>
          <w:p w14:paraId="2F011672" w14:textId="77777777" w:rsidR="005E677B" w:rsidRDefault="005E677B" w:rsidP="00296CC6">
            <w:pPr>
              <w:widowControl w:val="0"/>
              <w:tabs>
                <w:tab w:val="left" w:pos="1134"/>
              </w:tabs>
              <w:spacing w:line="360" w:lineRule="auto"/>
              <w:rPr>
                <w:sz w:val="24"/>
                <w:szCs w:val="24"/>
              </w:rPr>
            </w:pPr>
            <w:r>
              <w:rPr>
                <w:sz w:val="24"/>
                <w:szCs w:val="24"/>
              </w:rPr>
              <w:t>NHE2530</w:t>
            </w:r>
          </w:p>
        </w:tc>
        <w:tc>
          <w:tcPr>
            <w:tcW w:w="1317" w:type="pct"/>
            <w:shd w:val="clear" w:color="auto" w:fill="E7E6E6" w:themeFill="background2"/>
          </w:tcPr>
          <w:p w14:paraId="57C6CD42" w14:textId="77777777" w:rsidR="005E677B" w:rsidRPr="00305FD9" w:rsidRDefault="005E677B" w:rsidP="00296CC6">
            <w:pPr>
              <w:widowControl w:val="0"/>
              <w:tabs>
                <w:tab w:val="left" w:pos="1134"/>
              </w:tabs>
              <w:spacing w:line="360" w:lineRule="auto"/>
              <w:rPr>
                <w:sz w:val="24"/>
                <w:szCs w:val="24"/>
              </w:rPr>
            </w:pPr>
            <w:r>
              <w:rPr>
                <w:sz w:val="24"/>
                <w:szCs w:val="24"/>
              </w:rPr>
              <w:t>2. Written Assignment (26%)</w:t>
            </w:r>
          </w:p>
        </w:tc>
        <w:tc>
          <w:tcPr>
            <w:tcW w:w="987" w:type="pct"/>
            <w:shd w:val="clear" w:color="auto" w:fill="E7E6E6" w:themeFill="background2"/>
          </w:tcPr>
          <w:p w14:paraId="00BD3F83" w14:textId="77777777" w:rsidR="005E677B" w:rsidRPr="000136D2" w:rsidRDefault="005E677B" w:rsidP="00296CC6">
            <w:pPr>
              <w:widowControl w:val="0"/>
              <w:tabs>
                <w:tab w:val="left" w:pos="1134"/>
              </w:tabs>
              <w:spacing w:line="360" w:lineRule="auto"/>
              <w:rPr>
                <w:color w:val="auto"/>
                <w:sz w:val="24"/>
                <w:szCs w:val="24"/>
              </w:rPr>
            </w:pPr>
          </w:p>
        </w:tc>
        <w:tc>
          <w:tcPr>
            <w:tcW w:w="987" w:type="pct"/>
            <w:shd w:val="clear" w:color="auto" w:fill="E7E6E6" w:themeFill="background2"/>
          </w:tcPr>
          <w:p w14:paraId="773A3298" w14:textId="77777777" w:rsidR="005E677B" w:rsidRPr="00305FD9" w:rsidRDefault="005E677B" w:rsidP="00296CC6">
            <w:pPr>
              <w:widowControl w:val="0"/>
              <w:tabs>
                <w:tab w:val="left" w:pos="1134"/>
              </w:tabs>
              <w:spacing w:line="360" w:lineRule="auto"/>
              <w:rPr>
                <w:sz w:val="24"/>
                <w:szCs w:val="24"/>
              </w:rPr>
            </w:pPr>
          </w:p>
        </w:tc>
      </w:tr>
      <w:tr w:rsidR="005E677B" w14:paraId="48F638E9" w14:textId="77777777" w:rsidTr="00515777">
        <w:tc>
          <w:tcPr>
            <w:tcW w:w="855" w:type="pct"/>
            <w:shd w:val="clear" w:color="auto" w:fill="E7E6E6" w:themeFill="background2"/>
          </w:tcPr>
          <w:p w14:paraId="2589F8D2" w14:textId="77777777" w:rsidR="005E677B" w:rsidRDefault="005E677B" w:rsidP="00296CC6">
            <w:pPr>
              <w:widowControl w:val="0"/>
              <w:tabs>
                <w:tab w:val="left" w:pos="1134"/>
              </w:tabs>
              <w:spacing w:line="360" w:lineRule="auto"/>
              <w:rPr>
                <w:sz w:val="24"/>
                <w:szCs w:val="24"/>
              </w:rPr>
            </w:pPr>
            <w:r w:rsidRPr="00574BB3">
              <w:rPr>
                <w:sz w:val="24"/>
                <w:szCs w:val="24"/>
              </w:rPr>
              <w:t>Term 2</w:t>
            </w:r>
          </w:p>
        </w:tc>
        <w:tc>
          <w:tcPr>
            <w:tcW w:w="854" w:type="pct"/>
            <w:shd w:val="clear" w:color="auto" w:fill="E7E6E6" w:themeFill="background2"/>
          </w:tcPr>
          <w:p w14:paraId="391B4916" w14:textId="77777777" w:rsidR="005E677B" w:rsidRDefault="005E677B" w:rsidP="00296CC6">
            <w:pPr>
              <w:widowControl w:val="0"/>
              <w:tabs>
                <w:tab w:val="left" w:pos="1134"/>
              </w:tabs>
              <w:spacing w:line="360" w:lineRule="auto"/>
              <w:rPr>
                <w:sz w:val="24"/>
                <w:szCs w:val="24"/>
              </w:rPr>
            </w:pPr>
            <w:r>
              <w:rPr>
                <w:sz w:val="24"/>
                <w:szCs w:val="24"/>
              </w:rPr>
              <w:t>NHE2530</w:t>
            </w:r>
          </w:p>
        </w:tc>
        <w:tc>
          <w:tcPr>
            <w:tcW w:w="1317" w:type="pct"/>
            <w:shd w:val="clear" w:color="auto" w:fill="E7E6E6" w:themeFill="background2"/>
          </w:tcPr>
          <w:p w14:paraId="66CF9EB1" w14:textId="77777777" w:rsidR="005E677B" w:rsidRPr="00305FD9" w:rsidRDefault="005E677B" w:rsidP="00296CC6">
            <w:pPr>
              <w:widowControl w:val="0"/>
              <w:tabs>
                <w:tab w:val="left" w:pos="1134"/>
              </w:tabs>
              <w:spacing w:line="360" w:lineRule="auto"/>
              <w:rPr>
                <w:sz w:val="24"/>
                <w:szCs w:val="24"/>
              </w:rPr>
            </w:pPr>
            <w:r>
              <w:rPr>
                <w:sz w:val="24"/>
                <w:szCs w:val="24"/>
              </w:rPr>
              <w:t>3. In-Class Test (50%)</w:t>
            </w:r>
          </w:p>
        </w:tc>
        <w:tc>
          <w:tcPr>
            <w:tcW w:w="987" w:type="pct"/>
            <w:shd w:val="clear" w:color="auto" w:fill="E7E6E6" w:themeFill="background2"/>
          </w:tcPr>
          <w:p w14:paraId="4607D400" w14:textId="78CD3485" w:rsidR="005E677B" w:rsidRPr="000136D2" w:rsidRDefault="7EBB5385"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355CECD3" w14:textId="6716D603" w:rsidR="005E677B" w:rsidRPr="00305FD9" w:rsidRDefault="005E677B" w:rsidP="2308B587">
            <w:pPr>
              <w:widowControl w:val="0"/>
              <w:tabs>
                <w:tab w:val="left" w:pos="1134"/>
              </w:tabs>
              <w:spacing w:line="360" w:lineRule="auto"/>
              <w:rPr>
                <w:rFonts w:eastAsia="Arial"/>
                <w:sz w:val="24"/>
                <w:szCs w:val="24"/>
              </w:rPr>
            </w:pPr>
          </w:p>
        </w:tc>
      </w:tr>
      <w:tr w:rsidR="005E677B" w14:paraId="50093B8E" w14:textId="77777777" w:rsidTr="00515777">
        <w:tc>
          <w:tcPr>
            <w:tcW w:w="855" w:type="pct"/>
            <w:shd w:val="clear" w:color="auto" w:fill="E7E6E6" w:themeFill="background2"/>
          </w:tcPr>
          <w:p w14:paraId="28F22FD1" w14:textId="77777777" w:rsidR="005E677B" w:rsidRDefault="005E677B" w:rsidP="002A06AE">
            <w:pPr>
              <w:widowControl w:val="0"/>
              <w:tabs>
                <w:tab w:val="left" w:pos="1134"/>
              </w:tabs>
              <w:spacing w:line="360" w:lineRule="auto"/>
              <w:rPr>
                <w:sz w:val="24"/>
                <w:szCs w:val="24"/>
              </w:rPr>
            </w:pPr>
            <w:r w:rsidRPr="00ED5B68">
              <w:rPr>
                <w:sz w:val="24"/>
                <w:szCs w:val="24"/>
              </w:rPr>
              <w:lastRenderedPageBreak/>
              <w:t>Year</w:t>
            </w:r>
          </w:p>
        </w:tc>
        <w:tc>
          <w:tcPr>
            <w:tcW w:w="854" w:type="pct"/>
            <w:shd w:val="clear" w:color="auto" w:fill="E7E6E6" w:themeFill="background2"/>
          </w:tcPr>
          <w:p w14:paraId="6E21315A" w14:textId="77777777" w:rsidR="005E677B" w:rsidRPr="00305FD9" w:rsidRDefault="005E677B"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0A6F2E07" w14:textId="77777777" w:rsidR="005E677B" w:rsidRPr="00305FD9" w:rsidRDefault="005E677B" w:rsidP="002A06AE">
            <w:pPr>
              <w:widowControl w:val="0"/>
              <w:tabs>
                <w:tab w:val="left" w:pos="1134"/>
              </w:tabs>
              <w:spacing w:line="360" w:lineRule="auto"/>
              <w:rPr>
                <w:sz w:val="24"/>
                <w:szCs w:val="24"/>
              </w:rPr>
            </w:pPr>
            <w:r>
              <w:rPr>
                <w:sz w:val="24"/>
                <w:szCs w:val="24"/>
              </w:rPr>
              <w:t>1. Written Assignment (10%)</w:t>
            </w:r>
          </w:p>
        </w:tc>
        <w:tc>
          <w:tcPr>
            <w:tcW w:w="987" w:type="pct"/>
            <w:shd w:val="clear" w:color="auto" w:fill="E7E6E6" w:themeFill="background2"/>
          </w:tcPr>
          <w:p w14:paraId="66457E69" w14:textId="0ED20CD2" w:rsidR="005E677B" w:rsidRPr="00305FD9" w:rsidRDefault="19AA8E19" w:rsidP="002A06AE">
            <w:pPr>
              <w:widowControl w:val="0"/>
              <w:tabs>
                <w:tab w:val="left" w:pos="1134"/>
              </w:tabs>
              <w:spacing w:line="360" w:lineRule="auto"/>
              <w:rPr>
                <w:sz w:val="24"/>
                <w:szCs w:val="24"/>
              </w:rPr>
            </w:pPr>
            <w:r w:rsidRPr="2308B587">
              <w:rPr>
                <w:sz w:val="24"/>
                <w:szCs w:val="24"/>
              </w:rPr>
              <w:t>Week 5</w:t>
            </w:r>
          </w:p>
        </w:tc>
        <w:tc>
          <w:tcPr>
            <w:tcW w:w="987" w:type="pct"/>
            <w:shd w:val="clear" w:color="auto" w:fill="E7E6E6" w:themeFill="background2"/>
          </w:tcPr>
          <w:p w14:paraId="130F6102" w14:textId="77777777" w:rsidR="005E677B" w:rsidRPr="00305FD9" w:rsidRDefault="005E677B" w:rsidP="002A06AE">
            <w:pPr>
              <w:widowControl w:val="0"/>
              <w:tabs>
                <w:tab w:val="left" w:pos="1134"/>
              </w:tabs>
              <w:spacing w:line="360" w:lineRule="auto"/>
              <w:rPr>
                <w:sz w:val="24"/>
                <w:szCs w:val="24"/>
              </w:rPr>
            </w:pPr>
          </w:p>
        </w:tc>
      </w:tr>
      <w:tr w:rsidR="005E677B" w14:paraId="26AFBEED" w14:textId="77777777" w:rsidTr="00515777">
        <w:trPr>
          <w:cantSplit/>
        </w:trPr>
        <w:tc>
          <w:tcPr>
            <w:tcW w:w="855" w:type="pct"/>
            <w:shd w:val="clear" w:color="auto" w:fill="E7E6E6" w:themeFill="background2"/>
          </w:tcPr>
          <w:p w14:paraId="0D3E8869" w14:textId="77777777" w:rsidR="005E677B" w:rsidRDefault="005E677B" w:rsidP="002A06AE">
            <w:pPr>
              <w:widowControl w:val="0"/>
              <w:tabs>
                <w:tab w:val="left" w:pos="1134"/>
              </w:tabs>
              <w:spacing w:line="360" w:lineRule="auto"/>
              <w:rPr>
                <w:sz w:val="24"/>
                <w:szCs w:val="24"/>
              </w:rPr>
            </w:pPr>
            <w:r w:rsidRPr="00ED5B68">
              <w:rPr>
                <w:sz w:val="24"/>
                <w:szCs w:val="24"/>
              </w:rPr>
              <w:t>Year</w:t>
            </w:r>
          </w:p>
        </w:tc>
        <w:tc>
          <w:tcPr>
            <w:tcW w:w="854" w:type="pct"/>
            <w:shd w:val="clear" w:color="auto" w:fill="E7E6E6" w:themeFill="background2"/>
          </w:tcPr>
          <w:p w14:paraId="3303E51C" w14:textId="77777777" w:rsidR="005E677B" w:rsidRDefault="005E677B"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37792928" w14:textId="77777777" w:rsidR="005E677B" w:rsidRPr="00305FD9" w:rsidRDefault="005E677B" w:rsidP="002A06AE">
            <w:pPr>
              <w:widowControl w:val="0"/>
              <w:tabs>
                <w:tab w:val="left" w:pos="1134"/>
              </w:tabs>
              <w:spacing w:line="360" w:lineRule="auto"/>
              <w:rPr>
                <w:sz w:val="24"/>
                <w:szCs w:val="24"/>
              </w:rPr>
            </w:pPr>
            <w:r>
              <w:rPr>
                <w:sz w:val="24"/>
                <w:szCs w:val="24"/>
              </w:rPr>
              <w:t>2. Written Assignment (20%)</w:t>
            </w:r>
          </w:p>
        </w:tc>
        <w:tc>
          <w:tcPr>
            <w:tcW w:w="987" w:type="pct"/>
            <w:shd w:val="clear" w:color="auto" w:fill="E7E6E6" w:themeFill="background2"/>
          </w:tcPr>
          <w:p w14:paraId="3E2CB009" w14:textId="1DAEC961" w:rsidR="005E677B" w:rsidRPr="00305FD9" w:rsidRDefault="3FB63C40" w:rsidP="002A06AE">
            <w:pPr>
              <w:widowControl w:val="0"/>
              <w:tabs>
                <w:tab w:val="left" w:pos="1134"/>
              </w:tabs>
              <w:spacing w:line="360" w:lineRule="auto"/>
              <w:rPr>
                <w:sz w:val="24"/>
                <w:szCs w:val="24"/>
              </w:rPr>
            </w:pPr>
            <w:r w:rsidRPr="2308B587">
              <w:rPr>
                <w:sz w:val="24"/>
                <w:szCs w:val="24"/>
              </w:rPr>
              <w:t>Week 13</w:t>
            </w:r>
          </w:p>
        </w:tc>
        <w:tc>
          <w:tcPr>
            <w:tcW w:w="987" w:type="pct"/>
            <w:shd w:val="clear" w:color="auto" w:fill="E7E6E6" w:themeFill="background2"/>
          </w:tcPr>
          <w:p w14:paraId="536A0E34" w14:textId="77777777" w:rsidR="005E677B" w:rsidRPr="00305FD9" w:rsidRDefault="005E677B" w:rsidP="002A06AE">
            <w:pPr>
              <w:widowControl w:val="0"/>
              <w:tabs>
                <w:tab w:val="left" w:pos="1134"/>
              </w:tabs>
              <w:spacing w:line="360" w:lineRule="auto"/>
              <w:rPr>
                <w:sz w:val="24"/>
                <w:szCs w:val="24"/>
              </w:rPr>
            </w:pPr>
          </w:p>
        </w:tc>
      </w:tr>
      <w:tr w:rsidR="005E677B" w14:paraId="2E653D29" w14:textId="77777777" w:rsidTr="00515777">
        <w:tc>
          <w:tcPr>
            <w:tcW w:w="855" w:type="pct"/>
            <w:shd w:val="clear" w:color="auto" w:fill="E7E6E6" w:themeFill="background2"/>
          </w:tcPr>
          <w:p w14:paraId="3F3C625D" w14:textId="77777777" w:rsidR="005E677B" w:rsidRDefault="005E677B" w:rsidP="002A06AE">
            <w:pPr>
              <w:widowControl w:val="0"/>
              <w:tabs>
                <w:tab w:val="left" w:pos="1134"/>
              </w:tabs>
              <w:spacing w:line="360" w:lineRule="auto"/>
              <w:rPr>
                <w:sz w:val="24"/>
                <w:szCs w:val="24"/>
              </w:rPr>
            </w:pPr>
            <w:r w:rsidRPr="00ED5B68">
              <w:rPr>
                <w:sz w:val="24"/>
                <w:szCs w:val="24"/>
              </w:rPr>
              <w:t>Year</w:t>
            </w:r>
          </w:p>
        </w:tc>
        <w:tc>
          <w:tcPr>
            <w:tcW w:w="854" w:type="pct"/>
            <w:shd w:val="clear" w:color="auto" w:fill="E7E6E6" w:themeFill="background2"/>
          </w:tcPr>
          <w:p w14:paraId="0A966294" w14:textId="77777777" w:rsidR="005E677B" w:rsidRDefault="005E677B"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4650849B" w14:textId="77777777" w:rsidR="005E677B" w:rsidRPr="00305FD9" w:rsidRDefault="005E677B" w:rsidP="002A06AE">
            <w:pPr>
              <w:widowControl w:val="0"/>
              <w:tabs>
                <w:tab w:val="left" w:pos="1134"/>
              </w:tabs>
              <w:spacing w:line="360" w:lineRule="auto"/>
              <w:rPr>
                <w:sz w:val="24"/>
                <w:szCs w:val="24"/>
              </w:rPr>
            </w:pPr>
            <w:r>
              <w:rPr>
                <w:sz w:val="24"/>
                <w:szCs w:val="24"/>
              </w:rPr>
              <w:t>3. Oral Assessment (20%)</w:t>
            </w:r>
          </w:p>
        </w:tc>
        <w:tc>
          <w:tcPr>
            <w:tcW w:w="987" w:type="pct"/>
            <w:shd w:val="clear" w:color="auto" w:fill="E7E6E6" w:themeFill="background2"/>
          </w:tcPr>
          <w:p w14:paraId="19FC1B08" w14:textId="1E68A4EF" w:rsidR="005E677B" w:rsidRPr="00305FD9" w:rsidRDefault="7F7A20C5" w:rsidP="002A06AE">
            <w:pPr>
              <w:widowControl w:val="0"/>
              <w:tabs>
                <w:tab w:val="left" w:pos="1134"/>
              </w:tabs>
              <w:spacing w:line="360" w:lineRule="auto"/>
              <w:rPr>
                <w:sz w:val="24"/>
                <w:szCs w:val="24"/>
              </w:rPr>
            </w:pPr>
            <w:r w:rsidRPr="2308B587">
              <w:rPr>
                <w:sz w:val="24"/>
                <w:szCs w:val="24"/>
              </w:rPr>
              <w:t>Week 23</w:t>
            </w:r>
          </w:p>
        </w:tc>
        <w:tc>
          <w:tcPr>
            <w:tcW w:w="987" w:type="pct"/>
            <w:shd w:val="clear" w:color="auto" w:fill="E7E6E6" w:themeFill="background2"/>
          </w:tcPr>
          <w:p w14:paraId="77A5CAE2" w14:textId="77777777" w:rsidR="005E677B" w:rsidRPr="00305FD9" w:rsidRDefault="005E677B" w:rsidP="002A06AE">
            <w:pPr>
              <w:widowControl w:val="0"/>
              <w:tabs>
                <w:tab w:val="left" w:pos="1134"/>
              </w:tabs>
              <w:spacing w:line="360" w:lineRule="auto"/>
              <w:rPr>
                <w:sz w:val="24"/>
                <w:szCs w:val="24"/>
              </w:rPr>
            </w:pPr>
          </w:p>
        </w:tc>
      </w:tr>
      <w:tr w:rsidR="005E677B" w14:paraId="0DC0D62D" w14:textId="77777777" w:rsidTr="00515777">
        <w:tc>
          <w:tcPr>
            <w:tcW w:w="855" w:type="pct"/>
            <w:shd w:val="clear" w:color="auto" w:fill="E7E6E6" w:themeFill="background2"/>
          </w:tcPr>
          <w:p w14:paraId="7CE80783" w14:textId="77777777" w:rsidR="005E677B" w:rsidRDefault="005E677B" w:rsidP="002A06AE">
            <w:pPr>
              <w:widowControl w:val="0"/>
              <w:tabs>
                <w:tab w:val="left" w:pos="1134"/>
              </w:tabs>
              <w:spacing w:line="360" w:lineRule="auto"/>
              <w:rPr>
                <w:sz w:val="24"/>
                <w:szCs w:val="24"/>
              </w:rPr>
            </w:pPr>
            <w:r w:rsidRPr="00ED5B68">
              <w:rPr>
                <w:sz w:val="24"/>
                <w:szCs w:val="24"/>
              </w:rPr>
              <w:t>Year</w:t>
            </w:r>
          </w:p>
        </w:tc>
        <w:tc>
          <w:tcPr>
            <w:tcW w:w="854" w:type="pct"/>
            <w:shd w:val="clear" w:color="auto" w:fill="E7E6E6" w:themeFill="background2"/>
          </w:tcPr>
          <w:p w14:paraId="6C752094" w14:textId="77777777" w:rsidR="005E677B" w:rsidRDefault="005E677B" w:rsidP="002A06AE">
            <w:pPr>
              <w:widowControl w:val="0"/>
              <w:tabs>
                <w:tab w:val="left" w:pos="1134"/>
              </w:tabs>
              <w:spacing w:line="360" w:lineRule="auto"/>
              <w:rPr>
                <w:sz w:val="24"/>
                <w:szCs w:val="24"/>
              </w:rPr>
            </w:pPr>
            <w:r>
              <w:rPr>
                <w:sz w:val="24"/>
                <w:szCs w:val="24"/>
              </w:rPr>
              <w:t>NHP2400</w:t>
            </w:r>
          </w:p>
        </w:tc>
        <w:tc>
          <w:tcPr>
            <w:tcW w:w="1317" w:type="pct"/>
            <w:shd w:val="clear" w:color="auto" w:fill="E7E6E6" w:themeFill="background2"/>
          </w:tcPr>
          <w:p w14:paraId="646FAE7F" w14:textId="77777777" w:rsidR="005E677B" w:rsidRPr="00305FD9" w:rsidRDefault="005E677B" w:rsidP="002A06AE">
            <w:pPr>
              <w:widowControl w:val="0"/>
              <w:tabs>
                <w:tab w:val="left" w:pos="1134"/>
              </w:tabs>
              <w:spacing w:line="360" w:lineRule="auto"/>
              <w:rPr>
                <w:sz w:val="24"/>
                <w:szCs w:val="24"/>
              </w:rPr>
            </w:pPr>
            <w:r>
              <w:rPr>
                <w:sz w:val="24"/>
                <w:szCs w:val="24"/>
              </w:rPr>
              <w:t>4. Written Assignment (50%)</w:t>
            </w:r>
          </w:p>
        </w:tc>
        <w:tc>
          <w:tcPr>
            <w:tcW w:w="987" w:type="pct"/>
            <w:shd w:val="clear" w:color="auto" w:fill="E7E6E6" w:themeFill="background2"/>
          </w:tcPr>
          <w:p w14:paraId="2B862B29" w14:textId="104C6263" w:rsidR="005E677B" w:rsidRPr="000136D2" w:rsidRDefault="5C7F3C8E" w:rsidP="2308B587">
            <w:pPr>
              <w:widowControl w:val="0"/>
              <w:tabs>
                <w:tab w:val="left" w:pos="1134"/>
              </w:tabs>
              <w:spacing w:line="360" w:lineRule="auto"/>
              <w:rPr>
                <w:rFonts w:eastAsia="Arial"/>
                <w:bCs w:val="0"/>
                <w:color w:val="auto"/>
                <w:sz w:val="24"/>
                <w:szCs w:val="24"/>
                <w:u w:val="single"/>
              </w:rPr>
            </w:pPr>
            <w:r w:rsidRPr="000136D2">
              <w:rPr>
                <w:rFonts w:eastAsia="Arial"/>
                <w:bCs w:val="0"/>
                <w:color w:val="auto"/>
                <w:sz w:val="24"/>
                <w:szCs w:val="24"/>
                <w:u w:val="single"/>
              </w:rPr>
              <w:t>Week 24</w:t>
            </w:r>
          </w:p>
        </w:tc>
        <w:tc>
          <w:tcPr>
            <w:tcW w:w="987" w:type="pct"/>
            <w:shd w:val="clear" w:color="auto" w:fill="E7E6E6" w:themeFill="background2"/>
          </w:tcPr>
          <w:p w14:paraId="55328262" w14:textId="1684B144" w:rsidR="005E677B" w:rsidRPr="000136D2" w:rsidRDefault="4BE6B343" w:rsidP="2308B587">
            <w:pPr>
              <w:widowControl w:val="0"/>
              <w:tabs>
                <w:tab w:val="left" w:pos="1134"/>
              </w:tabs>
              <w:spacing w:line="360" w:lineRule="auto"/>
              <w:rPr>
                <w:rFonts w:eastAsia="Arial"/>
                <w:color w:val="auto"/>
                <w:sz w:val="24"/>
                <w:szCs w:val="24"/>
              </w:rPr>
            </w:pPr>
            <w:r w:rsidRPr="000136D2">
              <w:rPr>
                <w:rFonts w:ascii="Wingdings 2" w:eastAsia="Wingdings 2" w:hAnsi="Wingdings 2" w:cs="Wingdings 2"/>
                <w:b/>
                <w:color w:val="auto"/>
                <w:sz w:val="28"/>
                <w:szCs w:val="28"/>
                <w:u w:val="single"/>
              </w:rPr>
              <w:t></w:t>
            </w:r>
          </w:p>
        </w:tc>
      </w:tr>
    </w:tbl>
    <w:p w14:paraId="161E1724" w14:textId="77777777" w:rsidR="00F150FB" w:rsidRDefault="00F150FB" w:rsidP="00F150FB">
      <w:pPr>
        <w:tabs>
          <w:tab w:val="clear" w:pos="360"/>
          <w:tab w:val="clear" w:pos="720"/>
          <w:tab w:val="clear" w:pos="1080"/>
          <w:tab w:val="clear" w:pos="1440"/>
        </w:tabs>
        <w:rPr>
          <w:b/>
          <w:sz w:val="22"/>
        </w:rPr>
      </w:pPr>
    </w:p>
    <w:p w14:paraId="1B6A84F1" w14:textId="77777777" w:rsidR="00F150FB" w:rsidRDefault="00F150FB" w:rsidP="00F150FB">
      <w:pPr>
        <w:tabs>
          <w:tab w:val="clear" w:pos="360"/>
          <w:tab w:val="clear" w:pos="720"/>
          <w:tab w:val="clear" w:pos="1080"/>
          <w:tab w:val="clear" w:pos="1440"/>
        </w:tabs>
        <w:rPr>
          <w:b/>
          <w:bCs w:val="0"/>
        </w:rPr>
      </w:pPr>
      <w:r>
        <w:br w:type="page"/>
      </w:r>
    </w:p>
    <w:p w14:paraId="607AC241" w14:textId="77777777" w:rsidR="00F150FB" w:rsidRDefault="00F150FB" w:rsidP="00F150FB">
      <w:pPr>
        <w:pStyle w:val="Heading1"/>
      </w:pPr>
      <w:r>
        <w:lastRenderedPageBreak/>
        <w:t>Year 5</w:t>
      </w:r>
    </w:p>
    <w:p w14:paraId="607B1400" w14:textId="77777777" w:rsidR="00F150FB" w:rsidRPr="003D1568" w:rsidRDefault="00F150FB" w:rsidP="00F150FB">
      <w:pPr>
        <w:pStyle w:val="Heading1"/>
      </w:pPr>
      <w:r>
        <w:tab/>
        <w:t xml:space="preserve">Courses: </w:t>
      </w:r>
      <w:r>
        <w:tab/>
        <w:t>MEng Electronic Engineering</w:t>
      </w:r>
    </w:p>
    <w:tbl>
      <w:tblPr>
        <w:tblStyle w:val="TableGrid0"/>
        <w:tblW w:w="5000" w:type="pct"/>
        <w:tblLook w:val="04A0" w:firstRow="1" w:lastRow="0" w:firstColumn="1" w:lastColumn="0" w:noHBand="0" w:noVBand="1"/>
        <w:tblCaption w:val="Assessment Schedule"/>
        <w:tblDescription w:val="Table to show the nature and timing of summative assessments for all modules of the course."/>
      </w:tblPr>
      <w:tblGrid>
        <w:gridCol w:w="1830"/>
        <w:gridCol w:w="1829"/>
        <w:gridCol w:w="2820"/>
        <w:gridCol w:w="2114"/>
        <w:gridCol w:w="2114"/>
      </w:tblGrid>
      <w:tr w:rsidR="00140EFB" w14:paraId="284DF4ED" w14:textId="77777777" w:rsidTr="00515777">
        <w:trPr>
          <w:tblHeader/>
        </w:trPr>
        <w:tc>
          <w:tcPr>
            <w:tcW w:w="855" w:type="pct"/>
            <w:shd w:val="clear" w:color="auto" w:fill="D9E2F3" w:themeFill="accent1" w:themeFillTint="33"/>
          </w:tcPr>
          <w:p w14:paraId="41D03443" w14:textId="77777777" w:rsidR="00140EFB" w:rsidRPr="00AD62DF" w:rsidRDefault="00140EFB" w:rsidP="000718F5">
            <w:pPr>
              <w:widowControl w:val="0"/>
              <w:tabs>
                <w:tab w:val="left" w:pos="1134"/>
              </w:tabs>
              <w:spacing w:line="360" w:lineRule="auto"/>
              <w:rPr>
                <w:b/>
                <w:sz w:val="28"/>
                <w:szCs w:val="28"/>
              </w:rPr>
            </w:pPr>
            <w:r>
              <w:rPr>
                <w:b/>
                <w:sz w:val="28"/>
                <w:szCs w:val="28"/>
              </w:rPr>
              <w:t>Term</w:t>
            </w:r>
          </w:p>
        </w:tc>
        <w:tc>
          <w:tcPr>
            <w:tcW w:w="854" w:type="pct"/>
            <w:shd w:val="clear" w:color="auto" w:fill="D9E2F3" w:themeFill="accent1" w:themeFillTint="33"/>
          </w:tcPr>
          <w:p w14:paraId="6B71C002" w14:textId="77777777" w:rsidR="00140EFB" w:rsidRPr="00AD62DF" w:rsidRDefault="00140EFB" w:rsidP="000718F5">
            <w:pPr>
              <w:widowControl w:val="0"/>
              <w:tabs>
                <w:tab w:val="left" w:pos="1134"/>
              </w:tabs>
              <w:spacing w:line="360" w:lineRule="auto"/>
              <w:rPr>
                <w:b/>
                <w:sz w:val="28"/>
                <w:szCs w:val="28"/>
              </w:rPr>
            </w:pPr>
            <w:r w:rsidRPr="00AD62DF">
              <w:rPr>
                <w:b/>
                <w:sz w:val="28"/>
                <w:szCs w:val="28"/>
              </w:rPr>
              <w:t>Module Code</w:t>
            </w:r>
          </w:p>
        </w:tc>
        <w:tc>
          <w:tcPr>
            <w:tcW w:w="1317" w:type="pct"/>
            <w:shd w:val="clear" w:color="auto" w:fill="D9E2F3" w:themeFill="accent1" w:themeFillTint="33"/>
          </w:tcPr>
          <w:p w14:paraId="05E00C7C" w14:textId="77777777" w:rsidR="00140EFB" w:rsidRPr="00AD62DF" w:rsidRDefault="00140EFB" w:rsidP="000718F5">
            <w:pPr>
              <w:widowControl w:val="0"/>
              <w:tabs>
                <w:tab w:val="left" w:pos="1134"/>
              </w:tabs>
              <w:spacing w:line="360" w:lineRule="auto"/>
              <w:rPr>
                <w:b/>
                <w:sz w:val="28"/>
                <w:szCs w:val="28"/>
              </w:rPr>
            </w:pPr>
            <w:r w:rsidRPr="00AD62DF">
              <w:rPr>
                <w:b/>
                <w:sz w:val="28"/>
                <w:szCs w:val="28"/>
              </w:rPr>
              <w:t>Assessment Task</w:t>
            </w:r>
          </w:p>
        </w:tc>
        <w:tc>
          <w:tcPr>
            <w:tcW w:w="987" w:type="pct"/>
            <w:shd w:val="clear" w:color="auto" w:fill="D9E2F3" w:themeFill="accent1" w:themeFillTint="33"/>
          </w:tcPr>
          <w:p w14:paraId="7F4B98FB" w14:textId="77777777" w:rsidR="00140EFB" w:rsidRPr="00AD62DF" w:rsidRDefault="00140EFB" w:rsidP="000718F5">
            <w:pPr>
              <w:widowControl w:val="0"/>
              <w:tabs>
                <w:tab w:val="left" w:pos="1134"/>
              </w:tabs>
              <w:spacing w:line="360" w:lineRule="auto"/>
              <w:rPr>
                <w:b/>
                <w:sz w:val="28"/>
                <w:szCs w:val="28"/>
              </w:rPr>
            </w:pPr>
            <w:r w:rsidRPr="00AD62DF">
              <w:rPr>
                <w:b/>
                <w:sz w:val="28"/>
                <w:szCs w:val="28"/>
              </w:rPr>
              <w:t>Week number</w:t>
            </w:r>
          </w:p>
        </w:tc>
        <w:tc>
          <w:tcPr>
            <w:tcW w:w="987" w:type="pct"/>
            <w:shd w:val="clear" w:color="auto" w:fill="D9E2F3" w:themeFill="accent1" w:themeFillTint="33"/>
          </w:tcPr>
          <w:p w14:paraId="1238CE45" w14:textId="77777777" w:rsidR="00140EFB" w:rsidRPr="00AD62DF" w:rsidRDefault="00140EFB" w:rsidP="000718F5">
            <w:pPr>
              <w:widowControl w:val="0"/>
              <w:tabs>
                <w:tab w:val="left" w:pos="1134"/>
              </w:tabs>
              <w:spacing w:line="360" w:lineRule="auto"/>
              <w:rPr>
                <w:b/>
                <w:sz w:val="28"/>
                <w:szCs w:val="28"/>
              </w:rPr>
            </w:pPr>
            <w:r>
              <w:rPr>
                <w:b/>
                <w:sz w:val="28"/>
                <w:szCs w:val="28"/>
              </w:rPr>
              <w:t xml:space="preserve">Last </w:t>
            </w:r>
            <w:r w:rsidRPr="00AD62DF">
              <w:rPr>
                <w:b/>
                <w:sz w:val="28"/>
                <w:szCs w:val="28"/>
              </w:rPr>
              <w:t xml:space="preserve">Submission </w:t>
            </w:r>
            <w:r>
              <w:rPr>
                <w:b/>
                <w:sz w:val="28"/>
                <w:szCs w:val="28"/>
              </w:rPr>
              <w:t>of</w:t>
            </w:r>
            <w:r w:rsidRPr="00AD62DF">
              <w:rPr>
                <w:b/>
                <w:sz w:val="28"/>
                <w:szCs w:val="28"/>
              </w:rPr>
              <w:t xml:space="preserve"> course (</w:t>
            </w:r>
            <w:r w:rsidRPr="00D51DCC">
              <w:rPr>
                <w:rFonts w:ascii="Wingdings 2" w:hAnsi="Wingdings 2"/>
                <w:b/>
                <w:sz w:val="28"/>
                <w:szCs w:val="28"/>
              </w:rPr>
              <w:t></w:t>
            </w:r>
            <w:r w:rsidRPr="00AD62DF">
              <w:rPr>
                <w:b/>
                <w:sz w:val="28"/>
                <w:szCs w:val="28"/>
              </w:rPr>
              <w:t>)</w:t>
            </w:r>
          </w:p>
        </w:tc>
      </w:tr>
      <w:tr w:rsidR="00140EFB" w14:paraId="14220FD6" w14:textId="77777777" w:rsidTr="00515777">
        <w:tc>
          <w:tcPr>
            <w:tcW w:w="855" w:type="pct"/>
          </w:tcPr>
          <w:p w14:paraId="51B9E2FE" w14:textId="77777777" w:rsidR="00140EFB" w:rsidRDefault="00140EFB" w:rsidP="00296CC6">
            <w:pPr>
              <w:widowControl w:val="0"/>
              <w:tabs>
                <w:tab w:val="left" w:pos="1134"/>
              </w:tabs>
              <w:spacing w:line="360" w:lineRule="auto"/>
              <w:rPr>
                <w:sz w:val="24"/>
                <w:szCs w:val="24"/>
              </w:rPr>
            </w:pPr>
            <w:r w:rsidRPr="000F2F4E">
              <w:rPr>
                <w:sz w:val="24"/>
                <w:szCs w:val="24"/>
              </w:rPr>
              <w:t xml:space="preserve">Term </w:t>
            </w:r>
            <w:r>
              <w:rPr>
                <w:sz w:val="24"/>
                <w:szCs w:val="24"/>
              </w:rPr>
              <w:t>1</w:t>
            </w:r>
          </w:p>
        </w:tc>
        <w:tc>
          <w:tcPr>
            <w:tcW w:w="854" w:type="pct"/>
          </w:tcPr>
          <w:p w14:paraId="6345FB45" w14:textId="77777777" w:rsidR="00140EFB" w:rsidRPr="00305FD9" w:rsidRDefault="00140EFB" w:rsidP="00296CC6">
            <w:pPr>
              <w:widowControl w:val="0"/>
              <w:tabs>
                <w:tab w:val="left" w:pos="1134"/>
              </w:tabs>
              <w:spacing w:line="360" w:lineRule="auto"/>
              <w:rPr>
                <w:sz w:val="24"/>
                <w:szCs w:val="24"/>
              </w:rPr>
            </w:pPr>
            <w:r>
              <w:rPr>
                <w:sz w:val="24"/>
                <w:szCs w:val="24"/>
              </w:rPr>
              <w:t>NME3522</w:t>
            </w:r>
          </w:p>
        </w:tc>
        <w:tc>
          <w:tcPr>
            <w:tcW w:w="1317" w:type="pct"/>
          </w:tcPr>
          <w:p w14:paraId="0EC56D79" w14:textId="77777777" w:rsidR="00140EFB" w:rsidRPr="00305FD9" w:rsidRDefault="00140EFB" w:rsidP="00296CC6">
            <w:pPr>
              <w:widowControl w:val="0"/>
              <w:tabs>
                <w:tab w:val="left" w:pos="1134"/>
              </w:tabs>
              <w:spacing w:line="360" w:lineRule="auto"/>
              <w:rPr>
                <w:sz w:val="24"/>
                <w:szCs w:val="24"/>
              </w:rPr>
            </w:pPr>
            <w:r>
              <w:rPr>
                <w:sz w:val="24"/>
                <w:szCs w:val="24"/>
              </w:rPr>
              <w:t>1. SAIL (24%)</w:t>
            </w:r>
          </w:p>
        </w:tc>
        <w:tc>
          <w:tcPr>
            <w:tcW w:w="987" w:type="pct"/>
          </w:tcPr>
          <w:p w14:paraId="4705618C" w14:textId="31B3FBA4" w:rsidR="00140EFB" w:rsidRPr="000136D2" w:rsidRDefault="224F1AEC"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347C003E" w14:textId="77777777" w:rsidR="00140EFB" w:rsidRPr="00305FD9" w:rsidRDefault="00140EFB" w:rsidP="00296CC6">
            <w:pPr>
              <w:widowControl w:val="0"/>
              <w:tabs>
                <w:tab w:val="left" w:pos="1134"/>
              </w:tabs>
              <w:spacing w:line="360" w:lineRule="auto"/>
              <w:rPr>
                <w:sz w:val="24"/>
                <w:szCs w:val="24"/>
              </w:rPr>
            </w:pPr>
          </w:p>
        </w:tc>
      </w:tr>
      <w:tr w:rsidR="00140EFB" w14:paraId="281BCB36" w14:textId="77777777" w:rsidTr="00515777">
        <w:tc>
          <w:tcPr>
            <w:tcW w:w="855" w:type="pct"/>
          </w:tcPr>
          <w:p w14:paraId="79C638E4" w14:textId="77777777" w:rsidR="00140EFB" w:rsidRDefault="00140EFB" w:rsidP="00296CC6">
            <w:pPr>
              <w:widowControl w:val="0"/>
              <w:tabs>
                <w:tab w:val="left" w:pos="1134"/>
              </w:tabs>
              <w:spacing w:line="360" w:lineRule="auto"/>
              <w:rPr>
                <w:sz w:val="24"/>
                <w:szCs w:val="24"/>
              </w:rPr>
            </w:pPr>
            <w:r w:rsidRPr="000F2F4E">
              <w:rPr>
                <w:sz w:val="24"/>
                <w:szCs w:val="24"/>
              </w:rPr>
              <w:t xml:space="preserve">Term </w:t>
            </w:r>
            <w:r>
              <w:rPr>
                <w:sz w:val="24"/>
                <w:szCs w:val="24"/>
              </w:rPr>
              <w:t>1</w:t>
            </w:r>
          </w:p>
        </w:tc>
        <w:tc>
          <w:tcPr>
            <w:tcW w:w="854" w:type="pct"/>
          </w:tcPr>
          <w:p w14:paraId="44816CDA" w14:textId="77777777" w:rsidR="00140EFB" w:rsidRDefault="00140EFB" w:rsidP="00296CC6">
            <w:pPr>
              <w:widowControl w:val="0"/>
              <w:tabs>
                <w:tab w:val="left" w:pos="1134"/>
              </w:tabs>
              <w:spacing w:line="360" w:lineRule="auto"/>
              <w:rPr>
                <w:sz w:val="24"/>
                <w:szCs w:val="24"/>
              </w:rPr>
            </w:pPr>
            <w:r>
              <w:rPr>
                <w:sz w:val="24"/>
                <w:szCs w:val="24"/>
              </w:rPr>
              <w:t>NME3522</w:t>
            </w:r>
          </w:p>
        </w:tc>
        <w:tc>
          <w:tcPr>
            <w:tcW w:w="1317" w:type="pct"/>
          </w:tcPr>
          <w:p w14:paraId="3439C1EF" w14:textId="77777777" w:rsidR="00140EFB" w:rsidRPr="00305FD9" w:rsidRDefault="00140EFB" w:rsidP="00296CC6">
            <w:pPr>
              <w:widowControl w:val="0"/>
              <w:tabs>
                <w:tab w:val="left" w:pos="1134"/>
              </w:tabs>
              <w:spacing w:line="360" w:lineRule="auto"/>
              <w:rPr>
                <w:sz w:val="24"/>
                <w:szCs w:val="24"/>
              </w:rPr>
            </w:pPr>
            <w:r>
              <w:rPr>
                <w:sz w:val="24"/>
                <w:szCs w:val="24"/>
              </w:rPr>
              <w:t>2. Written Assignment (36%)</w:t>
            </w:r>
          </w:p>
        </w:tc>
        <w:tc>
          <w:tcPr>
            <w:tcW w:w="987" w:type="pct"/>
          </w:tcPr>
          <w:p w14:paraId="26D1C664" w14:textId="77777777" w:rsidR="00140EFB" w:rsidRPr="000136D2" w:rsidRDefault="00140EFB" w:rsidP="00296CC6">
            <w:pPr>
              <w:widowControl w:val="0"/>
              <w:tabs>
                <w:tab w:val="left" w:pos="1134"/>
              </w:tabs>
              <w:spacing w:line="360" w:lineRule="auto"/>
              <w:rPr>
                <w:color w:val="auto"/>
                <w:sz w:val="24"/>
                <w:szCs w:val="24"/>
              </w:rPr>
            </w:pPr>
          </w:p>
        </w:tc>
        <w:tc>
          <w:tcPr>
            <w:tcW w:w="987" w:type="pct"/>
          </w:tcPr>
          <w:p w14:paraId="58B4B8A1" w14:textId="77777777" w:rsidR="00140EFB" w:rsidRPr="00305FD9" w:rsidRDefault="00140EFB" w:rsidP="00296CC6">
            <w:pPr>
              <w:widowControl w:val="0"/>
              <w:tabs>
                <w:tab w:val="left" w:pos="1134"/>
              </w:tabs>
              <w:spacing w:line="360" w:lineRule="auto"/>
              <w:rPr>
                <w:sz w:val="24"/>
                <w:szCs w:val="24"/>
              </w:rPr>
            </w:pPr>
          </w:p>
        </w:tc>
      </w:tr>
      <w:tr w:rsidR="00140EFB" w14:paraId="3DD4DC05" w14:textId="77777777" w:rsidTr="00515777">
        <w:tc>
          <w:tcPr>
            <w:tcW w:w="855" w:type="pct"/>
          </w:tcPr>
          <w:p w14:paraId="4D4F9E79" w14:textId="77777777" w:rsidR="00140EFB" w:rsidRDefault="00140EFB" w:rsidP="00296CC6">
            <w:pPr>
              <w:widowControl w:val="0"/>
              <w:tabs>
                <w:tab w:val="left" w:pos="1134"/>
              </w:tabs>
              <w:spacing w:line="360" w:lineRule="auto"/>
              <w:rPr>
                <w:sz w:val="24"/>
                <w:szCs w:val="24"/>
              </w:rPr>
            </w:pPr>
            <w:r w:rsidRPr="000F2F4E">
              <w:rPr>
                <w:sz w:val="24"/>
                <w:szCs w:val="24"/>
              </w:rPr>
              <w:t xml:space="preserve">Term </w:t>
            </w:r>
            <w:r>
              <w:rPr>
                <w:sz w:val="24"/>
                <w:szCs w:val="24"/>
              </w:rPr>
              <w:t>1</w:t>
            </w:r>
          </w:p>
        </w:tc>
        <w:tc>
          <w:tcPr>
            <w:tcW w:w="854" w:type="pct"/>
          </w:tcPr>
          <w:p w14:paraId="027F6938" w14:textId="77777777" w:rsidR="00140EFB" w:rsidRDefault="00140EFB" w:rsidP="00296CC6">
            <w:pPr>
              <w:widowControl w:val="0"/>
              <w:tabs>
                <w:tab w:val="left" w:pos="1134"/>
              </w:tabs>
              <w:spacing w:line="360" w:lineRule="auto"/>
              <w:rPr>
                <w:sz w:val="24"/>
                <w:szCs w:val="24"/>
              </w:rPr>
            </w:pPr>
            <w:r>
              <w:rPr>
                <w:sz w:val="24"/>
                <w:szCs w:val="24"/>
              </w:rPr>
              <w:t>NME3522</w:t>
            </w:r>
          </w:p>
        </w:tc>
        <w:tc>
          <w:tcPr>
            <w:tcW w:w="1317" w:type="pct"/>
          </w:tcPr>
          <w:p w14:paraId="6CF433FA" w14:textId="77777777" w:rsidR="00140EFB" w:rsidRPr="00305FD9" w:rsidRDefault="00140EFB" w:rsidP="00296CC6">
            <w:pPr>
              <w:widowControl w:val="0"/>
              <w:tabs>
                <w:tab w:val="left" w:pos="1134"/>
              </w:tabs>
              <w:spacing w:line="360" w:lineRule="auto"/>
              <w:rPr>
                <w:sz w:val="24"/>
                <w:szCs w:val="24"/>
              </w:rPr>
            </w:pPr>
            <w:r>
              <w:rPr>
                <w:sz w:val="24"/>
                <w:szCs w:val="24"/>
              </w:rPr>
              <w:t>3. Project Work (40%)</w:t>
            </w:r>
          </w:p>
        </w:tc>
        <w:tc>
          <w:tcPr>
            <w:tcW w:w="987" w:type="pct"/>
          </w:tcPr>
          <w:p w14:paraId="6F7AE539" w14:textId="7F72A910" w:rsidR="00140EFB" w:rsidRPr="000136D2" w:rsidRDefault="448CDFED"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58B89FBC" w14:textId="0903608D" w:rsidR="00140EFB" w:rsidRPr="00305FD9" w:rsidRDefault="00140EFB" w:rsidP="2308B587">
            <w:pPr>
              <w:widowControl w:val="0"/>
              <w:tabs>
                <w:tab w:val="left" w:pos="1134"/>
              </w:tabs>
              <w:spacing w:line="360" w:lineRule="auto"/>
              <w:rPr>
                <w:rFonts w:eastAsia="Arial"/>
                <w:sz w:val="24"/>
                <w:szCs w:val="24"/>
              </w:rPr>
            </w:pPr>
          </w:p>
        </w:tc>
      </w:tr>
      <w:tr w:rsidR="00140EFB" w14:paraId="24A62376" w14:textId="77777777" w:rsidTr="00515777">
        <w:tc>
          <w:tcPr>
            <w:tcW w:w="855" w:type="pct"/>
            <w:shd w:val="clear" w:color="auto" w:fill="E7E6E6" w:themeFill="background2"/>
          </w:tcPr>
          <w:p w14:paraId="2A0974CC" w14:textId="77777777" w:rsidR="00140EFB" w:rsidRDefault="00140EFB" w:rsidP="00296CC6">
            <w:pPr>
              <w:widowControl w:val="0"/>
              <w:tabs>
                <w:tab w:val="left" w:pos="1134"/>
              </w:tabs>
              <w:spacing w:line="360" w:lineRule="auto"/>
              <w:rPr>
                <w:sz w:val="24"/>
                <w:szCs w:val="24"/>
              </w:rPr>
            </w:pPr>
            <w:r w:rsidRPr="000F2F4E">
              <w:rPr>
                <w:sz w:val="24"/>
                <w:szCs w:val="24"/>
              </w:rPr>
              <w:t xml:space="preserve">Term </w:t>
            </w:r>
            <w:r>
              <w:rPr>
                <w:sz w:val="24"/>
                <w:szCs w:val="24"/>
              </w:rPr>
              <w:t>1</w:t>
            </w:r>
          </w:p>
        </w:tc>
        <w:tc>
          <w:tcPr>
            <w:tcW w:w="854" w:type="pct"/>
            <w:shd w:val="clear" w:color="auto" w:fill="E7E6E6" w:themeFill="background2"/>
          </w:tcPr>
          <w:p w14:paraId="47D28CCD" w14:textId="77777777" w:rsidR="00140EFB" w:rsidRPr="00305FD9" w:rsidRDefault="00140EFB" w:rsidP="00296CC6">
            <w:pPr>
              <w:widowControl w:val="0"/>
              <w:tabs>
                <w:tab w:val="left" w:pos="1134"/>
              </w:tabs>
              <w:spacing w:line="360" w:lineRule="auto"/>
              <w:rPr>
                <w:sz w:val="24"/>
                <w:szCs w:val="24"/>
              </w:rPr>
            </w:pPr>
            <w:r>
              <w:rPr>
                <w:sz w:val="24"/>
                <w:szCs w:val="24"/>
              </w:rPr>
              <w:t>NME3523</w:t>
            </w:r>
          </w:p>
        </w:tc>
        <w:tc>
          <w:tcPr>
            <w:tcW w:w="1317" w:type="pct"/>
            <w:shd w:val="clear" w:color="auto" w:fill="E7E6E6" w:themeFill="background2"/>
          </w:tcPr>
          <w:p w14:paraId="73707461" w14:textId="77777777" w:rsidR="00140EFB" w:rsidRPr="00305FD9" w:rsidRDefault="00140EFB" w:rsidP="00296CC6">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3C2D9A42" w14:textId="2D0EDF30" w:rsidR="00140EFB" w:rsidRPr="000136D2" w:rsidRDefault="3EE68035"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3C83BAE8" w14:textId="77777777" w:rsidR="00140EFB" w:rsidRPr="00305FD9" w:rsidRDefault="00140EFB" w:rsidP="00296CC6">
            <w:pPr>
              <w:widowControl w:val="0"/>
              <w:tabs>
                <w:tab w:val="left" w:pos="1134"/>
              </w:tabs>
              <w:spacing w:line="360" w:lineRule="auto"/>
              <w:rPr>
                <w:sz w:val="24"/>
                <w:szCs w:val="24"/>
              </w:rPr>
            </w:pPr>
          </w:p>
        </w:tc>
      </w:tr>
      <w:tr w:rsidR="00140EFB" w14:paraId="3A8F112C" w14:textId="77777777" w:rsidTr="00515777">
        <w:tc>
          <w:tcPr>
            <w:tcW w:w="855" w:type="pct"/>
            <w:shd w:val="clear" w:color="auto" w:fill="E7E6E6" w:themeFill="background2"/>
          </w:tcPr>
          <w:p w14:paraId="14AB1CCB" w14:textId="77777777" w:rsidR="00140EFB" w:rsidRDefault="00140EFB" w:rsidP="00296CC6">
            <w:pPr>
              <w:widowControl w:val="0"/>
              <w:tabs>
                <w:tab w:val="left" w:pos="1134"/>
              </w:tabs>
              <w:spacing w:line="360" w:lineRule="auto"/>
              <w:rPr>
                <w:sz w:val="24"/>
                <w:szCs w:val="24"/>
              </w:rPr>
            </w:pPr>
            <w:r w:rsidRPr="000F2F4E">
              <w:rPr>
                <w:sz w:val="24"/>
                <w:szCs w:val="24"/>
              </w:rPr>
              <w:t xml:space="preserve">Term </w:t>
            </w:r>
            <w:r>
              <w:rPr>
                <w:sz w:val="24"/>
                <w:szCs w:val="24"/>
              </w:rPr>
              <w:t>1</w:t>
            </w:r>
          </w:p>
        </w:tc>
        <w:tc>
          <w:tcPr>
            <w:tcW w:w="854" w:type="pct"/>
            <w:shd w:val="clear" w:color="auto" w:fill="E7E6E6" w:themeFill="background2"/>
          </w:tcPr>
          <w:p w14:paraId="037C50B2" w14:textId="77777777" w:rsidR="00140EFB" w:rsidRDefault="00140EFB" w:rsidP="00296CC6">
            <w:pPr>
              <w:widowControl w:val="0"/>
              <w:tabs>
                <w:tab w:val="left" w:pos="1134"/>
              </w:tabs>
              <w:spacing w:line="360" w:lineRule="auto"/>
              <w:rPr>
                <w:sz w:val="24"/>
                <w:szCs w:val="24"/>
              </w:rPr>
            </w:pPr>
            <w:r>
              <w:rPr>
                <w:sz w:val="24"/>
                <w:szCs w:val="24"/>
              </w:rPr>
              <w:t>NME3523</w:t>
            </w:r>
          </w:p>
        </w:tc>
        <w:tc>
          <w:tcPr>
            <w:tcW w:w="1317" w:type="pct"/>
            <w:shd w:val="clear" w:color="auto" w:fill="E7E6E6" w:themeFill="background2"/>
          </w:tcPr>
          <w:p w14:paraId="533071F0" w14:textId="77777777" w:rsidR="00140EFB" w:rsidRPr="00305FD9" w:rsidRDefault="00140EFB" w:rsidP="00296CC6">
            <w:pPr>
              <w:widowControl w:val="0"/>
              <w:tabs>
                <w:tab w:val="left" w:pos="1134"/>
              </w:tabs>
              <w:spacing w:line="360" w:lineRule="auto"/>
              <w:rPr>
                <w:sz w:val="24"/>
                <w:szCs w:val="24"/>
              </w:rPr>
            </w:pPr>
            <w:r>
              <w:rPr>
                <w:sz w:val="24"/>
                <w:szCs w:val="24"/>
              </w:rPr>
              <w:t>2. Written Assignment (26%)</w:t>
            </w:r>
          </w:p>
        </w:tc>
        <w:tc>
          <w:tcPr>
            <w:tcW w:w="987" w:type="pct"/>
            <w:shd w:val="clear" w:color="auto" w:fill="E7E6E6" w:themeFill="background2"/>
          </w:tcPr>
          <w:p w14:paraId="048FE3A6" w14:textId="77777777" w:rsidR="00140EFB" w:rsidRPr="000136D2" w:rsidRDefault="00140EFB" w:rsidP="00296CC6">
            <w:pPr>
              <w:widowControl w:val="0"/>
              <w:tabs>
                <w:tab w:val="left" w:pos="1134"/>
              </w:tabs>
              <w:spacing w:line="360" w:lineRule="auto"/>
              <w:rPr>
                <w:color w:val="auto"/>
                <w:sz w:val="24"/>
                <w:szCs w:val="24"/>
              </w:rPr>
            </w:pPr>
          </w:p>
        </w:tc>
        <w:tc>
          <w:tcPr>
            <w:tcW w:w="987" w:type="pct"/>
            <w:shd w:val="clear" w:color="auto" w:fill="E7E6E6" w:themeFill="background2"/>
          </w:tcPr>
          <w:p w14:paraId="1F1D1A85" w14:textId="77777777" w:rsidR="00140EFB" w:rsidRPr="00305FD9" w:rsidRDefault="00140EFB" w:rsidP="00296CC6">
            <w:pPr>
              <w:widowControl w:val="0"/>
              <w:tabs>
                <w:tab w:val="left" w:pos="1134"/>
              </w:tabs>
              <w:spacing w:line="360" w:lineRule="auto"/>
              <w:rPr>
                <w:sz w:val="24"/>
                <w:szCs w:val="24"/>
              </w:rPr>
            </w:pPr>
          </w:p>
        </w:tc>
      </w:tr>
      <w:tr w:rsidR="00140EFB" w14:paraId="5C81A1BD" w14:textId="77777777" w:rsidTr="00515777">
        <w:tc>
          <w:tcPr>
            <w:tcW w:w="855" w:type="pct"/>
            <w:shd w:val="clear" w:color="auto" w:fill="E7E6E6" w:themeFill="background2"/>
          </w:tcPr>
          <w:p w14:paraId="1D9288F2" w14:textId="77777777" w:rsidR="00140EFB" w:rsidRDefault="00140EFB" w:rsidP="00296CC6">
            <w:pPr>
              <w:widowControl w:val="0"/>
              <w:tabs>
                <w:tab w:val="left" w:pos="1134"/>
              </w:tabs>
              <w:spacing w:line="360" w:lineRule="auto"/>
              <w:rPr>
                <w:sz w:val="24"/>
                <w:szCs w:val="24"/>
              </w:rPr>
            </w:pPr>
            <w:r w:rsidRPr="000F2F4E">
              <w:rPr>
                <w:sz w:val="24"/>
                <w:szCs w:val="24"/>
              </w:rPr>
              <w:t xml:space="preserve">Term </w:t>
            </w:r>
            <w:r>
              <w:rPr>
                <w:sz w:val="24"/>
                <w:szCs w:val="24"/>
              </w:rPr>
              <w:t>1</w:t>
            </w:r>
          </w:p>
        </w:tc>
        <w:tc>
          <w:tcPr>
            <w:tcW w:w="854" w:type="pct"/>
            <w:shd w:val="clear" w:color="auto" w:fill="E7E6E6" w:themeFill="background2"/>
          </w:tcPr>
          <w:p w14:paraId="199C7C17" w14:textId="77777777" w:rsidR="00140EFB" w:rsidRDefault="00140EFB" w:rsidP="00296CC6">
            <w:pPr>
              <w:widowControl w:val="0"/>
              <w:tabs>
                <w:tab w:val="left" w:pos="1134"/>
              </w:tabs>
              <w:spacing w:line="360" w:lineRule="auto"/>
              <w:rPr>
                <w:sz w:val="24"/>
                <w:szCs w:val="24"/>
              </w:rPr>
            </w:pPr>
            <w:r>
              <w:rPr>
                <w:sz w:val="24"/>
                <w:szCs w:val="24"/>
              </w:rPr>
              <w:t>NME3523</w:t>
            </w:r>
          </w:p>
        </w:tc>
        <w:tc>
          <w:tcPr>
            <w:tcW w:w="1317" w:type="pct"/>
            <w:shd w:val="clear" w:color="auto" w:fill="E7E6E6" w:themeFill="background2"/>
          </w:tcPr>
          <w:p w14:paraId="23513F78" w14:textId="77777777" w:rsidR="00140EFB" w:rsidRPr="00305FD9" w:rsidRDefault="00140EFB" w:rsidP="00296CC6">
            <w:pPr>
              <w:widowControl w:val="0"/>
              <w:tabs>
                <w:tab w:val="left" w:pos="1134"/>
              </w:tabs>
              <w:spacing w:line="360" w:lineRule="auto"/>
              <w:rPr>
                <w:sz w:val="24"/>
                <w:szCs w:val="24"/>
              </w:rPr>
            </w:pPr>
            <w:r>
              <w:rPr>
                <w:sz w:val="24"/>
                <w:szCs w:val="24"/>
              </w:rPr>
              <w:t>3. In-Class Test (50%)</w:t>
            </w:r>
          </w:p>
        </w:tc>
        <w:tc>
          <w:tcPr>
            <w:tcW w:w="987" w:type="pct"/>
            <w:shd w:val="clear" w:color="auto" w:fill="E7E6E6" w:themeFill="background2"/>
          </w:tcPr>
          <w:p w14:paraId="7EFCB283" w14:textId="0FF09598" w:rsidR="00140EFB" w:rsidRPr="000136D2" w:rsidRDefault="1C4F7600"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3F593637" w14:textId="540837C3" w:rsidR="00140EFB" w:rsidRPr="00305FD9" w:rsidRDefault="00140EFB" w:rsidP="2308B587">
            <w:pPr>
              <w:widowControl w:val="0"/>
              <w:tabs>
                <w:tab w:val="left" w:pos="1134"/>
              </w:tabs>
              <w:spacing w:line="360" w:lineRule="auto"/>
              <w:rPr>
                <w:rFonts w:eastAsia="Arial"/>
                <w:sz w:val="24"/>
                <w:szCs w:val="24"/>
              </w:rPr>
            </w:pPr>
          </w:p>
        </w:tc>
      </w:tr>
      <w:tr w:rsidR="00140EFB" w14:paraId="0FE59091" w14:textId="77777777" w:rsidTr="00515777">
        <w:tc>
          <w:tcPr>
            <w:tcW w:w="855" w:type="pct"/>
          </w:tcPr>
          <w:p w14:paraId="7426AD9E" w14:textId="77777777" w:rsidR="00140EFB" w:rsidRDefault="00140EFB" w:rsidP="00296CC6">
            <w:pPr>
              <w:widowControl w:val="0"/>
              <w:tabs>
                <w:tab w:val="left" w:pos="1134"/>
              </w:tabs>
              <w:spacing w:line="360" w:lineRule="auto"/>
              <w:rPr>
                <w:sz w:val="24"/>
                <w:szCs w:val="24"/>
              </w:rPr>
            </w:pPr>
            <w:r w:rsidRPr="000F2F4E">
              <w:rPr>
                <w:sz w:val="24"/>
                <w:szCs w:val="24"/>
              </w:rPr>
              <w:t xml:space="preserve">Term </w:t>
            </w:r>
            <w:r>
              <w:rPr>
                <w:sz w:val="24"/>
                <w:szCs w:val="24"/>
              </w:rPr>
              <w:t>1</w:t>
            </w:r>
          </w:p>
        </w:tc>
        <w:tc>
          <w:tcPr>
            <w:tcW w:w="854" w:type="pct"/>
          </w:tcPr>
          <w:p w14:paraId="0ADF7E10" w14:textId="77777777" w:rsidR="00140EFB" w:rsidRPr="00305FD9" w:rsidRDefault="00140EFB" w:rsidP="00296CC6">
            <w:pPr>
              <w:widowControl w:val="0"/>
              <w:tabs>
                <w:tab w:val="left" w:pos="1134"/>
              </w:tabs>
              <w:spacing w:line="360" w:lineRule="auto"/>
              <w:rPr>
                <w:sz w:val="24"/>
                <w:szCs w:val="24"/>
              </w:rPr>
            </w:pPr>
            <w:r>
              <w:rPr>
                <w:sz w:val="24"/>
                <w:szCs w:val="24"/>
              </w:rPr>
              <w:t>NME3585</w:t>
            </w:r>
          </w:p>
        </w:tc>
        <w:tc>
          <w:tcPr>
            <w:tcW w:w="1317" w:type="pct"/>
          </w:tcPr>
          <w:p w14:paraId="3AF3E270" w14:textId="77777777" w:rsidR="00140EFB" w:rsidRPr="00305FD9" w:rsidRDefault="00140EFB" w:rsidP="00296CC6">
            <w:pPr>
              <w:widowControl w:val="0"/>
              <w:tabs>
                <w:tab w:val="left" w:pos="1134"/>
              </w:tabs>
              <w:spacing w:line="360" w:lineRule="auto"/>
              <w:rPr>
                <w:sz w:val="24"/>
                <w:szCs w:val="24"/>
              </w:rPr>
            </w:pPr>
            <w:r>
              <w:rPr>
                <w:sz w:val="24"/>
                <w:szCs w:val="24"/>
              </w:rPr>
              <w:t>1. SAIL (24%)</w:t>
            </w:r>
          </w:p>
        </w:tc>
        <w:tc>
          <w:tcPr>
            <w:tcW w:w="987" w:type="pct"/>
          </w:tcPr>
          <w:p w14:paraId="3942A620" w14:textId="7D40009D" w:rsidR="00140EFB" w:rsidRPr="000136D2" w:rsidRDefault="5009D3C5"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4CEBDF62" w14:textId="77777777" w:rsidR="00140EFB" w:rsidRPr="00305FD9" w:rsidRDefault="00140EFB" w:rsidP="00296CC6">
            <w:pPr>
              <w:widowControl w:val="0"/>
              <w:tabs>
                <w:tab w:val="left" w:pos="1134"/>
              </w:tabs>
              <w:spacing w:line="360" w:lineRule="auto"/>
              <w:rPr>
                <w:sz w:val="24"/>
                <w:szCs w:val="24"/>
              </w:rPr>
            </w:pPr>
          </w:p>
        </w:tc>
      </w:tr>
      <w:tr w:rsidR="00140EFB" w14:paraId="1DCA41AB" w14:textId="77777777" w:rsidTr="00515777">
        <w:tc>
          <w:tcPr>
            <w:tcW w:w="855" w:type="pct"/>
          </w:tcPr>
          <w:p w14:paraId="74E7B59B" w14:textId="77777777" w:rsidR="00140EFB" w:rsidRDefault="00140EFB" w:rsidP="00296CC6">
            <w:pPr>
              <w:widowControl w:val="0"/>
              <w:tabs>
                <w:tab w:val="left" w:pos="1134"/>
              </w:tabs>
              <w:spacing w:line="360" w:lineRule="auto"/>
              <w:rPr>
                <w:sz w:val="24"/>
                <w:szCs w:val="24"/>
              </w:rPr>
            </w:pPr>
            <w:r w:rsidRPr="000F2F4E">
              <w:rPr>
                <w:sz w:val="24"/>
                <w:szCs w:val="24"/>
              </w:rPr>
              <w:t xml:space="preserve">Term </w:t>
            </w:r>
            <w:r>
              <w:rPr>
                <w:sz w:val="24"/>
                <w:szCs w:val="24"/>
              </w:rPr>
              <w:t>1</w:t>
            </w:r>
          </w:p>
        </w:tc>
        <w:tc>
          <w:tcPr>
            <w:tcW w:w="854" w:type="pct"/>
          </w:tcPr>
          <w:p w14:paraId="782EFE94" w14:textId="77777777" w:rsidR="00140EFB" w:rsidRDefault="00140EFB" w:rsidP="00296CC6">
            <w:pPr>
              <w:widowControl w:val="0"/>
              <w:tabs>
                <w:tab w:val="left" w:pos="1134"/>
              </w:tabs>
              <w:spacing w:line="360" w:lineRule="auto"/>
              <w:rPr>
                <w:sz w:val="24"/>
                <w:szCs w:val="24"/>
              </w:rPr>
            </w:pPr>
            <w:r>
              <w:rPr>
                <w:sz w:val="24"/>
                <w:szCs w:val="24"/>
              </w:rPr>
              <w:t>NME3585</w:t>
            </w:r>
          </w:p>
        </w:tc>
        <w:tc>
          <w:tcPr>
            <w:tcW w:w="1317" w:type="pct"/>
          </w:tcPr>
          <w:p w14:paraId="3DE97CF6" w14:textId="77777777" w:rsidR="00140EFB" w:rsidRPr="00305FD9" w:rsidRDefault="00140EFB" w:rsidP="00296CC6">
            <w:pPr>
              <w:widowControl w:val="0"/>
              <w:tabs>
                <w:tab w:val="left" w:pos="1134"/>
              </w:tabs>
              <w:spacing w:line="360" w:lineRule="auto"/>
              <w:rPr>
                <w:sz w:val="24"/>
                <w:szCs w:val="24"/>
              </w:rPr>
            </w:pPr>
            <w:r>
              <w:rPr>
                <w:sz w:val="24"/>
                <w:szCs w:val="24"/>
              </w:rPr>
              <w:t>2. Written Assignment (26%)</w:t>
            </w:r>
          </w:p>
        </w:tc>
        <w:tc>
          <w:tcPr>
            <w:tcW w:w="987" w:type="pct"/>
          </w:tcPr>
          <w:p w14:paraId="416BB352" w14:textId="77777777" w:rsidR="00140EFB" w:rsidRPr="000136D2" w:rsidRDefault="00140EFB" w:rsidP="00296CC6">
            <w:pPr>
              <w:widowControl w:val="0"/>
              <w:tabs>
                <w:tab w:val="left" w:pos="1134"/>
              </w:tabs>
              <w:spacing w:line="360" w:lineRule="auto"/>
              <w:rPr>
                <w:color w:val="auto"/>
                <w:sz w:val="24"/>
                <w:szCs w:val="24"/>
              </w:rPr>
            </w:pPr>
          </w:p>
        </w:tc>
        <w:tc>
          <w:tcPr>
            <w:tcW w:w="987" w:type="pct"/>
          </w:tcPr>
          <w:p w14:paraId="5BCB3557" w14:textId="77777777" w:rsidR="00140EFB" w:rsidRPr="00305FD9" w:rsidRDefault="00140EFB" w:rsidP="00296CC6">
            <w:pPr>
              <w:widowControl w:val="0"/>
              <w:tabs>
                <w:tab w:val="left" w:pos="1134"/>
              </w:tabs>
              <w:spacing w:line="360" w:lineRule="auto"/>
              <w:rPr>
                <w:sz w:val="24"/>
                <w:szCs w:val="24"/>
              </w:rPr>
            </w:pPr>
          </w:p>
        </w:tc>
      </w:tr>
      <w:tr w:rsidR="00140EFB" w14:paraId="1E5043D2" w14:textId="77777777" w:rsidTr="00515777">
        <w:tc>
          <w:tcPr>
            <w:tcW w:w="855" w:type="pct"/>
          </w:tcPr>
          <w:p w14:paraId="734608A5" w14:textId="77777777" w:rsidR="00140EFB" w:rsidRDefault="00140EFB" w:rsidP="00296CC6">
            <w:pPr>
              <w:widowControl w:val="0"/>
              <w:tabs>
                <w:tab w:val="left" w:pos="1134"/>
              </w:tabs>
              <w:spacing w:line="360" w:lineRule="auto"/>
              <w:rPr>
                <w:sz w:val="24"/>
                <w:szCs w:val="24"/>
              </w:rPr>
            </w:pPr>
            <w:r w:rsidRPr="000F2F4E">
              <w:rPr>
                <w:sz w:val="24"/>
                <w:szCs w:val="24"/>
              </w:rPr>
              <w:t xml:space="preserve">Term </w:t>
            </w:r>
            <w:r>
              <w:rPr>
                <w:sz w:val="24"/>
                <w:szCs w:val="24"/>
              </w:rPr>
              <w:t>1</w:t>
            </w:r>
          </w:p>
        </w:tc>
        <w:tc>
          <w:tcPr>
            <w:tcW w:w="854" w:type="pct"/>
          </w:tcPr>
          <w:p w14:paraId="60C6A5BD" w14:textId="77777777" w:rsidR="00140EFB" w:rsidRDefault="00140EFB" w:rsidP="00296CC6">
            <w:pPr>
              <w:widowControl w:val="0"/>
              <w:tabs>
                <w:tab w:val="left" w:pos="1134"/>
              </w:tabs>
              <w:spacing w:line="360" w:lineRule="auto"/>
              <w:rPr>
                <w:sz w:val="24"/>
                <w:szCs w:val="24"/>
              </w:rPr>
            </w:pPr>
            <w:r>
              <w:rPr>
                <w:sz w:val="24"/>
                <w:szCs w:val="24"/>
              </w:rPr>
              <w:t>NME3585</w:t>
            </w:r>
          </w:p>
        </w:tc>
        <w:tc>
          <w:tcPr>
            <w:tcW w:w="1317" w:type="pct"/>
          </w:tcPr>
          <w:p w14:paraId="3FD130FB" w14:textId="77777777" w:rsidR="00140EFB" w:rsidRPr="00305FD9" w:rsidRDefault="00140EFB" w:rsidP="00296CC6">
            <w:pPr>
              <w:widowControl w:val="0"/>
              <w:tabs>
                <w:tab w:val="left" w:pos="1134"/>
              </w:tabs>
              <w:spacing w:line="360" w:lineRule="auto"/>
              <w:rPr>
                <w:sz w:val="24"/>
                <w:szCs w:val="24"/>
              </w:rPr>
            </w:pPr>
            <w:r>
              <w:rPr>
                <w:sz w:val="24"/>
                <w:szCs w:val="24"/>
              </w:rPr>
              <w:t>3. In-Class Test (50%)</w:t>
            </w:r>
          </w:p>
        </w:tc>
        <w:tc>
          <w:tcPr>
            <w:tcW w:w="987" w:type="pct"/>
          </w:tcPr>
          <w:p w14:paraId="5750E78C" w14:textId="6F8BC51B" w:rsidR="00140EFB" w:rsidRPr="000136D2" w:rsidRDefault="1E44718B"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55CFC1F2" w14:textId="64C6C3BB" w:rsidR="00140EFB" w:rsidRPr="00305FD9" w:rsidRDefault="00140EFB" w:rsidP="2308B587">
            <w:pPr>
              <w:widowControl w:val="0"/>
              <w:tabs>
                <w:tab w:val="left" w:pos="1134"/>
              </w:tabs>
              <w:spacing w:line="360" w:lineRule="auto"/>
              <w:rPr>
                <w:rFonts w:eastAsia="Arial"/>
                <w:sz w:val="24"/>
                <w:szCs w:val="24"/>
              </w:rPr>
            </w:pPr>
          </w:p>
        </w:tc>
      </w:tr>
      <w:tr w:rsidR="00140EFB" w14:paraId="507967C8" w14:textId="77777777" w:rsidTr="00515777">
        <w:tc>
          <w:tcPr>
            <w:tcW w:w="855" w:type="pct"/>
            <w:shd w:val="clear" w:color="auto" w:fill="E7E6E6" w:themeFill="background2"/>
          </w:tcPr>
          <w:p w14:paraId="0846A024" w14:textId="77777777" w:rsidR="00140EFB" w:rsidRDefault="00140EFB" w:rsidP="00296CC6">
            <w:pPr>
              <w:widowControl w:val="0"/>
              <w:tabs>
                <w:tab w:val="left" w:pos="1134"/>
              </w:tabs>
              <w:spacing w:line="360" w:lineRule="auto"/>
              <w:rPr>
                <w:sz w:val="24"/>
                <w:szCs w:val="24"/>
              </w:rPr>
            </w:pPr>
            <w:r w:rsidRPr="000F2F4E">
              <w:rPr>
                <w:sz w:val="24"/>
                <w:szCs w:val="24"/>
              </w:rPr>
              <w:t>Term 2</w:t>
            </w:r>
          </w:p>
        </w:tc>
        <w:tc>
          <w:tcPr>
            <w:tcW w:w="854" w:type="pct"/>
            <w:shd w:val="clear" w:color="auto" w:fill="E7E6E6" w:themeFill="background2"/>
          </w:tcPr>
          <w:p w14:paraId="187A382F" w14:textId="77777777" w:rsidR="00140EFB" w:rsidRPr="00305FD9" w:rsidRDefault="00140EFB" w:rsidP="00296CC6">
            <w:pPr>
              <w:widowControl w:val="0"/>
              <w:tabs>
                <w:tab w:val="left" w:pos="1134"/>
              </w:tabs>
              <w:spacing w:line="360" w:lineRule="auto"/>
              <w:rPr>
                <w:sz w:val="24"/>
                <w:szCs w:val="24"/>
              </w:rPr>
            </w:pPr>
            <w:r>
              <w:rPr>
                <w:sz w:val="24"/>
                <w:szCs w:val="24"/>
              </w:rPr>
              <w:t>NME3510</w:t>
            </w:r>
          </w:p>
        </w:tc>
        <w:tc>
          <w:tcPr>
            <w:tcW w:w="1317" w:type="pct"/>
            <w:shd w:val="clear" w:color="auto" w:fill="E7E6E6" w:themeFill="background2"/>
          </w:tcPr>
          <w:p w14:paraId="23CA11E8" w14:textId="77777777" w:rsidR="00140EFB" w:rsidRPr="00305FD9" w:rsidRDefault="00140EFB" w:rsidP="00296CC6">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1A1DB8EA" w14:textId="3B2A86EC" w:rsidR="00140EFB" w:rsidRPr="000136D2" w:rsidRDefault="2EF3A1CD"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014BB55D" w14:textId="77777777" w:rsidR="00140EFB" w:rsidRPr="00305FD9" w:rsidRDefault="00140EFB" w:rsidP="00296CC6">
            <w:pPr>
              <w:widowControl w:val="0"/>
              <w:tabs>
                <w:tab w:val="left" w:pos="1134"/>
              </w:tabs>
              <w:spacing w:line="360" w:lineRule="auto"/>
              <w:rPr>
                <w:sz w:val="24"/>
                <w:szCs w:val="24"/>
              </w:rPr>
            </w:pPr>
          </w:p>
        </w:tc>
      </w:tr>
      <w:tr w:rsidR="00140EFB" w14:paraId="34EE69F8" w14:textId="77777777" w:rsidTr="00515777">
        <w:tc>
          <w:tcPr>
            <w:tcW w:w="855" w:type="pct"/>
            <w:shd w:val="clear" w:color="auto" w:fill="E7E6E6" w:themeFill="background2"/>
          </w:tcPr>
          <w:p w14:paraId="5C8F49EF" w14:textId="77777777" w:rsidR="00140EFB" w:rsidRDefault="00140EFB" w:rsidP="00296CC6">
            <w:pPr>
              <w:widowControl w:val="0"/>
              <w:tabs>
                <w:tab w:val="left" w:pos="1134"/>
              </w:tabs>
              <w:spacing w:line="360" w:lineRule="auto"/>
              <w:rPr>
                <w:sz w:val="24"/>
                <w:szCs w:val="24"/>
              </w:rPr>
            </w:pPr>
            <w:r w:rsidRPr="000F2F4E">
              <w:rPr>
                <w:sz w:val="24"/>
                <w:szCs w:val="24"/>
              </w:rPr>
              <w:t>Term 2</w:t>
            </w:r>
          </w:p>
        </w:tc>
        <w:tc>
          <w:tcPr>
            <w:tcW w:w="854" w:type="pct"/>
            <w:shd w:val="clear" w:color="auto" w:fill="E7E6E6" w:themeFill="background2"/>
          </w:tcPr>
          <w:p w14:paraId="001438CF" w14:textId="77777777" w:rsidR="00140EFB" w:rsidRDefault="00140EFB" w:rsidP="00296CC6">
            <w:pPr>
              <w:widowControl w:val="0"/>
              <w:tabs>
                <w:tab w:val="left" w:pos="1134"/>
              </w:tabs>
              <w:spacing w:line="360" w:lineRule="auto"/>
              <w:rPr>
                <w:sz w:val="24"/>
                <w:szCs w:val="24"/>
              </w:rPr>
            </w:pPr>
            <w:r>
              <w:rPr>
                <w:sz w:val="24"/>
                <w:szCs w:val="24"/>
              </w:rPr>
              <w:t>NME3510</w:t>
            </w:r>
          </w:p>
        </w:tc>
        <w:tc>
          <w:tcPr>
            <w:tcW w:w="1317" w:type="pct"/>
            <w:shd w:val="clear" w:color="auto" w:fill="E7E6E6" w:themeFill="background2"/>
          </w:tcPr>
          <w:p w14:paraId="22D40EA7" w14:textId="77777777" w:rsidR="00140EFB" w:rsidRPr="00305FD9" w:rsidRDefault="00140EFB" w:rsidP="00296CC6">
            <w:pPr>
              <w:widowControl w:val="0"/>
              <w:tabs>
                <w:tab w:val="left" w:pos="1134"/>
              </w:tabs>
              <w:spacing w:line="360" w:lineRule="auto"/>
              <w:rPr>
                <w:sz w:val="24"/>
                <w:szCs w:val="24"/>
              </w:rPr>
            </w:pPr>
            <w:r>
              <w:rPr>
                <w:sz w:val="24"/>
                <w:szCs w:val="24"/>
              </w:rPr>
              <w:t>2. Written Assignment (26%)</w:t>
            </w:r>
          </w:p>
        </w:tc>
        <w:tc>
          <w:tcPr>
            <w:tcW w:w="987" w:type="pct"/>
            <w:shd w:val="clear" w:color="auto" w:fill="E7E6E6" w:themeFill="background2"/>
          </w:tcPr>
          <w:p w14:paraId="3C42F203" w14:textId="77777777" w:rsidR="00140EFB" w:rsidRPr="000136D2" w:rsidRDefault="00140EFB" w:rsidP="00296CC6">
            <w:pPr>
              <w:widowControl w:val="0"/>
              <w:tabs>
                <w:tab w:val="left" w:pos="1134"/>
              </w:tabs>
              <w:spacing w:line="360" w:lineRule="auto"/>
              <w:rPr>
                <w:color w:val="auto"/>
                <w:sz w:val="24"/>
                <w:szCs w:val="24"/>
              </w:rPr>
            </w:pPr>
          </w:p>
        </w:tc>
        <w:tc>
          <w:tcPr>
            <w:tcW w:w="987" w:type="pct"/>
            <w:shd w:val="clear" w:color="auto" w:fill="E7E6E6" w:themeFill="background2"/>
          </w:tcPr>
          <w:p w14:paraId="6F4B404B" w14:textId="77777777" w:rsidR="00140EFB" w:rsidRPr="00305FD9" w:rsidRDefault="00140EFB" w:rsidP="00296CC6">
            <w:pPr>
              <w:widowControl w:val="0"/>
              <w:tabs>
                <w:tab w:val="left" w:pos="1134"/>
              </w:tabs>
              <w:spacing w:line="360" w:lineRule="auto"/>
              <w:rPr>
                <w:sz w:val="24"/>
                <w:szCs w:val="24"/>
              </w:rPr>
            </w:pPr>
          </w:p>
        </w:tc>
      </w:tr>
      <w:tr w:rsidR="00140EFB" w14:paraId="351CD33A" w14:textId="77777777" w:rsidTr="00515777">
        <w:tc>
          <w:tcPr>
            <w:tcW w:w="855" w:type="pct"/>
            <w:shd w:val="clear" w:color="auto" w:fill="E7E6E6" w:themeFill="background2"/>
          </w:tcPr>
          <w:p w14:paraId="39641826" w14:textId="77777777" w:rsidR="00140EFB" w:rsidRDefault="00140EFB" w:rsidP="00296CC6">
            <w:pPr>
              <w:widowControl w:val="0"/>
              <w:tabs>
                <w:tab w:val="left" w:pos="1134"/>
              </w:tabs>
              <w:spacing w:line="360" w:lineRule="auto"/>
              <w:rPr>
                <w:sz w:val="24"/>
                <w:szCs w:val="24"/>
              </w:rPr>
            </w:pPr>
            <w:r w:rsidRPr="000F2F4E">
              <w:rPr>
                <w:sz w:val="24"/>
                <w:szCs w:val="24"/>
              </w:rPr>
              <w:t>Term 2</w:t>
            </w:r>
          </w:p>
        </w:tc>
        <w:tc>
          <w:tcPr>
            <w:tcW w:w="854" w:type="pct"/>
            <w:shd w:val="clear" w:color="auto" w:fill="E7E6E6" w:themeFill="background2"/>
          </w:tcPr>
          <w:p w14:paraId="4FFF4777" w14:textId="77777777" w:rsidR="00140EFB" w:rsidRDefault="00140EFB" w:rsidP="00296CC6">
            <w:pPr>
              <w:widowControl w:val="0"/>
              <w:tabs>
                <w:tab w:val="left" w:pos="1134"/>
              </w:tabs>
              <w:spacing w:line="360" w:lineRule="auto"/>
              <w:rPr>
                <w:sz w:val="24"/>
                <w:szCs w:val="24"/>
              </w:rPr>
            </w:pPr>
            <w:r>
              <w:rPr>
                <w:sz w:val="24"/>
                <w:szCs w:val="24"/>
              </w:rPr>
              <w:t>NME3510</w:t>
            </w:r>
          </w:p>
        </w:tc>
        <w:tc>
          <w:tcPr>
            <w:tcW w:w="1317" w:type="pct"/>
            <w:shd w:val="clear" w:color="auto" w:fill="E7E6E6" w:themeFill="background2"/>
          </w:tcPr>
          <w:p w14:paraId="0F657C05" w14:textId="77777777" w:rsidR="00140EFB" w:rsidRPr="00305FD9" w:rsidRDefault="00140EFB" w:rsidP="00296CC6">
            <w:pPr>
              <w:widowControl w:val="0"/>
              <w:tabs>
                <w:tab w:val="left" w:pos="1134"/>
              </w:tabs>
              <w:spacing w:line="360" w:lineRule="auto"/>
              <w:rPr>
                <w:sz w:val="24"/>
                <w:szCs w:val="24"/>
              </w:rPr>
            </w:pPr>
            <w:r>
              <w:rPr>
                <w:sz w:val="24"/>
                <w:szCs w:val="24"/>
              </w:rPr>
              <w:t>3. In-Class Test (50%)</w:t>
            </w:r>
          </w:p>
        </w:tc>
        <w:tc>
          <w:tcPr>
            <w:tcW w:w="987" w:type="pct"/>
            <w:shd w:val="clear" w:color="auto" w:fill="E7E6E6" w:themeFill="background2"/>
          </w:tcPr>
          <w:p w14:paraId="435392D9" w14:textId="3959D650" w:rsidR="00140EFB" w:rsidRPr="000136D2" w:rsidRDefault="252BDF08"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78357029" w14:textId="38DDE7E6" w:rsidR="00140EFB" w:rsidRPr="000136D2" w:rsidRDefault="00140EFB" w:rsidP="2308B587">
            <w:pPr>
              <w:widowControl w:val="0"/>
              <w:tabs>
                <w:tab w:val="left" w:pos="1134"/>
              </w:tabs>
              <w:spacing w:line="360" w:lineRule="auto"/>
              <w:rPr>
                <w:rFonts w:eastAsia="Arial"/>
                <w:color w:val="auto"/>
                <w:sz w:val="24"/>
                <w:szCs w:val="24"/>
              </w:rPr>
            </w:pPr>
          </w:p>
        </w:tc>
      </w:tr>
      <w:tr w:rsidR="00140EFB" w14:paraId="768AE9B6" w14:textId="77777777" w:rsidTr="00515777">
        <w:tc>
          <w:tcPr>
            <w:tcW w:w="855" w:type="pct"/>
          </w:tcPr>
          <w:p w14:paraId="2DE01523" w14:textId="77777777" w:rsidR="00140EFB" w:rsidRDefault="00140EFB" w:rsidP="00296CC6">
            <w:pPr>
              <w:widowControl w:val="0"/>
              <w:tabs>
                <w:tab w:val="left" w:pos="1134"/>
              </w:tabs>
              <w:spacing w:line="360" w:lineRule="auto"/>
              <w:rPr>
                <w:sz w:val="24"/>
                <w:szCs w:val="24"/>
              </w:rPr>
            </w:pPr>
            <w:r w:rsidRPr="000F2F4E">
              <w:rPr>
                <w:sz w:val="24"/>
                <w:szCs w:val="24"/>
              </w:rPr>
              <w:t>Term 2</w:t>
            </w:r>
          </w:p>
        </w:tc>
        <w:tc>
          <w:tcPr>
            <w:tcW w:w="854" w:type="pct"/>
          </w:tcPr>
          <w:p w14:paraId="0897BAFB" w14:textId="77777777" w:rsidR="00140EFB" w:rsidRPr="00305FD9" w:rsidRDefault="00140EFB" w:rsidP="00296CC6">
            <w:pPr>
              <w:widowControl w:val="0"/>
              <w:tabs>
                <w:tab w:val="left" w:pos="1134"/>
              </w:tabs>
              <w:spacing w:line="360" w:lineRule="auto"/>
              <w:rPr>
                <w:sz w:val="24"/>
                <w:szCs w:val="24"/>
              </w:rPr>
            </w:pPr>
            <w:r>
              <w:rPr>
                <w:sz w:val="24"/>
                <w:szCs w:val="24"/>
              </w:rPr>
              <w:t>NMM3518</w:t>
            </w:r>
          </w:p>
        </w:tc>
        <w:tc>
          <w:tcPr>
            <w:tcW w:w="1317" w:type="pct"/>
          </w:tcPr>
          <w:p w14:paraId="3FECEBCD" w14:textId="77777777" w:rsidR="00140EFB" w:rsidRPr="00305FD9" w:rsidRDefault="00140EFB" w:rsidP="00296CC6">
            <w:pPr>
              <w:widowControl w:val="0"/>
              <w:tabs>
                <w:tab w:val="left" w:pos="1134"/>
              </w:tabs>
              <w:spacing w:line="360" w:lineRule="auto"/>
              <w:rPr>
                <w:sz w:val="24"/>
                <w:szCs w:val="24"/>
              </w:rPr>
            </w:pPr>
            <w:r>
              <w:rPr>
                <w:sz w:val="24"/>
                <w:szCs w:val="24"/>
              </w:rPr>
              <w:t>1. SAIL (24%)</w:t>
            </w:r>
          </w:p>
        </w:tc>
        <w:tc>
          <w:tcPr>
            <w:tcW w:w="987" w:type="pct"/>
          </w:tcPr>
          <w:p w14:paraId="7F1EEF49" w14:textId="09677962" w:rsidR="00140EFB" w:rsidRPr="000136D2" w:rsidRDefault="09DB02DC"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60CEBF39" w14:textId="77777777" w:rsidR="00140EFB" w:rsidRPr="000136D2" w:rsidRDefault="00140EFB" w:rsidP="00296CC6">
            <w:pPr>
              <w:widowControl w:val="0"/>
              <w:tabs>
                <w:tab w:val="left" w:pos="1134"/>
              </w:tabs>
              <w:spacing w:line="360" w:lineRule="auto"/>
              <w:rPr>
                <w:color w:val="auto"/>
                <w:sz w:val="24"/>
                <w:szCs w:val="24"/>
              </w:rPr>
            </w:pPr>
          </w:p>
        </w:tc>
      </w:tr>
      <w:tr w:rsidR="00140EFB" w14:paraId="077919F6" w14:textId="77777777" w:rsidTr="00515777">
        <w:tc>
          <w:tcPr>
            <w:tcW w:w="855" w:type="pct"/>
          </w:tcPr>
          <w:p w14:paraId="4A34DC8F" w14:textId="77777777" w:rsidR="00140EFB" w:rsidRDefault="00140EFB" w:rsidP="00296CC6">
            <w:pPr>
              <w:widowControl w:val="0"/>
              <w:tabs>
                <w:tab w:val="left" w:pos="1134"/>
              </w:tabs>
              <w:spacing w:line="360" w:lineRule="auto"/>
              <w:rPr>
                <w:sz w:val="24"/>
                <w:szCs w:val="24"/>
              </w:rPr>
            </w:pPr>
            <w:r w:rsidRPr="000F2F4E">
              <w:rPr>
                <w:sz w:val="24"/>
                <w:szCs w:val="24"/>
              </w:rPr>
              <w:t>Term 2</w:t>
            </w:r>
          </w:p>
        </w:tc>
        <w:tc>
          <w:tcPr>
            <w:tcW w:w="854" w:type="pct"/>
          </w:tcPr>
          <w:p w14:paraId="68FE3416" w14:textId="77777777" w:rsidR="00140EFB" w:rsidRDefault="00140EFB" w:rsidP="00296CC6">
            <w:pPr>
              <w:widowControl w:val="0"/>
              <w:tabs>
                <w:tab w:val="left" w:pos="1134"/>
              </w:tabs>
              <w:spacing w:line="360" w:lineRule="auto"/>
              <w:rPr>
                <w:sz w:val="24"/>
                <w:szCs w:val="24"/>
              </w:rPr>
            </w:pPr>
            <w:r>
              <w:rPr>
                <w:sz w:val="24"/>
                <w:szCs w:val="24"/>
              </w:rPr>
              <w:t>NMM3518</w:t>
            </w:r>
          </w:p>
        </w:tc>
        <w:tc>
          <w:tcPr>
            <w:tcW w:w="1317" w:type="pct"/>
          </w:tcPr>
          <w:p w14:paraId="7B211D89" w14:textId="77777777" w:rsidR="00140EFB" w:rsidRPr="00305FD9" w:rsidRDefault="00140EFB" w:rsidP="00296CC6">
            <w:pPr>
              <w:widowControl w:val="0"/>
              <w:tabs>
                <w:tab w:val="left" w:pos="1134"/>
              </w:tabs>
              <w:spacing w:line="360" w:lineRule="auto"/>
              <w:rPr>
                <w:sz w:val="24"/>
                <w:szCs w:val="24"/>
              </w:rPr>
            </w:pPr>
            <w:r>
              <w:rPr>
                <w:sz w:val="24"/>
                <w:szCs w:val="24"/>
              </w:rPr>
              <w:t>2. Project Work (50%)</w:t>
            </w:r>
          </w:p>
        </w:tc>
        <w:tc>
          <w:tcPr>
            <w:tcW w:w="987" w:type="pct"/>
          </w:tcPr>
          <w:p w14:paraId="4077000A" w14:textId="77777777" w:rsidR="00140EFB" w:rsidRPr="000136D2" w:rsidRDefault="00140EFB" w:rsidP="00296CC6">
            <w:pPr>
              <w:widowControl w:val="0"/>
              <w:tabs>
                <w:tab w:val="left" w:pos="1134"/>
              </w:tabs>
              <w:spacing w:line="360" w:lineRule="auto"/>
              <w:rPr>
                <w:color w:val="auto"/>
                <w:sz w:val="24"/>
                <w:szCs w:val="24"/>
              </w:rPr>
            </w:pPr>
          </w:p>
        </w:tc>
        <w:tc>
          <w:tcPr>
            <w:tcW w:w="987" w:type="pct"/>
          </w:tcPr>
          <w:p w14:paraId="30494F6F" w14:textId="77777777" w:rsidR="00140EFB" w:rsidRPr="000136D2" w:rsidRDefault="00140EFB" w:rsidP="00296CC6">
            <w:pPr>
              <w:widowControl w:val="0"/>
              <w:tabs>
                <w:tab w:val="left" w:pos="1134"/>
              </w:tabs>
              <w:spacing w:line="360" w:lineRule="auto"/>
              <w:rPr>
                <w:color w:val="auto"/>
                <w:sz w:val="24"/>
                <w:szCs w:val="24"/>
              </w:rPr>
            </w:pPr>
          </w:p>
        </w:tc>
      </w:tr>
      <w:tr w:rsidR="00140EFB" w14:paraId="45DC57A3" w14:textId="77777777" w:rsidTr="00515777">
        <w:tc>
          <w:tcPr>
            <w:tcW w:w="855" w:type="pct"/>
          </w:tcPr>
          <w:p w14:paraId="4BE5B487" w14:textId="77777777" w:rsidR="00140EFB" w:rsidRDefault="00140EFB" w:rsidP="00296CC6">
            <w:pPr>
              <w:widowControl w:val="0"/>
              <w:tabs>
                <w:tab w:val="left" w:pos="1134"/>
              </w:tabs>
              <w:spacing w:line="360" w:lineRule="auto"/>
              <w:rPr>
                <w:sz w:val="24"/>
                <w:szCs w:val="24"/>
              </w:rPr>
            </w:pPr>
            <w:r w:rsidRPr="000F2F4E">
              <w:rPr>
                <w:sz w:val="24"/>
                <w:szCs w:val="24"/>
              </w:rPr>
              <w:t>Term 2</w:t>
            </w:r>
          </w:p>
        </w:tc>
        <w:tc>
          <w:tcPr>
            <w:tcW w:w="854" w:type="pct"/>
          </w:tcPr>
          <w:p w14:paraId="464B87CB" w14:textId="77777777" w:rsidR="00140EFB" w:rsidRDefault="00140EFB" w:rsidP="00296CC6">
            <w:pPr>
              <w:widowControl w:val="0"/>
              <w:tabs>
                <w:tab w:val="left" w:pos="1134"/>
              </w:tabs>
              <w:spacing w:line="360" w:lineRule="auto"/>
              <w:rPr>
                <w:sz w:val="24"/>
                <w:szCs w:val="24"/>
              </w:rPr>
            </w:pPr>
            <w:r>
              <w:rPr>
                <w:sz w:val="24"/>
                <w:szCs w:val="24"/>
              </w:rPr>
              <w:t>NMM3518</w:t>
            </w:r>
          </w:p>
        </w:tc>
        <w:tc>
          <w:tcPr>
            <w:tcW w:w="1317" w:type="pct"/>
          </w:tcPr>
          <w:p w14:paraId="5AA54E09" w14:textId="77777777" w:rsidR="00140EFB" w:rsidRPr="00305FD9" w:rsidRDefault="00140EFB" w:rsidP="00296CC6">
            <w:pPr>
              <w:widowControl w:val="0"/>
              <w:tabs>
                <w:tab w:val="left" w:pos="1134"/>
              </w:tabs>
              <w:spacing w:line="360" w:lineRule="auto"/>
              <w:rPr>
                <w:sz w:val="24"/>
                <w:szCs w:val="24"/>
              </w:rPr>
            </w:pPr>
            <w:r>
              <w:rPr>
                <w:sz w:val="24"/>
                <w:szCs w:val="24"/>
              </w:rPr>
              <w:t>3. In-Class Test (26%)</w:t>
            </w:r>
          </w:p>
        </w:tc>
        <w:tc>
          <w:tcPr>
            <w:tcW w:w="987" w:type="pct"/>
          </w:tcPr>
          <w:p w14:paraId="12AFA090" w14:textId="495366DA" w:rsidR="00140EFB" w:rsidRPr="000136D2" w:rsidRDefault="28150BD1"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76AF805D" w14:textId="36AFBA0D" w:rsidR="00140EFB" w:rsidRPr="000136D2" w:rsidRDefault="00140EFB" w:rsidP="2308B587">
            <w:pPr>
              <w:widowControl w:val="0"/>
              <w:tabs>
                <w:tab w:val="left" w:pos="1134"/>
              </w:tabs>
              <w:spacing w:line="360" w:lineRule="auto"/>
              <w:rPr>
                <w:rFonts w:eastAsia="Arial"/>
                <w:color w:val="auto"/>
                <w:sz w:val="24"/>
                <w:szCs w:val="24"/>
              </w:rPr>
            </w:pPr>
          </w:p>
        </w:tc>
      </w:tr>
      <w:tr w:rsidR="00140EFB" w14:paraId="21838576" w14:textId="77777777" w:rsidTr="00515777">
        <w:tc>
          <w:tcPr>
            <w:tcW w:w="855" w:type="pct"/>
            <w:shd w:val="clear" w:color="auto" w:fill="E7E6E6" w:themeFill="background2"/>
          </w:tcPr>
          <w:p w14:paraId="311AD8C4" w14:textId="77777777" w:rsidR="00140EFB" w:rsidRDefault="00140EFB" w:rsidP="00296CC6">
            <w:pPr>
              <w:widowControl w:val="0"/>
              <w:tabs>
                <w:tab w:val="left" w:pos="1134"/>
              </w:tabs>
              <w:spacing w:line="360" w:lineRule="auto"/>
              <w:rPr>
                <w:sz w:val="24"/>
                <w:szCs w:val="24"/>
              </w:rPr>
            </w:pPr>
            <w:r>
              <w:rPr>
                <w:sz w:val="24"/>
                <w:szCs w:val="24"/>
              </w:rPr>
              <w:t>Year</w:t>
            </w:r>
          </w:p>
        </w:tc>
        <w:tc>
          <w:tcPr>
            <w:tcW w:w="854" w:type="pct"/>
            <w:shd w:val="clear" w:color="auto" w:fill="E7E6E6" w:themeFill="background2"/>
          </w:tcPr>
          <w:p w14:paraId="6DFA94CB" w14:textId="77777777" w:rsidR="00140EFB" w:rsidRPr="00305FD9" w:rsidRDefault="00140EFB" w:rsidP="00296CC6">
            <w:pPr>
              <w:widowControl w:val="0"/>
              <w:tabs>
                <w:tab w:val="left" w:pos="1134"/>
              </w:tabs>
              <w:spacing w:line="360" w:lineRule="auto"/>
              <w:rPr>
                <w:sz w:val="24"/>
                <w:szCs w:val="24"/>
              </w:rPr>
            </w:pPr>
            <w:r>
              <w:rPr>
                <w:sz w:val="24"/>
                <w:szCs w:val="24"/>
              </w:rPr>
              <w:t>NMM3510</w:t>
            </w:r>
          </w:p>
        </w:tc>
        <w:tc>
          <w:tcPr>
            <w:tcW w:w="1317" w:type="pct"/>
            <w:shd w:val="clear" w:color="auto" w:fill="E7E6E6" w:themeFill="background2"/>
          </w:tcPr>
          <w:p w14:paraId="412B156D" w14:textId="77777777" w:rsidR="00140EFB" w:rsidRPr="00305FD9" w:rsidRDefault="00140EFB" w:rsidP="00296CC6">
            <w:pPr>
              <w:widowControl w:val="0"/>
              <w:tabs>
                <w:tab w:val="left" w:pos="1134"/>
              </w:tabs>
              <w:spacing w:line="360" w:lineRule="auto"/>
              <w:rPr>
                <w:sz w:val="24"/>
                <w:szCs w:val="24"/>
              </w:rPr>
            </w:pPr>
            <w:r>
              <w:rPr>
                <w:sz w:val="24"/>
                <w:szCs w:val="24"/>
              </w:rPr>
              <w:t>1. Project Work (100%)</w:t>
            </w:r>
          </w:p>
        </w:tc>
        <w:tc>
          <w:tcPr>
            <w:tcW w:w="987" w:type="pct"/>
            <w:shd w:val="clear" w:color="auto" w:fill="E7E6E6" w:themeFill="background2"/>
          </w:tcPr>
          <w:p w14:paraId="2CE1BCCF" w14:textId="77777777" w:rsidR="00140EFB" w:rsidRPr="000136D2" w:rsidRDefault="00140EFB" w:rsidP="00296CC6">
            <w:pPr>
              <w:widowControl w:val="0"/>
              <w:tabs>
                <w:tab w:val="left" w:pos="1134"/>
              </w:tabs>
              <w:spacing w:line="360" w:lineRule="auto"/>
              <w:rPr>
                <w:color w:val="auto"/>
                <w:sz w:val="24"/>
                <w:szCs w:val="24"/>
              </w:rPr>
            </w:pPr>
          </w:p>
        </w:tc>
        <w:tc>
          <w:tcPr>
            <w:tcW w:w="987" w:type="pct"/>
            <w:shd w:val="clear" w:color="auto" w:fill="E7E6E6" w:themeFill="background2"/>
          </w:tcPr>
          <w:p w14:paraId="6B150C3E" w14:textId="3A5839AB" w:rsidR="00140EFB" w:rsidRPr="000136D2" w:rsidRDefault="004F4B9C" w:rsidP="00296CC6">
            <w:pPr>
              <w:widowControl w:val="0"/>
              <w:tabs>
                <w:tab w:val="left" w:pos="1134"/>
              </w:tabs>
              <w:spacing w:line="360" w:lineRule="auto"/>
              <w:rPr>
                <w:color w:val="auto"/>
                <w:sz w:val="24"/>
                <w:szCs w:val="24"/>
              </w:rPr>
            </w:pPr>
            <w:r w:rsidRPr="000136D2">
              <w:rPr>
                <w:rFonts w:ascii="Wingdings 2" w:eastAsia="Wingdings 2" w:hAnsi="Wingdings 2" w:cs="Wingdings 2"/>
                <w:b/>
                <w:color w:val="auto"/>
                <w:sz w:val="28"/>
                <w:szCs w:val="28"/>
                <w:u w:val="single"/>
              </w:rPr>
              <w:t></w:t>
            </w:r>
          </w:p>
        </w:tc>
      </w:tr>
    </w:tbl>
    <w:p w14:paraId="22A1CB89" w14:textId="77777777" w:rsidR="00F150FB" w:rsidRDefault="00F150FB" w:rsidP="00F150FB"/>
    <w:p w14:paraId="340A1512" w14:textId="77777777" w:rsidR="00F150FB" w:rsidRDefault="00F150FB" w:rsidP="00F150FB">
      <w:pPr>
        <w:tabs>
          <w:tab w:val="clear" w:pos="360"/>
          <w:tab w:val="clear" w:pos="720"/>
          <w:tab w:val="clear" w:pos="1080"/>
          <w:tab w:val="clear" w:pos="1440"/>
        </w:tabs>
        <w:rPr>
          <w:b/>
          <w:bCs w:val="0"/>
        </w:rPr>
      </w:pPr>
      <w:r>
        <w:br w:type="page"/>
      </w:r>
    </w:p>
    <w:p w14:paraId="01D72644" w14:textId="77777777" w:rsidR="00F150FB" w:rsidRDefault="00F150FB" w:rsidP="00F150FB">
      <w:pPr>
        <w:pStyle w:val="Heading1"/>
      </w:pPr>
      <w:r>
        <w:lastRenderedPageBreak/>
        <w:t>Year 5</w:t>
      </w:r>
    </w:p>
    <w:p w14:paraId="35E3A032" w14:textId="77777777" w:rsidR="00F150FB" w:rsidRPr="003D1568" w:rsidRDefault="00F150FB" w:rsidP="00F150FB">
      <w:pPr>
        <w:pStyle w:val="Heading1"/>
      </w:pPr>
      <w:r>
        <w:tab/>
        <w:t xml:space="preserve">Courses: </w:t>
      </w:r>
      <w:r>
        <w:tab/>
        <w:t>MEng Electronic and Electrical Engineering</w:t>
      </w:r>
    </w:p>
    <w:tbl>
      <w:tblPr>
        <w:tblStyle w:val="TableGrid0"/>
        <w:tblW w:w="5000" w:type="pct"/>
        <w:tblLook w:val="04A0" w:firstRow="1" w:lastRow="0" w:firstColumn="1" w:lastColumn="0" w:noHBand="0" w:noVBand="1"/>
        <w:tblCaption w:val="Assessment Schedule"/>
        <w:tblDescription w:val="Table to show the nature and timing of summative assessments for all modules of the course."/>
      </w:tblPr>
      <w:tblGrid>
        <w:gridCol w:w="1830"/>
        <w:gridCol w:w="1829"/>
        <w:gridCol w:w="2820"/>
        <w:gridCol w:w="2114"/>
        <w:gridCol w:w="2114"/>
      </w:tblGrid>
      <w:tr w:rsidR="00070AA3" w14:paraId="2CCE4A3B" w14:textId="77777777" w:rsidTr="00515777">
        <w:trPr>
          <w:tblHeader/>
        </w:trPr>
        <w:tc>
          <w:tcPr>
            <w:tcW w:w="855" w:type="pct"/>
            <w:shd w:val="clear" w:color="auto" w:fill="D9E2F3" w:themeFill="accent1" w:themeFillTint="33"/>
          </w:tcPr>
          <w:p w14:paraId="14BBA54C" w14:textId="77777777" w:rsidR="00070AA3" w:rsidRPr="00AD62DF" w:rsidRDefault="00070AA3" w:rsidP="000718F5">
            <w:pPr>
              <w:widowControl w:val="0"/>
              <w:tabs>
                <w:tab w:val="left" w:pos="1134"/>
              </w:tabs>
              <w:spacing w:line="360" w:lineRule="auto"/>
              <w:rPr>
                <w:b/>
                <w:sz w:val="28"/>
                <w:szCs w:val="28"/>
              </w:rPr>
            </w:pPr>
            <w:r>
              <w:rPr>
                <w:b/>
                <w:sz w:val="28"/>
                <w:szCs w:val="28"/>
              </w:rPr>
              <w:t>Term</w:t>
            </w:r>
          </w:p>
        </w:tc>
        <w:tc>
          <w:tcPr>
            <w:tcW w:w="854" w:type="pct"/>
            <w:shd w:val="clear" w:color="auto" w:fill="D9E2F3" w:themeFill="accent1" w:themeFillTint="33"/>
          </w:tcPr>
          <w:p w14:paraId="7DC1187E" w14:textId="77777777" w:rsidR="00070AA3" w:rsidRPr="00AD62DF" w:rsidRDefault="00070AA3" w:rsidP="000718F5">
            <w:pPr>
              <w:widowControl w:val="0"/>
              <w:tabs>
                <w:tab w:val="left" w:pos="1134"/>
              </w:tabs>
              <w:spacing w:line="360" w:lineRule="auto"/>
              <w:rPr>
                <w:b/>
                <w:sz w:val="28"/>
                <w:szCs w:val="28"/>
              </w:rPr>
            </w:pPr>
            <w:r w:rsidRPr="00AD62DF">
              <w:rPr>
                <w:b/>
                <w:sz w:val="28"/>
                <w:szCs w:val="28"/>
              </w:rPr>
              <w:t>Module Code</w:t>
            </w:r>
          </w:p>
        </w:tc>
        <w:tc>
          <w:tcPr>
            <w:tcW w:w="1317" w:type="pct"/>
            <w:shd w:val="clear" w:color="auto" w:fill="D9E2F3" w:themeFill="accent1" w:themeFillTint="33"/>
          </w:tcPr>
          <w:p w14:paraId="73D58957" w14:textId="77777777" w:rsidR="00070AA3" w:rsidRPr="00AD62DF" w:rsidRDefault="00070AA3" w:rsidP="000718F5">
            <w:pPr>
              <w:widowControl w:val="0"/>
              <w:tabs>
                <w:tab w:val="left" w:pos="1134"/>
              </w:tabs>
              <w:spacing w:line="360" w:lineRule="auto"/>
              <w:rPr>
                <w:b/>
                <w:sz w:val="28"/>
                <w:szCs w:val="28"/>
              </w:rPr>
            </w:pPr>
            <w:r w:rsidRPr="00AD62DF">
              <w:rPr>
                <w:b/>
                <w:sz w:val="28"/>
                <w:szCs w:val="28"/>
              </w:rPr>
              <w:t>Assessment Task</w:t>
            </w:r>
          </w:p>
        </w:tc>
        <w:tc>
          <w:tcPr>
            <w:tcW w:w="987" w:type="pct"/>
            <w:shd w:val="clear" w:color="auto" w:fill="D9E2F3" w:themeFill="accent1" w:themeFillTint="33"/>
          </w:tcPr>
          <w:p w14:paraId="6202BA47" w14:textId="77777777" w:rsidR="00070AA3" w:rsidRPr="00AD62DF" w:rsidRDefault="00070AA3" w:rsidP="000718F5">
            <w:pPr>
              <w:widowControl w:val="0"/>
              <w:tabs>
                <w:tab w:val="left" w:pos="1134"/>
              </w:tabs>
              <w:spacing w:line="360" w:lineRule="auto"/>
              <w:rPr>
                <w:b/>
                <w:sz w:val="28"/>
                <w:szCs w:val="28"/>
              </w:rPr>
            </w:pPr>
            <w:r w:rsidRPr="00AD62DF">
              <w:rPr>
                <w:b/>
                <w:sz w:val="28"/>
                <w:szCs w:val="28"/>
              </w:rPr>
              <w:t>Week number</w:t>
            </w:r>
          </w:p>
        </w:tc>
        <w:tc>
          <w:tcPr>
            <w:tcW w:w="987" w:type="pct"/>
            <w:shd w:val="clear" w:color="auto" w:fill="D9E2F3" w:themeFill="accent1" w:themeFillTint="33"/>
          </w:tcPr>
          <w:p w14:paraId="1DB11062" w14:textId="77777777" w:rsidR="00070AA3" w:rsidRPr="00AD62DF" w:rsidRDefault="00070AA3" w:rsidP="000718F5">
            <w:pPr>
              <w:widowControl w:val="0"/>
              <w:tabs>
                <w:tab w:val="left" w:pos="1134"/>
              </w:tabs>
              <w:spacing w:line="360" w:lineRule="auto"/>
              <w:rPr>
                <w:b/>
                <w:sz w:val="28"/>
                <w:szCs w:val="28"/>
              </w:rPr>
            </w:pPr>
            <w:r>
              <w:rPr>
                <w:b/>
                <w:sz w:val="28"/>
                <w:szCs w:val="28"/>
              </w:rPr>
              <w:t xml:space="preserve">Last </w:t>
            </w:r>
            <w:r w:rsidRPr="00AD62DF">
              <w:rPr>
                <w:b/>
                <w:sz w:val="28"/>
                <w:szCs w:val="28"/>
              </w:rPr>
              <w:t xml:space="preserve">Submission </w:t>
            </w:r>
            <w:r>
              <w:rPr>
                <w:b/>
                <w:sz w:val="28"/>
                <w:szCs w:val="28"/>
              </w:rPr>
              <w:t>of</w:t>
            </w:r>
            <w:r w:rsidRPr="00AD62DF">
              <w:rPr>
                <w:b/>
                <w:sz w:val="28"/>
                <w:szCs w:val="28"/>
              </w:rPr>
              <w:t xml:space="preserve"> course (</w:t>
            </w:r>
            <w:r w:rsidRPr="00D51DCC">
              <w:rPr>
                <w:rFonts w:ascii="Wingdings 2" w:hAnsi="Wingdings 2"/>
                <w:b/>
                <w:sz w:val="28"/>
                <w:szCs w:val="28"/>
              </w:rPr>
              <w:t></w:t>
            </w:r>
            <w:r w:rsidRPr="00AD62DF">
              <w:rPr>
                <w:b/>
                <w:sz w:val="28"/>
                <w:szCs w:val="28"/>
              </w:rPr>
              <w:t>)</w:t>
            </w:r>
          </w:p>
        </w:tc>
      </w:tr>
      <w:tr w:rsidR="00070AA3" w14:paraId="06FB7E34" w14:textId="77777777" w:rsidTr="00515777">
        <w:tc>
          <w:tcPr>
            <w:tcW w:w="855" w:type="pct"/>
          </w:tcPr>
          <w:p w14:paraId="01028FFB" w14:textId="77777777" w:rsidR="00070AA3" w:rsidRDefault="00070AA3" w:rsidP="00296CC6">
            <w:pPr>
              <w:widowControl w:val="0"/>
              <w:tabs>
                <w:tab w:val="left" w:pos="1134"/>
              </w:tabs>
              <w:spacing w:line="360" w:lineRule="auto"/>
              <w:rPr>
                <w:sz w:val="24"/>
                <w:szCs w:val="24"/>
              </w:rPr>
            </w:pPr>
            <w:r w:rsidRPr="00326953">
              <w:rPr>
                <w:sz w:val="24"/>
                <w:szCs w:val="24"/>
              </w:rPr>
              <w:t xml:space="preserve">Term </w:t>
            </w:r>
            <w:r>
              <w:rPr>
                <w:sz w:val="24"/>
                <w:szCs w:val="24"/>
              </w:rPr>
              <w:t>1</w:t>
            </w:r>
          </w:p>
        </w:tc>
        <w:tc>
          <w:tcPr>
            <w:tcW w:w="854" w:type="pct"/>
          </w:tcPr>
          <w:p w14:paraId="5A5A3BCA" w14:textId="77777777" w:rsidR="00070AA3" w:rsidRPr="00305FD9" w:rsidRDefault="00070AA3" w:rsidP="00296CC6">
            <w:pPr>
              <w:widowControl w:val="0"/>
              <w:tabs>
                <w:tab w:val="left" w:pos="1134"/>
              </w:tabs>
              <w:spacing w:line="360" w:lineRule="auto"/>
              <w:rPr>
                <w:sz w:val="24"/>
                <w:szCs w:val="24"/>
              </w:rPr>
            </w:pPr>
            <w:r>
              <w:rPr>
                <w:sz w:val="24"/>
                <w:szCs w:val="24"/>
              </w:rPr>
              <w:t>NME3522</w:t>
            </w:r>
          </w:p>
        </w:tc>
        <w:tc>
          <w:tcPr>
            <w:tcW w:w="1317" w:type="pct"/>
          </w:tcPr>
          <w:p w14:paraId="52B4A9A5" w14:textId="77777777" w:rsidR="00070AA3" w:rsidRPr="00305FD9" w:rsidRDefault="00070AA3" w:rsidP="00296CC6">
            <w:pPr>
              <w:widowControl w:val="0"/>
              <w:tabs>
                <w:tab w:val="left" w:pos="1134"/>
              </w:tabs>
              <w:spacing w:line="360" w:lineRule="auto"/>
              <w:rPr>
                <w:sz w:val="24"/>
                <w:szCs w:val="24"/>
              </w:rPr>
            </w:pPr>
            <w:r>
              <w:rPr>
                <w:sz w:val="24"/>
                <w:szCs w:val="24"/>
              </w:rPr>
              <w:t>1. SAIL (24%)</w:t>
            </w:r>
          </w:p>
        </w:tc>
        <w:tc>
          <w:tcPr>
            <w:tcW w:w="987" w:type="pct"/>
          </w:tcPr>
          <w:p w14:paraId="77DD0E82" w14:textId="070EED5A" w:rsidR="00070AA3" w:rsidRPr="000136D2" w:rsidRDefault="7D56FB21"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76827CD2" w14:textId="77777777" w:rsidR="00070AA3" w:rsidRPr="000136D2" w:rsidRDefault="00070AA3" w:rsidP="00296CC6">
            <w:pPr>
              <w:widowControl w:val="0"/>
              <w:tabs>
                <w:tab w:val="left" w:pos="1134"/>
              </w:tabs>
              <w:spacing w:line="360" w:lineRule="auto"/>
              <w:rPr>
                <w:color w:val="auto"/>
                <w:sz w:val="24"/>
                <w:szCs w:val="24"/>
              </w:rPr>
            </w:pPr>
          </w:p>
        </w:tc>
      </w:tr>
      <w:tr w:rsidR="00070AA3" w14:paraId="5FB4EEB4" w14:textId="77777777" w:rsidTr="00515777">
        <w:tc>
          <w:tcPr>
            <w:tcW w:w="855" w:type="pct"/>
          </w:tcPr>
          <w:p w14:paraId="79253261" w14:textId="77777777" w:rsidR="00070AA3" w:rsidRDefault="00070AA3" w:rsidP="00296CC6">
            <w:pPr>
              <w:widowControl w:val="0"/>
              <w:tabs>
                <w:tab w:val="left" w:pos="1134"/>
              </w:tabs>
              <w:spacing w:line="360" w:lineRule="auto"/>
              <w:rPr>
                <w:sz w:val="24"/>
                <w:szCs w:val="24"/>
              </w:rPr>
            </w:pPr>
            <w:r w:rsidRPr="00326953">
              <w:rPr>
                <w:sz w:val="24"/>
                <w:szCs w:val="24"/>
              </w:rPr>
              <w:t xml:space="preserve">Term </w:t>
            </w:r>
            <w:r>
              <w:rPr>
                <w:sz w:val="24"/>
                <w:szCs w:val="24"/>
              </w:rPr>
              <w:t>1</w:t>
            </w:r>
          </w:p>
        </w:tc>
        <w:tc>
          <w:tcPr>
            <w:tcW w:w="854" w:type="pct"/>
          </w:tcPr>
          <w:p w14:paraId="230ABADC" w14:textId="77777777" w:rsidR="00070AA3" w:rsidRDefault="00070AA3" w:rsidP="00296CC6">
            <w:pPr>
              <w:widowControl w:val="0"/>
              <w:tabs>
                <w:tab w:val="left" w:pos="1134"/>
              </w:tabs>
              <w:spacing w:line="360" w:lineRule="auto"/>
              <w:rPr>
                <w:sz w:val="24"/>
                <w:szCs w:val="24"/>
              </w:rPr>
            </w:pPr>
            <w:r>
              <w:rPr>
                <w:sz w:val="24"/>
                <w:szCs w:val="24"/>
              </w:rPr>
              <w:t>NME3522</w:t>
            </w:r>
          </w:p>
        </w:tc>
        <w:tc>
          <w:tcPr>
            <w:tcW w:w="1317" w:type="pct"/>
          </w:tcPr>
          <w:p w14:paraId="6DAF5B11" w14:textId="77777777" w:rsidR="00070AA3" w:rsidRPr="00305FD9" w:rsidRDefault="00070AA3" w:rsidP="00296CC6">
            <w:pPr>
              <w:widowControl w:val="0"/>
              <w:tabs>
                <w:tab w:val="left" w:pos="1134"/>
              </w:tabs>
              <w:spacing w:line="360" w:lineRule="auto"/>
              <w:rPr>
                <w:sz w:val="24"/>
                <w:szCs w:val="24"/>
              </w:rPr>
            </w:pPr>
            <w:r>
              <w:rPr>
                <w:sz w:val="24"/>
                <w:szCs w:val="24"/>
              </w:rPr>
              <w:t>2. Written Assignment (36%)</w:t>
            </w:r>
          </w:p>
        </w:tc>
        <w:tc>
          <w:tcPr>
            <w:tcW w:w="987" w:type="pct"/>
          </w:tcPr>
          <w:p w14:paraId="7B459083" w14:textId="77777777" w:rsidR="00070AA3" w:rsidRPr="000136D2" w:rsidRDefault="00070AA3" w:rsidP="00296CC6">
            <w:pPr>
              <w:widowControl w:val="0"/>
              <w:tabs>
                <w:tab w:val="left" w:pos="1134"/>
              </w:tabs>
              <w:spacing w:line="360" w:lineRule="auto"/>
              <w:rPr>
                <w:color w:val="auto"/>
                <w:sz w:val="24"/>
                <w:szCs w:val="24"/>
              </w:rPr>
            </w:pPr>
          </w:p>
        </w:tc>
        <w:tc>
          <w:tcPr>
            <w:tcW w:w="987" w:type="pct"/>
          </w:tcPr>
          <w:p w14:paraId="36C5DCD0" w14:textId="77777777" w:rsidR="00070AA3" w:rsidRPr="000136D2" w:rsidRDefault="00070AA3" w:rsidP="00296CC6">
            <w:pPr>
              <w:widowControl w:val="0"/>
              <w:tabs>
                <w:tab w:val="left" w:pos="1134"/>
              </w:tabs>
              <w:spacing w:line="360" w:lineRule="auto"/>
              <w:rPr>
                <w:color w:val="auto"/>
                <w:sz w:val="24"/>
                <w:szCs w:val="24"/>
              </w:rPr>
            </w:pPr>
          </w:p>
        </w:tc>
      </w:tr>
      <w:tr w:rsidR="00070AA3" w14:paraId="383A45BF" w14:textId="77777777" w:rsidTr="00515777">
        <w:tc>
          <w:tcPr>
            <w:tcW w:w="855" w:type="pct"/>
          </w:tcPr>
          <w:p w14:paraId="3B3652BF" w14:textId="77777777" w:rsidR="00070AA3" w:rsidRDefault="00070AA3" w:rsidP="00296CC6">
            <w:pPr>
              <w:widowControl w:val="0"/>
              <w:tabs>
                <w:tab w:val="left" w:pos="1134"/>
              </w:tabs>
              <w:spacing w:line="360" w:lineRule="auto"/>
              <w:rPr>
                <w:sz w:val="24"/>
                <w:szCs w:val="24"/>
              </w:rPr>
            </w:pPr>
            <w:r w:rsidRPr="00326953">
              <w:rPr>
                <w:sz w:val="24"/>
                <w:szCs w:val="24"/>
              </w:rPr>
              <w:t xml:space="preserve">Term </w:t>
            </w:r>
            <w:r>
              <w:rPr>
                <w:sz w:val="24"/>
                <w:szCs w:val="24"/>
              </w:rPr>
              <w:t>1</w:t>
            </w:r>
          </w:p>
        </w:tc>
        <w:tc>
          <w:tcPr>
            <w:tcW w:w="854" w:type="pct"/>
          </w:tcPr>
          <w:p w14:paraId="2E113DAF" w14:textId="77777777" w:rsidR="00070AA3" w:rsidRDefault="00070AA3" w:rsidP="00296CC6">
            <w:pPr>
              <w:widowControl w:val="0"/>
              <w:tabs>
                <w:tab w:val="left" w:pos="1134"/>
              </w:tabs>
              <w:spacing w:line="360" w:lineRule="auto"/>
              <w:rPr>
                <w:sz w:val="24"/>
                <w:szCs w:val="24"/>
              </w:rPr>
            </w:pPr>
            <w:r>
              <w:rPr>
                <w:sz w:val="24"/>
                <w:szCs w:val="24"/>
              </w:rPr>
              <w:t>NME3522</w:t>
            </w:r>
          </w:p>
        </w:tc>
        <w:tc>
          <w:tcPr>
            <w:tcW w:w="1317" w:type="pct"/>
          </w:tcPr>
          <w:p w14:paraId="6678234F" w14:textId="77777777" w:rsidR="00070AA3" w:rsidRPr="00305FD9" w:rsidRDefault="00070AA3" w:rsidP="00296CC6">
            <w:pPr>
              <w:widowControl w:val="0"/>
              <w:tabs>
                <w:tab w:val="left" w:pos="1134"/>
              </w:tabs>
              <w:spacing w:line="360" w:lineRule="auto"/>
              <w:rPr>
                <w:sz w:val="24"/>
                <w:szCs w:val="24"/>
              </w:rPr>
            </w:pPr>
            <w:r>
              <w:rPr>
                <w:sz w:val="24"/>
                <w:szCs w:val="24"/>
              </w:rPr>
              <w:t>3. Project Work (40%)</w:t>
            </w:r>
          </w:p>
        </w:tc>
        <w:tc>
          <w:tcPr>
            <w:tcW w:w="987" w:type="pct"/>
          </w:tcPr>
          <w:p w14:paraId="29EF8B81" w14:textId="676410C4" w:rsidR="00070AA3" w:rsidRPr="000136D2" w:rsidRDefault="116AE490"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65C7ACBA" w14:textId="48888567" w:rsidR="00070AA3" w:rsidRPr="000136D2" w:rsidRDefault="00070AA3" w:rsidP="2308B587">
            <w:pPr>
              <w:widowControl w:val="0"/>
              <w:tabs>
                <w:tab w:val="left" w:pos="1134"/>
              </w:tabs>
              <w:spacing w:line="360" w:lineRule="auto"/>
              <w:rPr>
                <w:rFonts w:eastAsia="Arial"/>
                <w:color w:val="auto"/>
                <w:sz w:val="24"/>
                <w:szCs w:val="24"/>
              </w:rPr>
            </w:pPr>
          </w:p>
        </w:tc>
      </w:tr>
      <w:tr w:rsidR="00070AA3" w14:paraId="3020312C" w14:textId="77777777" w:rsidTr="00515777">
        <w:tc>
          <w:tcPr>
            <w:tcW w:w="855" w:type="pct"/>
            <w:shd w:val="clear" w:color="auto" w:fill="E7E6E6" w:themeFill="background2"/>
          </w:tcPr>
          <w:p w14:paraId="2E9272A0" w14:textId="77777777" w:rsidR="00070AA3" w:rsidRDefault="00070AA3" w:rsidP="00296CC6">
            <w:pPr>
              <w:widowControl w:val="0"/>
              <w:tabs>
                <w:tab w:val="left" w:pos="1134"/>
              </w:tabs>
              <w:spacing w:line="360" w:lineRule="auto"/>
              <w:rPr>
                <w:sz w:val="24"/>
                <w:szCs w:val="24"/>
              </w:rPr>
            </w:pPr>
            <w:r w:rsidRPr="00326953">
              <w:rPr>
                <w:sz w:val="24"/>
                <w:szCs w:val="24"/>
              </w:rPr>
              <w:t xml:space="preserve">Term </w:t>
            </w:r>
            <w:r>
              <w:rPr>
                <w:sz w:val="24"/>
                <w:szCs w:val="24"/>
              </w:rPr>
              <w:t>1</w:t>
            </w:r>
          </w:p>
        </w:tc>
        <w:tc>
          <w:tcPr>
            <w:tcW w:w="854" w:type="pct"/>
            <w:shd w:val="clear" w:color="auto" w:fill="E7E6E6" w:themeFill="background2"/>
          </w:tcPr>
          <w:p w14:paraId="43442D7B" w14:textId="77777777" w:rsidR="00070AA3" w:rsidRPr="00305FD9" w:rsidRDefault="00070AA3" w:rsidP="00296CC6">
            <w:pPr>
              <w:widowControl w:val="0"/>
              <w:tabs>
                <w:tab w:val="left" w:pos="1134"/>
              </w:tabs>
              <w:spacing w:line="360" w:lineRule="auto"/>
              <w:rPr>
                <w:sz w:val="24"/>
                <w:szCs w:val="24"/>
              </w:rPr>
            </w:pPr>
            <w:r>
              <w:rPr>
                <w:sz w:val="24"/>
                <w:szCs w:val="24"/>
              </w:rPr>
              <w:t>NME3539</w:t>
            </w:r>
          </w:p>
        </w:tc>
        <w:tc>
          <w:tcPr>
            <w:tcW w:w="1317" w:type="pct"/>
            <w:shd w:val="clear" w:color="auto" w:fill="E7E6E6" w:themeFill="background2"/>
          </w:tcPr>
          <w:p w14:paraId="29919ADB" w14:textId="77777777" w:rsidR="00070AA3" w:rsidRPr="00305FD9" w:rsidRDefault="00070AA3" w:rsidP="00296CC6">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51EE8EDC" w14:textId="730E3D2F" w:rsidR="00070AA3" w:rsidRPr="000136D2" w:rsidRDefault="6AEFD81A"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47EB7CD1" w14:textId="77777777" w:rsidR="00070AA3" w:rsidRPr="000136D2" w:rsidRDefault="00070AA3" w:rsidP="00296CC6">
            <w:pPr>
              <w:widowControl w:val="0"/>
              <w:tabs>
                <w:tab w:val="left" w:pos="1134"/>
              </w:tabs>
              <w:spacing w:line="360" w:lineRule="auto"/>
              <w:rPr>
                <w:color w:val="auto"/>
                <w:sz w:val="24"/>
                <w:szCs w:val="24"/>
              </w:rPr>
            </w:pPr>
          </w:p>
        </w:tc>
      </w:tr>
      <w:tr w:rsidR="00070AA3" w14:paraId="65FC8CAA" w14:textId="77777777" w:rsidTr="00515777">
        <w:tc>
          <w:tcPr>
            <w:tcW w:w="855" w:type="pct"/>
            <w:shd w:val="clear" w:color="auto" w:fill="E7E6E6" w:themeFill="background2"/>
          </w:tcPr>
          <w:p w14:paraId="5E0B3741" w14:textId="77777777" w:rsidR="00070AA3" w:rsidRDefault="00070AA3" w:rsidP="00296CC6">
            <w:pPr>
              <w:widowControl w:val="0"/>
              <w:tabs>
                <w:tab w:val="left" w:pos="1134"/>
              </w:tabs>
              <w:spacing w:line="360" w:lineRule="auto"/>
              <w:rPr>
                <w:sz w:val="24"/>
                <w:szCs w:val="24"/>
              </w:rPr>
            </w:pPr>
            <w:r w:rsidRPr="00326953">
              <w:rPr>
                <w:sz w:val="24"/>
                <w:szCs w:val="24"/>
              </w:rPr>
              <w:t xml:space="preserve">Term </w:t>
            </w:r>
            <w:r>
              <w:rPr>
                <w:sz w:val="24"/>
                <w:szCs w:val="24"/>
              </w:rPr>
              <w:t>1</w:t>
            </w:r>
          </w:p>
        </w:tc>
        <w:tc>
          <w:tcPr>
            <w:tcW w:w="854" w:type="pct"/>
            <w:shd w:val="clear" w:color="auto" w:fill="E7E6E6" w:themeFill="background2"/>
          </w:tcPr>
          <w:p w14:paraId="6F53A362" w14:textId="77777777" w:rsidR="00070AA3" w:rsidRDefault="00070AA3" w:rsidP="00296CC6">
            <w:pPr>
              <w:widowControl w:val="0"/>
              <w:tabs>
                <w:tab w:val="left" w:pos="1134"/>
              </w:tabs>
              <w:spacing w:line="360" w:lineRule="auto"/>
              <w:rPr>
                <w:sz w:val="24"/>
                <w:szCs w:val="24"/>
              </w:rPr>
            </w:pPr>
            <w:r>
              <w:rPr>
                <w:sz w:val="24"/>
                <w:szCs w:val="24"/>
              </w:rPr>
              <w:t>NME3539</w:t>
            </w:r>
          </w:p>
        </w:tc>
        <w:tc>
          <w:tcPr>
            <w:tcW w:w="1317" w:type="pct"/>
            <w:shd w:val="clear" w:color="auto" w:fill="E7E6E6" w:themeFill="background2"/>
          </w:tcPr>
          <w:p w14:paraId="76AFE095" w14:textId="77777777" w:rsidR="00070AA3" w:rsidRPr="00305FD9" w:rsidRDefault="00070AA3" w:rsidP="00296CC6">
            <w:pPr>
              <w:widowControl w:val="0"/>
              <w:tabs>
                <w:tab w:val="left" w:pos="1134"/>
              </w:tabs>
              <w:spacing w:line="360" w:lineRule="auto"/>
              <w:rPr>
                <w:sz w:val="24"/>
                <w:szCs w:val="24"/>
              </w:rPr>
            </w:pPr>
            <w:r>
              <w:rPr>
                <w:sz w:val="24"/>
                <w:szCs w:val="24"/>
              </w:rPr>
              <w:t>2. Written Assignment (26%)</w:t>
            </w:r>
          </w:p>
        </w:tc>
        <w:tc>
          <w:tcPr>
            <w:tcW w:w="987" w:type="pct"/>
            <w:shd w:val="clear" w:color="auto" w:fill="E7E6E6" w:themeFill="background2"/>
          </w:tcPr>
          <w:p w14:paraId="5447A93E" w14:textId="77777777" w:rsidR="00070AA3" w:rsidRPr="000136D2" w:rsidRDefault="00070AA3" w:rsidP="00296CC6">
            <w:pPr>
              <w:widowControl w:val="0"/>
              <w:tabs>
                <w:tab w:val="left" w:pos="1134"/>
              </w:tabs>
              <w:spacing w:line="360" w:lineRule="auto"/>
              <w:rPr>
                <w:color w:val="auto"/>
                <w:sz w:val="24"/>
                <w:szCs w:val="24"/>
              </w:rPr>
            </w:pPr>
          </w:p>
        </w:tc>
        <w:tc>
          <w:tcPr>
            <w:tcW w:w="987" w:type="pct"/>
            <w:shd w:val="clear" w:color="auto" w:fill="E7E6E6" w:themeFill="background2"/>
          </w:tcPr>
          <w:p w14:paraId="5C3485C4" w14:textId="77777777" w:rsidR="00070AA3" w:rsidRPr="000136D2" w:rsidRDefault="00070AA3" w:rsidP="00296CC6">
            <w:pPr>
              <w:widowControl w:val="0"/>
              <w:tabs>
                <w:tab w:val="left" w:pos="1134"/>
              </w:tabs>
              <w:spacing w:line="360" w:lineRule="auto"/>
              <w:rPr>
                <w:color w:val="auto"/>
                <w:sz w:val="24"/>
                <w:szCs w:val="24"/>
              </w:rPr>
            </w:pPr>
          </w:p>
        </w:tc>
      </w:tr>
      <w:tr w:rsidR="00070AA3" w14:paraId="2132B8BA" w14:textId="77777777" w:rsidTr="00515777">
        <w:tc>
          <w:tcPr>
            <w:tcW w:w="855" w:type="pct"/>
            <w:shd w:val="clear" w:color="auto" w:fill="E7E6E6" w:themeFill="background2"/>
          </w:tcPr>
          <w:p w14:paraId="24AD3525" w14:textId="77777777" w:rsidR="00070AA3" w:rsidRDefault="00070AA3" w:rsidP="00296CC6">
            <w:pPr>
              <w:widowControl w:val="0"/>
              <w:tabs>
                <w:tab w:val="left" w:pos="1134"/>
              </w:tabs>
              <w:spacing w:line="360" w:lineRule="auto"/>
              <w:rPr>
                <w:sz w:val="24"/>
                <w:szCs w:val="24"/>
              </w:rPr>
            </w:pPr>
            <w:r w:rsidRPr="00326953">
              <w:rPr>
                <w:sz w:val="24"/>
                <w:szCs w:val="24"/>
              </w:rPr>
              <w:t xml:space="preserve">Term </w:t>
            </w:r>
            <w:r>
              <w:rPr>
                <w:sz w:val="24"/>
                <w:szCs w:val="24"/>
              </w:rPr>
              <w:t>1</w:t>
            </w:r>
          </w:p>
        </w:tc>
        <w:tc>
          <w:tcPr>
            <w:tcW w:w="854" w:type="pct"/>
            <w:shd w:val="clear" w:color="auto" w:fill="E7E6E6" w:themeFill="background2"/>
          </w:tcPr>
          <w:p w14:paraId="23DC88B0" w14:textId="77777777" w:rsidR="00070AA3" w:rsidRDefault="00070AA3" w:rsidP="00296CC6">
            <w:pPr>
              <w:widowControl w:val="0"/>
              <w:tabs>
                <w:tab w:val="left" w:pos="1134"/>
              </w:tabs>
              <w:spacing w:line="360" w:lineRule="auto"/>
              <w:rPr>
                <w:sz w:val="24"/>
                <w:szCs w:val="24"/>
              </w:rPr>
            </w:pPr>
            <w:r>
              <w:rPr>
                <w:sz w:val="24"/>
                <w:szCs w:val="24"/>
              </w:rPr>
              <w:t>NME3539</w:t>
            </w:r>
          </w:p>
        </w:tc>
        <w:tc>
          <w:tcPr>
            <w:tcW w:w="1317" w:type="pct"/>
            <w:shd w:val="clear" w:color="auto" w:fill="E7E6E6" w:themeFill="background2"/>
          </w:tcPr>
          <w:p w14:paraId="5E747CE9" w14:textId="77777777" w:rsidR="00070AA3" w:rsidRPr="00305FD9" w:rsidRDefault="00070AA3" w:rsidP="00296CC6">
            <w:pPr>
              <w:widowControl w:val="0"/>
              <w:tabs>
                <w:tab w:val="left" w:pos="1134"/>
              </w:tabs>
              <w:spacing w:line="360" w:lineRule="auto"/>
              <w:rPr>
                <w:sz w:val="24"/>
                <w:szCs w:val="24"/>
              </w:rPr>
            </w:pPr>
            <w:r>
              <w:rPr>
                <w:sz w:val="24"/>
                <w:szCs w:val="24"/>
              </w:rPr>
              <w:t>3. In-Class Test (50%)</w:t>
            </w:r>
          </w:p>
        </w:tc>
        <w:tc>
          <w:tcPr>
            <w:tcW w:w="987" w:type="pct"/>
            <w:shd w:val="clear" w:color="auto" w:fill="E7E6E6" w:themeFill="background2"/>
          </w:tcPr>
          <w:p w14:paraId="35E8E098" w14:textId="532F797D" w:rsidR="00070AA3" w:rsidRPr="000136D2" w:rsidRDefault="5D10B141"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41FCFAEA" w14:textId="206C3C62" w:rsidR="00070AA3" w:rsidRPr="000136D2" w:rsidRDefault="00070AA3" w:rsidP="2308B587">
            <w:pPr>
              <w:widowControl w:val="0"/>
              <w:tabs>
                <w:tab w:val="left" w:pos="1134"/>
              </w:tabs>
              <w:spacing w:line="360" w:lineRule="auto"/>
              <w:rPr>
                <w:rFonts w:eastAsia="Arial"/>
                <w:color w:val="auto"/>
                <w:sz w:val="24"/>
                <w:szCs w:val="24"/>
              </w:rPr>
            </w:pPr>
          </w:p>
        </w:tc>
      </w:tr>
      <w:tr w:rsidR="00070AA3" w14:paraId="3A7F80F1" w14:textId="77777777" w:rsidTr="00515777">
        <w:tc>
          <w:tcPr>
            <w:tcW w:w="855" w:type="pct"/>
            <w:shd w:val="clear" w:color="auto" w:fill="E7E6E6" w:themeFill="background2"/>
          </w:tcPr>
          <w:p w14:paraId="31E5899E" w14:textId="77777777" w:rsidR="00070AA3" w:rsidRDefault="00070AA3" w:rsidP="00296CC6">
            <w:pPr>
              <w:widowControl w:val="0"/>
              <w:tabs>
                <w:tab w:val="left" w:pos="1134"/>
              </w:tabs>
              <w:spacing w:line="360" w:lineRule="auto"/>
              <w:rPr>
                <w:sz w:val="24"/>
                <w:szCs w:val="24"/>
              </w:rPr>
            </w:pPr>
            <w:r w:rsidRPr="00326953">
              <w:rPr>
                <w:sz w:val="24"/>
                <w:szCs w:val="24"/>
              </w:rPr>
              <w:t xml:space="preserve">Term </w:t>
            </w:r>
            <w:r>
              <w:rPr>
                <w:sz w:val="24"/>
                <w:szCs w:val="24"/>
              </w:rPr>
              <w:t>1</w:t>
            </w:r>
          </w:p>
        </w:tc>
        <w:tc>
          <w:tcPr>
            <w:tcW w:w="854" w:type="pct"/>
            <w:shd w:val="clear" w:color="auto" w:fill="E7E6E6" w:themeFill="background2"/>
          </w:tcPr>
          <w:p w14:paraId="4DDD4844" w14:textId="77777777" w:rsidR="00070AA3" w:rsidRPr="00305FD9" w:rsidRDefault="00070AA3" w:rsidP="00296CC6">
            <w:pPr>
              <w:widowControl w:val="0"/>
              <w:tabs>
                <w:tab w:val="left" w:pos="1134"/>
              </w:tabs>
              <w:spacing w:line="360" w:lineRule="auto"/>
              <w:rPr>
                <w:sz w:val="24"/>
                <w:szCs w:val="24"/>
              </w:rPr>
            </w:pPr>
            <w:r>
              <w:rPr>
                <w:sz w:val="24"/>
                <w:szCs w:val="24"/>
              </w:rPr>
              <w:t>NME3545</w:t>
            </w:r>
          </w:p>
        </w:tc>
        <w:tc>
          <w:tcPr>
            <w:tcW w:w="1317" w:type="pct"/>
            <w:shd w:val="clear" w:color="auto" w:fill="E7E6E6" w:themeFill="background2"/>
          </w:tcPr>
          <w:p w14:paraId="3D2A38B0" w14:textId="77777777" w:rsidR="00070AA3" w:rsidRPr="00305FD9" w:rsidRDefault="00070AA3" w:rsidP="00296CC6">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17CD8591" w14:textId="418B205D" w:rsidR="00070AA3" w:rsidRPr="000136D2" w:rsidRDefault="4AD676EC"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4289C60C" w14:textId="77777777" w:rsidR="00070AA3" w:rsidRPr="000136D2" w:rsidRDefault="00070AA3" w:rsidP="00296CC6">
            <w:pPr>
              <w:widowControl w:val="0"/>
              <w:tabs>
                <w:tab w:val="left" w:pos="1134"/>
              </w:tabs>
              <w:spacing w:line="360" w:lineRule="auto"/>
              <w:rPr>
                <w:color w:val="auto"/>
                <w:sz w:val="24"/>
                <w:szCs w:val="24"/>
              </w:rPr>
            </w:pPr>
          </w:p>
        </w:tc>
      </w:tr>
      <w:tr w:rsidR="00070AA3" w14:paraId="1D5C099C" w14:textId="77777777" w:rsidTr="00515777">
        <w:tc>
          <w:tcPr>
            <w:tcW w:w="855" w:type="pct"/>
            <w:shd w:val="clear" w:color="auto" w:fill="E7E6E6" w:themeFill="background2"/>
          </w:tcPr>
          <w:p w14:paraId="48827B70" w14:textId="77777777" w:rsidR="00070AA3" w:rsidRDefault="00070AA3" w:rsidP="00296CC6">
            <w:pPr>
              <w:widowControl w:val="0"/>
              <w:tabs>
                <w:tab w:val="left" w:pos="1134"/>
              </w:tabs>
              <w:spacing w:line="360" w:lineRule="auto"/>
              <w:rPr>
                <w:sz w:val="24"/>
                <w:szCs w:val="24"/>
              </w:rPr>
            </w:pPr>
            <w:r w:rsidRPr="00326953">
              <w:rPr>
                <w:sz w:val="24"/>
                <w:szCs w:val="24"/>
              </w:rPr>
              <w:t xml:space="preserve">Term </w:t>
            </w:r>
            <w:r>
              <w:rPr>
                <w:sz w:val="24"/>
                <w:szCs w:val="24"/>
              </w:rPr>
              <w:t>1</w:t>
            </w:r>
          </w:p>
        </w:tc>
        <w:tc>
          <w:tcPr>
            <w:tcW w:w="854" w:type="pct"/>
            <w:shd w:val="clear" w:color="auto" w:fill="E7E6E6" w:themeFill="background2"/>
          </w:tcPr>
          <w:p w14:paraId="50C64204" w14:textId="77777777" w:rsidR="00070AA3" w:rsidRDefault="00070AA3" w:rsidP="00296CC6">
            <w:pPr>
              <w:widowControl w:val="0"/>
              <w:tabs>
                <w:tab w:val="left" w:pos="1134"/>
              </w:tabs>
              <w:spacing w:line="360" w:lineRule="auto"/>
              <w:rPr>
                <w:sz w:val="24"/>
                <w:szCs w:val="24"/>
              </w:rPr>
            </w:pPr>
            <w:r>
              <w:rPr>
                <w:sz w:val="24"/>
                <w:szCs w:val="24"/>
              </w:rPr>
              <w:t>NME3545</w:t>
            </w:r>
          </w:p>
        </w:tc>
        <w:tc>
          <w:tcPr>
            <w:tcW w:w="1317" w:type="pct"/>
            <w:shd w:val="clear" w:color="auto" w:fill="E7E6E6" w:themeFill="background2"/>
          </w:tcPr>
          <w:p w14:paraId="60DF747C" w14:textId="77777777" w:rsidR="00070AA3" w:rsidRPr="00305FD9" w:rsidRDefault="00070AA3" w:rsidP="00296CC6">
            <w:pPr>
              <w:widowControl w:val="0"/>
              <w:tabs>
                <w:tab w:val="left" w:pos="1134"/>
              </w:tabs>
              <w:spacing w:line="360" w:lineRule="auto"/>
              <w:rPr>
                <w:sz w:val="24"/>
                <w:szCs w:val="24"/>
              </w:rPr>
            </w:pPr>
            <w:r>
              <w:rPr>
                <w:sz w:val="24"/>
                <w:szCs w:val="24"/>
              </w:rPr>
              <w:t>2. Written Assignment (26%)</w:t>
            </w:r>
          </w:p>
        </w:tc>
        <w:tc>
          <w:tcPr>
            <w:tcW w:w="987" w:type="pct"/>
            <w:shd w:val="clear" w:color="auto" w:fill="E7E6E6" w:themeFill="background2"/>
          </w:tcPr>
          <w:p w14:paraId="77849B80" w14:textId="77777777" w:rsidR="00070AA3" w:rsidRPr="000136D2" w:rsidRDefault="00070AA3" w:rsidP="00296CC6">
            <w:pPr>
              <w:widowControl w:val="0"/>
              <w:tabs>
                <w:tab w:val="left" w:pos="1134"/>
              </w:tabs>
              <w:spacing w:line="360" w:lineRule="auto"/>
              <w:rPr>
                <w:color w:val="auto"/>
                <w:sz w:val="24"/>
                <w:szCs w:val="24"/>
              </w:rPr>
            </w:pPr>
          </w:p>
        </w:tc>
        <w:tc>
          <w:tcPr>
            <w:tcW w:w="987" w:type="pct"/>
            <w:shd w:val="clear" w:color="auto" w:fill="E7E6E6" w:themeFill="background2"/>
          </w:tcPr>
          <w:p w14:paraId="354E7144" w14:textId="77777777" w:rsidR="00070AA3" w:rsidRPr="000136D2" w:rsidRDefault="00070AA3" w:rsidP="00296CC6">
            <w:pPr>
              <w:widowControl w:val="0"/>
              <w:tabs>
                <w:tab w:val="left" w:pos="1134"/>
              </w:tabs>
              <w:spacing w:line="360" w:lineRule="auto"/>
              <w:rPr>
                <w:color w:val="auto"/>
                <w:sz w:val="24"/>
                <w:szCs w:val="24"/>
              </w:rPr>
            </w:pPr>
          </w:p>
        </w:tc>
      </w:tr>
      <w:tr w:rsidR="00070AA3" w14:paraId="7261F84A" w14:textId="77777777" w:rsidTr="00515777">
        <w:tc>
          <w:tcPr>
            <w:tcW w:w="855" w:type="pct"/>
            <w:shd w:val="clear" w:color="auto" w:fill="E7E6E6" w:themeFill="background2"/>
          </w:tcPr>
          <w:p w14:paraId="6EE95938" w14:textId="77777777" w:rsidR="00070AA3" w:rsidRDefault="00070AA3" w:rsidP="00296CC6">
            <w:pPr>
              <w:widowControl w:val="0"/>
              <w:tabs>
                <w:tab w:val="left" w:pos="1134"/>
              </w:tabs>
              <w:spacing w:line="360" w:lineRule="auto"/>
              <w:rPr>
                <w:sz w:val="24"/>
                <w:szCs w:val="24"/>
              </w:rPr>
            </w:pPr>
            <w:r w:rsidRPr="00326953">
              <w:rPr>
                <w:sz w:val="24"/>
                <w:szCs w:val="24"/>
              </w:rPr>
              <w:t xml:space="preserve">Term </w:t>
            </w:r>
            <w:r>
              <w:rPr>
                <w:sz w:val="24"/>
                <w:szCs w:val="24"/>
              </w:rPr>
              <w:t>1</w:t>
            </w:r>
          </w:p>
        </w:tc>
        <w:tc>
          <w:tcPr>
            <w:tcW w:w="854" w:type="pct"/>
            <w:shd w:val="clear" w:color="auto" w:fill="E7E6E6" w:themeFill="background2"/>
          </w:tcPr>
          <w:p w14:paraId="0910B85A" w14:textId="77777777" w:rsidR="00070AA3" w:rsidRDefault="00070AA3" w:rsidP="00296CC6">
            <w:pPr>
              <w:widowControl w:val="0"/>
              <w:tabs>
                <w:tab w:val="left" w:pos="1134"/>
              </w:tabs>
              <w:spacing w:line="360" w:lineRule="auto"/>
              <w:rPr>
                <w:sz w:val="24"/>
                <w:szCs w:val="24"/>
              </w:rPr>
            </w:pPr>
            <w:r>
              <w:rPr>
                <w:sz w:val="24"/>
                <w:szCs w:val="24"/>
              </w:rPr>
              <w:t>NME3545</w:t>
            </w:r>
          </w:p>
        </w:tc>
        <w:tc>
          <w:tcPr>
            <w:tcW w:w="1317" w:type="pct"/>
            <w:shd w:val="clear" w:color="auto" w:fill="E7E6E6" w:themeFill="background2"/>
          </w:tcPr>
          <w:p w14:paraId="617D03AC" w14:textId="77777777" w:rsidR="00070AA3" w:rsidRPr="00305FD9" w:rsidRDefault="00070AA3" w:rsidP="00296CC6">
            <w:pPr>
              <w:widowControl w:val="0"/>
              <w:tabs>
                <w:tab w:val="left" w:pos="1134"/>
              </w:tabs>
              <w:spacing w:line="360" w:lineRule="auto"/>
              <w:rPr>
                <w:sz w:val="24"/>
                <w:szCs w:val="24"/>
              </w:rPr>
            </w:pPr>
            <w:r>
              <w:rPr>
                <w:sz w:val="24"/>
                <w:szCs w:val="24"/>
              </w:rPr>
              <w:t>3. Project Work (50%)</w:t>
            </w:r>
          </w:p>
        </w:tc>
        <w:tc>
          <w:tcPr>
            <w:tcW w:w="987" w:type="pct"/>
            <w:shd w:val="clear" w:color="auto" w:fill="E7E6E6" w:themeFill="background2"/>
          </w:tcPr>
          <w:p w14:paraId="1402D96B" w14:textId="563C24C5" w:rsidR="00070AA3" w:rsidRPr="000136D2" w:rsidRDefault="3A2A5227"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4C5BA1FB" w14:textId="480FC1E4" w:rsidR="00070AA3" w:rsidRPr="000136D2" w:rsidRDefault="00070AA3" w:rsidP="2308B587">
            <w:pPr>
              <w:widowControl w:val="0"/>
              <w:tabs>
                <w:tab w:val="left" w:pos="1134"/>
              </w:tabs>
              <w:spacing w:line="360" w:lineRule="auto"/>
              <w:rPr>
                <w:rFonts w:eastAsia="Arial"/>
                <w:color w:val="auto"/>
                <w:sz w:val="24"/>
                <w:szCs w:val="24"/>
              </w:rPr>
            </w:pPr>
          </w:p>
        </w:tc>
      </w:tr>
      <w:tr w:rsidR="00070AA3" w14:paraId="6B065D01" w14:textId="77777777" w:rsidTr="00515777">
        <w:tc>
          <w:tcPr>
            <w:tcW w:w="855" w:type="pct"/>
            <w:shd w:val="clear" w:color="auto" w:fill="E7E6E6" w:themeFill="background2"/>
          </w:tcPr>
          <w:p w14:paraId="337F347B" w14:textId="77777777" w:rsidR="00070AA3" w:rsidRDefault="00070AA3" w:rsidP="00296CC6">
            <w:pPr>
              <w:widowControl w:val="0"/>
              <w:tabs>
                <w:tab w:val="left" w:pos="1134"/>
              </w:tabs>
              <w:spacing w:line="360" w:lineRule="auto"/>
              <w:rPr>
                <w:sz w:val="24"/>
                <w:szCs w:val="24"/>
              </w:rPr>
            </w:pPr>
            <w:r w:rsidRPr="00326953">
              <w:rPr>
                <w:sz w:val="24"/>
                <w:szCs w:val="24"/>
              </w:rPr>
              <w:t>Term 2</w:t>
            </w:r>
          </w:p>
        </w:tc>
        <w:tc>
          <w:tcPr>
            <w:tcW w:w="854" w:type="pct"/>
            <w:shd w:val="clear" w:color="auto" w:fill="E7E6E6" w:themeFill="background2"/>
          </w:tcPr>
          <w:p w14:paraId="320D276E" w14:textId="77777777" w:rsidR="00070AA3" w:rsidRDefault="00070AA3" w:rsidP="00296CC6">
            <w:pPr>
              <w:widowControl w:val="0"/>
              <w:tabs>
                <w:tab w:val="left" w:pos="1134"/>
              </w:tabs>
              <w:spacing w:line="360" w:lineRule="auto"/>
              <w:rPr>
                <w:sz w:val="24"/>
                <w:szCs w:val="24"/>
              </w:rPr>
            </w:pPr>
            <w:r>
              <w:rPr>
                <w:sz w:val="24"/>
                <w:szCs w:val="24"/>
              </w:rPr>
              <w:t>NME3521</w:t>
            </w:r>
          </w:p>
        </w:tc>
        <w:tc>
          <w:tcPr>
            <w:tcW w:w="1317" w:type="pct"/>
            <w:shd w:val="clear" w:color="auto" w:fill="E7E6E6" w:themeFill="background2"/>
          </w:tcPr>
          <w:p w14:paraId="3DAE6B25" w14:textId="77777777" w:rsidR="00070AA3" w:rsidRPr="00305FD9" w:rsidRDefault="00070AA3" w:rsidP="00296CC6">
            <w:pPr>
              <w:widowControl w:val="0"/>
              <w:tabs>
                <w:tab w:val="left" w:pos="1134"/>
              </w:tabs>
              <w:spacing w:line="360" w:lineRule="auto"/>
              <w:rPr>
                <w:sz w:val="24"/>
                <w:szCs w:val="24"/>
              </w:rPr>
            </w:pPr>
            <w:r>
              <w:rPr>
                <w:sz w:val="24"/>
                <w:szCs w:val="24"/>
              </w:rPr>
              <w:t>1. SAIL (24%)</w:t>
            </w:r>
          </w:p>
        </w:tc>
        <w:tc>
          <w:tcPr>
            <w:tcW w:w="987" w:type="pct"/>
            <w:shd w:val="clear" w:color="auto" w:fill="E7E6E6" w:themeFill="background2"/>
          </w:tcPr>
          <w:p w14:paraId="67514F85" w14:textId="112F7F5F" w:rsidR="00070AA3" w:rsidRPr="000136D2" w:rsidRDefault="0A54E1DE"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shd w:val="clear" w:color="auto" w:fill="E7E6E6" w:themeFill="background2"/>
          </w:tcPr>
          <w:p w14:paraId="35647C6E" w14:textId="77777777" w:rsidR="00070AA3" w:rsidRPr="000136D2" w:rsidRDefault="00070AA3" w:rsidP="00296CC6">
            <w:pPr>
              <w:widowControl w:val="0"/>
              <w:tabs>
                <w:tab w:val="left" w:pos="1134"/>
              </w:tabs>
              <w:spacing w:line="360" w:lineRule="auto"/>
              <w:rPr>
                <w:color w:val="auto"/>
                <w:sz w:val="24"/>
                <w:szCs w:val="24"/>
              </w:rPr>
            </w:pPr>
          </w:p>
        </w:tc>
      </w:tr>
      <w:tr w:rsidR="00070AA3" w14:paraId="340E8436" w14:textId="77777777" w:rsidTr="00515777">
        <w:tc>
          <w:tcPr>
            <w:tcW w:w="855" w:type="pct"/>
            <w:shd w:val="clear" w:color="auto" w:fill="E7E6E6" w:themeFill="background2"/>
          </w:tcPr>
          <w:p w14:paraId="6E2ACF6B" w14:textId="77777777" w:rsidR="00070AA3" w:rsidRDefault="00070AA3" w:rsidP="00296CC6">
            <w:pPr>
              <w:widowControl w:val="0"/>
              <w:tabs>
                <w:tab w:val="left" w:pos="1134"/>
              </w:tabs>
              <w:spacing w:line="360" w:lineRule="auto"/>
              <w:rPr>
                <w:sz w:val="24"/>
                <w:szCs w:val="24"/>
              </w:rPr>
            </w:pPr>
            <w:r w:rsidRPr="00326953">
              <w:rPr>
                <w:sz w:val="24"/>
                <w:szCs w:val="24"/>
              </w:rPr>
              <w:t>Term 2</w:t>
            </w:r>
          </w:p>
        </w:tc>
        <w:tc>
          <w:tcPr>
            <w:tcW w:w="854" w:type="pct"/>
            <w:shd w:val="clear" w:color="auto" w:fill="E7E6E6" w:themeFill="background2"/>
          </w:tcPr>
          <w:p w14:paraId="7B6436FA" w14:textId="77777777" w:rsidR="00070AA3" w:rsidRDefault="00070AA3" w:rsidP="00296CC6">
            <w:pPr>
              <w:widowControl w:val="0"/>
              <w:tabs>
                <w:tab w:val="left" w:pos="1134"/>
              </w:tabs>
              <w:spacing w:line="360" w:lineRule="auto"/>
              <w:rPr>
                <w:sz w:val="24"/>
                <w:szCs w:val="24"/>
              </w:rPr>
            </w:pPr>
            <w:r>
              <w:rPr>
                <w:sz w:val="24"/>
                <w:szCs w:val="24"/>
              </w:rPr>
              <w:t>NME3521</w:t>
            </w:r>
          </w:p>
        </w:tc>
        <w:tc>
          <w:tcPr>
            <w:tcW w:w="1317" w:type="pct"/>
            <w:shd w:val="clear" w:color="auto" w:fill="E7E6E6" w:themeFill="background2"/>
          </w:tcPr>
          <w:p w14:paraId="4E9DFF71" w14:textId="77777777" w:rsidR="00070AA3" w:rsidRPr="00305FD9" w:rsidRDefault="00070AA3" w:rsidP="00296CC6">
            <w:pPr>
              <w:widowControl w:val="0"/>
              <w:tabs>
                <w:tab w:val="left" w:pos="1134"/>
              </w:tabs>
              <w:spacing w:line="360" w:lineRule="auto"/>
              <w:rPr>
                <w:sz w:val="24"/>
                <w:szCs w:val="24"/>
              </w:rPr>
            </w:pPr>
            <w:r>
              <w:rPr>
                <w:sz w:val="24"/>
                <w:szCs w:val="24"/>
              </w:rPr>
              <w:t>2. Written Assignment (26%)</w:t>
            </w:r>
          </w:p>
        </w:tc>
        <w:tc>
          <w:tcPr>
            <w:tcW w:w="987" w:type="pct"/>
            <w:shd w:val="clear" w:color="auto" w:fill="E7E6E6" w:themeFill="background2"/>
          </w:tcPr>
          <w:p w14:paraId="1E5D7E2D" w14:textId="48DF2142" w:rsidR="00070AA3" w:rsidRPr="000136D2" w:rsidRDefault="48474FC3" w:rsidP="00296CC6">
            <w:pPr>
              <w:widowControl w:val="0"/>
              <w:tabs>
                <w:tab w:val="left" w:pos="1134"/>
              </w:tabs>
              <w:spacing w:line="360" w:lineRule="auto"/>
              <w:rPr>
                <w:color w:val="auto"/>
                <w:sz w:val="24"/>
                <w:szCs w:val="24"/>
              </w:rPr>
            </w:pPr>
            <w:r w:rsidRPr="000136D2">
              <w:rPr>
                <w:color w:val="auto"/>
                <w:sz w:val="24"/>
                <w:szCs w:val="24"/>
              </w:rPr>
              <w:t>Week 11</w:t>
            </w:r>
          </w:p>
        </w:tc>
        <w:tc>
          <w:tcPr>
            <w:tcW w:w="987" w:type="pct"/>
            <w:shd w:val="clear" w:color="auto" w:fill="E7E6E6" w:themeFill="background2"/>
          </w:tcPr>
          <w:p w14:paraId="03BE3BF3" w14:textId="77777777" w:rsidR="00070AA3" w:rsidRPr="000136D2" w:rsidRDefault="00070AA3" w:rsidP="00296CC6">
            <w:pPr>
              <w:widowControl w:val="0"/>
              <w:tabs>
                <w:tab w:val="left" w:pos="1134"/>
              </w:tabs>
              <w:spacing w:line="360" w:lineRule="auto"/>
              <w:rPr>
                <w:color w:val="auto"/>
                <w:sz w:val="24"/>
                <w:szCs w:val="24"/>
              </w:rPr>
            </w:pPr>
          </w:p>
        </w:tc>
      </w:tr>
      <w:tr w:rsidR="00070AA3" w14:paraId="30A3057D" w14:textId="77777777" w:rsidTr="00515777">
        <w:tc>
          <w:tcPr>
            <w:tcW w:w="855" w:type="pct"/>
            <w:shd w:val="clear" w:color="auto" w:fill="E7E6E6" w:themeFill="background2"/>
          </w:tcPr>
          <w:p w14:paraId="2BF2E888" w14:textId="77777777" w:rsidR="00070AA3" w:rsidRDefault="00070AA3" w:rsidP="00296CC6">
            <w:pPr>
              <w:widowControl w:val="0"/>
              <w:tabs>
                <w:tab w:val="left" w:pos="1134"/>
              </w:tabs>
              <w:spacing w:line="360" w:lineRule="auto"/>
              <w:rPr>
                <w:sz w:val="24"/>
                <w:szCs w:val="24"/>
              </w:rPr>
            </w:pPr>
            <w:r w:rsidRPr="00326953">
              <w:rPr>
                <w:sz w:val="24"/>
                <w:szCs w:val="24"/>
              </w:rPr>
              <w:t>Term 2</w:t>
            </w:r>
          </w:p>
        </w:tc>
        <w:tc>
          <w:tcPr>
            <w:tcW w:w="854" w:type="pct"/>
            <w:shd w:val="clear" w:color="auto" w:fill="E7E6E6" w:themeFill="background2"/>
          </w:tcPr>
          <w:p w14:paraId="20CF65E0" w14:textId="77777777" w:rsidR="00070AA3" w:rsidRDefault="00070AA3" w:rsidP="00296CC6">
            <w:pPr>
              <w:widowControl w:val="0"/>
              <w:tabs>
                <w:tab w:val="left" w:pos="1134"/>
              </w:tabs>
              <w:spacing w:line="360" w:lineRule="auto"/>
              <w:rPr>
                <w:sz w:val="24"/>
                <w:szCs w:val="24"/>
              </w:rPr>
            </w:pPr>
            <w:r>
              <w:rPr>
                <w:sz w:val="24"/>
                <w:szCs w:val="24"/>
              </w:rPr>
              <w:t>NME3521</w:t>
            </w:r>
          </w:p>
        </w:tc>
        <w:tc>
          <w:tcPr>
            <w:tcW w:w="1317" w:type="pct"/>
            <w:shd w:val="clear" w:color="auto" w:fill="E7E6E6" w:themeFill="background2"/>
          </w:tcPr>
          <w:p w14:paraId="4F840C41" w14:textId="77777777" w:rsidR="00070AA3" w:rsidRPr="00305FD9" w:rsidRDefault="00070AA3" w:rsidP="00296CC6">
            <w:pPr>
              <w:widowControl w:val="0"/>
              <w:tabs>
                <w:tab w:val="left" w:pos="1134"/>
              </w:tabs>
              <w:spacing w:line="360" w:lineRule="auto"/>
              <w:rPr>
                <w:sz w:val="24"/>
                <w:szCs w:val="24"/>
              </w:rPr>
            </w:pPr>
            <w:r>
              <w:rPr>
                <w:sz w:val="24"/>
                <w:szCs w:val="24"/>
              </w:rPr>
              <w:t>3. In-Class Test (50%)</w:t>
            </w:r>
          </w:p>
        </w:tc>
        <w:tc>
          <w:tcPr>
            <w:tcW w:w="987" w:type="pct"/>
            <w:shd w:val="clear" w:color="auto" w:fill="E7E6E6" w:themeFill="background2"/>
          </w:tcPr>
          <w:p w14:paraId="17D6F734" w14:textId="3C72C789" w:rsidR="00070AA3" w:rsidRPr="000136D2" w:rsidRDefault="36268E9F"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shd w:val="clear" w:color="auto" w:fill="E7E6E6" w:themeFill="background2"/>
          </w:tcPr>
          <w:p w14:paraId="2CD63459" w14:textId="4F8653F5" w:rsidR="00070AA3" w:rsidRPr="000136D2" w:rsidRDefault="00070AA3" w:rsidP="2308B587">
            <w:pPr>
              <w:widowControl w:val="0"/>
              <w:tabs>
                <w:tab w:val="left" w:pos="1134"/>
              </w:tabs>
              <w:spacing w:line="360" w:lineRule="auto"/>
              <w:rPr>
                <w:rFonts w:eastAsia="Arial"/>
                <w:color w:val="auto"/>
                <w:sz w:val="24"/>
                <w:szCs w:val="24"/>
              </w:rPr>
            </w:pPr>
          </w:p>
        </w:tc>
      </w:tr>
      <w:tr w:rsidR="00070AA3" w14:paraId="3E68F279" w14:textId="77777777" w:rsidTr="00515777">
        <w:tc>
          <w:tcPr>
            <w:tcW w:w="855" w:type="pct"/>
          </w:tcPr>
          <w:p w14:paraId="79164700" w14:textId="77777777" w:rsidR="00070AA3" w:rsidRDefault="00070AA3" w:rsidP="00296CC6">
            <w:pPr>
              <w:widowControl w:val="0"/>
              <w:tabs>
                <w:tab w:val="left" w:pos="1134"/>
              </w:tabs>
              <w:spacing w:line="360" w:lineRule="auto"/>
              <w:rPr>
                <w:sz w:val="24"/>
                <w:szCs w:val="24"/>
              </w:rPr>
            </w:pPr>
            <w:r w:rsidRPr="00326953">
              <w:rPr>
                <w:sz w:val="24"/>
                <w:szCs w:val="24"/>
              </w:rPr>
              <w:t>Term 2</w:t>
            </w:r>
          </w:p>
        </w:tc>
        <w:tc>
          <w:tcPr>
            <w:tcW w:w="854" w:type="pct"/>
          </w:tcPr>
          <w:p w14:paraId="66AECCD9" w14:textId="77777777" w:rsidR="00070AA3" w:rsidRPr="00305FD9" w:rsidRDefault="00070AA3" w:rsidP="00296CC6">
            <w:pPr>
              <w:widowControl w:val="0"/>
              <w:tabs>
                <w:tab w:val="left" w:pos="1134"/>
              </w:tabs>
              <w:spacing w:line="360" w:lineRule="auto"/>
              <w:rPr>
                <w:sz w:val="24"/>
                <w:szCs w:val="24"/>
              </w:rPr>
            </w:pPr>
            <w:r>
              <w:rPr>
                <w:sz w:val="24"/>
                <w:szCs w:val="24"/>
              </w:rPr>
              <w:t>NMM3518</w:t>
            </w:r>
          </w:p>
        </w:tc>
        <w:tc>
          <w:tcPr>
            <w:tcW w:w="1317" w:type="pct"/>
          </w:tcPr>
          <w:p w14:paraId="5AF598CA" w14:textId="77777777" w:rsidR="00070AA3" w:rsidRPr="00305FD9" w:rsidRDefault="00070AA3" w:rsidP="00296CC6">
            <w:pPr>
              <w:widowControl w:val="0"/>
              <w:tabs>
                <w:tab w:val="left" w:pos="1134"/>
              </w:tabs>
              <w:spacing w:line="360" w:lineRule="auto"/>
              <w:rPr>
                <w:sz w:val="24"/>
                <w:szCs w:val="24"/>
              </w:rPr>
            </w:pPr>
            <w:r>
              <w:rPr>
                <w:sz w:val="24"/>
                <w:szCs w:val="24"/>
              </w:rPr>
              <w:t>1. SAIL (24%)</w:t>
            </w:r>
          </w:p>
        </w:tc>
        <w:tc>
          <w:tcPr>
            <w:tcW w:w="987" w:type="pct"/>
          </w:tcPr>
          <w:p w14:paraId="1AF3762B" w14:textId="3302A4D4" w:rsidR="00070AA3" w:rsidRPr="000136D2" w:rsidRDefault="1E38F2CE"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Weeks 1-11 inclusive</w:t>
            </w:r>
          </w:p>
        </w:tc>
        <w:tc>
          <w:tcPr>
            <w:tcW w:w="987" w:type="pct"/>
          </w:tcPr>
          <w:p w14:paraId="090921F9" w14:textId="77777777" w:rsidR="00070AA3" w:rsidRPr="000136D2" w:rsidRDefault="00070AA3" w:rsidP="00296CC6">
            <w:pPr>
              <w:widowControl w:val="0"/>
              <w:tabs>
                <w:tab w:val="left" w:pos="1134"/>
              </w:tabs>
              <w:spacing w:line="360" w:lineRule="auto"/>
              <w:rPr>
                <w:color w:val="auto"/>
                <w:sz w:val="24"/>
                <w:szCs w:val="24"/>
              </w:rPr>
            </w:pPr>
          </w:p>
        </w:tc>
      </w:tr>
      <w:tr w:rsidR="00070AA3" w14:paraId="3A5C71C7" w14:textId="77777777" w:rsidTr="00515777">
        <w:tc>
          <w:tcPr>
            <w:tcW w:w="855" w:type="pct"/>
          </w:tcPr>
          <w:p w14:paraId="5B2ADB74" w14:textId="77777777" w:rsidR="00070AA3" w:rsidRDefault="00070AA3" w:rsidP="00296CC6">
            <w:pPr>
              <w:widowControl w:val="0"/>
              <w:tabs>
                <w:tab w:val="left" w:pos="1134"/>
              </w:tabs>
              <w:spacing w:line="360" w:lineRule="auto"/>
              <w:rPr>
                <w:sz w:val="24"/>
                <w:szCs w:val="24"/>
              </w:rPr>
            </w:pPr>
            <w:r w:rsidRPr="00326953">
              <w:rPr>
                <w:sz w:val="24"/>
                <w:szCs w:val="24"/>
              </w:rPr>
              <w:t>Term 2</w:t>
            </w:r>
          </w:p>
        </w:tc>
        <w:tc>
          <w:tcPr>
            <w:tcW w:w="854" w:type="pct"/>
          </w:tcPr>
          <w:p w14:paraId="1631E6A2" w14:textId="77777777" w:rsidR="00070AA3" w:rsidRDefault="00070AA3" w:rsidP="00296CC6">
            <w:pPr>
              <w:widowControl w:val="0"/>
              <w:tabs>
                <w:tab w:val="left" w:pos="1134"/>
              </w:tabs>
              <w:spacing w:line="360" w:lineRule="auto"/>
              <w:rPr>
                <w:sz w:val="24"/>
                <w:szCs w:val="24"/>
              </w:rPr>
            </w:pPr>
            <w:r>
              <w:rPr>
                <w:sz w:val="24"/>
                <w:szCs w:val="24"/>
              </w:rPr>
              <w:t>NMM3518</w:t>
            </w:r>
          </w:p>
        </w:tc>
        <w:tc>
          <w:tcPr>
            <w:tcW w:w="1317" w:type="pct"/>
          </w:tcPr>
          <w:p w14:paraId="13698123" w14:textId="77777777" w:rsidR="00070AA3" w:rsidRPr="00305FD9" w:rsidRDefault="00070AA3" w:rsidP="00296CC6">
            <w:pPr>
              <w:widowControl w:val="0"/>
              <w:tabs>
                <w:tab w:val="left" w:pos="1134"/>
              </w:tabs>
              <w:spacing w:line="360" w:lineRule="auto"/>
              <w:rPr>
                <w:sz w:val="24"/>
                <w:szCs w:val="24"/>
              </w:rPr>
            </w:pPr>
            <w:r>
              <w:rPr>
                <w:sz w:val="24"/>
                <w:szCs w:val="24"/>
              </w:rPr>
              <w:t>2. Project Work (50%)</w:t>
            </w:r>
          </w:p>
        </w:tc>
        <w:tc>
          <w:tcPr>
            <w:tcW w:w="987" w:type="pct"/>
          </w:tcPr>
          <w:p w14:paraId="518BDC9A" w14:textId="77777777" w:rsidR="00070AA3" w:rsidRPr="000136D2" w:rsidRDefault="00070AA3" w:rsidP="00296CC6">
            <w:pPr>
              <w:widowControl w:val="0"/>
              <w:tabs>
                <w:tab w:val="left" w:pos="1134"/>
              </w:tabs>
              <w:spacing w:line="360" w:lineRule="auto"/>
              <w:rPr>
                <w:color w:val="auto"/>
                <w:sz w:val="24"/>
                <w:szCs w:val="24"/>
              </w:rPr>
            </w:pPr>
          </w:p>
        </w:tc>
        <w:tc>
          <w:tcPr>
            <w:tcW w:w="987" w:type="pct"/>
          </w:tcPr>
          <w:p w14:paraId="7D9AE552" w14:textId="77777777" w:rsidR="00070AA3" w:rsidRPr="000136D2" w:rsidRDefault="00070AA3" w:rsidP="00296CC6">
            <w:pPr>
              <w:widowControl w:val="0"/>
              <w:tabs>
                <w:tab w:val="left" w:pos="1134"/>
              </w:tabs>
              <w:spacing w:line="360" w:lineRule="auto"/>
              <w:rPr>
                <w:color w:val="auto"/>
                <w:sz w:val="24"/>
                <w:szCs w:val="24"/>
              </w:rPr>
            </w:pPr>
          </w:p>
        </w:tc>
      </w:tr>
      <w:tr w:rsidR="00070AA3" w14:paraId="2DC71821" w14:textId="77777777" w:rsidTr="00515777">
        <w:tc>
          <w:tcPr>
            <w:tcW w:w="855" w:type="pct"/>
          </w:tcPr>
          <w:p w14:paraId="0785A3DB" w14:textId="77777777" w:rsidR="00070AA3" w:rsidRDefault="00070AA3" w:rsidP="00296CC6">
            <w:pPr>
              <w:widowControl w:val="0"/>
              <w:tabs>
                <w:tab w:val="left" w:pos="1134"/>
              </w:tabs>
              <w:spacing w:line="360" w:lineRule="auto"/>
              <w:rPr>
                <w:sz w:val="24"/>
                <w:szCs w:val="24"/>
              </w:rPr>
            </w:pPr>
            <w:r w:rsidRPr="00326953">
              <w:rPr>
                <w:sz w:val="24"/>
                <w:szCs w:val="24"/>
              </w:rPr>
              <w:t>Term 2</w:t>
            </w:r>
          </w:p>
        </w:tc>
        <w:tc>
          <w:tcPr>
            <w:tcW w:w="854" w:type="pct"/>
          </w:tcPr>
          <w:p w14:paraId="2CEBC3C1" w14:textId="77777777" w:rsidR="00070AA3" w:rsidRDefault="00070AA3" w:rsidP="00296CC6">
            <w:pPr>
              <w:widowControl w:val="0"/>
              <w:tabs>
                <w:tab w:val="left" w:pos="1134"/>
              </w:tabs>
              <w:spacing w:line="360" w:lineRule="auto"/>
              <w:rPr>
                <w:sz w:val="24"/>
                <w:szCs w:val="24"/>
              </w:rPr>
            </w:pPr>
            <w:r>
              <w:rPr>
                <w:sz w:val="24"/>
                <w:szCs w:val="24"/>
              </w:rPr>
              <w:t>NMM3518</w:t>
            </w:r>
          </w:p>
        </w:tc>
        <w:tc>
          <w:tcPr>
            <w:tcW w:w="1317" w:type="pct"/>
          </w:tcPr>
          <w:p w14:paraId="6BC1899E" w14:textId="77777777" w:rsidR="00070AA3" w:rsidRPr="00305FD9" w:rsidRDefault="00070AA3" w:rsidP="00296CC6">
            <w:pPr>
              <w:widowControl w:val="0"/>
              <w:tabs>
                <w:tab w:val="left" w:pos="1134"/>
              </w:tabs>
              <w:spacing w:line="360" w:lineRule="auto"/>
              <w:rPr>
                <w:sz w:val="24"/>
                <w:szCs w:val="24"/>
              </w:rPr>
            </w:pPr>
            <w:r>
              <w:rPr>
                <w:sz w:val="24"/>
                <w:szCs w:val="24"/>
              </w:rPr>
              <w:t>3. In-Class Test (26%)</w:t>
            </w:r>
          </w:p>
        </w:tc>
        <w:tc>
          <w:tcPr>
            <w:tcW w:w="987" w:type="pct"/>
          </w:tcPr>
          <w:p w14:paraId="7AC96FAD" w14:textId="62331BCF" w:rsidR="00070AA3" w:rsidRPr="000136D2" w:rsidRDefault="49A9335D" w:rsidP="2308B587">
            <w:pPr>
              <w:widowControl w:val="0"/>
              <w:tabs>
                <w:tab w:val="left" w:pos="1134"/>
              </w:tabs>
              <w:spacing w:line="360" w:lineRule="auto"/>
              <w:rPr>
                <w:rFonts w:eastAsia="Arial"/>
                <w:color w:val="auto"/>
                <w:sz w:val="24"/>
                <w:szCs w:val="24"/>
              </w:rPr>
            </w:pPr>
            <w:r w:rsidRPr="000136D2">
              <w:rPr>
                <w:rFonts w:eastAsia="Arial"/>
                <w:bCs w:val="0"/>
                <w:color w:val="auto"/>
                <w:sz w:val="24"/>
                <w:szCs w:val="24"/>
                <w:u w:val="single"/>
              </w:rPr>
              <w:t>Week 12</w:t>
            </w:r>
          </w:p>
        </w:tc>
        <w:tc>
          <w:tcPr>
            <w:tcW w:w="987" w:type="pct"/>
          </w:tcPr>
          <w:p w14:paraId="1CCE34AA" w14:textId="6906CB52" w:rsidR="00070AA3" w:rsidRPr="000136D2" w:rsidRDefault="00070AA3" w:rsidP="2308B587">
            <w:pPr>
              <w:widowControl w:val="0"/>
              <w:tabs>
                <w:tab w:val="left" w:pos="1134"/>
              </w:tabs>
              <w:spacing w:line="360" w:lineRule="auto"/>
              <w:rPr>
                <w:rFonts w:eastAsia="Arial"/>
                <w:color w:val="auto"/>
                <w:sz w:val="24"/>
                <w:szCs w:val="24"/>
              </w:rPr>
            </w:pPr>
          </w:p>
        </w:tc>
      </w:tr>
      <w:tr w:rsidR="00070AA3" w14:paraId="61E8652F" w14:textId="77777777" w:rsidTr="00515777">
        <w:tc>
          <w:tcPr>
            <w:tcW w:w="855" w:type="pct"/>
            <w:shd w:val="clear" w:color="auto" w:fill="E7E6E6" w:themeFill="background2"/>
          </w:tcPr>
          <w:p w14:paraId="49F57092" w14:textId="77777777" w:rsidR="00070AA3" w:rsidRDefault="00070AA3" w:rsidP="00296CC6">
            <w:pPr>
              <w:widowControl w:val="0"/>
              <w:tabs>
                <w:tab w:val="left" w:pos="1134"/>
              </w:tabs>
              <w:spacing w:line="360" w:lineRule="auto"/>
              <w:rPr>
                <w:sz w:val="24"/>
                <w:szCs w:val="24"/>
              </w:rPr>
            </w:pPr>
            <w:r>
              <w:rPr>
                <w:sz w:val="24"/>
                <w:szCs w:val="24"/>
              </w:rPr>
              <w:t>Year</w:t>
            </w:r>
          </w:p>
        </w:tc>
        <w:tc>
          <w:tcPr>
            <w:tcW w:w="854" w:type="pct"/>
            <w:shd w:val="clear" w:color="auto" w:fill="E7E6E6" w:themeFill="background2"/>
          </w:tcPr>
          <w:p w14:paraId="67EC6EEC" w14:textId="77777777" w:rsidR="00070AA3" w:rsidRPr="00305FD9" w:rsidRDefault="00070AA3" w:rsidP="00296CC6">
            <w:pPr>
              <w:widowControl w:val="0"/>
              <w:tabs>
                <w:tab w:val="left" w:pos="1134"/>
              </w:tabs>
              <w:spacing w:line="360" w:lineRule="auto"/>
              <w:rPr>
                <w:sz w:val="24"/>
                <w:szCs w:val="24"/>
              </w:rPr>
            </w:pPr>
            <w:r>
              <w:rPr>
                <w:sz w:val="24"/>
                <w:szCs w:val="24"/>
              </w:rPr>
              <w:t>NMM3510</w:t>
            </w:r>
          </w:p>
        </w:tc>
        <w:tc>
          <w:tcPr>
            <w:tcW w:w="1317" w:type="pct"/>
            <w:shd w:val="clear" w:color="auto" w:fill="E7E6E6" w:themeFill="background2"/>
          </w:tcPr>
          <w:p w14:paraId="7468446C" w14:textId="77777777" w:rsidR="00070AA3" w:rsidRPr="00305FD9" w:rsidRDefault="00070AA3" w:rsidP="00296CC6">
            <w:pPr>
              <w:widowControl w:val="0"/>
              <w:tabs>
                <w:tab w:val="left" w:pos="1134"/>
              </w:tabs>
              <w:spacing w:line="360" w:lineRule="auto"/>
              <w:rPr>
                <w:sz w:val="24"/>
                <w:szCs w:val="24"/>
              </w:rPr>
            </w:pPr>
            <w:r>
              <w:rPr>
                <w:sz w:val="24"/>
                <w:szCs w:val="24"/>
              </w:rPr>
              <w:t>1. Project Work (100%)</w:t>
            </w:r>
          </w:p>
        </w:tc>
        <w:tc>
          <w:tcPr>
            <w:tcW w:w="987" w:type="pct"/>
            <w:shd w:val="clear" w:color="auto" w:fill="E7E6E6" w:themeFill="background2"/>
          </w:tcPr>
          <w:p w14:paraId="5F15EAA1" w14:textId="20158A00" w:rsidR="00070AA3" w:rsidRPr="000136D2" w:rsidRDefault="00070AA3" w:rsidP="2308B587">
            <w:pPr>
              <w:widowControl w:val="0"/>
              <w:tabs>
                <w:tab w:val="left" w:pos="1134"/>
              </w:tabs>
              <w:spacing w:line="360" w:lineRule="auto"/>
              <w:rPr>
                <w:rFonts w:eastAsia="Arial"/>
                <w:bCs w:val="0"/>
                <w:color w:val="auto"/>
                <w:sz w:val="24"/>
                <w:szCs w:val="24"/>
                <w:u w:val="single"/>
              </w:rPr>
            </w:pPr>
          </w:p>
        </w:tc>
        <w:tc>
          <w:tcPr>
            <w:tcW w:w="987" w:type="pct"/>
            <w:shd w:val="clear" w:color="auto" w:fill="E7E6E6" w:themeFill="background2"/>
          </w:tcPr>
          <w:p w14:paraId="66D70504" w14:textId="5C8608F0" w:rsidR="00070AA3" w:rsidRPr="000136D2" w:rsidRDefault="00D26B70" w:rsidP="00296CC6">
            <w:pPr>
              <w:widowControl w:val="0"/>
              <w:tabs>
                <w:tab w:val="left" w:pos="1134"/>
              </w:tabs>
              <w:spacing w:line="360" w:lineRule="auto"/>
              <w:rPr>
                <w:color w:val="auto"/>
                <w:sz w:val="24"/>
                <w:szCs w:val="24"/>
              </w:rPr>
            </w:pPr>
            <w:r w:rsidRPr="000136D2">
              <w:rPr>
                <w:rFonts w:ascii="Wingdings 2" w:eastAsia="Wingdings 2" w:hAnsi="Wingdings 2" w:cs="Wingdings 2"/>
                <w:b/>
                <w:color w:val="auto"/>
                <w:sz w:val="28"/>
                <w:szCs w:val="28"/>
                <w:u w:val="single"/>
              </w:rPr>
              <w:t></w:t>
            </w:r>
          </w:p>
        </w:tc>
      </w:tr>
    </w:tbl>
    <w:p w14:paraId="6E665EFE" w14:textId="77777777" w:rsidR="00FE0D59" w:rsidRDefault="00FE0D59">
      <w:pPr>
        <w:tabs>
          <w:tab w:val="clear" w:pos="360"/>
          <w:tab w:val="clear" w:pos="720"/>
          <w:tab w:val="clear" w:pos="1080"/>
          <w:tab w:val="clear" w:pos="1440"/>
        </w:tabs>
        <w:rPr>
          <w:b/>
          <w:color w:val="auto"/>
          <w:sz w:val="22"/>
          <w:u w:val="single"/>
        </w:rPr>
      </w:pPr>
      <w:r>
        <w:rPr>
          <w:b/>
          <w:color w:val="auto"/>
          <w:sz w:val="22"/>
          <w:u w:val="single"/>
        </w:rPr>
        <w:br w:type="page"/>
      </w:r>
    </w:p>
    <w:p w14:paraId="1AB8A8C2" w14:textId="63EBF6C2" w:rsidR="00A92A5A" w:rsidRPr="00F0197B" w:rsidRDefault="00A92A5A" w:rsidP="009620BB">
      <w:pPr>
        <w:rPr>
          <w:b/>
          <w:color w:val="auto"/>
          <w:sz w:val="22"/>
          <w:u w:val="single"/>
        </w:rPr>
      </w:pPr>
      <w:r w:rsidRPr="00C0620F">
        <w:rPr>
          <w:b/>
          <w:color w:val="auto"/>
          <w:sz w:val="22"/>
          <w:u w:val="single"/>
        </w:rPr>
        <w:lastRenderedPageBreak/>
        <w:t>Appendix</w:t>
      </w:r>
      <w:r w:rsidRPr="00F0197B">
        <w:rPr>
          <w:b/>
          <w:color w:val="auto"/>
          <w:sz w:val="22"/>
          <w:u w:val="single"/>
        </w:rPr>
        <w:t xml:space="preserve"> D Engineering Council – Learning Outcomes</w:t>
      </w:r>
    </w:p>
    <w:p w14:paraId="392EE70E" w14:textId="77777777" w:rsidR="00A92A5A" w:rsidRPr="00F0197B" w:rsidRDefault="00A92A5A" w:rsidP="009620BB">
      <w:pPr>
        <w:rPr>
          <w:b/>
          <w:color w:val="auto"/>
          <w:u w:val="single"/>
        </w:rPr>
      </w:pPr>
    </w:p>
    <w:p w14:paraId="5762CFFD" w14:textId="3DB2DDCB" w:rsidR="00A92A5A" w:rsidRPr="00F0197B" w:rsidRDefault="00A92A5A" w:rsidP="009620BB">
      <w:pPr>
        <w:rPr>
          <w:color w:val="auto"/>
        </w:rPr>
      </w:pPr>
      <w:r w:rsidRPr="00F0197B">
        <w:rPr>
          <w:color w:val="auto"/>
        </w:rPr>
        <w:t xml:space="preserve">The learning outcomes statements, listed are a direct copy of those contained in the </w:t>
      </w:r>
      <w:r w:rsidR="00F6589C" w:rsidRPr="00F0197B">
        <w:rPr>
          <w:color w:val="auto"/>
        </w:rPr>
        <w:t>Fourth</w:t>
      </w:r>
      <w:r w:rsidRPr="00F0197B">
        <w:rPr>
          <w:color w:val="auto"/>
        </w:rPr>
        <w:t xml:space="preserve"> Edition of Accreditation of Higher Education Programmes (AHEP</w:t>
      </w:r>
      <w:r w:rsidR="00F6589C" w:rsidRPr="00F0197B">
        <w:rPr>
          <w:color w:val="auto"/>
        </w:rPr>
        <w:t>4</w:t>
      </w:r>
      <w:r w:rsidRPr="00F0197B">
        <w:rPr>
          <w:color w:val="auto"/>
        </w:rPr>
        <w:t>) produced by the Engineering Council - the short codes against each of the statements have been added by the IET.</w:t>
      </w:r>
    </w:p>
    <w:p w14:paraId="04D1F6D4" w14:textId="7C71B727" w:rsidR="00A92A5A" w:rsidRPr="00F0197B" w:rsidRDefault="00A92A5A" w:rsidP="009620BB">
      <w:pPr>
        <w:rPr>
          <w:color w:val="auto"/>
        </w:rPr>
      </w:pPr>
      <w:r w:rsidRPr="00F0197B">
        <w:rPr>
          <w:color w:val="auto"/>
        </w:rPr>
        <w:t>The codes have been allocated to learning outcomes as follows</w:t>
      </w:r>
      <w:r w:rsidR="00F6589C" w:rsidRPr="00F0197B">
        <w:rPr>
          <w:color w:val="auto"/>
        </w:rPr>
        <w:t xml:space="preserve"> for Partial CEng</w:t>
      </w:r>
      <w:r w:rsidRPr="00F0197B">
        <w:rPr>
          <w:color w:val="auto"/>
        </w:rPr>
        <w:t xml:space="preserve">;  </w:t>
      </w:r>
    </w:p>
    <w:p w14:paraId="05F6D54C" w14:textId="71D2FEB0" w:rsidR="00A92A5A" w:rsidRPr="00F0197B" w:rsidRDefault="00A92A5A" w:rsidP="009620BB">
      <w:pPr>
        <w:rPr>
          <w:color w:val="auto"/>
        </w:rPr>
      </w:pPr>
      <w:r w:rsidRPr="00F0197B">
        <w:rPr>
          <w:color w:val="auto"/>
        </w:rPr>
        <w:tab/>
      </w:r>
      <w:r w:rsidR="00F6589C" w:rsidRPr="00F0197B">
        <w:rPr>
          <w:color w:val="auto"/>
        </w:rPr>
        <w:t>C1</w:t>
      </w:r>
      <w:r w:rsidRPr="00F0197B">
        <w:rPr>
          <w:color w:val="auto"/>
        </w:rPr>
        <w:tab/>
      </w:r>
      <w:r w:rsidRPr="00F0197B">
        <w:rPr>
          <w:color w:val="auto"/>
        </w:rPr>
        <w:tab/>
      </w:r>
      <w:r w:rsidR="00113537" w:rsidRPr="00F0197B">
        <w:rPr>
          <w:color w:val="auto"/>
        </w:rPr>
        <w:tab/>
      </w:r>
      <w:r w:rsidR="00113537" w:rsidRPr="00F0197B">
        <w:rPr>
          <w:color w:val="auto"/>
        </w:rPr>
        <w:tab/>
      </w:r>
      <w:r w:rsidR="00113537" w:rsidRPr="00F0197B">
        <w:rPr>
          <w:color w:val="auto"/>
        </w:rPr>
        <w:tab/>
      </w:r>
      <w:r w:rsidR="002E4670" w:rsidRPr="00F0197B">
        <w:rPr>
          <w:color w:val="auto"/>
        </w:rPr>
        <w:tab/>
      </w:r>
      <w:r w:rsidR="002E4670" w:rsidRPr="00F0197B">
        <w:rPr>
          <w:color w:val="auto"/>
        </w:rPr>
        <w:tab/>
      </w:r>
      <w:r w:rsidRPr="00F0197B">
        <w:rPr>
          <w:color w:val="auto"/>
        </w:rPr>
        <w:t xml:space="preserve">Science and Mathematics </w:t>
      </w:r>
    </w:p>
    <w:p w14:paraId="69617383" w14:textId="72ECF192" w:rsidR="00A92A5A" w:rsidRPr="00F0197B" w:rsidRDefault="00A92A5A" w:rsidP="009620BB">
      <w:pPr>
        <w:rPr>
          <w:color w:val="auto"/>
        </w:rPr>
      </w:pPr>
      <w:r w:rsidRPr="00F0197B">
        <w:rPr>
          <w:color w:val="auto"/>
        </w:rPr>
        <w:tab/>
      </w:r>
      <w:r w:rsidR="00F6589C" w:rsidRPr="00F0197B">
        <w:rPr>
          <w:color w:val="auto"/>
        </w:rPr>
        <w:t>C2</w:t>
      </w:r>
      <w:r w:rsidR="00113537" w:rsidRPr="00F0197B">
        <w:rPr>
          <w:color w:val="auto"/>
        </w:rPr>
        <w:t>, C3, C4</w:t>
      </w:r>
      <w:r w:rsidRPr="00F0197B">
        <w:rPr>
          <w:color w:val="auto"/>
        </w:rPr>
        <w:tab/>
      </w:r>
      <w:r w:rsidRPr="00F0197B">
        <w:rPr>
          <w:color w:val="auto"/>
        </w:rPr>
        <w:tab/>
      </w:r>
      <w:r w:rsidR="00113537" w:rsidRPr="00F0197B">
        <w:rPr>
          <w:color w:val="auto"/>
        </w:rPr>
        <w:tab/>
      </w:r>
      <w:r w:rsidR="002E4670" w:rsidRPr="00F0197B">
        <w:rPr>
          <w:color w:val="auto"/>
        </w:rPr>
        <w:tab/>
      </w:r>
      <w:r w:rsidR="002E4670" w:rsidRPr="00F0197B">
        <w:rPr>
          <w:color w:val="auto"/>
        </w:rPr>
        <w:tab/>
      </w:r>
      <w:r w:rsidRPr="00F0197B">
        <w:rPr>
          <w:color w:val="auto"/>
        </w:rPr>
        <w:t xml:space="preserve">Engineering Analysis </w:t>
      </w:r>
    </w:p>
    <w:p w14:paraId="5A995D8D" w14:textId="194F9E0A" w:rsidR="00A92A5A" w:rsidRPr="00F0197B" w:rsidRDefault="00A92A5A" w:rsidP="009620BB">
      <w:pPr>
        <w:rPr>
          <w:color w:val="auto"/>
        </w:rPr>
      </w:pPr>
      <w:r w:rsidRPr="00F0197B">
        <w:rPr>
          <w:color w:val="auto"/>
        </w:rPr>
        <w:tab/>
      </w:r>
      <w:r w:rsidR="00113537" w:rsidRPr="00F0197B">
        <w:rPr>
          <w:color w:val="auto"/>
        </w:rPr>
        <w:t>C5, C6</w:t>
      </w:r>
      <w:r w:rsidRPr="00F0197B">
        <w:rPr>
          <w:color w:val="auto"/>
        </w:rPr>
        <w:t xml:space="preserve"> </w:t>
      </w:r>
      <w:r w:rsidRPr="00F0197B">
        <w:rPr>
          <w:color w:val="auto"/>
        </w:rPr>
        <w:tab/>
      </w:r>
      <w:r w:rsidRPr="00F0197B">
        <w:rPr>
          <w:color w:val="auto"/>
        </w:rPr>
        <w:tab/>
      </w:r>
      <w:r w:rsidRPr="00F0197B">
        <w:rPr>
          <w:color w:val="auto"/>
        </w:rPr>
        <w:tab/>
      </w:r>
      <w:r w:rsidR="00113537" w:rsidRPr="00F0197B">
        <w:rPr>
          <w:color w:val="auto"/>
        </w:rPr>
        <w:tab/>
      </w:r>
      <w:r w:rsidR="002E4670" w:rsidRPr="00F0197B">
        <w:rPr>
          <w:color w:val="auto"/>
        </w:rPr>
        <w:tab/>
      </w:r>
      <w:r w:rsidR="002E4670" w:rsidRPr="00F0197B">
        <w:rPr>
          <w:color w:val="auto"/>
        </w:rPr>
        <w:tab/>
      </w:r>
      <w:r w:rsidRPr="00F0197B">
        <w:rPr>
          <w:color w:val="auto"/>
        </w:rPr>
        <w:t xml:space="preserve">Design </w:t>
      </w:r>
      <w:r w:rsidR="00F6589C" w:rsidRPr="00F0197B">
        <w:rPr>
          <w:color w:val="auto"/>
        </w:rPr>
        <w:t>and Innovation</w:t>
      </w:r>
    </w:p>
    <w:p w14:paraId="48A6D8D1" w14:textId="6E22E550" w:rsidR="00A92A5A" w:rsidRPr="00F0197B" w:rsidRDefault="00A92A5A" w:rsidP="009620BB">
      <w:pPr>
        <w:rPr>
          <w:color w:val="auto"/>
        </w:rPr>
      </w:pPr>
      <w:r w:rsidRPr="00F0197B">
        <w:rPr>
          <w:color w:val="auto"/>
        </w:rPr>
        <w:tab/>
      </w:r>
      <w:r w:rsidR="00113537" w:rsidRPr="00F0197B">
        <w:rPr>
          <w:color w:val="auto"/>
        </w:rPr>
        <w:t>C7, C8, C9, C10, C11</w:t>
      </w:r>
      <w:r w:rsidRPr="00F0197B">
        <w:rPr>
          <w:color w:val="auto"/>
        </w:rPr>
        <w:tab/>
      </w:r>
      <w:r w:rsidR="002E4670" w:rsidRPr="00F0197B">
        <w:rPr>
          <w:color w:val="auto"/>
        </w:rPr>
        <w:tab/>
      </w:r>
      <w:r w:rsidR="002E4670" w:rsidRPr="00F0197B">
        <w:rPr>
          <w:color w:val="auto"/>
        </w:rPr>
        <w:tab/>
      </w:r>
      <w:r w:rsidR="00F6589C" w:rsidRPr="00F0197B">
        <w:rPr>
          <w:color w:val="auto"/>
        </w:rPr>
        <w:t xml:space="preserve">The </w:t>
      </w:r>
      <w:r w:rsidR="002A7A37" w:rsidRPr="00F0197B">
        <w:rPr>
          <w:color w:val="auto"/>
        </w:rPr>
        <w:t>Engineer</w:t>
      </w:r>
      <w:r w:rsidR="00F6589C" w:rsidRPr="00F0197B">
        <w:rPr>
          <w:color w:val="auto"/>
        </w:rPr>
        <w:t xml:space="preserve"> and Society</w:t>
      </w:r>
      <w:r w:rsidRPr="00F0197B">
        <w:rPr>
          <w:color w:val="auto"/>
        </w:rPr>
        <w:t xml:space="preserve"> </w:t>
      </w:r>
    </w:p>
    <w:p w14:paraId="43D8A7A9" w14:textId="2023EC92" w:rsidR="00A92A5A" w:rsidRPr="00F0197B" w:rsidRDefault="00A92A5A" w:rsidP="009620BB">
      <w:pPr>
        <w:rPr>
          <w:color w:val="auto"/>
        </w:rPr>
      </w:pPr>
      <w:r w:rsidRPr="00F0197B">
        <w:rPr>
          <w:color w:val="auto"/>
        </w:rPr>
        <w:tab/>
      </w:r>
      <w:r w:rsidR="00113537" w:rsidRPr="00F0197B">
        <w:rPr>
          <w:color w:val="auto"/>
        </w:rPr>
        <w:t>C12</w:t>
      </w:r>
      <w:r w:rsidR="002E4670" w:rsidRPr="00F0197B">
        <w:rPr>
          <w:color w:val="auto"/>
        </w:rPr>
        <w:t>, C13, C14, C5, C16, C17,</w:t>
      </w:r>
      <w:r w:rsidR="00113537" w:rsidRPr="00F0197B">
        <w:rPr>
          <w:color w:val="auto"/>
        </w:rPr>
        <w:t xml:space="preserve"> C18</w:t>
      </w:r>
      <w:r w:rsidRPr="00F0197B">
        <w:rPr>
          <w:color w:val="auto"/>
        </w:rPr>
        <w:t xml:space="preserve"> </w:t>
      </w:r>
      <w:r w:rsidRPr="00F0197B">
        <w:rPr>
          <w:color w:val="auto"/>
        </w:rPr>
        <w:tab/>
      </w:r>
      <w:r w:rsidR="00113537" w:rsidRPr="00F0197B">
        <w:rPr>
          <w:color w:val="auto"/>
        </w:rPr>
        <w:tab/>
      </w:r>
      <w:r w:rsidRPr="00F0197B">
        <w:rPr>
          <w:color w:val="auto"/>
        </w:rPr>
        <w:t xml:space="preserve">Engineering Practice   </w:t>
      </w:r>
    </w:p>
    <w:p w14:paraId="69A4E126" w14:textId="43638FBA" w:rsidR="00F6589C" w:rsidRPr="00F0197B" w:rsidRDefault="00A92A5A" w:rsidP="00F6589C">
      <w:pPr>
        <w:rPr>
          <w:color w:val="auto"/>
        </w:rPr>
      </w:pPr>
      <w:r w:rsidRPr="00F0197B">
        <w:rPr>
          <w:color w:val="auto"/>
        </w:rPr>
        <w:tab/>
      </w:r>
    </w:p>
    <w:p w14:paraId="18D7BF34" w14:textId="133270FD" w:rsidR="002E4670" w:rsidRPr="00F0197B" w:rsidRDefault="002E4670" w:rsidP="002E4670">
      <w:pPr>
        <w:rPr>
          <w:color w:val="auto"/>
        </w:rPr>
      </w:pPr>
      <w:r w:rsidRPr="00F0197B">
        <w:rPr>
          <w:color w:val="auto"/>
        </w:rPr>
        <w:t xml:space="preserve">The codes have been allocated to learning outcomes as follows for </w:t>
      </w:r>
      <w:r w:rsidR="00AD3E5A" w:rsidRPr="00F0197B">
        <w:rPr>
          <w:color w:val="auto"/>
        </w:rPr>
        <w:t xml:space="preserve">Full </w:t>
      </w:r>
      <w:r w:rsidRPr="00F0197B">
        <w:rPr>
          <w:color w:val="auto"/>
        </w:rPr>
        <w:t xml:space="preserve">CEng;  </w:t>
      </w:r>
    </w:p>
    <w:p w14:paraId="27CEF945" w14:textId="618A9BED" w:rsidR="002E4670" w:rsidRPr="00F0197B" w:rsidRDefault="002E4670" w:rsidP="002E4670">
      <w:pPr>
        <w:rPr>
          <w:color w:val="auto"/>
        </w:rPr>
      </w:pPr>
      <w:r w:rsidRPr="00F0197B">
        <w:rPr>
          <w:color w:val="auto"/>
        </w:rPr>
        <w:tab/>
        <w:t>M1</w:t>
      </w:r>
      <w:r w:rsidRPr="00F0197B">
        <w:rPr>
          <w:color w:val="auto"/>
        </w:rPr>
        <w:tab/>
      </w:r>
      <w:r w:rsidRPr="00F0197B">
        <w:rPr>
          <w:color w:val="auto"/>
        </w:rPr>
        <w:tab/>
      </w:r>
      <w:r w:rsidRPr="00F0197B">
        <w:rPr>
          <w:color w:val="auto"/>
        </w:rPr>
        <w:tab/>
      </w:r>
      <w:r w:rsidRPr="00F0197B">
        <w:rPr>
          <w:color w:val="auto"/>
        </w:rPr>
        <w:tab/>
      </w:r>
      <w:r w:rsidRPr="00F0197B">
        <w:rPr>
          <w:color w:val="auto"/>
        </w:rPr>
        <w:tab/>
      </w:r>
      <w:r w:rsidRPr="00F0197B">
        <w:rPr>
          <w:color w:val="auto"/>
        </w:rPr>
        <w:tab/>
      </w:r>
      <w:r w:rsidRPr="00F0197B">
        <w:rPr>
          <w:color w:val="auto"/>
        </w:rPr>
        <w:tab/>
        <w:t xml:space="preserve">Science and Mathematics </w:t>
      </w:r>
    </w:p>
    <w:p w14:paraId="4A3D9B91" w14:textId="7CE3A555" w:rsidR="002E4670" w:rsidRPr="00F0197B" w:rsidRDefault="002E4670" w:rsidP="002E4670">
      <w:pPr>
        <w:rPr>
          <w:color w:val="auto"/>
        </w:rPr>
      </w:pPr>
      <w:r w:rsidRPr="00F0197B">
        <w:rPr>
          <w:color w:val="auto"/>
        </w:rPr>
        <w:tab/>
        <w:t>M2, M3, M4</w:t>
      </w:r>
      <w:r w:rsidRPr="00F0197B">
        <w:rPr>
          <w:color w:val="auto"/>
        </w:rPr>
        <w:tab/>
      </w:r>
      <w:r w:rsidRPr="00F0197B">
        <w:rPr>
          <w:color w:val="auto"/>
        </w:rPr>
        <w:tab/>
      </w:r>
      <w:r w:rsidRPr="00F0197B">
        <w:rPr>
          <w:color w:val="auto"/>
        </w:rPr>
        <w:tab/>
      </w:r>
      <w:r w:rsidRPr="00F0197B">
        <w:rPr>
          <w:color w:val="auto"/>
        </w:rPr>
        <w:tab/>
      </w:r>
      <w:r w:rsidRPr="00F0197B">
        <w:rPr>
          <w:color w:val="auto"/>
        </w:rPr>
        <w:tab/>
        <w:t xml:space="preserve">Engineering Analysis </w:t>
      </w:r>
    </w:p>
    <w:p w14:paraId="3885D8CD" w14:textId="7F17DBEC" w:rsidR="002E4670" w:rsidRPr="00F0197B" w:rsidRDefault="002E4670" w:rsidP="002E4670">
      <w:pPr>
        <w:rPr>
          <w:color w:val="auto"/>
        </w:rPr>
      </w:pPr>
      <w:r w:rsidRPr="00F0197B">
        <w:rPr>
          <w:color w:val="auto"/>
        </w:rPr>
        <w:tab/>
        <w:t xml:space="preserve">M5, M6 </w:t>
      </w:r>
      <w:r w:rsidRPr="00F0197B">
        <w:rPr>
          <w:color w:val="auto"/>
        </w:rPr>
        <w:tab/>
      </w:r>
      <w:r w:rsidRPr="00F0197B">
        <w:rPr>
          <w:color w:val="auto"/>
        </w:rPr>
        <w:tab/>
      </w:r>
      <w:r w:rsidRPr="00F0197B">
        <w:rPr>
          <w:color w:val="auto"/>
        </w:rPr>
        <w:tab/>
      </w:r>
      <w:r w:rsidRPr="00F0197B">
        <w:rPr>
          <w:color w:val="auto"/>
        </w:rPr>
        <w:tab/>
      </w:r>
      <w:r w:rsidRPr="00F0197B">
        <w:rPr>
          <w:color w:val="auto"/>
        </w:rPr>
        <w:tab/>
        <w:t>Design and Innovation</w:t>
      </w:r>
    </w:p>
    <w:p w14:paraId="01DB031F" w14:textId="3DF403FA" w:rsidR="002E4670" w:rsidRPr="00F0197B" w:rsidRDefault="002E4670" w:rsidP="002E4670">
      <w:pPr>
        <w:rPr>
          <w:color w:val="auto"/>
        </w:rPr>
      </w:pPr>
      <w:r w:rsidRPr="00F0197B">
        <w:rPr>
          <w:color w:val="auto"/>
        </w:rPr>
        <w:tab/>
        <w:t>M7, M8, M9, M10, M11</w:t>
      </w:r>
      <w:r w:rsidRPr="00F0197B">
        <w:rPr>
          <w:color w:val="auto"/>
        </w:rPr>
        <w:tab/>
      </w:r>
      <w:r w:rsidRPr="00F0197B">
        <w:rPr>
          <w:color w:val="auto"/>
        </w:rPr>
        <w:tab/>
      </w:r>
      <w:r w:rsidRPr="00F0197B">
        <w:rPr>
          <w:color w:val="auto"/>
        </w:rPr>
        <w:tab/>
        <w:t xml:space="preserve">The Engineer and Society </w:t>
      </w:r>
    </w:p>
    <w:p w14:paraId="4A137D26" w14:textId="3C12EC1E" w:rsidR="002E4670" w:rsidRPr="00F0197B" w:rsidRDefault="002E4670" w:rsidP="002E4670">
      <w:pPr>
        <w:rPr>
          <w:color w:val="auto"/>
        </w:rPr>
      </w:pPr>
      <w:r w:rsidRPr="00F0197B">
        <w:rPr>
          <w:color w:val="auto"/>
        </w:rPr>
        <w:tab/>
        <w:t xml:space="preserve">M12, M13, M14, M5, M16, M17, M18 </w:t>
      </w:r>
      <w:r w:rsidRPr="00F0197B">
        <w:rPr>
          <w:color w:val="auto"/>
        </w:rPr>
        <w:tab/>
        <w:t xml:space="preserve">Engineering Practice   </w:t>
      </w:r>
    </w:p>
    <w:p w14:paraId="755E5813" w14:textId="24A397D3" w:rsidR="00A92A5A" w:rsidRPr="00490C7F" w:rsidRDefault="00A92A5A" w:rsidP="009620BB">
      <w:pPr>
        <w:ind w:left="1440" w:hanging="1440"/>
        <w:sectPr w:rsidR="00A92A5A" w:rsidRPr="00490C7F" w:rsidSect="00D104FC">
          <w:pgSz w:w="11907" w:h="16840" w:code="9"/>
          <w:pgMar w:top="680" w:right="680" w:bottom="1236" w:left="510" w:header="431" w:footer="431" w:gutter="0"/>
          <w:cols w:space="720"/>
          <w:docGrid w:linePitch="360"/>
        </w:sectPr>
      </w:pPr>
    </w:p>
    <w:p w14:paraId="3F65D8F9" w14:textId="77777777" w:rsidR="00A92A5A" w:rsidRPr="00826606" w:rsidRDefault="00A92A5A" w:rsidP="009620BB">
      <w:r>
        <w:lastRenderedPageBreak/>
        <w:t xml:space="preserve">  </w:t>
      </w:r>
      <w:r w:rsidRPr="00826606">
        <w:t xml:space="preserve"> </w:t>
      </w:r>
    </w:p>
    <w:p w14:paraId="41419CE7" w14:textId="77777777" w:rsidR="00A92A5A" w:rsidRPr="00F0197B" w:rsidRDefault="00A92A5A" w:rsidP="009620BB">
      <w:pPr>
        <w:rPr>
          <w:b/>
          <w:color w:val="auto"/>
          <w:u w:val="single"/>
        </w:rPr>
      </w:pPr>
      <w:r w:rsidRPr="00F0197B">
        <w:rPr>
          <w:b/>
          <w:color w:val="auto"/>
          <w:u w:val="single"/>
        </w:rPr>
        <w:t>Engineering Competence Course Learning Outcomes</w:t>
      </w:r>
    </w:p>
    <w:p w14:paraId="0D2D1899" w14:textId="13F303C2" w:rsidR="00A92A5A" w:rsidRPr="00F0197B" w:rsidRDefault="00A92A5A" w:rsidP="009620BB">
      <w:pPr>
        <w:tabs>
          <w:tab w:val="clear" w:pos="360"/>
          <w:tab w:val="clear" w:pos="720"/>
          <w:tab w:val="clear" w:pos="1080"/>
          <w:tab w:val="clear" w:pos="1440"/>
        </w:tabs>
        <w:spacing w:line="259" w:lineRule="auto"/>
        <w:rPr>
          <w:rFonts w:eastAsia="Times New Roman"/>
          <w:bCs w:val="0"/>
          <w:color w:val="auto"/>
          <w:lang w:eastAsia="en-GB"/>
        </w:rPr>
      </w:pPr>
      <w:r w:rsidRPr="00F0197B">
        <w:rPr>
          <w:rFonts w:eastAsia="Times New Roman"/>
          <w:b/>
          <w:bCs w:val="0"/>
          <w:i/>
          <w:color w:val="auto"/>
          <w:lang w:eastAsia="en-GB"/>
        </w:rPr>
        <w:t xml:space="preserve">     </w:t>
      </w:r>
    </w:p>
    <w:tbl>
      <w:tblPr>
        <w:tblW w:w="10348" w:type="dxa"/>
        <w:tblInd w:w="56" w:type="dxa"/>
        <w:tblLayout w:type="fixed"/>
        <w:tblCellMar>
          <w:top w:w="81" w:type="dxa"/>
          <w:left w:w="56" w:type="dxa"/>
          <w:right w:w="23" w:type="dxa"/>
        </w:tblCellMar>
        <w:tblLook w:val="00A0" w:firstRow="1" w:lastRow="0" w:firstColumn="1" w:lastColumn="0" w:noHBand="0" w:noVBand="0"/>
      </w:tblPr>
      <w:tblGrid>
        <w:gridCol w:w="4900"/>
        <w:gridCol w:w="5448"/>
      </w:tblGrid>
      <w:tr w:rsidR="00F0197B" w:rsidRPr="00F0197B" w14:paraId="0179D02E" w14:textId="77777777">
        <w:trPr>
          <w:trHeight w:val="227"/>
        </w:trPr>
        <w:tc>
          <w:tcPr>
            <w:tcW w:w="4900" w:type="dxa"/>
            <w:tcBorders>
              <w:top w:val="single" w:sz="4" w:space="0" w:color="000000"/>
              <w:left w:val="single" w:sz="4" w:space="0" w:color="000000"/>
              <w:bottom w:val="single" w:sz="4" w:space="0" w:color="000000"/>
              <w:right w:val="single" w:sz="4" w:space="0" w:color="000000"/>
            </w:tcBorders>
            <w:vAlign w:val="center"/>
          </w:tcPr>
          <w:p w14:paraId="16154E6C" w14:textId="77777777" w:rsidR="00A92A5A" w:rsidRPr="00F0197B" w:rsidRDefault="00A92A5A" w:rsidP="00814A0A">
            <w:pPr>
              <w:tabs>
                <w:tab w:val="clear" w:pos="360"/>
                <w:tab w:val="clear" w:pos="720"/>
                <w:tab w:val="clear" w:pos="1080"/>
                <w:tab w:val="clear" w:pos="1440"/>
              </w:tabs>
              <w:spacing w:line="259" w:lineRule="auto"/>
              <w:ind w:left="1"/>
              <w:jc w:val="center"/>
              <w:rPr>
                <w:rFonts w:eastAsia="Times New Roman"/>
                <w:b/>
                <w:i/>
                <w:color w:val="auto"/>
                <w:sz w:val="22"/>
                <w:szCs w:val="22"/>
                <w:lang w:eastAsia="en-GB"/>
              </w:rPr>
            </w:pPr>
            <w:r w:rsidRPr="00F0197B">
              <w:rPr>
                <w:rFonts w:eastAsia="Times New Roman"/>
                <w:b/>
                <w:i/>
                <w:color w:val="auto"/>
                <w:sz w:val="22"/>
                <w:szCs w:val="22"/>
                <w:lang w:eastAsia="en-GB"/>
              </w:rPr>
              <w:t>Partial CEng (BEng)</w:t>
            </w:r>
          </w:p>
        </w:tc>
        <w:tc>
          <w:tcPr>
            <w:tcW w:w="5448" w:type="dxa"/>
            <w:tcBorders>
              <w:top w:val="single" w:sz="4" w:space="0" w:color="000000"/>
              <w:left w:val="single" w:sz="4" w:space="0" w:color="000000"/>
              <w:bottom w:val="single" w:sz="4" w:space="0" w:color="000000"/>
              <w:right w:val="single" w:sz="4" w:space="0" w:color="000000"/>
            </w:tcBorders>
            <w:vAlign w:val="center"/>
          </w:tcPr>
          <w:p w14:paraId="4A6E387C" w14:textId="77777777" w:rsidR="00A92A5A" w:rsidRPr="00F0197B" w:rsidRDefault="00A92A5A" w:rsidP="00814A0A">
            <w:pPr>
              <w:tabs>
                <w:tab w:val="clear" w:pos="360"/>
                <w:tab w:val="clear" w:pos="720"/>
                <w:tab w:val="clear" w:pos="1080"/>
                <w:tab w:val="clear" w:pos="1440"/>
              </w:tabs>
              <w:spacing w:line="259" w:lineRule="auto"/>
              <w:ind w:left="1"/>
              <w:jc w:val="center"/>
              <w:rPr>
                <w:rFonts w:eastAsia="Times New Roman"/>
                <w:b/>
                <w:i/>
                <w:color w:val="auto"/>
                <w:sz w:val="22"/>
                <w:szCs w:val="22"/>
                <w:lang w:eastAsia="en-GB"/>
              </w:rPr>
            </w:pPr>
            <w:r w:rsidRPr="00F0197B">
              <w:rPr>
                <w:rFonts w:eastAsia="Times New Roman"/>
                <w:b/>
                <w:i/>
                <w:color w:val="auto"/>
                <w:sz w:val="22"/>
                <w:szCs w:val="22"/>
                <w:lang w:eastAsia="en-GB"/>
              </w:rPr>
              <w:t>Full CEng (MEng)</w:t>
            </w:r>
          </w:p>
        </w:tc>
      </w:tr>
      <w:tr w:rsidR="00F0197B" w:rsidRPr="00F0197B" w14:paraId="2AFF5AA4" w14:textId="77777777" w:rsidTr="009E347C">
        <w:trPr>
          <w:trHeight w:val="20"/>
        </w:trPr>
        <w:tc>
          <w:tcPr>
            <w:tcW w:w="4900" w:type="dxa"/>
            <w:tcBorders>
              <w:top w:val="nil"/>
              <w:left w:val="nil"/>
              <w:bottom w:val="nil"/>
              <w:right w:val="nil"/>
            </w:tcBorders>
            <w:shd w:val="clear" w:color="auto" w:fill="auto"/>
          </w:tcPr>
          <w:p w14:paraId="3934341A" w14:textId="247CA465" w:rsidR="004E12D2" w:rsidRPr="00F0197B" w:rsidRDefault="004E12D2" w:rsidP="004E12D2">
            <w:pPr>
              <w:tabs>
                <w:tab w:val="clear" w:pos="360"/>
                <w:tab w:val="clear" w:pos="720"/>
                <w:tab w:val="clear" w:pos="1080"/>
                <w:tab w:val="clear" w:pos="1440"/>
              </w:tabs>
              <w:spacing w:line="259" w:lineRule="auto"/>
              <w:rPr>
                <w:rFonts w:eastAsia="Times New Roman"/>
                <w:color w:val="auto"/>
                <w:sz w:val="22"/>
                <w:szCs w:val="22"/>
                <w:lang w:eastAsia="en-GB"/>
              </w:rPr>
            </w:pPr>
          </w:p>
        </w:tc>
        <w:tc>
          <w:tcPr>
            <w:tcW w:w="5448" w:type="dxa"/>
            <w:tcBorders>
              <w:top w:val="nil"/>
              <w:left w:val="nil"/>
              <w:bottom w:val="nil"/>
              <w:right w:val="nil"/>
            </w:tcBorders>
            <w:shd w:val="clear" w:color="auto" w:fill="auto"/>
          </w:tcPr>
          <w:p w14:paraId="22BF968D" w14:textId="605FD910" w:rsidR="004E12D2" w:rsidRPr="00F0197B" w:rsidRDefault="004E12D2" w:rsidP="004E12D2">
            <w:pPr>
              <w:tabs>
                <w:tab w:val="clear" w:pos="360"/>
                <w:tab w:val="clear" w:pos="720"/>
                <w:tab w:val="clear" w:pos="1080"/>
                <w:tab w:val="clear" w:pos="1440"/>
              </w:tabs>
              <w:spacing w:line="259" w:lineRule="auto"/>
              <w:rPr>
                <w:rFonts w:eastAsia="Times New Roman"/>
                <w:color w:val="auto"/>
                <w:sz w:val="22"/>
                <w:szCs w:val="22"/>
                <w:lang w:eastAsia="en-GB"/>
              </w:rPr>
            </w:pPr>
          </w:p>
        </w:tc>
      </w:tr>
      <w:tr w:rsidR="00F0197B" w:rsidRPr="00F0197B" w14:paraId="10E7E698" w14:textId="77777777" w:rsidTr="009E347C">
        <w:trPr>
          <w:trHeight w:val="20"/>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214520FE" w14:textId="4FFCC954" w:rsidR="004E12D2" w:rsidRPr="00F0197B" w:rsidRDefault="004E12D2" w:rsidP="004E12D2">
            <w:pPr>
              <w:tabs>
                <w:tab w:val="clear" w:pos="360"/>
                <w:tab w:val="clear" w:pos="720"/>
                <w:tab w:val="clear" w:pos="1080"/>
                <w:tab w:val="clear" w:pos="1440"/>
              </w:tabs>
              <w:spacing w:line="259" w:lineRule="auto"/>
              <w:rPr>
                <w:rFonts w:eastAsia="Times New Roman"/>
                <w:color w:val="auto"/>
                <w:sz w:val="22"/>
                <w:szCs w:val="22"/>
                <w:lang w:eastAsia="en-GB"/>
              </w:rPr>
            </w:pPr>
            <w:r w:rsidRPr="00F0197B">
              <w:rPr>
                <w:rFonts w:ascii="Calibri" w:hAnsi="Calibri" w:cs="Calibri"/>
                <w:color w:val="auto"/>
              </w:rPr>
              <w:t>C1. Apply knowledge of mathematics, statistics, natural science and engineering principles to the solution of complex problems. Some of the knowledge will be at the forefront of the particular subject of study</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740F7AD3" w14:textId="38BE4677" w:rsidR="004E12D2" w:rsidRPr="00F0197B" w:rsidRDefault="006013F5" w:rsidP="004E12D2">
            <w:pPr>
              <w:tabs>
                <w:tab w:val="clear" w:pos="360"/>
                <w:tab w:val="clear" w:pos="720"/>
                <w:tab w:val="clear" w:pos="1080"/>
                <w:tab w:val="clear" w:pos="1440"/>
              </w:tabs>
              <w:spacing w:line="259" w:lineRule="auto"/>
              <w:rPr>
                <w:rFonts w:eastAsia="Times New Roman"/>
                <w:color w:val="auto"/>
                <w:sz w:val="22"/>
                <w:szCs w:val="22"/>
                <w:lang w:eastAsia="en-GB"/>
              </w:rPr>
            </w:pPr>
            <w:r w:rsidRPr="00F0197B">
              <w:rPr>
                <w:rFonts w:ascii="Calibri" w:hAnsi="Calibri" w:cs="Calibri"/>
                <w:color w:val="auto"/>
              </w:rPr>
              <w:t xml:space="preserve">M1. </w:t>
            </w:r>
            <w:r w:rsidR="004E12D2" w:rsidRPr="00F0197B">
              <w:rPr>
                <w:rFonts w:ascii="Calibri" w:hAnsi="Calibri" w:cs="Calibri"/>
                <w:color w:val="auto"/>
              </w:rPr>
              <w:t>Apply a comprehensive knowledge of mathematics, statistics, natural science and engineering principles to the solution of complex problems. Much of the knowledge will be at the forefront of the particular subject of study and informed by a critical awareness of new developments and the wider context of engineering</w:t>
            </w:r>
          </w:p>
        </w:tc>
      </w:tr>
      <w:tr w:rsidR="00F0197B" w:rsidRPr="00F0197B" w14:paraId="4016EFE1" w14:textId="77777777" w:rsidTr="009E347C">
        <w:trPr>
          <w:trHeight w:val="20"/>
        </w:trPr>
        <w:tc>
          <w:tcPr>
            <w:tcW w:w="4900" w:type="dxa"/>
            <w:tcBorders>
              <w:top w:val="nil"/>
              <w:left w:val="single" w:sz="4" w:space="0" w:color="auto"/>
              <w:bottom w:val="single" w:sz="4" w:space="0" w:color="auto"/>
              <w:right w:val="single" w:sz="4" w:space="0" w:color="auto"/>
            </w:tcBorders>
            <w:shd w:val="clear" w:color="auto" w:fill="auto"/>
          </w:tcPr>
          <w:p w14:paraId="2B860519" w14:textId="41272464" w:rsidR="004E12D2" w:rsidRPr="00F0197B" w:rsidRDefault="004E12D2" w:rsidP="004E12D2">
            <w:pPr>
              <w:tabs>
                <w:tab w:val="clear" w:pos="360"/>
                <w:tab w:val="clear" w:pos="720"/>
                <w:tab w:val="clear" w:pos="1080"/>
                <w:tab w:val="clear" w:pos="1440"/>
              </w:tabs>
              <w:spacing w:line="259" w:lineRule="auto"/>
              <w:rPr>
                <w:rFonts w:eastAsia="Times New Roman"/>
                <w:color w:val="auto"/>
                <w:sz w:val="22"/>
                <w:szCs w:val="22"/>
                <w:lang w:eastAsia="en-GB"/>
              </w:rPr>
            </w:pPr>
            <w:r w:rsidRPr="00F0197B">
              <w:rPr>
                <w:rFonts w:ascii="Calibri" w:hAnsi="Calibri" w:cs="Calibri"/>
                <w:color w:val="auto"/>
              </w:rPr>
              <w:t>C2. Analyse complex problems to reach substantiated conclusions using first principles of mathematics, statistics, natural science and engineering principles</w:t>
            </w:r>
          </w:p>
        </w:tc>
        <w:tc>
          <w:tcPr>
            <w:tcW w:w="5448" w:type="dxa"/>
            <w:tcBorders>
              <w:top w:val="nil"/>
              <w:left w:val="single" w:sz="4" w:space="0" w:color="auto"/>
              <w:bottom w:val="single" w:sz="4" w:space="0" w:color="auto"/>
              <w:right w:val="single" w:sz="4" w:space="0" w:color="auto"/>
            </w:tcBorders>
            <w:shd w:val="clear" w:color="auto" w:fill="auto"/>
          </w:tcPr>
          <w:p w14:paraId="4F7E6C8B" w14:textId="5E2B77AE" w:rsidR="004E12D2" w:rsidRPr="00F0197B" w:rsidRDefault="00D63EBC" w:rsidP="004E12D2">
            <w:pPr>
              <w:tabs>
                <w:tab w:val="clear" w:pos="360"/>
                <w:tab w:val="clear" w:pos="720"/>
                <w:tab w:val="clear" w:pos="1080"/>
                <w:tab w:val="clear" w:pos="1440"/>
              </w:tabs>
              <w:spacing w:line="259" w:lineRule="auto"/>
              <w:rPr>
                <w:rFonts w:eastAsia="Times New Roman"/>
                <w:color w:val="auto"/>
                <w:sz w:val="22"/>
                <w:szCs w:val="22"/>
                <w:lang w:eastAsia="en-GB"/>
              </w:rPr>
            </w:pPr>
            <w:r w:rsidRPr="00F0197B">
              <w:rPr>
                <w:rFonts w:ascii="Calibri" w:hAnsi="Calibri" w:cs="Calibri"/>
                <w:color w:val="auto"/>
              </w:rPr>
              <w:t xml:space="preserve">M2. </w:t>
            </w:r>
            <w:r w:rsidR="004E12D2" w:rsidRPr="00F0197B">
              <w:rPr>
                <w:rFonts w:ascii="Calibri" w:hAnsi="Calibri" w:cs="Calibri"/>
                <w:color w:val="auto"/>
              </w:rPr>
              <w:t>Formulate and analyse complex problems to reach substantiated conclusions. This will involve evaluating available data using first principles of mathematics, statistics, natural science and engineering principles, and using engineering judgment to work with information that may be uncertain or incomplete, discussing the limitations of the techniques employed</w:t>
            </w:r>
          </w:p>
        </w:tc>
      </w:tr>
      <w:tr w:rsidR="00F0197B" w:rsidRPr="00F0197B" w14:paraId="3384655F" w14:textId="77777777" w:rsidTr="009E347C">
        <w:trPr>
          <w:trHeight w:val="20"/>
        </w:trPr>
        <w:tc>
          <w:tcPr>
            <w:tcW w:w="4900" w:type="dxa"/>
            <w:tcBorders>
              <w:top w:val="nil"/>
              <w:left w:val="single" w:sz="4" w:space="0" w:color="auto"/>
              <w:bottom w:val="single" w:sz="4" w:space="0" w:color="auto"/>
              <w:right w:val="single" w:sz="4" w:space="0" w:color="auto"/>
            </w:tcBorders>
            <w:shd w:val="clear" w:color="auto" w:fill="auto"/>
          </w:tcPr>
          <w:p w14:paraId="138A2B57" w14:textId="64E1FF93" w:rsidR="004E12D2" w:rsidRPr="00F0197B" w:rsidRDefault="004E12D2"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C3. Select and apply appropriate computational and analytical techniques to model complex problems, recognising the limitations of the techniques employed</w:t>
            </w:r>
          </w:p>
        </w:tc>
        <w:tc>
          <w:tcPr>
            <w:tcW w:w="5448" w:type="dxa"/>
            <w:tcBorders>
              <w:top w:val="nil"/>
              <w:left w:val="single" w:sz="4" w:space="0" w:color="auto"/>
              <w:bottom w:val="single" w:sz="4" w:space="0" w:color="auto"/>
              <w:right w:val="single" w:sz="4" w:space="0" w:color="auto"/>
            </w:tcBorders>
            <w:shd w:val="clear" w:color="auto" w:fill="auto"/>
          </w:tcPr>
          <w:p w14:paraId="36AD5AE2" w14:textId="36A85430" w:rsidR="004E12D2" w:rsidRPr="00F0197B" w:rsidRDefault="00D1427D"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 xml:space="preserve">M3. </w:t>
            </w:r>
            <w:r w:rsidR="004E12D2" w:rsidRPr="00F0197B">
              <w:rPr>
                <w:rFonts w:ascii="Calibri" w:hAnsi="Calibri" w:cs="Calibri"/>
                <w:color w:val="auto"/>
              </w:rPr>
              <w:t>Select and apply appropriate computational and analytical techniques to model complex problems, discussing the limitations of the techniques employed</w:t>
            </w:r>
          </w:p>
        </w:tc>
      </w:tr>
      <w:tr w:rsidR="00F0197B" w:rsidRPr="00F0197B" w14:paraId="3F2F13D3" w14:textId="77777777" w:rsidTr="009E347C">
        <w:trPr>
          <w:trHeight w:val="20"/>
        </w:trPr>
        <w:tc>
          <w:tcPr>
            <w:tcW w:w="4900" w:type="dxa"/>
            <w:tcBorders>
              <w:top w:val="nil"/>
              <w:left w:val="single" w:sz="4" w:space="0" w:color="auto"/>
              <w:bottom w:val="single" w:sz="4" w:space="0" w:color="auto"/>
              <w:right w:val="single" w:sz="4" w:space="0" w:color="auto"/>
            </w:tcBorders>
            <w:shd w:val="clear" w:color="auto" w:fill="auto"/>
          </w:tcPr>
          <w:p w14:paraId="1EFB78F1" w14:textId="5DD5F38E" w:rsidR="004E12D2" w:rsidRPr="00F0197B" w:rsidRDefault="004E12D2"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C4. Select and evaluate technical literature and other sources of information to address complex problems</w:t>
            </w:r>
          </w:p>
        </w:tc>
        <w:tc>
          <w:tcPr>
            <w:tcW w:w="5448" w:type="dxa"/>
            <w:tcBorders>
              <w:top w:val="nil"/>
              <w:left w:val="single" w:sz="4" w:space="0" w:color="auto"/>
              <w:bottom w:val="single" w:sz="4" w:space="0" w:color="auto"/>
              <w:right w:val="single" w:sz="4" w:space="0" w:color="auto"/>
            </w:tcBorders>
            <w:shd w:val="clear" w:color="auto" w:fill="auto"/>
          </w:tcPr>
          <w:p w14:paraId="305B71F2" w14:textId="3CB61C8F" w:rsidR="004E12D2" w:rsidRPr="00F0197B" w:rsidRDefault="00D1427D"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 xml:space="preserve">M4. </w:t>
            </w:r>
            <w:r w:rsidR="004E12D2" w:rsidRPr="00F0197B">
              <w:rPr>
                <w:rFonts w:ascii="Calibri" w:hAnsi="Calibri" w:cs="Calibri"/>
                <w:color w:val="auto"/>
              </w:rPr>
              <w:t>Select and critically evaluate technical literature and other sources of information to solve complex problems</w:t>
            </w:r>
          </w:p>
        </w:tc>
      </w:tr>
      <w:tr w:rsidR="00F0197B" w:rsidRPr="00F0197B" w14:paraId="055E4C50" w14:textId="77777777" w:rsidTr="009E347C">
        <w:trPr>
          <w:trHeight w:val="20"/>
        </w:trPr>
        <w:tc>
          <w:tcPr>
            <w:tcW w:w="4900" w:type="dxa"/>
            <w:tcBorders>
              <w:top w:val="nil"/>
              <w:left w:val="single" w:sz="4" w:space="0" w:color="auto"/>
              <w:bottom w:val="single" w:sz="4" w:space="0" w:color="auto"/>
              <w:right w:val="single" w:sz="4" w:space="0" w:color="auto"/>
            </w:tcBorders>
            <w:shd w:val="clear" w:color="auto" w:fill="auto"/>
          </w:tcPr>
          <w:p w14:paraId="435AFB53" w14:textId="4F063C3E" w:rsidR="004E12D2" w:rsidRPr="00F0197B" w:rsidRDefault="004E12D2"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C5. Design solutions for complex problems that meet a combination of societal, user, business and customer needs as appropriate. This will involve consideration of applicable health &amp; safety, diversity, inclusion, cultural, societal, environmental and commercial matters, codes of practice and industry standards</w:t>
            </w:r>
          </w:p>
        </w:tc>
        <w:tc>
          <w:tcPr>
            <w:tcW w:w="5448" w:type="dxa"/>
            <w:tcBorders>
              <w:top w:val="nil"/>
              <w:left w:val="single" w:sz="4" w:space="0" w:color="auto"/>
              <w:bottom w:val="single" w:sz="4" w:space="0" w:color="auto"/>
              <w:right w:val="single" w:sz="4" w:space="0" w:color="auto"/>
            </w:tcBorders>
            <w:shd w:val="clear" w:color="auto" w:fill="auto"/>
          </w:tcPr>
          <w:p w14:paraId="14686E5B" w14:textId="79353497" w:rsidR="004E12D2" w:rsidRPr="00F0197B" w:rsidRDefault="00D1427D"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 xml:space="preserve">M5. </w:t>
            </w:r>
            <w:r w:rsidR="004E12D2" w:rsidRPr="00F0197B">
              <w:rPr>
                <w:rFonts w:ascii="Calibri" w:hAnsi="Calibri" w:cs="Calibri"/>
                <w:color w:val="auto"/>
              </w:rPr>
              <w:t>Design solutions for complex problems that evidence some originality and meet a combination of societal, user, business and customer needs as appropriate. This will involve consideration of applicable health &amp; safety, diversity, inclusion, cultural, societal, environmental and commercial matters, codes of practice and industry standards</w:t>
            </w:r>
          </w:p>
        </w:tc>
      </w:tr>
      <w:tr w:rsidR="00F0197B" w:rsidRPr="00F0197B" w14:paraId="0AC8A31F" w14:textId="77777777" w:rsidTr="009E347C">
        <w:trPr>
          <w:trHeight w:val="20"/>
        </w:trPr>
        <w:tc>
          <w:tcPr>
            <w:tcW w:w="4900" w:type="dxa"/>
            <w:tcBorders>
              <w:top w:val="nil"/>
              <w:left w:val="single" w:sz="4" w:space="0" w:color="auto"/>
              <w:bottom w:val="single" w:sz="4" w:space="0" w:color="auto"/>
              <w:right w:val="single" w:sz="4" w:space="0" w:color="auto"/>
            </w:tcBorders>
            <w:shd w:val="clear" w:color="auto" w:fill="auto"/>
          </w:tcPr>
          <w:p w14:paraId="13D5D1AC" w14:textId="2C47CB07" w:rsidR="004E12D2" w:rsidRPr="00F0197B" w:rsidRDefault="004E12D2"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C6. Apply an integrated or systems approach to the solution of complex problems</w:t>
            </w:r>
          </w:p>
        </w:tc>
        <w:tc>
          <w:tcPr>
            <w:tcW w:w="5448" w:type="dxa"/>
            <w:tcBorders>
              <w:top w:val="nil"/>
              <w:left w:val="single" w:sz="4" w:space="0" w:color="auto"/>
              <w:bottom w:val="single" w:sz="4" w:space="0" w:color="auto"/>
              <w:right w:val="single" w:sz="4" w:space="0" w:color="auto"/>
            </w:tcBorders>
            <w:shd w:val="clear" w:color="auto" w:fill="auto"/>
          </w:tcPr>
          <w:p w14:paraId="0CD96371" w14:textId="5F7EF6DC" w:rsidR="004E12D2" w:rsidRPr="00F0197B" w:rsidRDefault="00D1427D"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 xml:space="preserve">M6. </w:t>
            </w:r>
            <w:r w:rsidR="004E12D2" w:rsidRPr="00F0197B">
              <w:rPr>
                <w:rFonts w:ascii="Calibri" w:hAnsi="Calibri" w:cs="Calibri"/>
                <w:color w:val="auto"/>
              </w:rPr>
              <w:t>Apply an integrated or systems approach to the solution of complex problems</w:t>
            </w:r>
          </w:p>
        </w:tc>
      </w:tr>
      <w:tr w:rsidR="00F0197B" w:rsidRPr="00F0197B" w14:paraId="7DB4AF02" w14:textId="77777777" w:rsidTr="009E347C">
        <w:trPr>
          <w:trHeight w:val="20"/>
        </w:trPr>
        <w:tc>
          <w:tcPr>
            <w:tcW w:w="4900" w:type="dxa"/>
            <w:tcBorders>
              <w:top w:val="nil"/>
              <w:left w:val="single" w:sz="4" w:space="0" w:color="auto"/>
              <w:bottom w:val="single" w:sz="4" w:space="0" w:color="auto"/>
              <w:right w:val="single" w:sz="4" w:space="0" w:color="auto"/>
            </w:tcBorders>
            <w:shd w:val="clear" w:color="auto" w:fill="auto"/>
          </w:tcPr>
          <w:p w14:paraId="4876CD31" w14:textId="4117E5AB" w:rsidR="004E12D2" w:rsidRPr="00F0197B" w:rsidRDefault="004E12D2"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C7. Evaluate the environmental and societal impact of solutions to complex problems and minimise adverse impacts</w:t>
            </w:r>
          </w:p>
        </w:tc>
        <w:tc>
          <w:tcPr>
            <w:tcW w:w="5448" w:type="dxa"/>
            <w:tcBorders>
              <w:top w:val="nil"/>
              <w:left w:val="single" w:sz="4" w:space="0" w:color="auto"/>
              <w:bottom w:val="single" w:sz="4" w:space="0" w:color="auto"/>
              <w:right w:val="single" w:sz="4" w:space="0" w:color="auto"/>
            </w:tcBorders>
            <w:shd w:val="clear" w:color="auto" w:fill="auto"/>
          </w:tcPr>
          <w:p w14:paraId="10AAA626" w14:textId="1462B3D5" w:rsidR="004E12D2" w:rsidRPr="00F0197B" w:rsidRDefault="00D1427D"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 xml:space="preserve">M7. </w:t>
            </w:r>
            <w:r w:rsidR="004E12D2" w:rsidRPr="00F0197B">
              <w:rPr>
                <w:rFonts w:ascii="Calibri" w:hAnsi="Calibri" w:cs="Calibri"/>
                <w:color w:val="auto"/>
              </w:rPr>
              <w:t>Evaluate the environmental and societal impact of solutions to complex problems (to include the entire life-cycle of a product or process) and minimise adverse impacts</w:t>
            </w:r>
          </w:p>
        </w:tc>
      </w:tr>
      <w:tr w:rsidR="00F0197B" w:rsidRPr="00F0197B" w14:paraId="78C63932" w14:textId="77777777" w:rsidTr="009E347C">
        <w:trPr>
          <w:trHeight w:val="20"/>
        </w:trPr>
        <w:tc>
          <w:tcPr>
            <w:tcW w:w="4900" w:type="dxa"/>
            <w:tcBorders>
              <w:top w:val="nil"/>
              <w:left w:val="single" w:sz="4" w:space="0" w:color="auto"/>
              <w:bottom w:val="single" w:sz="4" w:space="0" w:color="auto"/>
              <w:right w:val="single" w:sz="4" w:space="0" w:color="auto"/>
            </w:tcBorders>
            <w:shd w:val="clear" w:color="auto" w:fill="auto"/>
          </w:tcPr>
          <w:p w14:paraId="5F220051" w14:textId="5F6D6E34" w:rsidR="004E12D2" w:rsidRPr="00F0197B" w:rsidRDefault="004E12D2"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C8. Identify and analyse ethical concerns and make reasoned ethical choices informed by professional codes of conduct</w:t>
            </w:r>
          </w:p>
        </w:tc>
        <w:tc>
          <w:tcPr>
            <w:tcW w:w="5448" w:type="dxa"/>
            <w:tcBorders>
              <w:top w:val="nil"/>
              <w:left w:val="single" w:sz="4" w:space="0" w:color="auto"/>
              <w:bottom w:val="single" w:sz="4" w:space="0" w:color="auto"/>
              <w:right w:val="single" w:sz="4" w:space="0" w:color="auto"/>
            </w:tcBorders>
            <w:shd w:val="clear" w:color="auto" w:fill="auto"/>
          </w:tcPr>
          <w:p w14:paraId="36731A56" w14:textId="16C3FFDE" w:rsidR="004E12D2" w:rsidRPr="00F0197B" w:rsidRDefault="00D1427D"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 xml:space="preserve">M8. </w:t>
            </w:r>
            <w:r w:rsidR="004E12D2" w:rsidRPr="00F0197B">
              <w:rPr>
                <w:rFonts w:ascii="Calibri" w:hAnsi="Calibri" w:cs="Calibri"/>
                <w:color w:val="auto"/>
              </w:rPr>
              <w:t>Identify and analyse ethical concerns and make reasoned ethical choices informed by professional codes of conduct</w:t>
            </w:r>
          </w:p>
        </w:tc>
      </w:tr>
      <w:tr w:rsidR="00F0197B" w:rsidRPr="00F0197B" w14:paraId="3DE89005" w14:textId="77777777" w:rsidTr="009E347C">
        <w:trPr>
          <w:trHeight w:val="20"/>
        </w:trPr>
        <w:tc>
          <w:tcPr>
            <w:tcW w:w="4900" w:type="dxa"/>
            <w:tcBorders>
              <w:top w:val="nil"/>
              <w:left w:val="single" w:sz="4" w:space="0" w:color="auto"/>
              <w:bottom w:val="single" w:sz="4" w:space="0" w:color="auto"/>
              <w:right w:val="single" w:sz="4" w:space="0" w:color="auto"/>
            </w:tcBorders>
            <w:shd w:val="clear" w:color="auto" w:fill="auto"/>
          </w:tcPr>
          <w:p w14:paraId="0E64BA42" w14:textId="6F565F72" w:rsidR="004E12D2" w:rsidRPr="00F0197B" w:rsidRDefault="004E12D2"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C9. Use a risk management process to identify, evaluate and mitigate risks (the effects of uncertainty) associated with a particular project or activity</w:t>
            </w:r>
          </w:p>
        </w:tc>
        <w:tc>
          <w:tcPr>
            <w:tcW w:w="5448" w:type="dxa"/>
            <w:tcBorders>
              <w:top w:val="nil"/>
              <w:left w:val="single" w:sz="4" w:space="0" w:color="auto"/>
              <w:bottom w:val="single" w:sz="4" w:space="0" w:color="auto"/>
              <w:right w:val="single" w:sz="4" w:space="0" w:color="auto"/>
            </w:tcBorders>
            <w:shd w:val="clear" w:color="auto" w:fill="auto"/>
          </w:tcPr>
          <w:p w14:paraId="494A2E8C" w14:textId="36EDDCA0" w:rsidR="004E12D2" w:rsidRPr="00F0197B" w:rsidRDefault="00D1427D"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 xml:space="preserve">M9. </w:t>
            </w:r>
            <w:r w:rsidR="004E12D2" w:rsidRPr="00F0197B">
              <w:rPr>
                <w:rFonts w:ascii="Calibri" w:hAnsi="Calibri" w:cs="Calibri"/>
                <w:color w:val="auto"/>
              </w:rPr>
              <w:t>Use a risk management process to identify, evaluate and mitigate risks (the effects of uncertainty) associated with a particular project or activity</w:t>
            </w:r>
          </w:p>
        </w:tc>
      </w:tr>
      <w:tr w:rsidR="00F0197B" w:rsidRPr="00F0197B" w14:paraId="40865F14" w14:textId="77777777" w:rsidTr="009E347C">
        <w:trPr>
          <w:trHeight w:val="20"/>
        </w:trPr>
        <w:tc>
          <w:tcPr>
            <w:tcW w:w="4900" w:type="dxa"/>
            <w:tcBorders>
              <w:top w:val="nil"/>
              <w:left w:val="single" w:sz="4" w:space="0" w:color="auto"/>
              <w:bottom w:val="single" w:sz="4" w:space="0" w:color="auto"/>
              <w:right w:val="single" w:sz="4" w:space="0" w:color="auto"/>
            </w:tcBorders>
            <w:shd w:val="clear" w:color="auto" w:fill="auto"/>
          </w:tcPr>
          <w:p w14:paraId="57C7077E" w14:textId="104DA5C0" w:rsidR="004E12D2" w:rsidRPr="00F0197B" w:rsidRDefault="004E12D2"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C10. Adopt a holistic and proportionate approach to the mitigation of security risks</w:t>
            </w:r>
          </w:p>
        </w:tc>
        <w:tc>
          <w:tcPr>
            <w:tcW w:w="5448" w:type="dxa"/>
            <w:tcBorders>
              <w:top w:val="nil"/>
              <w:left w:val="single" w:sz="4" w:space="0" w:color="auto"/>
              <w:bottom w:val="single" w:sz="4" w:space="0" w:color="auto"/>
              <w:right w:val="single" w:sz="4" w:space="0" w:color="auto"/>
            </w:tcBorders>
            <w:shd w:val="clear" w:color="auto" w:fill="auto"/>
          </w:tcPr>
          <w:p w14:paraId="09774B09" w14:textId="18AD4434" w:rsidR="004E12D2" w:rsidRPr="00F0197B" w:rsidRDefault="00D1427D"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 xml:space="preserve">M10. </w:t>
            </w:r>
            <w:r w:rsidR="004E12D2" w:rsidRPr="00F0197B">
              <w:rPr>
                <w:rFonts w:ascii="Calibri" w:hAnsi="Calibri" w:cs="Calibri"/>
                <w:color w:val="auto"/>
              </w:rPr>
              <w:t>Adopt a holistic and proportionate approach to the mitigation of security risks</w:t>
            </w:r>
          </w:p>
        </w:tc>
      </w:tr>
      <w:tr w:rsidR="00F0197B" w:rsidRPr="00F0197B" w14:paraId="19783095" w14:textId="77777777" w:rsidTr="009E347C">
        <w:trPr>
          <w:trHeight w:val="20"/>
        </w:trPr>
        <w:tc>
          <w:tcPr>
            <w:tcW w:w="4900" w:type="dxa"/>
            <w:tcBorders>
              <w:top w:val="nil"/>
              <w:left w:val="single" w:sz="4" w:space="0" w:color="auto"/>
              <w:bottom w:val="single" w:sz="4" w:space="0" w:color="auto"/>
              <w:right w:val="single" w:sz="4" w:space="0" w:color="auto"/>
            </w:tcBorders>
            <w:shd w:val="clear" w:color="auto" w:fill="auto"/>
          </w:tcPr>
          <w:p w14:paraId="394FC2B8" w14:textId="325640CE" w:rsidR="004E12D2" w:rsidRPr="00F0197B" w:rsidRDefault="004E12D2"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C11. Adopt an inclusive approach to engineering practice and recognise the responsibilities, benefits and importance of supporting equality, diversity and inclusion</w:t>
            </w:r>
          </w:p>
        </w:tc>
        <w:tc>
          <w:tcPr>
            <w:tcW w:w="5448" w:type="dxa"/>
            <w:tcBorders>
              <w:top w:val="nil"/>
              <w:left w:val="single" w:sz="4" w:space="0" w:color="auto"/>
              <w:bottom w:val="single" w:sz="4" w:space="0" w:color="auto"/>
              <w:right w:val="single" w:sz="4" w:space="0" w:color="auto"/>
            </w:tcBorders>
            <w:shd w:val="clear" w:color="auto" w:fill="auto"/>
          </w:tcPr>
          <w:p w14:paraId="43EDEBB4" w14:textId="70EEFB9F" w:rsidR="004E12D2" w:rsidRPr="00F0197B" w:rsidRDefault="00D1427D"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 xml:space="preserve">M11. </w:t>
            </w:r>
            <w:r w:rsidR="004E12D2" w:rsidRPr="00F0197B">
              <w:rPr>
                <w:rFonts w:ascii="Calibri" w:hAnsi="Calibri" w:cs="Calibri"/>
                <w:color w:val="auto"/>
              </w:rPr>
              <w:t>Adopt an inclusive approach to engineering practice and recognise the responsibilities, benefits and importance of supporting equality, diversity and inclusion</w:t>
            </w:r>
          </w:p>
        </w:tc>
      </w:tr>
      <w:tr w:rsidR="00F0197B" w:rsidRPr="00F0197B" w14:paraId="1CD609B0" w14:textId="77777777" w:rsidTr="009E347C">
        <w:trPr>
          <w:trHeight w:val="20"/>
        </w:trPr>
        <w:tc>
          <w:tcPr>
            <w:tcW w:w="4900" w:type="dxa"/>
            <w:tcBorders>
              <w:top w:val="nil"/>
              <w:left w:val="single" w:sz="4" w:space="0" w:color="auto"/>
              <w:bottom w:val="single" w:sz="4" w:space="0" w:color="auto"/>
              <w:right w:val="single" w:sz="4" w:space="0" w:color="auto"/>
            </w:tcBorders>
            <w:shd w:val="clear" w:color="auto" w:fill="auto"/>
          </w:tcPr>
          <w:p w14:paraId="1ED66A4B" w14:textId="6F6B562E" w:rsidR="004E12D2" w:rsidRPr="00F0197B" w:rsidRDefault="004E12D2"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C12. Use practical laboratory and workshop skills to investigate complex problems</w:t>
            </w:r>
          </w:p>
        </w:tc>
        <w:tc>
          <w:tcPr>
            <w:tcW w:w="5448" w:type="dxa"/>
            <w:tcBorders>
              <w:top w:val="nil"/>
              <w:left w:val="single" w:sz="4" w:space="0" w:color="auto"/>
              <w:bottom w:val="single" w:sz="4" w:space="0" w:color="auto"/>
              <w:right w:val="single" w:sz="4" w:space="0" w:color="auto"/>
            </w:tcBorders>
            <w:shd w:val="clear" w:color="auto" w:fill="auto"/>
          </w:tcPr>
          <w:p w14:paraId="22B88BC0" w14:textId="7A2FB912" w:rsidR="004E12D2" w:rsidRPr="00F0197B" w:rsidRDefault="00D1427D"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 xml:space="preserve">M12. </w:t>
            </w:r>
            <w:r w:rsidR="004E12D2" w:rsidRPr="00F0197B">
              <w:rPr>
                <w:rFonts w:ascii="Calibri" w:hAnsi="Calibri" w:cs="Calibri"/>
                <w:color w:val="auto"/>
              </w:rPr>
              <w:t>Use practical laboratory and workshop skills to investigate complex problems</w:t>
            </w:r>
          </w:p>
        </w:tc>
      </w:tr>
      <w:tr w:rsidR="00F0197B" w:rsidRPr="00F0197B" w14:paraId="083C3FE8" w14:textId="77777777" w:rsidTr="009E347C">
        <w:trPr>
          <w:trHeight w:val="20"/>
        </w:trPr>
        <w:tc>
          <w:tcPr>
            <w:tcW w:w="4900" w:type="dxa"/>
            <w:tcBorders>
              <w:top w:val="nil"/>
              <w:left w:val="single" w:sz="4" w:space="0" w:color="auto"/>
              <w:bottom w:val="single" w:sz="4" w:space="0" w:color="auto"/>
              <w:right w:val="single" w:sz="4" w:space="0" w:color="auto"/>
            </w:tcBorders>
            <w:shd w:val="clear" w:color="auto" w:fill="auto"/>
          </w:tcPr>
          <w:p w14:paraId="608B63FA" w14:textId="41939E9A" w:rsidR="004E12D2" w:rsidRPr="00F0197B" w:rsidRDefault="004E12D2"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lastRenderedPageBreak/>
              <w:t>C13. Select and apply appropriate materials, equipment, engineering technologies and processes, recognising their limitations</w:t>
            </w:r>
          </w:p>
        </w:tc>
        <w:tc>
          <w:tcPr>
            <w:tcW w:w="5448" w:type="dxa"/>
            <w:tcBorders>
              <w:top w:val="nil"/>
              <w:left w:val="single" w:sz="4" w:space="0" w:color="auto"/>
              <w:bottom w:val="single" w:sz="4" w:space="0" w:color="auto"/>
              <w:right w:val="single" w:sz="4" w:space="0" w:color="auto"/>
            </w:tcBorders>
            <w:shd w:val="clear" w:color="auto" w:fill="auto"/>
          </w:tcPr>
          <w:p w14:paraId="5E875106" w14:textId="63764B0E" w:rsidR="004E12D2" w:rsidRPr="00F0197B" w:rsidRDefault="00D1427D"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 xml:space="preserve">M13. </w:t>
            </w:r>
            <w:r w:rsidR="004E12D2" w:rsidRPr="00F0197B">
              <w:rPr>
                <w:rFonts w:ascii="Calibri" w:hAnsi="Calibri" w:cs="Calibri"/>
                <w:color w:val="auto"/>
              </w:rPr>
              <w:t>Select and apply appropriate materials, equipment, engineering technologies and processes, recognising their limitations</w:t>
            </w:r>
          </w:p>
        </w:tc>
      </w:tr>
      <w:tr w:rsidR="00F0197B" w:rsidRPr="00F0197B" w14:paraId="51312B0E" w14:textId="77777777" w:rsidTr="009E347C">
        <w:trPr>
          <w:trHeight w:val="20"/>
        </w:trPr>
        <w:tc>
          <w:tcPr>
            <w:tcW w:w="4900" w:type="dxa"/>
            <w:tcBorders>
              <w:top w:val="nil"/>
              <w:left w:val="single" w:sz="4" w:space="0" w:color="auto"/>
              <w:bottom w:val="single" w:sz="4" w:space="0" w:color="auto"/>
              <w:right w:val="single" w:sz="4" w:space="0" w:color="auto"/>
            </w:tcBorders>
            <w:shd w:val="clear" w:color="auto" w:fill="auto"/>
          </w:tcPr>
          <w:p w14:paraId="18C3F7CC" w14:textId="5F0C6E11" w:rsidR="004E12D2" w:rsidRPr="00F0197B" w:rsidRDefault="004E12D2"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C14. Discuss the role of quality management systems and continuous improvement in the context of complex problems</w:t>
            </w:r>
          </w:p>
        </w:tc>
        <w:tc>
          <w:tcPr>
            <w:tcW w:w="5448" w:type="dxa"/>
            <w:tcBorders>
              <w:top w:val="nil"/>
              <w:left w:val="single" w:sz="4" w:space="0" w:color="auto"/>
              <w:bottom w:val="single" w:sz="4" w:space="0" w:color="auto"/>
              <w:right w:val="single" w:sz="4" w:space="0" w:color="auto"/>
            </w:tcBorders>
            <w:shd w:val="clear" w:color="auto" w:fill="auto"/>
          </w:tcPr>
          <w:p w14:paraId="310613C5" w14:textId="50D32BDE" w:rsidR="004E12D2" w:rsidRPr="00F0197B" w:rsidRDefault="00D1427D"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 xml:space="preserve">M14. </w:t>
            </w:r>
            <w:r w:rsidR="004E12D2" w:rsidRPr="00F0197B">
              <w:rPr>
                <w:rFonts w:ascii="Calibri" w:hAnsi="Calibri" w:cs="Calibri"/>
                <w:color w:val="auto"/>
              </w:rPr>
              <w:t>Discuss the role of quality management systems and continuous improvement in the context of complex problems</w:t>
            </w:r>
          </w:p>
        </w:tc>
      </w:tr>
      <w:tr w:rsidR="00F0197B" w:rsidRPr="00F0197B" w14:paraId="40911E6F" w14:textId="77777777" w:rsidTr="009E347C">
        <w:trPr>
          <w:trHeight w:val="20"/>
        </w:trPr>
        <w:tc>
          <w:tcPr>
            <w:tcW w:w="4900" w:type="dxa"/>
            <w:tcBorders>
              <w:top w:val="nil"/>
              <w:left w:val="single" w:sz="4" w:space="0" w:color="auto"/>
              <w:bottom w:val="single" w:sz="4" w:space="0" w:color="auto"/>
              <w:right w:val="single" w:sz="4" w:space="0" w:color="auto"/>
            </w:tcBorders>
            <w:shd w:val="clear" w:color="auto" w:fill="auto"/>
          </w:tcPr>
          <w:p w14:paraId="1F0E81A0" w14:textId="10EC8ED4" w:rsidR="004E12D2" w:rsidRPr="00F0197B" w:rsidRDefault="008E5DAB"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 xml:space="preserve">C15. </w:t>
            </w:r>
            <w:r w:rsidR="004E12D2" w:rsidRPr="00F0197B">
              <w:rPr>
                <w:rFonts w:ascii="Calibri" w:hAnsi="Calibri" w:cs="Calibri"/>
                <w:color w:val="auto"/>
              </w:rPr>
              <w:t>Apply knowledge of engineering management principles, commercial context, project and change management, and relevant legal matters including intellectual property rights</w:t>
            </w:r>
          </w:p>
        </w:tc>
        <w:tc>
          <w:tcPr>
            <w:tcW w:w="5448" w:type="dxa"/>
            <w:tcBorders>
              <w:top w:val="nil"/>
              <w:left w:val="single" w:sz="4" w:space="0" w:color="auto"/>
              <w:bottom w:val="single" w:sz="4" w:space="0" w:color="auto"/>
              <w:right w:val="single" w:sz="4" w:space="0" w:color="auto"/>
            </w:tcBorders>
            <w:shd w:val="clear" w:color="auto" w:fill="auto"/>
          </w:tcPr>
          <w:p w14:paraId="0A8F8FED" w14:textId="37209A06" w:rsidR="004E12D2" w:rsidRPr="00F0197B" w:rsidRDefault="00D1427D"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 xml:space="preserve">M15. </w:t>
            </w:r>
            <w:r w:rsidR="004E12D2" w:rsidRPr="00F0197B">
              <w:rPr>
                <w:rFonts w:ascii="Calibri" w:hAnsi="Calibri" w:cs="Calibri"/>
                <w:color w:val="auto"/>
              </w:rPr>
              <w:t>Apply knowledge of engineering management principles, commercial context, project and change management, and relevant legal matters including intellectual property rights</w:t>
            </w:r>
          </w:p>
        </w:tc>
      </w:tr>
      <w:tr w:rsidR="00F0197B" w:rsidRPr="00F0197B" w14:paraId="3137FC41" w14:textId="77777777" w:rsidTr="009E347C">
        <w:trPr>
          <w:trHeight w:val="20"/>
        </w:trPr>
        <w:tc>
          <w:tcPr>
            <w:tcW w:w="4900" w:type="dxa"/>
            <w:tcBorders>
              <w:top w:val="nil"/>
              <w:left w:val="single" w:sz="4" w:space="0" w:color="auto"/>
              <w:bottom w:val="single" w:sz="4" w:space="0" w:color="auto"/>
              <w:right w:val="single" w:sz="4" w:space="0" w:color="auto"/>
            </w:tcBorders>
            <w:shd w:val="clear" w:color="auto" w:fill="auto"/>
          </w:tcPr>
          <w:p w14:paraId="6724279F" w14:textId="580A993C" w:rsidR="004E12D2" w:rsidRPr="00F0197B" w:rsidRDefault="008E5DAB"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 xml:space="preserve">C16. </w:t>
            </w:r>
            <w:r w:rsidR="004E12D2" w:rsidRPr="00F0197B">
              <w:rPr>
                <w:rFonts w:ascii="Calibri" w:hAnsi="Calibri" w:cs="Calibri"/>
                <w:color w:val="auto"/>
              </w:rPr>
              <w:t>Function effectively as an individual, and as a member or leader of a team</w:t>
            </w:r>
          </w:p>
        </w:tc>
        <w:tc>
          <w:tcPr>
            <w:tcW w:w="5448" w:type="dxa"/>
            <w:tcBorders>
              <w:top w:val="nil"/>
              <w:left w:val="single" w:sz="4" w:space="0" w:color="auto"/>
              <w:bottom w:val="single" w:sz="4" w:space="0" w:color="auto"/>
              <w:right w:val="single" w:sz="4" w:space="0" w:color="auto"/>
            </w:tcBorders>
            <w:shd w:val="clear" w:color="auto" w:fill="auto"/>
          </w:tcPr>
          <w:p w14:paraId="7110EBEE" w14:textId="366F7A93" w:rsidR="004E12D2" w:rsidRPr="00F0197B" w:rsidRDefault="00D1427D"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 xml:space="preserve">M16. </w:t>
            </w:r>
            <w:r w:rsidR="004E12D2" w:rsidRPr="00F0197B">
              <w:rPr>
                <w:rFonts w:ascii="Calibri" w:hAnsi="Calibri" w:cs="Calibri"/>
                <w:color w:val="auto"/>
              </w:rPr>
              <w:t xml:space="preserve">Function effectively as an individual, and as a member or leader of a team. Evaluate effectiveness of own and team performance </w:t>
            </w:r>
          </w:p>
        </w:tc>
      </w:tr>
      <w:tr w:rsidR="00F0197B" w:rsidRPr="00F0197B" w14:paraId="5BE9D430" w14:textId="77777777" w:rsidTr="009E347C">
        <w:trPr>
          <w:trHeight w:val="20"/>
        </w:trPr>
        <w:tc>
          <w:tcPr>
            <w:tcW w:w="4900" w:type="dxa"/>
            <w:tcBorders>
              <w:top w:val="nil"/>
              <w:left w:val="single" w:sz="4" w:space="0" w:color="auto"/>
              <w:bottom w:val="single" w:sz="4" w:space="0" w:color="auto"/>
              <w:right w:val="single" w:sz="4" w:space="0" w:color="auto"/>
            </w:tcBorders>
            <w:shd w:val="clear" w:color="auto" w:fill="auto"/>
          </w:tcPr>
          <w:p w14:paraId="064F42AB" w14:textId="56286377" w:rsidR="008E5DAB" w:rsidRPr="00F0197B" w:rsidRDefault="008E5DAB" w:rsidP="004E12D2">
            <w:pPr>
              <w:tabs>
                <w:tab w:val="clear" w:pos="360"/>
                <w:tab w:val="clear" w:pos="720"/>
                <w:tab w:val="clear" w:pos="1080"/>
                <w:tab w:val="clear" w:pos="1440"/>
              </w:tabs>
              <w:spacing w:line="259" w:lineRule="auto"/>
              <w:rPr>
                <w:rFonts w:ascii="Calibri" w:hAnsi="Calibri" w:cs="Calibri"/>
                <w:color w:val="auto"/>
              </w:rPr>
            </w:pPr>
            <w:r w:rsidRPr="00F0197B">
              <w:rPr>
                <w:rFonts w:ascii="Calibri" w:hAnsi="Calibri" w:cs="Calibri"/>
                <w:color w:val="auto"/>
              </w:rPr>
              <w:t>C17. Communicate effectively on complex engineering matters with technical and non-technical audiences</w:t>
            </w:r>
          </w:p>
        </w:tc>
        <w:tc>
          <w:tcPr>
            <w:tcW w:w="5448" w:type="dxa"/>
            <w:tcBorders>
              <w:top w:val="nil"/>
              <w:left w:val="single" w:sz="4" w:space="0" w:color="auto"/>
              <w:bottom w:val="single" w:sz="4" w:space="0" w:color="auto"/>
              <w:right w:val="single" w:sz="4" w:space="0" w:color="auto"/>
            </w:tcBorders>
            <w:shd w:val="clear" w:color="auto" w:fill="auto"/>
          </w:tcPr>
          <w:p w14:paraId="29BD3D6A" w14:textId="405E7A1D" w:rsidR="008E5DAB" w:rsidRPr="00F0197B" w:rsidRDefault="0059157A" w:rsidP="004E12D2">
            <w:pPr>
              <w:tabs>
                <w:tab w:val="clear" w:pos="360"/>
                <w:tab w:val="clear" w:pos="720"/>
                <w:tab w:val="clear" w:pos="1080"/>
                <w:tab w:val="clear" w:pos="1440"/>
              </w:tabs>
              <w:spacing w:line="259" w:lineRule="auto"/>
              <w:rPr>
                <w:rFonts w:ascii="Calibri" w:hAnsi="Calibri" w:cs="Calibri"/>
                <w:color w:val="auto"/>
              </w:rPr>
            </w:pPr>
            <w:r w:rsidRPr="00F0197B">
              <w:rPr>
                <w:rFonts w:ascii="Calibri" w:hAnsi="Calibri" w:cs="Calibri"/>
                <w:color w:val="auto"/>
              </w:rPr>
              <w:t>M17. Communicate effectively on complex engineering matters with technical and non-technical audiences, evaluating the effectiveness of the methods used</w:t>
            </w:r>
          </w:p>
        </w:tc>
      </w:tr>
      <w:tr w:rsidR="00F0197B" w:rsidRPr="00F0197B" w14:paraId="3160F723" w14:textId="77777777" w:rsidTr="001F3D98">
        <w:trPr>
          <w:trHeight w:val="20"/>
        </w:trPr>
        <w:tc>
          <w:tcPr>
            <w:tcW w:w="4900" w:type="dxa"/>
            <w:tcBorders>
              <w:top w:val="nil"/>
              <w:left w:val="single" w:sz="4" w:space="0" w:color="auto"/>
              <w:bottom w:val="nil"/>
              <w:right w:val="single" w:sz="4" w:space="0" w:color="auto"/>
            </w:tcBorders>
            <w:shd w:val="clear" w:color="auto" w:fill="auto"/>
          </w:tcPr>
          <w:p w14:paraId="349427A0" w14:textId="223D50C2" w:rsidR="004E12D2" w:rsidRPr="00F0197B" w:rsidRDefault="0059157A" w:rsidP="004E12D2">
            <w:pPr>
              <w:tabs>
                <w:tab w:val="clear" w:pos="360"/>
                <w:tab w:val="clear" w:pos="720"/>
                <w:tab w:val="clear" w:pos="1080"/>
                <w:tab w:val="clear" w:pos="1440"/>
              </w:tabs>
              <w:spacing w:line="259" w:lineRule="auto"/>
              <w:rPr>
                <w:rFonts w:asciiTheme="minorHAnsi" w:eastAsia="Times New Roman" w:hAnsiTheme="minorHAnsi" w:cstheme="minorHAnsi"/>
                <w:bCs w:val="0"/>
                <w:iCs/>
                <w:color w:val="auto"/>
                <w:lang w:eastAsia="en-GB"/>
              </w:rPr>
            </w:pPr>
            <w:r w:rsidRPr="00F0197B">
              <w:rPr>
                <w:rFonts w:asciiTheme="minorHAnsi" w:eastAsia="Times New Roman" w:hAnsiTheme="minorHAnsi" w:cstheme="minorHAnsi"/>
                <w:bCs w:val="0"/>
                <w:iCs/>
                <w:color w:val="auto"/>
                <w:lang w:eastAsia="en-GB"/>
              </w:rPr>
              <w:t>C18. Plan and record self-learning and development as the foundation for lifelong learning/CPD</w:t>
            </w:r>
          </w:p>
        </w:tc>
        <w:tc>
          <w:tcPr>
            <w:tcW w:w="5448" w:type="dxa"/>
            <w:tcBorders>
              <w:top w:val="nil"/>
              <w:left w:val="single" w:sz="4" w:space="0" w:color="auto"/>
              <w:bottom w:val="nil"/>
              <w:right w:val="single" w:sz="4" w:space="0" w:color="auto"/>
            </w:tcBorders>
            <w:shd w:val="clear" w:color="auto" w:fill="auto"/>
          </w:tcPr>
          <w:p w14:paraId="32C10170" w14:textId="2CC57D98" w:rsidR="004E12D2" w:rsidRPr="00F0197B" w:rsidRDefault="006013F5" w:rsidP="004E12D2">
            <w:pPr>
              <w:tabs>
                <w:tab w:val="clear" w:pos="360"/>
                <w:tab w:val="clear" w:pos="720"/>
                <w:tab w:val="clear" w:pos="1080"/>
                <w:tab w:val="clear" w:pos="1440"/>
              </w:tabs>
              <w:spacing w:line="259" w:lineRule="auto"/>
              <w:rPr>
                <w:rFonts w:eastAsia="Times New Roman"/>
                <w:b/>
                <w:i/>
                <w:color w:val="auto"/>
                <w:sz w:val="22"/>
                <w:szCs w:val="22"/>
                <w:lang w:eastAsia="en-GB"/>
              </w:rPr>
            </w:pPr>
            <w:r w:rsidRPr="00F0197B">
              <w:rPr>
                <w:rFonts w:ascii="Calibri" w:hAnsi="Calibri" w:cs="Calibri"/>
                <w:color w:val="auto"/>
              </w:rPr>
              <w:t xml:space="preserve">M18. </w:t>
            </w:r>
            <w:r w:rsidR="00D63EBC" w:rsidRPr="00F0197B">
              <w:rPr>
                <w:rFonts w:ascii="Calibri" w:hAnsi="Calibri" w:cs="Calibri"/>
                <w:color w:val="auto"/>
              </w:rPr>
              <w:t>Plan and record self-learning and development as the foundation for lifelong learning/CPD</w:t>
            </w:r>
          </w:p>
        </w:tc>
      </w:tr>
      <w:tr w:rsidR="001F3D98" w:rsidRPr="00F0197B" w14:paraId="7561152A" w14:textId="77777777" w:rsidTr="009E347C">
        <w:trPr>
          <w:trHeight w:val="20"/>
        </w:trPr>
        <w:tc>
          <w:tcPr>
            <w:tcW w:w="4900" w:type="dxa"/>
            <w:tcBorders>
              <w:top w:val="nil"/>
              <w:left w:val="single" w:sz="4" w:space="0" w:color="auto"/>
              <w:bottom w:val="single" w:sz="4" w:space="0" w:color="auto"/>
              <w:right w:val="single" w:sz="4" w:space="0" w:color="auto"/>
            </w:tcBorders>
            <w:shd w:val="clear" w:color="auto" w:fill="auto"/>
          </w:tcPr>
          <w:p w14:paraId="5CF75574" w14:textId="77777777" w:rsidR="001F3D98" w:rsidRPr="00F0197B" w:rsidRDefault="001F3D98" w:rsidP="004E12D2">
            <w:pPr>
              <w:tabs>
                <w:tab w:val="clear" w:pos="360"/>
                <w:tab w:val="clear" w:pos="720"/>
                <w:tab w:val="clear" w:pos="1080"/>
                <w:tab w:val="clear" w:pos="1440"/>
              </w:tabs>
              <w:spacing w:line="259" w:lineRule="auto"/>
              <w:rPr>
                <w:rFonts w:ascii="Calibri" w:hAnsi="Calibri" w:cs="Calibri"/>
                <w:color w:val="auto"/>
              </w:rPr>
            </w:pPr>
          </w:p>
        </w:tc>
        <w:tc>
          <w:tcPr>
            <w:tcW w:w="5448" w:type="dxa"/>
            <w:tcBorders>
              <w:top w:val="nil"/>
              <w:left w:val="single" w:sz="4" w:space="0" w:color="auto"/>
              <w:bottom w:val="single" w:sz="4" w:space="0" w:color="auto"/>
              <w:right w:val="single" w:sz="4" w:space="0" w:color="auto"/>
            </w:tcBorders>
            <w:shd w:val="clear" w:color="auto" w:fill="auto"/>
          </w:tcPr>
          <w:p w14:paraId="17962047" w14:textId="77777777" w:rsidR="001F3D98" w:rsidRPr="00F0197B" w:rsidRDefault="001F3D98" w:rsidP="004E12D2">
            <w:pPr>
              <w:tabs>
                <w:tab w:val="clear" w:pos="360"/>
                <w:tab w:val="clear" w:pos="720"/>
                <w:tab w:val="clear" w:pos="1080"/>
                <w:tab w:val="clear" w:pos="1440"/>
              </w:tabs>
              <w:spacing w:line="259" w:lineRule="auto"/>
              <w:rPr>
                <w:rFonts w:ascii="Calibri" w:hAnsi="Calibri" w:cs="Calibri"/>
                <w:color w:val="auto"/>
              </w:rPr>
            </w:pPr>
          </w:p>
        </w:tc>
      </w:tr>
    </w:tbl>
    <w:p w14:paraId="066AC382" w14:textId="4D531237" w:rsidR="000510D6" w:rsidRDefault="000510D6">
      <w:pPr>
        <w:tabs>
          <w:tab w:val="clear" w:pos="360"/>
          <w:tab w:val="clear" w:pos="720"/>
          <w:tab w:val="clear" w:pos="1080"/>
          <w:tab w:val="clear" w:pos="1440"/>
        </w:tabs>
        <w:rPr>
          <w:sz w:val="22"/>
          <w:szCs w:val="18"/>
        </w:rPr>
      </w:pPr>
      <w:bookmarkStart w:id="110" w:name="_MON_1394873530"/>
      <w:bookmarkStart w:id="111" w:name="_MON_1394899907"/>
      <w:bookmarkStart w:id="112" w:name="_MON_1394899504"/>
      <w:bookmarkEnd w:id="110"/>
      <w:bookmarkEnd w:id="111"/>
      <w:bookmarkEnd w:id="112"/>
    </w:p>
    <w:p w14:paraId="07AEFEAF" w14:textId="77777777" w:rsidR="00A92A5A" w:rsidRDefault="00A92A5A" w:rsidP="009620BB">
      <w:pPr>
        <w:tabs>
          <w:tab w:val="clear" w:pos="360"/>
          <w:tab w:val="clear" w:pos="720"/>
          <w:tab w:val="clear" w:pos="1080"/>
          <w:tab w:val="clear" w:pos="1440"/>
        </w:tabs>
        <w:spacing w:after="160" w:line="259" w:lineRule="auto"/>
        <w:rPr>
          <w:sz w:val="22"/>
          <w:szCs w:val="18"/>
        </w:rPr>
      </w:pPr>
    </w:p>
    <w:p w14:paraId="48DB0E22" w14:textId="5175E4D4" w:rsidR="00A92A5A" w:rsidRPr="00F658D2" w:rsidRDefault="00A92A5A" w:rsidP="009620BB">
      <w:pPr>
        <w:rPr>
          <w:sz w:val="22"/>
          <w:szCs w:val="18"/>
        </w:rPr>
      </w:pPr>
    </w:p>
    <w:p w14:paraId="3B964865" w14:textId="5C040006" w:rsidR="00195BAA" w:rsidRDefault="00195BAA">
      <w:pPr>
        <w:tabs>
          <w:tab w:val="clear" w:pos="360"/>
          <w:tab w:val="clear" w:pos="720"/>
          <w:tab w:val="clear" w:pos="1080"/>
          <w:tab w:val="clear" w:pos="1440"/>
        </w:tabs>
        <w:rPr>
          <w:sz w:val="22"/>
          <w:szCs w:val="18"/>
        </w:rPr>
      </w:pPr>
      <w:r>
        <w:rPr>
          <w:sz w:val="22"/>
          <w:szCs w:val="18"/>
        </w:rPr>
        <w:br w:type="page"/>
      </w:r>
    </w:p>
    <w:p w14:paraId="5D3F209F" w14:textId="12DEE6C5" w:rsidR="00E7702D" w:rsidRPr="00C0620F" w:rsidRDefault="00E7702D" w:rsidP="00E7702D">
      <w:pPr>
        <w:tabs>
          <w:tab w:val="left" w:pos="1134"/>
        </w:tabs>
        <w:spacing w:line="360" w:lineRule="auto"/>
        <w:rPr>
          <w:b/>
          <w:color w:val="auto"/>
          <w:sz w:val="28"/>
          <w:szCs w:val="28"/>
        </w:rPr>
      </w:pPr>
      <w:r w:rsidRPr="00C0620F">
        <w:rPr>
          <w:b/>
          <w:color w:val="auto"/>
          <w:sz w:val="28"/>
          <w:szCs w:val="28"/>
        </w:rPr>
        <w:lastRenderedPageBreak/>
        <w:t>PSD Appendix E</w:t>
      </w:r>
    </w:p>
    <w:p w14:paraId="59D358D7" w14:textId="77777777" w:rsidR="00E7702D" w:rsidRPr="00C0620F" w:rsidRDefault="00E7702D" w:rsidP="00E7702D">
      <w:pPr>
        <w:tabs>
          <w:tab w:val="left" w:pos="1134"/>
        </w:tabs>
        <w:spacing w:line="360" w:lineRule="auto"/>
        <w:rPr>
          <w:b/>
          <w:color w:val="auto"/>
          <w:sz w:val="32"/>
          <w:szCs w:val="32"/>
        </w:rPr>
      </w:pPr>
      <w:r w:rsidRPr="00C0620F">
        <w:rPr>
          <w:b/>
          <w:color w:val="auto"/>
          <w:sz w:val="32"/>
          <w:szCs w:val="32"/>
        </w:rPr>
        <w:t>PDP Mapping</w:t>
      </w:r>
    </w:p>
    <w:p w14:paraId="3734247C" w14:textId="77777777" w:rsidR="00221404" w:rsidRPr="00A271BE" w:rsidRDefault="00221404" w:rsidP="00221404">
      <w:pPr>
        <w:tabs>
          <w:tab w:val="clear" w:pos="360"/>
        </w:tabs>
        <w:rPr>
          <w:b/>
          <w:bCs w:val="0"/>
        </w:rPr>
      </w:pPr>
      <w:r w:rsidRPr="00A271BE">
        <w:rPr>
          <w:b/>
          <w:bCs w:val="0"/>
        </w:rPr>
        <w:t>Personal Development Planning (PDP)</w:t>
      </w:r>
    </w:p>
    <w:p w14:paraId="666874CC" w14:textId="77777777" w:rsidR="00221404" w:rsidRPr="00A271BE" w:rsidRDefault="00221404" w:rsidP="00AD01B2">
      <w:pPr>
        <w:numPr>
          <w:ilvl w:val="0"/>
          <w:numId w:val="46"/>
        </w:numPr>
        <w:tabs>
          <w:tab w:val="clear" w:pos="360"/>
        </w:tabs>
      </w:pPr>
      <w:r w:rsidRPr="00A271BE">
        <w:t>All students are introduced to and encouraged to undertake PDP.</w:t>
      </w:r>
    </w:p>
    <w:p w14:paraId="5055A873" w14:textId="77777777" w:rsidR="00221404" w:rsidRPr="00A271BE" w:rsidRDefault="00221404" w:rsidP="00AD01B2">
      <w:pPr>
        <w:numPr>
          <w:ilvl w:val="0"/>
          <w:numId w:val="46"/>
        </w:numPr>
        <w:tabs>
          <w:tab w:val="clear" w:pos="360"/>
          <w:tab w:val="clear" w:pos="720"/>
          <w:tab w:val="clear" w:pos="1080"/>
          <w:tab w:val="clear" w:pos="1440"/>
        </w:tabs>
      </w:pPr>
      <w:r w:rsidRPr="00A271BE">
        <w:t>Personal Tutors will meet their students at least five times: twice in term 1, twice in term 2 and once in term 3.</w:t>
      </w:r>
      <w:r w:rsidRPr="00A271BE">
        <w:rPr>
          <w:i/>
        </w:rPr>
        <w:t xml:space="preserve"> </w:t>
      </w:r>
    </w:p>
    <w:p w14:paraId="012C24AA" w14:textId="77777777" w:rsidR="00221404" w:rsidRPr="00A271BE" w:rsidRDefault="00221404" w:rsidP="00AD01B2">
      <w:pPr>
        <w:numPr>
          <w:ilvl w:val="0"/>
          <w:numId w:val="46"/>
        </w:numPr>
        <w:tabs>
          <w:tab w:val="clear" w:pos="360"/>
        </w:tabs>
      </w:pPr>
      <w:r w:rsidRPr="00A271BE">
        <w:t xml:space="preserve">Students are required to complete a </w:t>
      </w:r>
      <w:proofErr w:type="spellStart"/>
      <w:r w:rsidRPr="00A271BE">
        <w:t>self evaluation</w:t>
      </w:r>
      <w:proofErr w:type="spellEnd"/>
      <w:r w:rsidRPr="00A271BE">
        <w:t xml:space="preserve"> PDP form, available electronically on </w:t>
      </w:r>
      <w:proofErr w:type="spellStart"/>
      <w:r>
        <w:t>Unilearn</w:t>
      </w:r>
      <w:proofErr w:type="spellEnd"/>
      <w:r>
        <w:t xml:space="preserve"> (</w:t>
      </w:r>
      <w:r w:rsidRPr="00A271BE">
        <w:t>B</w:t>
      </w:r>
      <w:r>
        <w:t>lackboard)</w:t>
      </w:r>
      <w:r w:rsidRPr="00A271BE">
        <w:t>, which enables them to assess their own personal/social competences and module performance. This information is then used as a basis for further discussions during personal tutor sessions.</w:t>
      </w:r>
    </w:p>
    <w:p w14:paraId="15873BEB" w14:textId="77777777" w:rsidR="00221404" w:rsidRPr="00A271BE" w:rsidRDefault="00221404" w:rsidP="00AD01B2">
      <w:pPr>
        <w:numPr>
          <w:ilvl w:val="0"/>
          <w:numId w:val="46"/>
        </w:numPr>
        <w:tabs>
          <w:tab w:val="clear" w:pos="360"/>
        </w:tabs>
      </w:pPr>
      <w:r w:rsidRPr="00A271BE">
        <w:t>Personal tutors are the Year Tutors for Years 1 and 2, and the Project Supervisor for Year 4</w:t>
      </w:r>
    </w:p>
    <w:p w14:paraId="001255A8" w14:textId="77777777" w:rsidR="00221404" w:rsidRPr="00A271BE" w:rsidRDefault="00221404" w:rsidP="00AD01B2">
      <w:pPr>
        <w:numPr>
          <w:ilvl w:val="0"/>
          <w:numId w:val="46"/>
        </w:numPr>
        <w:tabs>
          <w:tab w:val="clear" w:pos="360"/>
        </w:tabs>
      </w:pPr>
      <w:r w:rsidRPr="00A271BE">
        <w:t>PDP is further covered in the following modules throughout the course;</w:t>
      </w:r>
    </w:p>
    <w:p w14:paraId="5A6CBE3F" w14:textId="77777777" w:rsidR="00221404" w:rsidRPr="00A271BE" w:rsidRDefault="00221404" w:rsidP="00AD01B2">
      <w:pPr>
        <w:numPr>
          <w:ilvl w:val="1"/>
          <w:numId w:val="46"/>
        </w:numPr>
        <w:tabs>
          <w:tab w:val="clear" w:pos="360"/>
          <w:tab w:val="clear" w:pos="720"/>
        </w:tabs>
      </w:pPr>
      <w:r w:rsidRPr="00A271BE">
        <w:t>Year 1: Professional Development (learning logs etc).</w:t>
      </w:r>
    </w:p>
    <w:p w14:paraId="18CB5F87" w14:textId="77777777" w:rsidR="00221404" w:rsidRPr="00A271BE" w:rsidRDefault="00221404" w:rsidP="00AD01B2">
      <w:pPr>
        <w:numPr>
          <w:ilvl w:val="1"/>
          <w:numId w:val="46"/>
        </w:numPr>
        <w:tabs>
          <w:tab w:val="clear" w:pos="360"/>
          <w:tab w:val="clear" w:pos="720"/>
        </w:tabs>
      </w:pPr>
      <w:r w:rsidRPr="00A271BE">
        <w:t xml:space="preserve">Year 2: Enterprise: Electronic Product Design &amp; Manufacture  </w:t>
      </w:r>
    </w:p>
    <w:p w14:paraId="4D1C8560" w14:textId="77777777" w:rsidR="00221404" w:rsidRPr="00A271BE" w:rsidRDefault="00221404" w:rsidP="00AD01B2">
      <w:pPr>
        <w:numPr>
          <w:ilvl w:val="1"/>
          <w:numId w:val="46"/>
        </w:numPr>
        <w:tabs>
          <w:tab w:val="clear" w:pos="360"/>
          <w:tab w:val="clear" w:pos="720"/>
        </w:tabs>
      </w:pPr>
      <w:r w:rsidRPr="00A271BE">
        <w:t xml:space="preserve">Year 4: Individual Project </w:t>
      </w:r>
    </w:p>
    <w:p w14:paraId="5A358AB7" w14:textId="77777777" w:rsidR="00221404" w:rsidRDefault="00221404" w:rsidP="00AD01B2">
      <w:pPr>
        <w:numPr>
          <w:ilvl w:val="1"/>
          <w:numId w:val="46"/>
        </w:numPr>
        <w:tabs>
          <w:tab w:val="clear" w:pos="360"/>
          <w:tab w:val="clear" w:pos="720"/>
        </w:tabs>
      </w:pPr>
      <w:r w:rsidRPr="00A271BE">
        <w:t>Year 5: Group Project</w:t>
      </w:r>
    </w:p>
    <w:p w14:paraId="51CFFA01" w14:textId="77777777" w:rsidR="00C0620F" w:rsidRPr="00A271BE" w:rsidRDefault="00C0620F" w:rsidP="00C0620F">
      <w:pPr>
        <w:tabs>
          <w:tab w:val="clear" w:pos="360"/>
          <w:tab w:val="clear" w:pos="720"/>
        </w:tabs>
      </w:pPr>
    </w:p>
    <w:p w14:paraId="53177C53" w14:textId="77777777" w:rsidR="00221404" w:rsidRDefault="00221404" w:rsidP="00221404">
      <w:pPr>
        <w:tabs>
          <w:tab w:val="clear" w:pos="360"/>
          <w:tab w:val="clear" w:pos="720"/>
        </w:tabs>
      </w:pPr>
      <w:r w:rsidRPr="00A271BE">
        <w:t>A brief outline of the main personal and professional competences and areas where addressed are listed in the tables below;</w:t>
      </w:r>
    </w:p>
    <w:p w14:paraId="32C78F0E" w14:textId="77777777" w:rsidR="00221404" w:rsidRPr="00A271BE" w:rsidRDefault="00221404" w:rsidP="00221404">
      <w:pPr>
        <w:tabs>
          <w:tab w:val="clear" w:pos="360"/>
          <w:tab w:val="clear" w:pos="720"/>
        </w:tabs>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992"/>
        <w:gridCol w:w="2835"/>
        <w:gridCol w:w="3402"/>
      </w:tblGrid>
      <w:tr w:rsidR="00221404" w:rsidRPr="00A271BE" w14:paraId="6C7209B3" w14:textId="77777777" w:rsidTr="00A33AF8">
        <w:trPr>
          <w:jc w:val="center"/>
        </w:trPr>
        <w:tc>
          <w:tcPr>
            <w:tcW w:w="1951" w:type="dxa"/>
            <w:tcBorders>
              <w:top w:val="single" w:sz="4" w:space="0" w:color="auto"/>
              <w:left w:val="single" w:sz="4" w:space="0" w:color="auto"/>
              <w:bottom w:val="single" w:sz="4" w:space="0" w:color="auto"/>
              <w:right w:val="single" w:sz="4" w:space="0" w:color="auto"/>
            </w:tcBorders>
            <w:vAlign w:val="center"/>
          </w:tcPr>
          <w:p w14:paraId="2CC7CFE6" w14:textId="77777777" w:rsidR="00221404" w:rsidRPr="00A271BE" w:rsidRDefault="00221404" w:rsidP="00A33AF8">
            <w:pPr>
              <w:jc w:val="center"/>
            </w:pPr>
            <w:r w:rsidRPr="00A271BE">
              <w:t>Competencies</w:t>
            </w:r>
          </w:p>
        </w:tc>
        <w:tc>
          <w:tcPr>
            <w:tcW w:w="992" w:type="dxa"/>
            <w:tcBorders>
              <w:top w:val="single" w:sz="4" w:space="0" w:color="auto"/>
              <w:left w:val="single" w:sz="4" w:space="0" w:color="auto"/>
              <w:bottom w:val="single" w:sz="4" w:space="0" w:color="auto"/>
              <w:right w:val="single" w:sz="4" w:space="0" w:color="auto"/>
            </w:tcBorders>
            <w:vAlign w:val="center"/>
          </w:tcPr>
          <w:p w14:paraId="087F6CCC" w14:textId="77777777" w:rsidR="00221404" w:rsidRPr="00A271BE" w:rsidRDefault="00221404" w:rsidP="00A33AF8">
            <w:pPr>
              <w:jc w:val="center"/>
            </w:pPr>
            <w:r w:rsidRPr="00A271BE">
              <w:t>Course Year</w:t>
            </w:r>
          </w:p>
        </w:tc>
        <w:tc>
          <w:tcPr>
            <w:tcW w:w="2835" w:type="dxa"/>
            <w:tcBorders>
              <w:top w:val="single" w:sz="4" w:space="0" w:color="auto"/>
              <w:left w:val="single" w:sz="4" w:space="0" w:color="auto"/>
              <w:bottom w:val="single" w:sz="4" w:space="0" w:color="auto"/>
              <w:right w:val="single" w:sz="4" w:space="0" w:color="auto"/>
            </w:tcBorders>
            <w:vAlign w:val="center"/>
          </w:tcPr>
          <w:p w14:paraId="1B7D711A" w14:textId="77777777" w:rsidR="00221404" w:rsidRPr="00A271BE" w:rsidRDefault="00221404" w:rsidP="00A33AF8">
            <w:pPr>
              <w:jc w:val="center"/>
            </w:pPr>
            <w:r w:rsidRPr="00A271BE">
              <w:t>Areas where addressed</w:t>
            </w:r>
          </w:p>
        </w:tc>
        <w:tc>
          <w:tcPr>
            <w:tcW w:w="3402" w:type="dxa"/>
            <w:tcBorders>
              <w:top w:val="single" w:sz="4" w:space="0" w:color="auto"/>
              <w:left w:val="single" w:sz="4" w:space="0" w:color="auto"/>
              <w:bottom w:val="single" w:sz="4" w:space="0" w:color="auto"/>
              <w:right w:val="single" w:sz="4" w:space="0" w:color="auto"/>
            </w:tcBorders>
            <w:vAlign w:val="center"/>
          </w:tcPr>
          <w:p w14:paraId="3668C59E" w14:textId="77777777" w:rsidR="00221404" w:rsidRPr="00A271BE" w:rsidRDefault="00221404" w:rsidP="00A33AF8">
            <w:pPr>
              <w:jc w:val="center"/>
            </w:pPr>
            <w:r w:rsidRPr="00A271BE">
              <w:t>Evidence</w:t>
            </w:r>
          </w:p>
        </w:tc>
      </w:tr>
      <w:tr w:rsidR="00221404" w:rsidRPr="00A271BE" w14:paraId="3A1E43DC" w14:textId="77777777" w:rsidTr="00A33AF8">
        <w:trPr>
          <w:jc w:val="center"/>
        </w:trPr>
        <w:tc>
          <w:tcPr>
            <w:tcW w:w="1951" w:type="dxa"/>
            <w:tcBorders>
              <w:top w:val="single" w:sz="4" w:space="0" w:color="auto"/>
              <w:left w:val="single" w:sz="4" w:space="0" w:color="auto"/>
              <w:bottom w:val="nil"/>
              <w:right w:val="single" w:sz="4" w:space="0" w:color="auto"/>
            </w:tcBorders>
          </w:tcPr>
          <w:p w14:paraId="6DEB06EB" w14:textId="77777777" w:rsidR="00221404" w:rsidRPr="000D4414" w:rsidRDefault="00221404" w:rsidP="00A33AF8">
            <w:pPr>
              <w:rPr>
                <w:sz w:val="18"/>
                <w:szCs w:val="18"/>
                <w:u w:val="single"/>
              </w:rPr>
            </w:pPr>
            <w:r w:rsidRPr="000D4414">
              <w:rPr>
                <w:sz w:val="18"/>
                <w:szCs w:val="18"/>
                <w:u w:val="single"/>
              </w:rPr>
              <w:t>Personal</w:t>
            </w:r>
          </w:p>
          <w:p w14:paraId="6C755EFA" w14:textId="77777777" w:rsidR="00221404" w:rsidRPr="000D4414" w:rsidRDefault="00221404" w:rsidP="00A33AF8">
            <w:pPr>
              <w:jc w:val="center"/>
              <w:rPr>
                <w:sz w:val="18"/>
                <w:szCs w:val="18"/>
              </w:rPr>
            </w:pPr>
          </w:p>
          <w:p w14:paraId="6DC99587" w14:textId="77777777" w:rsidR="00221404" w:rsidRPr="000D4414" w:rsidRDefault="00221404" w:rsidP="00A33AF8">
            <w:pPr>
              <w:rPr>
                <w:sz w:val="18"/>
                <w:szCs w:val="18"/>
              </w:rPr>
            </w:pPr>
            <w:r w:rsidRPr="000D4414">
              <w:rPr>
                <w:sz w:val="18"/>
                <w:szCs w:val="18"/>
              </w:rPr>
              <w:t>Communication Skills</w:t>
            </w:r>
          </w:p>
          <w:p w14:paraId="697A4DDB" w14:textId="77777777" w:rsidR="00221404" w:rsidRPr="000D4414" w:rsidRDefault="00221404" w:rsidP="00A33AF8">
            <w:pPr>
              <w:rPr>
                <w:sz w:val="18"/>
                <w:szCs w:val="18"/>
              </w:rPr>
            </w:pPr>
          </w:p>
          <w:p w14:paraId="1409C778" w14:textId="77777777" w:rsidR="00221404" w:rsidRPr="000D4414" w:rsidRDefault="00221404" w:rsidP="00A33AF8">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635F233" w14:textId="77777777" w:rsidR="00221404" w:rsidRPr="000D4414" w:rsidRDefault="00221404" w:rsidP="00A33AF8">
            <w:pPr>
              <w:rPr>
                <w:sz w:val="18"/>
                <w:szCs w:val="18"/>
              </w:rPr>
            </w:pPr>
            <w:r w:rsidRPr="000D4414">
              <w:rPr>
                <w:sz w:val="18"/>
                <w:szCs w:val="18"/>
              </w:rPr>
              <w:t>Year 1</w:t>
            </w:r>
          </w:p>
        </w:tc>
        <w:tc>
          <w:tcPr>
            <w:tcW w:w="2835" w:type="dxa"/>
            <w:tcBorders>
              <w:top w:val="single" w:sz="4" w:space="0" w:color="auto"/>
              <w:left w:val="single" w:sz="4" w:space="0" w:color="auto"/>
              <w:bottom w:val="single" w:sz="4" w:space="0" w:color="auto"/>
              <w:right w:val="single" w:sz="4" w:space="0" w:color="auto"/>
            </w:tcBorders>
          </w:tcPr>
          <w:p w14:paraId="6E9983CA" w14:textId="77777777" w:rsidR="00221404" w:rsidRPr="000D4414" w:rsidRDefault="00221404" w:rsidP="00A33AF8">
            <w:pPr>
              <w:numPr>
                <w:ilvl w:val="0"/>
                <w:numId w:val="14"/>
              </w:numPr>
              <w:tabs>
                <w:tab w:val="clear" w:pos="720"/>
                <w:tab w:val="clear" w:pos="1080"/>
                <w:tab w:val="clear" w:pos="1440"/>
              </w:tabs>
              <w:rPr>
                <w:sz w:val="18"/>
                <w:szCs w:val="18"/>
              </w:rPr>
            </w:pPr>
            <w:r w:rsidRPr="000D4414">
              <w:rPr>
                <w:sz w:val="18"/>
                <w:szCs w:val="18"/>
              </w:rPr>
              <w:t>NFE2156 Professional Development module</w:t>
            </w:r>
          </w:p>
          <w:p w14:paraId="1261C07D" w14:textId="77777777" w:rsidR="00221404" w:rsidRPr="008C7742" w:rsidRDefault="00221404" w:rsidP="00A33AF8">
            <w:pPr>
              <w:numPr>
                <w:ilvl w:val="0"/>
                <w:numId w:val="14"/>
              </w:numPr>
              <w:tabs>
                <w:tab w:val="clear" w:pos="720"/>
                <w:tab w:val="clear" w:pos="1080"/>
                <w:tab w:val="clear" w:pos="1440"/>
              </w:tabs>
              <w:rPr>
                <w:sz w:val="18"/>
                <w:szCs w:val="18"/>
                <w:lang w:val="it-IT"/>
              </w:rPr>
            </w:pPr>
            <w:r w:rsidRPr="008C7742">
              <w:rPr>
                <w:sz w:val="18"/>
                <w:szCs w:val="18"/>
                <w:lang w:val="it-IT"/>
              </w:rPr>
              <w:t>Personal Tutor (PT) PDP process</w:t>
            </w:r>
          </w:p>
        </w:tc>
        <w:tc>
          <w:tcPr>
            <w:tcW w:w="3402" w:type="dxa"/>
            <w:tcBorders>
              <w:top w:val="single" w:sz="4" w:space="0" w:color="auto"/>
              <w:left w:val="single" w:sz="4" w:space="0" w:color="auto"/>
              <w:bottom w:val="single" w:sz="4" w:space="0" w:color="auto"/>
              <w:right w:val="single" w:sz="4" w:space="0" w:color="auto"/>
            </w:tcBorders>
          </w:tcPr>
          <w:p w14:paraId="4B2248A9" w14:textId="77777777" w:rsidR="00221404" w:rsidRPr="000D4414" w:rsidRDefault="00221404" w:rsidP="00A33AF8">
            <w:pPr>
              <w:numPr>
                <w:ilvl w:val="0"/>
                <w:numId w:val="14"/>
              </w:numPr>
              <w:tabs>
                <w:tab w:val="clear" w:pos="720"/>
                <w:tab w:val="clear" w:pos="1080"/>
                <w:tab w:val="clear" w:pos="1440"/>
              </w:tabs>
              <w:rPr>
                <w:sz w:val="18"/>
                <w:szCs w:val="18"/>
              </w:rPr>
            </w:pPr>
            <w:r w:rsidRPr="000D4414">
              <w:rPr>
                <w:sz w:val="18"/>
                <w:szCs w:val="18"/>
              </w:rPr>
              <w:t>Sample Formal Report from a technical module.</w:t>
            </w:r>
          </w:p>
          <w:p w14:paraId="7D4A5FA5" w14:textId="77777777" w:rsidR="00221404" w:rsidRPr="000D4414" w:rsidRDefault="00221404" w:rsidP="00A33AF8">
            <w:pPr>
              <w:numPr>
                <w:ilvl w:val="0"/>
                <w:numId w:val="14"/>
              </w:numPr>
              <w:tabs>
                <w:tab w:val="clear" w:pos="720"/>
                <w:tab w:val="clear" w:pos="1080"/>
                <w:tab w:val="clear" w:pos="1440"/>
              </w:tabs>
              <w:rPr>
                <w:sz w:val="18"/>
                <w:szCs w:val="18"/>
              </w:rPr>
            </w:pPr>
            <w:r w:rsidRPr="000D4414">
              <w:rPr>
                <w:sz w:val="18"/>
                <w:szCs w:val="18"/>
              </w:rPr>
              <w:t>PowerPoint presentation and grade for NFE2156.</w:t>
            </w:r>
          </w:p>
          <w:p w14:paraId="29443E7E" w14:textId="77777777" w:rsidR="00221404" w:rsidRPr="000D4414" w:rsidRDefault="00221404" w:rsidP="00A33AF8">
            <w:pPr>
              <w:numPr>
                <w:ilvl w:val="0"/>
                <w:numId w:val="14"/>
              </w:numPr>
              <w:tabs>
                <w:tab w:val="clear" w:pos="720"/>
                <w:tab w:val="clear" w:pos="1080"/>
                <w:tab w:val="clear" w:pos="1440"/>
              </w:tabs>
              <w:rPr>
                <w:sz w:val="18"/>
                <w:szCs w:val="18"/>
              </w:rPr>
            </w:pPr>
            <w:r w:rsidRPr="000D4414">
              <w:rPr>
                <w:sz w:val="18"/>
                <w:szCs w:val="18"/>
              </w:rPr>
              <w:t>Completed PDP proforma from PT PDP process</w:t>
            </w:r>
          </w:p>
        </w:tc>
      </w:tr>
      <w:tr w:rsidR="00221404" w:rsidRPr="00A271BE" w14:paraId="4AD4EDB7" w14:textId="77777777" w:rsidTr="00A33AF8">
        <w:trPr>
          <w:jc w:val="center"/>
        </w:trPr>
        <w:tc>
          <w:tcPr>
            <w:tcW w:w="1951" w:type="dxa"/>
            <w:tcBorders>
              <w:top w:val="nil"/>
              <w:left w:val="single" w:sz="4" w:space="0" w:color="auto"/>
              <w:bottom w:val="nil"/>
              <w:right w:val="single" w:sz="4" w:space="0" w:color="auto"/>
            </w:tcBorders>
          </w:tcPr>
          <w:p w14:paraId="361E31D4" w14:textId="77777777" w:rsidR="00221404" w:rsidRPr="000D4414" w:rsidRDefault="00221404" w:rsidP="00A33AF8">
            <w:pPr>
              <w:rPr>
                <w:sz w:val="18"/>
                <w:szCs w:val="18"/>
              </w:rPr>
            </w:pPr>
            <w:r w:rsidRPr="000D4414">
              <w:rPr>
                <w:sz w:val="18"/>
                <w:szCs w:val="18"/>
              </w:rPr>
              <w:t>Time Management and</w:t>
            </w:r>
          </w:p>
          <w:p w14:paraId="3F6A62DD" w14:textId="77777777" w:rsidR="00221404" w:rsidRPr="000D4414" w:rsidRDefault="00221404" w:rsidP="00A33AF8">
            <w:pPr>
              <w:rPr>
                <w:sz w:val="18"/>
                <w:szCs w:val="18"/>
              </w:rPr>
            </w:pPr>
            <w:proofErr w:type="spellStart"/>
            <w:r w:rsidRPr="000D4414">
              <w:rPr>
                <w:sz w:val="18"/>
                <w:szCs w:val="18"/>
              </w:rPr>
              <w:t>Self Organisation</w:t>
            </w:r>
            <w:proofErr w:type="spellEnd"/>
          </w:p>
          <w:p w14:paraId="6F5F91BF" w14:textId="77777777" w:rsidR="00221404" w:rsidRPr="000D4414" w:rsidRDefault="00221404" w:rsidP="00A33AF8">
            <w:pPr>
              <w:rPr>
                <w:sz w:val="18"/>
                <w:szCs w:val="18"/>
              </w:rPr>
            </w:pPr>
          </w:p>
          <w:p w14:paraId="406747F2" w14:textId="77777777" w:rsidR="00221404" w:rsidRPr="000D4414" w:rsidRDefault="00221404" w:rsidP="00A33AF8">
            <w:pPr>
              <w:rPr>
                <w:sz w:val="18"/>
                <w:szCs w:val="18"/>
              </w:rPr>
            </w:pPr>
          </w:p>
          <w:p w14:paraId="553FD69F" w14:textId="77777777" w:rsidR="00221404" w:rsidRPr="000D4414" w:rsidRDefault="00221404" w:rsidP="00A33AF8">
            <w:pPr>
              <w:rPr>
                <w:sz w:val="18"/>
                <w:szCs w:val="18"/>
              </w:rPr>
            </w:pPr>
            <w:r w:rsidRPr="000D4414">
              <w:rPr>
                <w:sz w:val="18"/>
                <w:szCs w:val="18"/>
              </w:rPr>
              <w:t>Independent Learner</w:t>
            </w:r>
          </w:p>
        </w:tc>
        <w:tc>
          <w:tcPr>
            <w:tcW w:w="992" w:type="dxa"/>
            <w:tcBorders>
              <w:top w:val="single" w:sz="4" w:space="0" w:color="auto"/>
              <w:left w:val="single" w:sz="4" w:space="0" w:color="auto"/>
              <w:bottom w:val="single" w:sz="4" w:space="0" w:color="auto"/>
              <w:right w:val="single" w:sz="4" w:space="0" w:color="auto"/>
            </w:tcBorders>
          </w:tcPr>
          <w:p w14:paraId="0D196516" w14:textId="77777777" w:rsidR="00221404" w:rsidRPr="000D4414" w:rsidRDefault="00221404" w:rsidP="00A33AF8">
            <w:pPr>
              <w:rPr>
                <w:sz w:val="18"/>
                <w:szCs w:val="18"/>
              </w:rPr>
            </w:pPr>
            <w:r w:rsidRPr="000D4414">
              <w:rPr>
                <w:sz w:val="18"/>
                <w:szCs w:val="18"/>
              </w:rPr>
              <w:t>Year 2</w:t>
            </w:r>
          </w:p>
        </w:tc>
        <w:tc>
          <w:tcPr>
            <w:tcW w:w="2835" w:type="dxa"/>
            <w:tcBorders>
              <w:top w:val="single" w:sz="4" w:space="0" w:color="auto"/>
              <w:left w:val="single" w:sz="4" w:space="0" w:color="auto"/>
              <w:bottom w:val="single" w:sz="4" w:space="0" w:color="auto"/>
              <w:right w:val="single" w:sz="4" w:space="0" w:color="auto"/>
            </w:tcBorders>
          </w:tcPr>
          <w:p w14:paraId="2247AFDF" w14:textId="77777777" w:rsidR="00221404" w:rsidRPr="000D4414" w:rsidRDefault="00221404" w:rsidP="00A33AF8">
            <w:pPr>
              <w:numPr>
                <w:ilvl w:val="0"/>
                <w:numId w:val="15"/>
              </w:numPr>
              <w:tabs>
                <w:tab w:val="clear" w:pos="720"/>
                <w:tab w:val="clear" w:pos="1080"/>
                <w:tab w:val="clear" w:pos="1440"/>
              </w:tabs>
              <w:rPr>
                <w:sz w:val="18"/>
                <w:szCs w:val="18"/>
              </w:rPr>
            </w:pPr>
            <w:r w:rsidRPr="000D4414">
              <w:rPr>
                <w:sz w:val="18"/>
                <w:szCs w:val="18"/>
              </w:rPr>
              <w:t xml:space="preserve">NIE2208 Enterprise: Electronic Product Design &amp; Manufacture module </w:t>
            </w:r>
          </w:p>
          <w:p w14:paraId="3332BE4D" w14:textId="77777777" w:rsidR="00221404" w:rsidRPr="000D4414" w:rsidRDefault="00221404" w:rsidP="00A33AF8">
            <w:pPr>
              <w:numPr>
                <w:ilvl w:val="0"/>
                <w:numId w:val="15"/>
              </w:numPr>
              <w:tabs>
                <w:tab w:val="clear" w:pos="720"/>
                <w:tab w:val="clear" w:pos="1080"/>
                <w:tab w:val="clear" w:pos="1440"/>
              </w:tabs>
              <w:rPr>
                <w:sz w:val="18"/>
                <w:szCs w:val="18"/>
              </w:rPr>
            </w:pPr>
            <w:r w:rsidRPr="000D4414">
              <w:rPr>
                <w:sz w:val="18"/>
                <w:szCs w:val="18"/>
              </w:rPr>
              <w:t>Personal Tutor PDP process</w:t>
            </w:r>
          </w:p>
        </w:tc>
        <w:tc>
          <w:tcPr>
            <w:tcW w:w="3402" w:type="dxa"/>
            <w:tcBorders>
              <w:top w:val="single" w:sz="4" w:space="0" w:color="auto"/>
              <w:left w:val="single" w:sz="4" w:space="0" w:color="auto"/>
              <w:bottom w:val="single" w:sz="4" w:space="0" w:color="auto"/>
              <w:right w:val="single" w:sz="4" w:space="0" w:color="auto"/>
            </w:tcBorders>
          </w:tcPr>
          <w:p w14:paraId="3CBB63F8" w14:textId="77777777" w:rsidR="00221404" w:rsidRPr="000D4414" w:rsidRDefault="00221404" w:rsidP="00A33AF8">
            <w:pPr>
              <w:numPr>
                <w:ilvl w:val="0"/>
                <w:numId w:val="15"/>
              </w:numPr>
              <w:tabs>
                <w:tab w:val="clear" w:pos="720"/>
                <w:tab w:val="clear" w:pos="1080"/>
                <w:tab w:val="clear" w:pos="1440"/>
              </w:tabs>
              <w:rPr>
                <w:sz w:val="18"/>
                <w:szCs w:val="18"/>
              </w:rPr>
            </w:pPr>
            <w:r w:rsidRPr="000D4414">
              <w:rPr>
                <w:sz w:val="18"/>
                <w:szCs w:val="18"/>
              </w:rPr>
              <w:t>Enterprise group presentation. Sample Assignment report</w:t>
            </w:r>
          </w:p>
          <w:p w14:paraId="7BF6EC52" w14:textId="77777777" w:rsidR="00221404" w:rsidRPr="000D4414" w:rsidRDefault="00221404" w:rsidP="00A33AF8">
            <w:pPr>
              <w:numPr>
                <w:ilvl w:val="0"/>
                <w:numId w:val="15"/>
              </w:numPr>
              <w:tabs>
                <w:tab w:val="clear" w:pos="720"/>
                <w:tab w:val="clear" w:pos="1080"/>
                <w:tab w:val="clear" w:pos="1440"/>
              </w:tabs>
              <w:rPr>
                <w:sz w:val="18"/>
                <w:szCs w:val="18"/>
              </w:rPr>
            </w:pPr>
            <w:r w:rsidRPr="000D4414">
              <w:rPr>
                <w:sz w:val="18"/>
                <w:szCs w:val="18"/>
              </w:rPr>
              <w:t>Completed PDP proforma from PT PDP process</w:t>
            </w:r>
          </w:p>
        </w:tc>
      </w:tr>
      <w:tr w:rsidR="00221404" w:rsidRPr="00A271BE" w14:paraId="07DCAF99" w14:textId="77777777" w:rsidTr="00A33AF8">
        <w:trPr>
          <w:jc w:val="center"/>
        </w:trPr>
        <w:tc>
          <w:tcPr>
            <w:tcW w:w="1951" w:type="dxa"/>
            <w:tcBorders>
              <w:top w:val="nil"/>
              <w:left w:val="single" w:sz="4" w:space="0" w:color="auto"/>
              <w:bottom w:val="nil"/>
              <w:right w:val="single" w:sz="4" w:space="0" w:color="auto"/>
            </w:tcBorders>
          </w:tcPr>
          <w:p w14:paraId="65B05CEB" w14:textId="77777777" w:rsidR="00221404" w:rsidRPr="000D4414" w:rsidRDefault="00221404" w:rsidP="00A33AF8">
            <w:pPr>
              <w:rPr>
                <w:sz w:val="18"/>
                <w:szCs w:val="18"/>
              </w:rPr>
            </w:pPr>
          </w:p>
          <w:p w14:paraId="39E9A29A" w14:textId="77777777" w:rsidR="00221404" w:rsidRPr="000D4414" w:rsidRDefault="00221404" w:rsidP="00A33AF8">
            <w:pPr>
              <w:rPr>
                <w:sz w:val="18"/>
                <w:szCs w:val="18"/>
              </w:rPr>
            </w:pPr>
            <w:proofErr w:type="spellStart"/>
            <w:r w:rsidRPr="000D4414">
              <w:rPr>
                <w:sz w:val="18"/>
                <w:szCs w:val="18"/>
              </w:rPr>
              <w:t>Self awareness</w:t>
            </w:r>
            <w:proofErr w:type="spellEnd"/>
            <w:r w:rsidRPr="000D4414">
              <w:rPr>
                <w:sz w:val="18"/>
                <w:szCs w:val="18"/>
              </w:rPr>
              <w:t>/</w:t>
            </w:r>
          </w:p>
          <w:p w14:paraId="530FB1C1" w14:textId="77777777" w:rsidR="00221404" w:rsidRPr="000D4414" w:rsidRDefault="00221404" w:rsidP="00A33AF8">
            <w:pPr>
              <w:rPr>
                <w:sz w:val="18"/>
                <w:szCs w:val="18"/>
              </w:rPr>
            </w:pPr>
            <w:r w:rsidRPr="000D4414">
              <w:rPr>
                <w:sz w:val="18"/>
                <w:szCs w:val="18"/>
              </w:rPr>
              <w:t>Reflective Practice</w:t>
            </w:r>
          </w:p>
        </w:tc>
        <w:tc>
          <w:tcPr>
            <w:tcW w:w="992" w:type="dxa"/>
            <w:tcBorders>
              <w:top w:val="single" w:sz="4" w:space="0" w:color="auto"/>
              <w:left w:val="single" w:sz="4" w:space="0" w:color="auto"/>
              <w:bottom w:val="single" w:sz="4" w:space="0" w:color="auto"/>
              <w:right w:val="single" w:sz="4" w:space="0" w:color="auto"/>
            </w:tcBorders>
          </w:tcPr>
          <w:p w14:paraId="1C2321B7" w14:textId="77777777" w:rsidR="00221404" w:rsidRPr="000D4414" w:rsidRDefault="00221404" w:rsidP="00A33AF8">
            <w:pPr>
              <w:rPr>
                <w:sz w:val="18"/>
                <w:szCs w:val="18"/>
              </w:rPr>
            </w:pPr>
            <w:r w:rsidRPr="000D4414">
              <w:rPr>
                <w:sz w:val="18"/>
                <w:szCs w:val="18"/>
              </w:rPr>
              <w:t>Year 4</w:t>
            </w:r>
          </w:p>
        </w:tc>
        <w:tc>
          <w:tcPr>
            <w:tcW w:w="2835" w:type="dxa"/>
            <w:tcBorders>
              <w:top w:val="single" w:sz="4" w:space="0" w:color="auto"/>
              <w:left w:val="single" w:sz="4" w:space="0" w:color="auto"/>
              <w:bottom w:val="single" w:sz="4" w:space="0" w:color="auto"/>
              <w:right w:val="single" w:sz="4" w:space="0" w:color="auto"/>
            </w:tcBorders>
          </w:tcPr>
          <w:p w14:paraId="0AD132D7" w14:textId="77777777" w:rsidR="00221404" w:rsidRPr="000D4414" w:rsidRDefault="00221404" w:rsidP="00A33AF8">
            <w:pPr>
              <w:numPr>
                <w:ilvl w:val="0"/>
                <w:numId w:val="15"/>
              </w:numPr>
              <w:tabs>
                <w:tab w:val="clear" w:pos="720"/>
                <w:tab w:val="clear" w:pos="1080"/>
                <w:tab w:val="clear" w:pos="1440"/>
              </w:tabs>
              <w:rPr>
                <w:sz w:val="18"/>
                <w:szCs w:val="18"/>
              </w:rPr>
            </w:pPr>
            <w:r w:rsidRPr="000D4414">
              <w:rPr>
                <w:sz w:val="18"/>
                <w:szCs w:val="18"/>
              </w:rPr>
              <w:t>Personal Tutor PDP process</w:t>
            </w:r>
          </w:p>
        </w:tc>
        <w:tc>
          <w:tcPr>
            <w:tcW w:w="3402" w:type="dxa"/>
            <w:tcBorders>
              <w:top w:val="single" w:sz="4" w:space="0" w:color="auto"/>
              <w:left w:val="single" w:sz="4" w:space="0" w:color="auto"/>
              <w:bottom w:val="single" w:sz="4" w:space="0" w:color="auto"/>
              <w:right w:val="single" w:sz="4" w:space="0" w:color="auto"/>
            </w:tcBorders>
          </w:tcPr>
          <w:p w14:paraId="16980EEA" w14:textId="77777777" w:rsidR="00221404" w:rsidRPr="000D4414" w:rsidRDefault="00221404" w:rsidP="00A33AF8">
            <w:pPr>
              <w:numPr>
                <w:ilvl w:val="0"/>
                <w:numId w:val="15"/>
              </w:numPr>
              <w:tabs>
                <w:tab w:val="clear" w:pos="720"/>
                <w:tab w:val="clear" w:pos="1080"/>
                <w:tab w:val="clear" w:pos="1440"/>
              </w:tabs>
              <w:rPr>
                <w:sz w:val="18"/>
                <w:szCs w:val="18"/>
              </w:rPr>
            </w:pPr>
            <w:r w:rsidRPr="000D4414">
              <w:rPr>
                <w:sz w:val="18"/>
                <w:szCs w:val="18"/>
              </w:rPr>
              <w:t>Project report and poster.</w:t>
            </w:r>
          </w:p>
          <w:p w14:paraId="6280F24F" w14:textId="77777777" w:rsidR="00221404" w:rsidRPr="000D4414" w:rsidRDefault="00221404" w:rsidP="00A33AF8">
            <w:pPr>
              <w:numPr>
                <w:ilvl w:val="0"/>
                <w:numId w:val="15"/>
              </w:numPr>
              <w:tabs>
                <w:tab w:val="clear" w:pos="720"/>
                <w:tab w:val="clear" w:pos="1080"/>
                <w:tab w:val="clear" w:pos="1440"/>
              </w:tabs>
              <w:rPr>
                <w:sz w:val="18"/>
                <w:szCs w:val="18"/>
              </w:rPr>
            </w:pPr>
            <w:r w:rsidRPr="000D4414">
              <w:rPr>
                <w:sz w:val="18"/>
                <w:szCs w:val="18"/>
              </w:rPr>
              <w:t>Completed PDP proforma from PT PDP process</w:t>
            </w:r>
          </w:p>
        </w:tc>
      </w:tr>
      <w:tr w:rsidR="00221404" w:rsidRPr="00A271BE" w14:paraId="6C1C5E29" w14:textId="77777777" w:rsidTr="00A33AF8">
        <w:trPr>
          <w:jc w:val="center"/>
        </w:trPr>
        <w:tc>
          <w:tcPr>
            <w:tcW w:w="1951" w:type="dxa"/>
            <w:tcBorders>
              <w:top w:val="nil"/>
              <w:left w:val="single" w:sz="4" w:space="0" w:color="auto"/>
              <w:bottom w:val="single" w:sz="4" w:space="0" w:color="auto"/>
              <w:right w:val="single" w:sz="4" w:space="0" w:color="auto"/>
            </w:tcBorders>
          </w:tcPr>
          <w:p w14:paraId="38492D77" w14:textId="77777777" w:rsidR="00221404" w:rsidRPr="000D4414" w:rsidRDefault="00221404" w:rsidP="00A33AF8">
            <w:pPr>
              <w:rPr>
                <w:sz w:val="18"/>
                <w:szCs w:val="18"/>
              </w:rPr>
            </w:pPr>
          </w:p>
          <w:p w14:paraId="6A620080" w14:textId="77777777" w:rsidR="00221404" w:rsidRPr="000D4414" w:rsidRDefault="00221404" w:rsidP="00A33AF8">
            <w:pPr>
              <w:rPr>
                <w:sz w:val="18"/>
                <w:szCs w:val="18"/>
              </w:rPr>
            </w:pPr>
          </w:p>
          <w:p w14:paraId="4CBA1946" w14:textId="77777777" w:rsidR="00221404" w:rsidRPr="000D4414" w:rsidRDefault="00221404" w:rsidP="00A33AF8">
            <w:pPr>
              <w:rPr>
                <w:sz w:val="18"/>
                <w:szCs w:val="18"/>
              </w:rPr>
            </w:pPr>
            <w:r w:rsidRPr="000D4414">
              <w:rPr>
                <w:sz w:val="18"/>
                <w:szCs w:val="18"/>
              </w:rPr>
              <w:t>Group Working</w:t>
            </w:r>
          </w:p>
        </w:tc>
        <w:tc>
          <w:tcPr>
            <w:tcW w:w="992" w:type="dxa"/>
            <w:tcBorders>
              <w:top w:val="single" w:sz="4" w:space="0" w:color="auto"/>
              <w:left w:val="single" w:sz="4" w:space="0" w:color="auto"/>
              <w:bottom w:val="single" w:sz="4" w:space="0" w:color="auto"/>
              <w:right w:val="single" w:sz="4" w:space="0" w:color="auto"/>
            </w:tcBorders>
          </w:tcPr>
          <w:p w14:paraId="1A68660D" w14:textId="77777777" w:rsidR="00221404" w:rsidRPr="000D4414" w:rsidRDefault="00221404" w:rsidP="00A33AF8">
            <w:pPr>
              <w:rPr>
                <w:sz w:val="18"/>
                <w:szCs w:val="18"/>
              </w:rPr>
            </w:pPr>
            <w:r w:rsidRPr="000D4414">
              <w:rPr>
                <w:sz w:val="18"/>
                <w:szCs w:val="18"/>
              </w:rPr>
              <w:t>Year 5</w:t>
            </w:r>
          </w:p>
        </w:tc>
        <w:tc>
          <w:tcPr>
            <w:tcW w:w="2835" w:type="dxa"/>
            <w:tcBorders>
              <w:top w:val="single" w:sz="4" w:space="0" w:color="auto"/>
              <w:left w:val="single" w:sz="4" w:space="0" w:color="auto"/>
              <w:bottom w:val="single" w:sz="4" w:space="0" w:color="auto"/>
              <w:right w:val="single" w:sz="4" w:space="0" w:color="auto"/>
            </w:tcBorders>
          </w:tcPr>
          <w:p w14:paraId="321FCF79" w14:textId="77777777" w:rsidR="00221404" w:rsidRPr="000D4414" w:rsidRDefault="00221404" w:rsidP="00A33AF8">
            <w:pPr>
              <w:numPr>
                <w:ilvl w:val="0"/>
                <w:numId w:val="15"/>
              </w:numPr>
              <w:tabs>
                <w:tab w:val="clear" w:pos="720"/>
                <w:tab w:val="clear" w:pos="1080"/>
                <w:tab w:val="clear" w:pos="1440"/>
              </w:tabs>
              <w:rPr>
                <w:sz w:val="18"/>
                <w:szCs w:val="18"/>
              </w:rPr>
            </w:pPr>
            <w:r w:rsidRPr="000D4414">
              <w:rPr>
                <w:sz w:val="18"/>
                <w:szCs w:val="18"/>
              </w:rPr>
              <w:t>Group Project module.</w:t>
            </w:r>
          </w:p>
          <w:p w14:paraId="09672B21" w14:textId="77777777" w:rsidR="00221404" w:rsidRPr="000D4414" w:rsidRDefault="00221404" w:rsidP="00A33AF8">
            <w:pPr>
              <w:numPr>
                <w:ilvl w:val="0"/>
                <w:numId w:val="15"/>
              </w:numPr>
              <w:tabs>
                <w:tab w:val="clear" w:pos="720"/>
                <w:tab w:val="clear" w:pos="1080"/>
                <w:tab w:val="clear" w:pos="1440"/>
              </w:tabs>
              <w:rPr>
                <w:sz w:val="18"/>
                <w:szCs w:val="18"/>
              </w:rPr>
            </w:pPr>
            <w:r w:rsidRPr="000D4414">
              <w:rPr>
                <w:sz w:val="18"/>
                <w:szCs w:val="18"/>
              </w:rPr>
              <w:t>Personal Tutor PDP process</w:t>
            </w:r>
          </w:p>
        </w:tc>
        <w:tc>
          <w:tcPr>
            <w:tcW w:w="3402" w:type="dxa"/>
            <w:tcBorders>
              <w:top w:val="single" w:sz="4" w:space="0" w:color="auto"/>
              <w:left w:val="single" w:sz="4" w:space="0" w:color="auto"/>
              <w:bottom w:val="single" w:sz="4" w:space="0" w:color="auto"/>
              <w:right w:val="single" w:sz="4" w:space="0" w:color="auto"/>
            </w:tcBorders>
          </w:tcPr>
          <w:p w14:paraId="55EE401E" w14:textId="77777777" w:rsidR="00221404" w:rsidRPr="000D4414" w:rsidRDefault="00221404" w:rsidP="00A33AF8">
            <w:pPr>
              <w:numPr>
                <w:ilvl w:val="0"/>
                <w:numId w:val="15"/>
              </w:numPr>
              <w:tabs>
                <w:tab w:val="clear" w:pos="720"/>
                <w:tab w:val="clear" w:pos="1080"/>
                <w:tab w:val="clear" w:pos="1440"/>
              </w:tabs>
              <w:rPr>
                <w:sz w:val="18"/>
                <w:szCs w:val="18"/>
              </w:rPr>
            </w:pPr>
            <w:r w:rsidRPr="000D4414">
              <w:rPr>
                <w:sz w:val="18"/>
                <w:szCs w:val="18"/>
              </w:rPr>
              <w:t>Project report and presentations.</w:t>
            </w:r>
          </w:p>
          <w:p w14:paraId="301EA268" w14:textId="77777777" w:rsidR="00221404" w:rsidRPr="000D4414" w:rsidRDefault="00221404" w:rsidP="00A33AF8">
            <w:pPr>
              <w:numPr>
                <w:ilvl w:val="0"/>
                <w:numId w:val="15"/>
              </w:numPr>
              <w:tabs>
                <w:tab w:val="clear" w:pos="720"/>
                <w:tab w:val="clear" w:pos="1080"/>
                <w:tab w:val="clear" w:pos="1440"/>
              </w:tabs>
              <w:rPr>
                <w:sz w:val="18"/>
                <w:szCs w:val="18"/>
              </w:rPr>
            </w:pPr>
            <w:r w:rsidRPr="000D4414">
              <w:rPr>
                <w:sz w:val="18"/>
                <w:szCs w:val="18"/>
              </w:rPr>
              <w:t>Completed PDP proforma from PT PDP process</w:t>
            </w:r>
          </w:p>
          <w:p w14:paraId="22492BA7" w14:textId="77777777" w:rsidR="00221404" w:rsidRPr="000D4414" w:rsidRDefault="00221404" w:rsidP="00A33AF8">
            <w:pPr>
              <w:tabs>
                <w:tab w:val="clear" w:pos="360"/>
                <w:tab w:val="clear" w:pos="720"/>
                <w:tab w:val="clear" w:pos="1080"/>
                <w:tab w:val="clear" w:pos="1440"/>
              </w:tabs>
              <w:rPr>
                <w:sz w:val="18"/>
                <w:szCs w:val="18"/>
              </w:rPr>
            </w:pPr>
          </w:p>
        </w:tc>
      </w:tr>
      <w:tr w:rsidR="00221404" w:rsidRPr="00A271BE" w14:paraId="67D10484" w14:textId="77777777" w:rsidTr="00A33AF8">
        <w:trPr>
          <w:jc w:val="center"/>
        </w:trPr>
        <w:tc>
          <w:tcPr>
            <w:tcW w:w="1951" w:type="dxa"/>
            <w:tcBorders>
              <w:top w:val="single" w:sz="4" w:space="0" w:color="auto"/>
              <w:left w:val="single" w:sz="4" w:space="0" w:color="auto"/>
              <w:bottom w:val="nil"/>
              <w:right w:val="single" w:sz="4" w:space="0" w:color="auto"/>
            </w:tcBorders>
          </w:tcPr>
          <w:p w14:paraId="17554974" w14:textId="77777777" w:rsidR="00221404" w:rsidRPr="000D4414" w:rsidRDefault="00221404" w:rsidP="00A33AF8">
            <w:pPr>
              <w:rPr>
                <w:sz w:val="18"/>
                <w:szCs w:val="18"/>
              </w:rPr>
            </w:pPr>
          </w:p>
          <w:p w14:paraId="3DEF92AD" w14:textId="77777777" w:rsidR="00221404" w:rsidRPr="000D4414" w:rsidRDefault="00221404" w:rsidP="00A33AF8">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ADABEC8" w14:textId="77777777" w:rsidR="00221404" w:rsidRPr="000D4414" w:rsidRDefault="00221404" w:rsidP="00A33AF8">
            <w:pPr>
              <w:rPr>
                <w:sz w:val="18"/>
                <w:szCs w:val="18"/>
              </w:rPr>
            </w:pPr>
            <w:r w:rsidRPr="000D4414">
              <w:rPr>
                <w:sz w:val="18"/>
                <w:szCs w:val="18"/>
              </w:rPr>
              <w:t>Year 1</w:t>
            </w:r>
          </w:p>
        </w:tc>
        <w:tc>
          <w:tcPr>
            <w:tcW w:w="2835" w:type="dxa"/>
            <w:tcBorders>
              <w:top w:val="single" w:sz="4" w:space="0" w:color="auto"/>
              <w:left w:val="single" w:sz="4" w:space="0" w:color="auto"/>
              <w:bottom w:val="single" w:sz="4" w:space="0" w:color="auto"/>
              <w:right w:val="single" w:sz="4" w:space="0" w:color="auto"/>
            </w:tcBorders>
          </w:tcPr>
          <w:p w14:paraId="24D5C085" w14:textId="77777777" w:rsidR="00221404" w:rsidRPr="000D4414" w:rsidRDefault="00221404" w:rsidP="00A33AF8">
            <w:pPr>
              <w:numPr>
                <w:ilvl w:val="0"/>
                <w:numId w:val="14"/>
              </w:numPr>
              <w:tabs>
                <w:tab w:val="clear" w:pos="720"/>
                <w:tab w:val="clear" w:pos="1080"/>
                <w:tab w:val="clear" w:pos="1440"/>
              </w:tabs>
              <w:rPr>
                <w:sz w:val="18"/>
                <w:szCs w:val="18"/>
              </w:rPr>
            </w:pPr>
            <w:r w:rsidRPr="000D4414">
              <w:rPr>
                <w:sz w:val="18"/>
                <w:szCs w:val="18"/>
              </w:rPr>
              <w:t>Year group sessions with careers guidance officer in NFE2156 Professional Development module</w:t>
            </w:r>
          </w:p>
          <w:p w14:paraId="37477B32" w14:textId="77777777" w:rsidR="00221404" w:rsidRPr="000D4414" w:rsidRDefault="00221404" w:rsidP="00A33AF8">
            <w:pPr>
              <w:tabs>
                <w:tab w:val="clear" w:pos="720"/>
                <w:tab w:val="clear" w:pos="1080"/>
                <w:tab w:val="clear" w:pos="1440"/>
                <w:tab w:val="num" w:pos="360"/>
              </w:tabs>
              <w:ind w:left="360" w:hanging="360"/>
              <w:rPr>
                <w:sz w:val="18"/>
                <w:szCs w:val="18"/>
              </w:rPr>
            </w:pPr>
          </w:p>
        </w:tc>
        <w:tc>
          <w:tcPr>
            <w:tcW w:w="3402" w:type="dxa"/>
            <w:tcBorders>
              <w:top w:val="single" w:sz="4" w:space="0" w:color="auto"/>
              <w:left w:val="single" w:sz="4" w:space="0" w:color="auto"/>
              <w:bottom w:val="single" w:sz="4" w:space="0" w:color="auto"/>
              <w:right w:val="single" w:sz="4" w:space="0" w:color="auto"/>
            </w:tcBorders>
          </w:tcPr>
          <w:p w14:paraId="4C4DEE93" w14:textId="77777777" w:rsidR="00221404" w:rsidRPr="000D4414" w:rsidRDefault="00221404" w:rsidP="00A33AF8">
            <w:pPr>
              <w:numPr>
                <w:ilvl w:val="0"/>
                <w:numId w:val="14"/>
              </w:numPr>
              <w:tabs>
                <w:tab w:val="clear" w:pos="720"/>
                <w:tab w:val="clear" w:pos="1080"/>
                <w:tab w:val="clear" w:pos="1440"/>
              </w:tabs>
              <w:rPr>
                <w:sz w:val="18"/>
                <w:szCs w:val="18"/>
              </w:rPr>
            </w:pPr>
            <w:r w:rsidRPr="000D4414">
              <w:rPr>
                <w:sz w:val="18"/>
                <w:szCs w:val="18"/>
              </w:rPr>
              <w:t>CV</w:t>
            </w:r>
          </w:p>
          <w:p w14:paraId="64C66D32" w14:textId="77777777" w:rsidR="00221404" w:rsidRPr="000D4414" w:rsidRDefault="00221404" w:rsidP="00A33AF8">
            <w:pPr>
              <w:numPr>
                <w:ilvl w:val="0"/>
                <w:numId w:val="14"/>
              </w:numPr>
              <w:tabs>
                <w:tab w:val="clear" w:pos="720"/>
                <w:tab w:val="clear" w:pos="1080"/>
                <w:tab w:val="clear" w:pos="1440"/>
              </w:tabs>
              <w:rPr>
                <w:sz w:val="18"/>
                <w:szCs w:val="18"/>
              </w:rPr>
            </w:pPr>
            <w:r w:rsidRPr="000D4414">
              <w:rPr>
                <w:sz w:val="18"/>
                <w:szCs w:val="18"/>
              </w:rPr>
              <w:t>Personal research into professional competencies required for chosen career area.</w:t>
            </w:r>
          </w:p>
          <w:p w14:paraId="2B57F14E" w14:textId="77777777" w:rsidR="00221404" w:rsidRPr="000D4414" w:rsidRDefault="00221404" w:rsidP="00A33AF8">
            <w:pPr>
              <w:tabs>
                <w:tab w:val="clear" w:pos="720"/>
                <w:tab w:val="clear" w:pos="1080"/>
                <w:tab w:val="clear" w:pos="1440"/>
                <w:tab w:val="num" w:pos="360"/>
              </w:tabs>
              <w:ind w:left="360" w:hanging="360"/>
              <w:rPr>
                <w:sz w:val="18"/>
                <w:szCs w:val="18"/>
              </w:rPr>
            </w:pPr>
            <w:r w:rsidRPr="000D4414">
              <w:rPr>
                <w:sz w:val="18"/>
                <w:szCs w:val="18"/>
              </w:rPr>
              <w:t>Completed PDP proforma from PT PDP process.</w:t>
            </w:r>
          </w:p>
        </w:tc>
      </w:tr>
      <w:tr w:rsidR="00221404" w:rsidRPr="00A271BE" w14:paraId="491261F6" w14:textId="77777777" w:rsidTr="00A33AF8">
        <w:trPr>
          <w:jc w:val="center"/>
        </w:trPr>
        <w:tc>
          <w:tcPr>
            <w:tcW w:w="1951" w:type="dxa"/>
            <w:tcBorders>
              <w:top w:val="nil"/>
              <w:left w:val="single" w:sz="4" w:space="0" w:color="auto"/>
              <w:bottom w:val="nil"/>
              <w:right w:val="single" w:sz="4" w:space="0" w:color="auto"/>
            </w:tcBorders>
          </w:tcPr>
          <w:p w14:paraId="58A72B38" w14:textId="77777777" w:rsidR="00221404" w:rsidRPr="000D4414" w:rsidRDefault="00221404" w:rsidP="00A33AF8">
            <w:pPr>
              <w:rPr>
                <w:sz w:val="18"/>
                <w:szCs w:val="18"/>
              </w:rPr>
            </w:pPr>
            <w:r w:rsidRPr="000D4414">
              <w:rPr>
                <w:sz w:val="18"/>
                <w:szCs w:val="18"/>
              </w:rPr>
              <w:t>Career Planning</w:t>
            </w:r>
          </w:p>
        </w:tc>
        <w:tc>
          <w:tcPr>
            <w:tcW w:w="992" w:type="dxa"/>
            <w:tcBorders>
              <w:top w:val="single" w:sz="4" w:space="0" w:color="auto"/>
              <w:left w:val="single" w:sz="4" w:space="0" w:color="auto"/>
              <w:bottom w:val="single" w:sz="4" w:space="0" w:color="auto"/>
              <w:right w:val="single" w:sz="4" w:space="0" w:color="auto"/>
            </w:tcBorders>
          </w:tcPr>
          <w:p w14:paraId="2031F96F" w14:textId="77777777" w:rsidR="00221404" w:rsidRPr="000D4414" w:rsidRDefault="00221404" w:rsidP="00A33AF8">
            <w:pPr>
              <w:rPr>
                <w:sz w:val="18"/>
                <w:szCs w:val="18"/>
              </w:rPr>
            </w:pPr>
            <w:r w:rsidRPr="000D4414">
              <w:rPr>
                <w:sz w:val="18"/>
                <w:szCs w:val="18"/>
              </w:rPr>
              <w:t>Year 2</w:t>
            </w:r>
          </w:p>
        </w:tc>
        <w:tc>
          <w:tcPr>
            <w:tcW w:w="2835" w:type="dxa"/>
            <w:tcBorders>
              <w:top w:val="single" w:sz="4" w:space="0" w:color="auto"/>
              <w:left w:val="single" w:sz="4" w:space="0" w:color="auto"/>
              <w:bottom w:val="single" w:sz="4" w:space="0" w:color="auto"/>
              <w:right w:val="single" w:sz="4" w:space="0" w:color="auto"/>
            </w:tcBorders>
          </w:tcPr>
          <w:p w14:paraId="383AD4FE" w14:textId="77777777" w:rsidR="00221404" w:rsidRPr="000D4414" w:rsidRDefault="00221404" w:rsidP="00A33AF8">
            <w:pPr>
              <w:rPr>
                <w:sz w:val="18"/>
                <w:szCs w:val="18"/>
              </w:rPr>
            </w:pPr>
            <w:r w:rsidRPr="000D4414">
              <w:rPr>
                <w:sz w:val="18"/>
                <w:szCs w:val="18"/>
              </w:rPr>
              <w:t>1hr/</w:t>
            </w:r>
            <w:proofErr w:type="spellStart"/>
            <w:r w:rsidRPr="000D4414">
              <w:rPr>
                <w:sz w:val="18"/>
                <w:szCs w:val="18"/>
              </w:rPr>
              <w:t>wk</w:t>
            </w:r>
            <w:proofErr w:type="spellEnd"/>
            <w:r w:rsidRPr="000D4414">
              <w:rPr>
                <w:sz w:val="18"/>
                <w:szCs w:val="18"/>
              </w:rPr>
              <w:t xml:space="preserve"> timetabled sessions with Industrial Training/Careers guidance officer.</w:t>
            </w:r>
          </w:p>
        </w:tc>
        <w:tc>
          <w:tcPr>
            <w:tcW w:w="3402" w:type="dxa"/>
            <w:tcBorders>
              <w:top w:val="single" w:sz="4" w:space="0" w:color="auto"/>
              <w:left w:val="single" w:sz="4" w:space="0" w:color="auto"/>
              <w:bottom w:val="single" w:sz="4" w:space="0" w:color="auto"/>
              <w:right w:val="single" w:sz="4" w:space="0" w:color="auto"/>
            </w:tcBorders>
          </w:tcPr>
          <w:p w14:paraId="4409DA8E" w14:textId="77777777" w:rsidR="00221404" w:rsidRPr="000D4414" w:rsidRDefault="00221404" w:rsidP="00A33AF8">
            <w:pPr>
              <w:numPr>
                <w:ilvl w:val="0"/>
                <w:numId w:val="14"/>
              </w:numPr>
              <w:tabs>
                <w:tab w:val="clear" w:pos="720"/>
                <w:tab w:val="clear" w:pos="1440"/>
              </w:tabs>
              <w:rPr>
                <w:sz w:val="18"/>
                <w:szCs w:val="18"/>
              </w:rPr>
            </w:pPr>
            <w:r w:rsidRPr="000D4414">
              <w:rPr>
                <w:sz w:val="18"/>
                <w:szCs w:val="18"/>
              </w:rPr>
              <w:t>CV, feedback from mock interviews.</w:t>
            </w:r>
          </w:p>
        </w:tc>
      </w:tr>
      <w:tr w:rsidR="00221404" w:rsidRPr="00A271BE" w14:paraId="7BD71D51" w14:textId="77777777" w:rsidTr="00A33AF8">
        <w:trPr>
          <w:jc w:val="center"/>
        </w:trPr>
        <w:tc>
          <w:tcPr>
            <w:tcW w:w="1951" w:type="dxa"/>
            <w:tcBorders>
              <w:top w:val="nil"/>
              <w:left w:val="single" w:sz="4" w:space="0" w:color="auto"/>
              <w:bottom w:val="nil"/>
              <w:right w:val="single" w:sz="4" w:space="0" w:color="auto"/>
            </w:tcBorders>
          </w:tcPr>
          <w:p w14:paraId="6144F52E" w14:textId="77777777" w:rsidR="00221404" w:rsidRPr="000D4414" w:rsidRDefault="00221404" w:rsidP="00A33AF8">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2D7EC53F" w14:textId="77777777" w:rsidR="00221404" w:rsidRPr="000D4414" w:rsidRDefault="00221404" w:rsidP="00A33AF8">
            <w:pPr>
              <w:rPr>
                <w:sz w:val="18"/>
                <w:szCs w:val="18"/>
              </w:rPr>
            </w:pPr>
            <w:r w:rsidRPr="000D4414">
              <w:rPr>
                <w:sz w:val="18"/>
                <w:szCs w:val="18"/>
              </w:rPr>
              <w:t>Year 4</w:t>
            </w:r>
          </w:p>
        </w:tc>
        <w:tc>
          <w:tcPr>
            <w:tcW w:w="2835" w:type="dxa"/>
            <w:tcBorders>
              <w:top w:val="single" w:sz="4" w:space="0" w:color="auto"/>
              <w:left w:val="single" w:sz="4" w:space="0" w:color="auto"/>
              <w:bottom w:val="single" w:sz="4" w:space="0" w:color="auto"/>
              <w:right w:val="single" w:sz="4" w:space="0" w:color="auto"/>
            </w:tcBorders>
          </w:tcPr>
          <w:p w14:paraId="7361CC10" w14:textId="77777777" w:rsidR="00221404" w:rsidRPr="000D4414" w:rsidRDefault="00221404" w:rsidP="00A33AF8">
            <w:pPr>
              <w:numPr>
                <w:ilvl w:val="0"/>
                <w:numId w:val="17"/>
              </w:numPr>
              <w:tabs>
                <w:tab w:val="clear" w:pos="720"/>
                <w:tab w:val="clear" w:pos="1080"/>
                <w:tab w:val="clear" w:pos="1440"/>
              </w:tabs>
              <w:rPr>
                <w:sz w:val="18"/>
                <w:szCs w:val="18"/>
              </w:rPr>
            </w:pPr>
            <w:r w:rsidRPr="000D4414">
              <w:rPr>
                <w:sz w:val="18"/>
                <w:szCs w:val="18"/>
              </w:rPr>
              <w:t>Group session with careers guidance officer.</w:t>
            </w:r>
          </w:p>
          <w:p w14:paraId="09DE7B46" w14:textId="77777777" w:rsidR="00221404" w:rsidRPr="000D4414" w:rsidRDefault="00221404" w:rsidP="00A33AF8">
            <w:pPr>
              <w:numPr>
                <w:ilvl w:val="0"/>
                <w:numId w:val="14"/>
              </w:numPr>
              <w:tabs>
                <w:tab w:val="clear" w:pos="720"/>
                <w:tab w:val="clear" w:pos="1080"/>
                <w:tab w:val="clear" w:pos="1440"/>
              </w:tabs>
              <w:rPr>
                <w:sz w:val="18"/>
                <w:szCs w:val="18"/>
              </w:rPr>
            </w:pPr>
            <w:r w:rsidRPr="000D4414">
              <w:rPr>
                <w:sz w:val="18"/>
                <w:szCs w:val="18"/>
              </w:rPr>
              <w:t>Personal session with careers guidance officer - recommended</w:t>
            </w:r>
          </w:p>
        </w:tc>
        <w:tc>
          <w:tcPr>
            <w:tcW w:w="3402" w:type="dxa"/>
            <w:tcBorders>
              <w:top w:val="single" w:sz="4" w:space="0" w:color="auto"/>
              <w:left w:val="single" w:sz="4" w:space="0" w:color="auto"/>
              <w:bottom w:val="single" w:sz="4" w:space="0" w:color="auto"/>
              <w:right w:val="single" w:sz="4" w:space="0" w:color="auto"/>
            </w:tcBorders>
          </w:tcPr>
          <w:p w14:paraId="372BF0D7" w14:textId="77777777" w:rsidR="00221404" w:rsidRPr="000D4414" w:rsidRDefault="00221404" w:rsidP="00A33AF8">
            <w:pPr>
              <w:numPr>
                <w:ilvl w:val="0"/>
                <w:numId w:val="14"/>
              </w:numPr>
              <w:tabs>
                <w:tab w:val="clear" w:pos="720"/>
                <w:tab w:val="clear" w:pos="1080"/>
                <w:tab w:val="clear" w:pos="1440"/>
              </w:tabs>
              <w:rPr>
                <w:sz w:val="18"/>
                <w:szCs w:val="18"/>
              </w:rPr>
            </w:pPr>
            <w:r w:rsidRPr="000D4414">
              <w:rPr>
                <w:sz w:val="18"/>
                <w:szCs w:val="18"/>
              </w:rPr>
              <w:t>Personal research into professional competencies required for chosen career area.</w:t>
            </w:r>
          </w:p>
          <w:p w14:paraId="2BC33BBA" w14:textId="77777777" w:rsidR="00221404" w:rsidRPr="000D4414" w:rsidRDefault="00221404" w:rsidP="00A33AF8">
            <w:pPr>
              <w:numPr>
                <w:ilvl w:val="0"/>
                <w:numId w:val="14"/>
              </w:numPr>
              <w:tabs>
                <w:tab w:val="clear" w:pos="720"/>
                <w:tab w:val="clear" w:pos="1080"/>
                <w:tab w:val="clear" w:pos="1440"/>
              </w:tabs>
              <w:rPr>
                <w:sz w:val="18"/>
                <w:szCs w:val="18"/>
              </w:rPr>
            </w:pPr>
            <w:r w:rsidRPr="000D4414">
              <w:rPr>
                <w:sz w:val="18"/>
                <w:szCs w:val="18"/>
              </w:rPr>
              <w:t>Completed PDP proforma from PT PDP process.</w:t>
            </w:r>
          </w:p>
        </w:tc>
      </w:tr>
      <w:tr w:rsidR="00221404" w:rsidRPr="00A271BE" w14:paraId="247AE261" w14:textId="77777777" w:rsidTr="00A33AF8">
        <w:trPr>
          <w:jc w:val="center"/>
        </w:trPr>
        <w:tc>
          <w:tcPr>
            <w:tcW w:w="1951" w:type="dxa"/>
            <w:tcBorders>
              <w:top w:val="nil"/>
              <w:left w:val="single" w:sz="4" w:space="0" w:color="auto"/>
              <w:bottom w:val="single" w:sz="4" w:space="0" w:color="auto"/>
              <w:right w:val="single" w:sz="4" w:space="0" w:color="auto"/>
            </w:tcBorders>
          </w:tcPr>
          <w:p w14:paraId="068CA8F6" w14:textId="77777777" w:rsidR="00221404" w:rsidRPr="000D4414" w:rsidRDefault="00221404" w:rsidP="00A33AF8">
            <w:pPr>
              <w:rPr>
                <w:sz w:val="18"/>
                <w:szCs w:val="18"/>
              </w:rPr>
            </w:pPr>
          </w:p>
        </w:tc>
        <w:tc>
          <w:tcPr>
            <w:tcW w:w="992" w:type="dxa"/>
            <w:tcBorders>
              <w:top w:val="single" w:sz="4" w:space="0" w:color="auto"/>
              <w:left w:val="single" w:sz="4" w:space="0" w:color="auto"/>
              <w:bottom w:val="single" w:sz="4" w:space="0" w:color="auto"/>
              <w:right w:val="single" w:sz="4" w:space="0" w:color="auto"/>
            </w:tcBorders>
          </w:tcPr>
          <w:p w14:paraId="5D3A94A5" w14:textId="77777777" w:rsidR="00221404" w:rsidRPr="000D4414" w:rsidRDefault="00221404" w:rsidP="00A33AF8">
            <w:pPr>
              <w:rPr>
                <w:sz w:val="18"/>
                <w:szCs w:val="18"/>
              </w:rPr>
            </w:pPr>
            <w:r w:rsidRPr="000D4414">
              <w:rPr>
                <w:sz w:val="18"/>
                <w:szCs w:val="18"/>
              </w:rPr>
              <w:t>Year 5</w:t>
            </w:r>
          </w:p>
        </w:tc>
        <w:tc>
          <w:tcPr>
            <w:tcW w:w="2835" w:type="dxa"/>
            <w:tcBorders>
              <w:top w:val="single" w:sz="4" w:space="0" w:color="auto"/>
              <w:left w:val="single" w:sz="4" w:space="0" w:color="auto"/>
              <w:bottom w:val="single" w:sz="4" w:space="0" w:color="auto"/>
              <w:right w:val="single" w:sz="4" w:space="0" w:color="auto"/>
            </w:tcBorders>
          </w:tcPr>
          <w:p w14:paraId="2B656F62" w14:textId="77777777" w:rsidR="00221404" w:rsidRPr="000D4414" w:rsidRDefault="00221404" w:rsidP="00A33AF8">
            <w:pPr>
              <w:numPr>
                <w:ilvl w:val="0"/>
                <w:numId w:val="17"/>
              </w:numPr>
              <w:tabs>
                <w:tab w:val="clear" w:pos="720"/>
                <w:tab w:val="clear" w:pos="1080"/>
                <w:tab w:val="clear" w:pos="1440"/>
              </w:tabs>
              <w:rPr>
                <w:sz w:val="18"/>
                <w:szCs w:val="18"/>
              </w:rPr>
            </w:pPr>
            <w:r w:rsidRPr="000D4414">
              <w:rPr>
                <w:sz w:val="18"/>
                <w:szCs w:val="18"/>
              </w:rPr>
              <w:t xml:space="preserve">Personal session with careers guidance officer - recommended </w:t>
            </w:r>
          </w:p>
        </w:tc>
        <w:tc>
          <w:tcPr>
            <w:tcW w:w="3402" w:type="dxa"/>
            <w:tcBorders>
              <w:top w:val="single" w:sz="4" w:space="0" w:color="auto"/>
              <w:left w:val="single" w:sz="4" w:space="0" w:color="auto"/>
              <w:bottom w:val="single" w:sz="4" w:space="0" w:color="auto"/>
              <w:right w:val="single" w:sz="4" w:space="0" w:color="auto"/>
            </w:tcBorders>
          </w:tcPr>
          <w:p w14:paraId="6D6EDC97" w14:textId="77777777" w:rsidR="00221404" w:rsidRPr="000D4414" w:rsidRDefault="00221404" w:rsidP="00A33AF8">
            <w:pPr>
              <w:numPr>
                <w:ilvl w:val="0"/>
                <w:numId w:val="14"/>
              </w:numPr>
              <w:tabs>
                <w:tab w:val="clear" w:pos="720"/>
                <w:tab w:val="clear" w:pos="1080"/>
                <w:tab w:val="clear" w:pos="1440"/>
              </w:tabs>
              <w:rPr>
                <w:sz w:val="18"/>
                <w:szCs w:val="18"/>
              </w:rPr>
            </w:pPr>
            <w:r w:rsidRPr="000D4414">
              <w:rPr>
                <w:sz w:val="18"/>
                <w:szCs w:val="18"/>
              </w:rPr>
              <w:t>Personal research into professional competencies required for chosen career area.</w:t>
            </w:r>
          </w:p>
          <w:p w14:paraId="51116C77" w14:textId="77777777" w:rsidR="00221404" w:rsidRPr="000D4414" w:rsidRDefault="00221404" w:rsidP="00A33AF8">
            <w:pPr>
              <w:numPr>
                <w:ilvl w:val="0"/>
                <w:numId w:val="14"/>
              </w:numPr>
              <w:tabs>
                <w:tab w:val="clear" w:pos="720"/>
                <w:tab w:val="clear" w:pos="1080"/>
                <w:tab w:val="clear" w:pos="1440"/>
              </w:tabs>
              <w:rPr>
                <w:sz w:val="18"/>
                <w:szCs w:val="18"/>
              </w:rPr>
            </w:pPr>
            <w:r w:rsidRPr="000D4414">
              <w:rPr>
                <w:sz w:val="18"/>
                <w:szCs w:val="18"/>
              </w:rPr>
              <w:t>Completed PDP proforma from PT PDP process.</w:t>
            </w:r>
          </w:p>
        </w:tc>
      </w:tr>
      <w:tr w:rsidR="00221404" w:rsidRPr="00A271BE" w14:paraId="578B8754" w14:textId="77777777" w:rsidTr="00A33AF8">
        <w:trPr>
          <w:jc w:val="center"/>
        </w:trPr>
        <w:tc>
          <w:tcPr>
            <w:tcW w:w="1951" w:type="dxa"/>
            <w:tcBorders>
              <w:top w:val="single" w:sz="4" w:space="0" w:color="auto"/>
              <w:left w:val="single" w:sz="4" w:space="0" w:color="auto"/>
              <w:bottom w:val="nil"/>
              <w:right w:val="single" w:sz="4" w:space="0" w:color="auto"/>
            </w:tcBorders>
          </w:tcPr>
          <w:p w14:paraId="194B7237" w14:textId="77777777" w:rsidR="00221404" w:rsidRPr="000D4414" w:rsidRDefault="00221404" w:rsidP="00A33AF8">
            <w:pPr>
              <w:rPr>
                <w:sz w:val="18"/>
                <w:szCs w:val="18"/>
                <w:u w:val="single"/>
              </w:rPr>
            </w:pPr>
            <w:r w:rsidRPr="000D4414">
              <w:rPr>
                <w:sz w:val="18"/>
                <w:szCs w:val="18"/>
                <w:u w:val="single"/>
              </w:rPr>
              <w:lastRenderedPageBreak/>
              <w:t>Professional</w:t>
            </w:r>
          </w:p>
          <w:p w14:paraId="7E696CB0" w14:textId="77777777" w:rsidR="00221404" w:rsidRPr="000D4414" w:rsidRDefault="00221404" w:rsidP="00A33AF8">
            <w:pPr>
              <w:rPr>
                <w:sz w:val="18"/>
                <w:szCs w:val="18"/>
              </w:rPr>
            </w:pPr>
          </w:p>
          <w:p w14:paraId="2D7B8B6F" w14:textId="77777777" w:rsidR="00221404" w:rsidRPr="000D4414" w:rsidRDefault="00221404" w:rsidP="00A33AF8">
            <w:pPr>
              <w:rPr>
                <w:sz w:val="18"/>
                <w:szCs w:val="18"/>
              </w:rPr>
            </w:pPr>
            <w:r w:rsidRPr="000D4414">
              <w:rPr>
                <w:sz w:val="18"/>
                <w:szCs w:val="18"/>
              </w:rPr>
              <w:t>IT Skills (IT)</w:t>
            </w:r>
          </w:p>
        </w:tc>
        <w:tc>
          <w:tcPr>
            <w:tcW w:w="992" w:type="dxa"/>
            <w:tcBorders>
              <w:top w:val="single" w:sz="4" w:space="0" w:color="auto"/>
              <w:left w:val="single" w:sz="4" w:space="0" w:color="auto"/>
              <w:bottom w:val="single" w:sz="4" w:space="0" w:color="auto"/>
              <w:right w:val="single" w:sz="4" w:space="0" w:color="auto"/>
            </w:tcBorders>
          </w:tcPr>
          <w:p w14:paraId="77A0DF96" w14:textId="77777777" w:rsidR="00221404" w:rsidRPr="000D4414" w:rsidRDefault="00221404" w:rsidP="00A33AF8">
            <w:pPr>
              <w:rPr>
                <w:sz w:val="18"/>
                <w:szCs w:val="18"/>
              </w:rPr>
            </w:pPr>
            <w:r w:rsidRPr="000D4414">
              <w:rPr>
                <w:sz w:val="18"/>
                <w:szCs w:val="18"/>
              </w:rPr>
              <w:t>Year 1</w:t>
            </w:r>
          </w:p>
        </w:tc>
        <w:tc>
          <w:tcPr>
            <w:tcW w:w="2835" w:type="dxa"/>
            <w:tcBorders>
              <w:top w:val="single" w:sz="4" w:space="0" w:color="auto"/>
              <w:left w:val="single" w:sz="4" w:space="0" w:color="auto"/>
              <w:bottom w:val="single" w:sz="4" w:space="0" w:color="auto"/>
              <w:right w:val="single" w:sz="4" w:space="0" w:color="auto"/>
            </w:tcBorders>
            <w:vAlign w:val="center"/>
          </w:tcPr>
          <w:p w14:paraId="71AE7B85" w14:textId="77777777" w:rsidR="00221404" w:rsidRPr="000D4414" w:rsidRDefault="00221404" w:rsidP="00A33AF8">
            <w:pPr>
              <w:numPr>
                <w:ilvl w:val="0"/>
                <w:numId w:val="14"/>
              </w:numPr>
              <w:tabs>
                <w:tab w:val="clear" w:pos="720"/>
                <w:tab w:val="clear" w:pos="1080"/>
                <w:tab w:val="clear" w:pos="1440"/>
              </w:tabs>
              <w:rPr>
                <w:sz w:val="18"/>
                <w:szCs w:val="18"/>
              </w:rPr>
            </w:pPr>
            <w:r w:rsidRPr="000D4414">
              <w:rPr>
                <w:sz w:val="18"/>
                <w:szCs w:val="18"/>
              </w:rPr>
              <w:t>IT, AS, PS1/2 : addressed to varied degrees across all modules.</w:t>
            </w:r>
          </w:p>
          <w:p w14:paraId="4DC58B3C" w14:textId="77777777" w:rsidR="00221404" w:rsidRPr="000D4414" w:rsidRDefault="00221404" w:rsidP="00A33AF8">
            <w:pPr>
              <w:numPr>
                <w:ilvl w:val="0"/>
                <w:numId w:val="14"/>
              </w:numPr>
              <w:tabs>
                <w:tab w:val="clear" w:pos="720"/>
                <w:tab w:val="clear" w:pos="1440"/>
              </w:tabs>
              <w:rPr>
                <w:sz w:val="18"/>
                <w:szCs w:val="18"/>
              </w:rPr>
            </w:pPr>
            <w:r w:rsidRPr="000D4414">
              <w:rPr>
                <w:sz w:val="18"/>
                <w:szCs w:val="18"/>
              </w:rPr>
              <w:t>Personal Tutor PDP process</w:t>
            </w:r>
          </w:p>
          <w:p w14:paraId="2E7B689F" w14:textId="77777777" w:rsidR="00221404" w:rsidRPr="000D4414" w:rsidRDefault="00221404" w:rsidP="00A33AF8">
            <w:pPr>
              <w:numPr>
                <w:ilvl w:val="0"/>
                <w:numId w:val="18"/>
              </w:numPr>
              <w:tabs>
                <w:tab w:val="clear" w:pos="720"/>
                <w:tab w:val="clear" w:pos="1080"/>
                <w:tab w:val="clear" w:pos="1440"/>
              </w:tabs>
              <w:rPr>
                <w:sz w:val="18"/>
                <w:szCs w:val="18"/>
              </w:rPr>
            </w:pPr>
          </w:p>
        </w:tc>
        <w:tc>
          <w:tcPr>
            <w:tcW w:w="3402" w:type="dxa"/>
            <w:tcBorders>
              <w:top w:val="single" w:sz="4" w:space="0" w:color="auto"/>
              <w:left w:val="single" w:sz="4" w:space="0" w:color="auto"/>
              <w:bottom w:val="single" w:sz="4" w:space="0" w:color="auto"/>
              <w:right w:val="single" w:sz="4" w:space="0" w:color="auto"/>
            </w:tcBorders>
            <w:vAlign w:val="center"/>
          </w:tcPr>
          <w:p w14:paraId="4F695DD9" w14:textId="77777777" w:rsidR="00221404" w:rsidRPr="000D4414" w:rsidRDefault="00221404" w:rsidP="00A33AF8">
            <w:pPr>
              <w:numPr>
                <w:ilvl w:val="0"/>
                <w:numId w:val="16"/>
              </w:numPr>
              <w:tabs>
                <w:tab w:val="clear" w:pos="720"/>
                <w:tab w:val="clear" w:pos="1080"/>
                <w:tab w:val="clear" w:pos="1440"/>
              </w:tabs>
              <w:rPr>
                <w:sz w:val="18"/>
                <w:szCs w:val="18"/>
              </w:rPr>
            </w:pPr>
            <w:r w:rsidRPr="000D4414">
              <w:rPr>
                <w:sz w:val="18"/>
                <w:szCs w:val="18"/>
              </w:rPr>
              <w:t>Formal reports, grades and feedback.</w:t>
            </w:r>
          </w:p>
          <w:p w14:paraId="18422F9E" w14:textId="77777777" w:rsidR="00221404" w:rsidRPr="000D4414" w:rsidRDefault="00221404" w:rsidP="00A33AF8">
            <w:pPr>
              <w:numPr>
                <w:ilvl w:val="0"/>
                <w:numId w:val="16"/>
              </w:numPr>
              <w:tabs>
                <w:tab w:val="clear" w:pos="720"/>
                <w:tab w:val="clear" w:pos="1080"/>
                <w:tab w:val="clear" w:pos="1440"/>
              </w:tabs>
              <w:rPr>
                <w:sz w:val="18"/>
                <w:szCs w:val="18"/>
              </w:rPr>
            </w:pPr>
            <w:r w:rsidRPr="000D4414">
              <w:rPr>
                <w:sz w:val="18"/>
                <w:szCs w:val="18"/>
              </w:rPr>
              <w:t>Laboratory log books grades and feedback.</w:t>
            </w:r>
          </w:p>
          <w:p w14:paraId="3E297573" w14:textId="77777777" w:rsidR="00221404" w:rsidRPr="000D4414" w:rsidRDefault="00221404" w:rsidP="00A33AF8">
            <w:pPr>
              <w:numPr>
                <w:ilvl w:val="0"/>
                <w:numId w:val="14"/>
              </w:numPr>
              <w:tabs>
                <w:tab w:val="clear" w:pos="720"/>
                <w:tab w:val="clear" w:pos="1440"/>
              </w:tabs>
              <w:rPr>
                <w:sz w:val="18"/>
                <w:szCs w:val="18"/>
              </w:rPr>
            </w:pPr>
          </w:p>
        </w:tc>
      </w:tr>
      <w:tr w:rsidR="00221404" w:rsidRPr="00A271BE" w14:paraId="24D87C43" w14:textId="77777777" w:rsidTr="00A33AF8">
        <w:trPr>
          <w:jc w:val="center"/>
        </w:trPr>
        <w:tc>
          <w:tcPr>
            <w:tcW w:w="1951" w:type="dxa"/>
            <w:tcBorders>
              <w:top w:val="nil"/>
              <w:left w:val="single" w:sz="4" w:space="0" w:color="auto"/>
              <w:bottom w:val="nil"/>
              <w:right w:val="single" w:sz="4" w:space="0" w:color="auto"/>
            </w:tcBorders>
          </w:tcPr>
          <w:p w14:paraId="1ED39775" w14:textId="77777777" w:rsidR="00221404" w:rsidRPr="000D4414" w:rsidRDefault="00221404" w:rsidP="00A33AF8">
            <w:pPr>
              <w:rPr>
                <w:sz w:val="18"/>
                <w:szCs w:val="18"/>
              </w:rPr>
            </w:pPr>
            <w:r w:rsidRPr="000D4414">
              <w:rPr>
                <w:sz w:val="18"/>
                <w:szCs w:val="18"/>
              </w:rPr>
              <w:t>Analytical Skills (AS)</w:t>
            </w:r>
          </w:p>
        </w:tc>
        <w:tc>
          <w:tcPr>
            <w:tcW w:w="992" w:type="dxa"/>
            <w:tcBorders>
              <w:top w:val="single" w:sz="4" w:space="0" w:color="auto"/>
              <w:left w:val="single" w:sz="4" w:space="0" w:color="auto"/>
              <w:bottom w:val="single" w:sz="4" w:space="0" w:color="auto"/>
              <w:right w:val="single" w:sz="4" w:space="0" w:color="auto"/>
            </w:tcBorders>
          </w:tcPr>
          <w:p w14:paraId="3666133C" w14:textId="77777777" w:rsidR="00221404" w:rsidRPr="000D4414" w:rsidRDefault="00221404" w:rsidP="00A33AF8">
            <w:pPr>
              <w:rPr>
                <w:sz w:val="18"/>
                <w:szCs w:val="18"/>
              </w:rPr>
            </w:pPr>
            <w:r w:rsidRPr="000D4414">
              <w:rPr>
                <w:sz w:val="18"/>
                <w:szCs w:val="18"/>
              </w:rPr>
              <w:t>Year 2</w:t>
            </w:r>
          </w:p>
        </w:tc>
        <w:tc>
          <w:tcPr>
            <w:tcW w:w="2835" w:type="dxa"/>
            <w:vMerge w:val="restart"/>
            <w:tcBorders>
              <w:top w:val="single" w:sz="4" w:space="0" w:color="auto"/>
              <w:left w:val="single" w:sz="4" w:space="0" w:color="auto"/>
              <w:bottom w:val="single" w:sz="4" w:space="0" w:color="auto"/>
              <w:right w:val="single" w:sz="4" w:space="0" w:color="auto"/>
            </w:tcBorders>
          </w:tcPr>
          <w:p w14:paraId="04FCB353" w14:textId="77777777" w:rsidR="00221404" w:rsidRPr="000D4414" w:rsidRDefault="00221404" w:rsidP="00A33AF8">
            <w:pPr>
              <w:numPr>
                <w:ilvl w:val="0"/>
                <w:numId w:val="14"/>
              </w:numPr>
              <w:tabs>
                <w:tab w:val="clear" w:pos="720"/>
                <w:tab w:val="clear" w:pos="1080"/>
                <w:tab w:val="clear" w:pos="1440"/>
              </w:tabs>
              <w:rPr>
                <w:sz w:val="18"/>
                <w:szCs w:val="18"/>
              </w:rPr>
            </w:pPr>
            <w:r w:rsidRPr="000D4414">
              <w:rPr>
                <w:sz w:val="18"/>
                <w:szCs w:val="18"/>
              </w:rPr>
              <w:t>IT, AS, PS1/2 : addressed to varied degrees across all modules.</w:t>
            </w:r>
          </w:p>
          <w:p w14:paraId="6D78386A" w14:textId="77777777" w:rsidR="00221404" w:rsidRPr="000D4414" w:rsidRDefault="00221404" w:rsidP="00A33AF8">
            <w:pPr>
              <w:numPr>
                <w:ilvl w:val="0"/>
                <w:numId w:val="14"/>
              </w:numPr>
              <w:tabs>
                <w:tab w:val="clear" w:pos="720"/>
                <w:tab w:val="clear" w:pos="1440"/>
              </w:tabs>
              <w:rPr>
                <w:sz w:val="18"/>
                <w:szCs w:val="18"/>
              </w:rPr>
            </w:pPr>
            <w:r w:rsidRPr="000D4414">
              <w:rPr>
                <w:sz w:val="18"/>
                <w:szCs w:val="18"/>
              </w:rPr>
              <w:t>Personal Tutor PDP process</w:t>
            </w:r>
          </w:p>
          <w:p w14:paraId="38191C5D" w14:textId="77777777" w:rsidR="00221404" w:rsidRPr="000D4414" w:rsidRDefault="00221404" w:rsidP="00A33AF8">
            <w:pPr>
              <w:rPr>
                <w:sz w:val="18"/>
              </w:rPr>
            </w:pPr>
          </w:p>
          <w:p w14:paraId="3661FE51" w14:textId="77777777" w:rsidR="00221404" w:rsidRPr="000D4414" w:rsidRDefault="00221404" w:rsidP="00A33AF8">
            <w:pPr>
              <w:rPr>
                <w:sz w:val="18"/>
              </w:rPr>
            </w:pPr>
          </w:p>
          <w:p w14:paraId="68663DCB" w14:textId="77777777" w:rsidR="00221404" w:rsidRPr="000D4414" w:rsidRDefault="00221404" w:rsidP="00A33AF8">
            <w:pPr>
              <w:rPr>
                <w:sz w:val="18"/>
              </w:rPr>
            </w:pPr>
          </w:p>
          <w:p w14:paraId="355D82D1" w14:textId="77777777" w:rsidR="00221404" w:rsidRPr="000D4414" w:rsidRDefault="00221404" w:rsidP="00A33AF8">
            <w:pPr>
              <w:rPr>
                <w:sz w:val="18"/>
              </w:rPr>
            </w:pPr>
          </w:p>
          <w:p w14:paraId="5F705F3F" w14:textId="77777777" w:rsidR="00221404" w:rsidRPr="000D4414" w:rsidRDefault="00221404" w:rsidP="00A33AF8">
            <w:pPr>
              <w:rPr>
                <w:sz w:val="18"/>
              </w:rPr>
            </w:pPr>
            <w:r w:rsidRPr="000D4414">
              <w:rPr>
                <w:sz w:val="18"/>
              </w:rPr>
              <w:t xml:space="preserve">Further competence </w:t>
            </w:r>
            <w:r w:rsidRPr="00D53BE9">
              <w:rPr>
                <w:sz w:val="18"/>
              </w:rPr>
              <w:t>areas relating to technical or management knowledge and skills are selected by the student as part of the PDP process. It would be expected that these would be themes running through the years, e.g</w:t>
            </w:r>
            <w:r>
              <w:rPr>
                <w:sz w:val="18"/>
              </w:rPr>
              <w:t>.</w:t>
            </w:r>
            <w:r w:rsidRPr="00D53BE9">
              <w:rPr>
                <w:sz w:val="18"/>
              </w:rPr>
              <w:t xml:space="preserve"> knowledge and skills in software development and embedded systems; knowledge and skills in technical management etc</w:t>
            </w:r>
            <w:r w:rsidRPr="000D4414">
              <w:rPr>
                <w:sz w:val="18"/>
              </w:rPr>
              <w:t>.</w:t>
            </w:r>
          </w:p>
          <w:p w14:paraId="7502CD20" w14:textId="77777777" w:rsidR="00221404" w:rsidRPr="000D4414" w:rsidRDefault="00221404" w:rsidP="00A33AF8">
            <w:pPr>
              <w:rPr>
                <w:sz w:val="18"/>
              </w:rPr>
            </w:pPr>
          </w:p>
          <w:p w14:paraId="07842B48" w14:textId="77777777" w:rsidR="00221404" w:rsidRPr="000D4414" w:rsidRDefault="00221404" w:rsidP="00A33AF8">
            <w:pPr>
              <w:ind w:left="360"/>
              <w:jc w:val="center"/>
              <w:rPr>
                <w:sz w:val="18"/>
                <w:szCs w:val="18"/>
              </w:rPr>
            </w:pPr>
          </w:p>
        </w:tc>
        <w:tc>
          <w:tcPr>
            <w:tcW w:w="3402" w:type="dxa"/>
            <w:vMerge w:val="restart"/>
            <w:tcBorders>
              <w:top w:val="single" w:sz="4" w:space="0" w:color="auto"/>
              <w:left w:val="single" w:sz="4" w:space="0" w:color="auto"/>
              <w:bottom w:val="single" w:sz="4" w:space="0" w:color="auto"/>
              <w:right w:val="single" w:sz="4" w:space="0" w:color="auto"/>
            </w:tcBorders>
          </w:tcPr>
          <w:p w14:paraId="747D16EF" w14:textId="77777777" w:rsidR="00221404" w:rsidRPr="000D4414" w:rsidRDefault="00221404" w:rsidP="00A33AF8">
            <w:pPr>
              <w:numPr>
                <w:ilvl w:val="0"/>
                <w:numId w:val="16"/>
              </w:numPr>
              <w:tabs>
                <w:tab w:val="clear" w:pos="720"/>
                <w:tab w:val="clear" w:pos="1080"/>
                <w:tab w:val="clear" w:pos="1440"/>
              </w:tabs>
              <w:rPr>
                <w:sz w:val="18"/>
                <w:szCs w:val="18"/>
              </w:rPr>
            </w:pPr>
            <w:r w:rsidRPr="000D4414">
              <w:rPr>
                <w:sz w:val="18"/>
                <w:szCs w:val="18"/>
              </w:rPr>
              <w:t>Formal reports, grades and feedback.</w:t>
            </w:r>
          </w:p>
          <w:p w14:paraId="7DE5CE59" w14:textId="77777777" w:rsidR="00221404" w:rsidRPr="000D4414" w:rsidRDefault="00221404" w:rsidP="00A33AF8">
            <w:pPr>
              <w:numPr>
                <w:ilvl w:val="0"/>
                <w:numId w:val="16"/>
              </w:numPr>
              <w:tabs>
                <w:tab w:val="clear" w:pos="720"/>
                <w:tab w:val="clear" w:pos="1080"/>
                <w:tab w:val="clear" w:pos="1440"/>
              </w:tabs>
              <w:rPr>
                <w:sz w:val="18"/>
                <w:szCs w:val="18"/>
              </w:rPr>
            </w:pPr>
            <w:r w:rsidRPr="000D4414">
              <w:rPr>
                <w:sz w:val="18"/>
                <w:szCs w:val="18"/>
              </w:rPr>
              <w:t>Laboratory log books grades and feedback.</w:t>
            </w:r>
          </w:p>
          <w:p w14:paraId="742A3287" w14:textId="77777777" w:rsidR="00221404" w:rsidRPr="000D4414" w:rsidRDefault="00221404" w:rsidP="00A33AF8">
            <w:pPr>
              <w:numPr>
                <w:ilvl w:val="0"/>
                <w:numId w:val="16"/>
              </w:numPr>
              <w:tabs>
                <w:tab w:val="clear" w:pos="720"/>
                <w:tab w:val="clear" w:pos="1080"/>
                <w:tab w:val="clear" w:pos="1440"/>
              </w:tabs>
              <w:rPr>
                <w:sz w:val="18"/>
              </w:rPr>
            </w:pPr>
            <w:r w:rsidRPr="000D4414">
              <w:rPr>
                <w:sz w:val="18"/>
              </w:rPr>
              <w:t>Formal reports, grades and feedback.</w:t>
            </w:r>
          </w:p>
          <w:p w14:paraId="11E14B2C" w14:textId="77777777" w:rsidR="00221404" w:rsidRPr="000D4414" w:rsidRDefault="00221404" w:rsidP="00A33AF8">
            <w:pPr>
              <w:numPr>
                <w:ilvl w:val="0"/>
                <w:numId w:val="16"/>
              </w:numPr>
              <w:tabs>
                <w:tab w:val="clear" w:pos="720"/>
                <w:tab w:val="clear" w:pos="1080"/>
                <w:tab w:val="clear" w:pos="1440"/>
              </w:tabs>
              <w:rPr>
                <w:sz w:val="18"/>
              </w:rPr>
            </w:pPr>
            <w:r w:rsidRPr="000D4414">
              <w:rPr>
                <w:sz w:val="18"/>
              </w:rPr>
              <w:t>Laboratory log books grades and feedback.</w:t>
            </w:r>
          </w:p>
          <w:p w14:paraId="0B0DA0A4" w14:textId="77777777" w:rsidR="00221404" w:rsidRPr="000D4414" w:rsidRDefault="00221404" w:rsidP="00A33AF8">
            <w:pPr>
              <w:tabs>
                <w:tab w:val="clear" w:pos="720"/>
                <w:tab w:val="clear" w:pos="1080"/>
                <w:tab w:val="clear" w:pos="1440"/>
              </w:tabs>
              <w:ind w:left="360"/>
              <w:rPr>
                <w:sz w:val="18"/>
                <w:szCs w:val="18"/>
              </w:rPr>
            </w:pPr>
            <w:r w:rsidRPr="000D4414">
              <w:rPr>
                <w:sz w:val="18"/>
              </w:rPr>
              <w:t>Examination results</w:t>
            </w:r>
          </w:p>
        </w:tc>
      </w:tr>
      <w:tr w:rsidR="00221404" w:rsidRPr="00A271BE" w14:paraId="66D21CCA" w14:textId="77777777" w:rsidTr="00A33AF8">
        <w:trPr>
          <w:trHeight w:val="670"/>
          <w:jc w:val="center"/>
        </w:trPr>
        <w:tc>
          <w:tcPr>
            <w:tcW w:w="1951" w:type="dxa"/>
            <w:tcBorders>
              <w:top w:val="nil"/>
              <w:left w:val="single" w:sz="4" w:space="0" w:color="auto"/>
              <w:bottom w:val="nil"/>
              <w:right w:val="single" w:sz="4" w:space="0" w:color="auto"/>
            </w:tcBorders>
          </w:tcPr>
          <w:p w14:paraId="2023D129" w14:textId="77777777" w:rsidR="00221404" w:rsidRDefault="00221404" w:rsidP="00A33AF8">
            <w:pPr>
              <w:rPr>
                <w:sz w:val="18"/>
                <w:szCs w:val="18"/>
              </w:rPr>
            </w:pPr>
            <w:r w:rsidRPr="000D4414">
              <w:rPr>
                <w:sz w:val="18"/>
                <w:szCs w:val="18"/>
              </w:rPr>
              <w:t>Problem Solving</w:t>
            </w:r>
            <w:r>
              <w:rPr>
                <w:sz w:val="18"/>
                <w:szCs w:val="18"/>
              </w:rPr>
              <w:t xml:space="preserve"> </w:t>
            </w:r>
            <w:r w:rsidRPr="000D4414">
              <w:rPr>
                <w:sz w:val="18"/>
                <w:szCs w:val="18"/>
              </w:rPr>
              <w:t>(PS1)</w:t>
            </w:r>
          </w:p>
          <w:p w14:paraId="191BDBED" w14:textId="77777777" w:rsidR="00221404" w:rsidRPr="000D4414" w:rsidRDefault="00221404" w:rsidP="00A33AF8">
            <w:pPr>
              <w:rPr>
                <w:sz w:val="18"/>
                <w:szCs w:val="18"/>
              </w:rPr>
            </w:pPr>
          </w:p>
          <w:p w14:paraId="5CD0D841" w14:textId="77777777" w:rsidR="00221404" w:rsidRPr="000D4414" w:rsidRDefault="00221404" w:rsidP="00A33AF8">
            <w:pPr>
              <w:rPr>
                <w:sz w:val="18"/>
                <w:szCs w:val="18"/>
              </w:rPr>
            </w:pPr>
            <w:r w:rsidRPr="000D4414">
              <w:rPr>
                <w:sz w:val="18"/>
                <w:szCs w:val="18"/>
              </w:rPr>
              <w:t>Practical Skills</w:t>
            </w:r>
          </w:p>
        </w:tc>
        <w:tc>
          <w:tcPr>
            <w:tcW w:w="992" w:type="dxa"/>
            <w:tcBorders>
              <w:top w:val="single" w:sz="4" w:space="0" w:color="auto"/>
              <w:left w:val="single" w:sz="4" w:space="0" w:color="auto"/>
              <w:bottom w:val="single" w:sz="4" w:space="0" w:color="auto"/>
              <w:right w:val="single" w:sz="4" w:space="0" w:color="auto"/>
            </w:tcBorders>
          </w:tcPr>
          <w:p w14:paraId="5305288D" w14:textId="77777777" w:rsidR="00221404" w:rsidRPr="000D4414" w:rsidRDefault="00221404" w:rsidP="00A33AF8">
            <w:pPr>
              <w:rPr>
                <w:sz w:val="18"/>
                <w:szCs w:val="18"/>
              </w:rPr>
            </w:pPr>
            <w:r w:rsidRPr="000D4414">
              <w:rPr>
                <w:sz w:val="18"/>
                <w:szCs w:val="18"/>
              </w:rPr>
              <w:t>Year 4</w:t>
            </w:r>
          </w:p>
        </w:tc>
        <w:tc>
          <w:tcPr>
            <w:tcW w:w="2835" w:type="dxa"/>
            <w:vMerge/>
            <w:tcBorders>
              <w:top w:val="single" w:sz="4" w:space="0" w:color="auto"/>
              <w:left w:val="single" w:sz="4" w:space="0" w:color="auto"/>
              <w:bottom w:val="single" w:sz="4" w:space="0" w:color="auto"/>
              <w:right w:val="single" w:sz="4" w:space="0" w:color="auto"/>
            </w:tcBorders>
          </w:tcPr>
          <w:p w14:paraId="07F19B7E" w14:textId="77777777" w:rsidR="00221404" w:rsidRPr="000D4414" w:rsidRDefault="00221404" w:rsidP="00A33AF8">
            <w:pPr>
              <w:numPr>
                <w:ilvl w:val="0"/>
                <w:numId w:val="14"/>
              </w:numPr>
              <w:rPr>
                <w:sz w:val="18"/>
                <w:szCs w:val="18"/>
              </w:rPr>
            </w:pPr>
          </w:p>
        </w:tc>
        <w:tc>
          <w:tcPr>
            <w:tcW w:w="3402" w:type="dxa"/>
            <w:vMerge/>
            <w:tcBorders>
              <w:top w:val="single" w:sz="4" w:space="0" w:color="auto"/>
              <w:left w:val="single" w:sz="4" w:space="0" w:color="auto"/>
              <w:bottom w:val="single" w:sz="4" w:space="0" w:color="auto"/>
              <w:right w:val="single" w:sz="4" w:space="0" w:color="auto"/>
            </w:tcBorders>
          </w:tcPr>
          <w:p w14:paraId="5AE6E453" w14:textId="77777777" w:rsidR="00221404" w:rsidRPr="000D4414" w:rsidRDefault="00221404" w:rsidP="00A33AF8">
            <w:pPr>
              <w:rPr>
                <w:sz w:val="18"/>
                <w:szCs w:val="18"/>
              </w:rPr>
            </w:pPr>
          </w:p>
        </w:tc>
      </w:tr>
      <w:tr w:rsidR="00221404" w:rsidRPr="00A271BE" w14:paraId="3A633373" w14:textId="77777777" w:rsidTr="00A33AF8">
        <w:trPr>
          <w:jc w:val="center"/>
        </w:trPr>
        <w:tc>
          <w:tcPr>
            <w:tcW w:w="1951" w:type="dxa"/>
            <w:tcBorders>
              <w:top w:val="nil"/>
              <w:left w:val="single" w:sz="4" w:space="0" w:color="auto"/>
              <w:bottom w:val="single" w:sz="4" w:space="0" w:color="auto"/>
              <w:right w:val="single" w:sz="4" w:space="0" w:color="auto"/>
            </w:tcBorders>
          </w:tcPr>
          <w:p w14:paraId="25A76D04" w14:textId="77777777" w:rsidR="00221404" w:rsidRPr="000D4414" w:rsidRDefault="00221404" w:rsidP="00A33AF8">
            <w:pPr>
              <w:rPr>
                <w:sz w:val="18"/>
                <w:szCs w:val="18"/>
              </w:rPr>
            </w:pPr>
            <w:r w:rsidRPr="000D4414">
              <w:rPr>
                <w:sz w:val="18"/>
                <w:szCs w:val="18"/>
              </w:rPr>
              <w:t>(PS2)</w:t>
            </w:r>
          </w:p>
        </w:tc>
        <w:tc>
          <w:tcPr>
            <w:tcW w:w="992" w:type="dxa"/>
            <w:tcBorders>
              <w:top w:val="single" w:sz="4" w:space="0" w:color="auto"/>
              <w:left w:val="single" w:sz="4" w:space="0" w:color="auto"/>
              <w:bottom w:val="single" w:sz="4" w:space="0" w:color="auto"/>
              <w:right w:val="single" w:sz="4" w:space="0" w:color="auto"/>
            </w:tcBorders>
          </w:tcPr>
          <w:p w14:paraId="230E010E" w14:textId="77777777" w:rsidR="00221404" w:rsidRDefault="00221404" w:rsidP="00A33AF8">
            <w:pPr>
              <w:rPr>
                <w:sz w:val="18"/>
                <w:szCs w:val="18"/>
              </w:rPr>
            </w:pPr>
            <w:r w:rsidRPr="000D4414">
              <w:rPr>
                <w:sz w:val="18"/>
                <w:szCs w:val="18"/>
              </w:rPr>
              <w:t>Year 5</w:t>
            </w:r>
          </w:p>
          <w:p w14:paraId="6B4B3E51" w14:textId="77777777" w:rsidR="00221404" w:rsidRPr="000D4414" w:rsidRDefault="00221404" w:rsidP="00A33AF8">
            <w:pPr>
              <w:rPr>
                <w:sz w:val="18"/>
                <w:szCs w:val="18"/>
              </w:rPr>
            </w:pPr>
          </w:p>
        </w:tc>
        <w:tc>
          <w:tcPr>
            <w:tcW w:w="2835" w:type="dxa"/>
            <w:vMerge/>
            <w:tcBorders>
              <w:top w:val="single" w:sz="4" w:space="0" w:color="auto"/>
              <w:left w:val="single" w:sz="4" w:space="0" w:color="auto"/>
              <w:bottom w:val="single" w:sz="4" w:space="0" w:color="auto"/>
              <w:right w:val="single" w:sz="4" w:space="0" w:color="auto"/>
            </w:tcBorders>
          </w:tcPr>
          <w:p w14:paraId="40A28729" w14:textId="77777777" w:rsidR="00221404" w:rsidRPr="000D4414" w:rsidRDefault="00221404" w:rsidP="00A33AF8">
            <w:pPr>
              <w:numPr>
                <w:ilvl w:val="0"/>
                <w:numId w:val="14"/>
              </w:numPr>
              <w:rPr>
                <w:sz w:val="18"/>
                <w:szCs w:val="18"/>
              </w:rPr>
            </w:pPr>
          </w:p>
        </w:tc>
        <w:tc>
          <w:tcPr>
            <w:tcW w:w="3402" w:type="dxa"/>
            <w:vMerge/>
            <w:tcBorders>
              <w:top w:val="single" w:sz="4" w:space="0" w:color="auto"/>
              <w:left w:val="single" w:sz="4" w:space="0" w:color="auto"/>
              <w:bottom w:val="single" w:sz="4" w:space="0" w:color="auto"/>
              <w:right w:val="single" w:sz="4" w:space="0" w:color="auto"/>
            </w:tcBorders>
          </w:tcPr>
          <w:p w14:paraId="362812BA" w14:textId="77777777" w:rsidR="00221404" w:rsidRPr="000D4414" w:rsidRDefault="00221404" w:rsidP="00A33AF8">
            <w:pPr>
              <w:rPr>
                <w:sz w:val="18"/>
                <w:szCs w:val="18"/>
              </w:rPr>
            </w:pPr>
          </w:p>
        </w:tc>
      </w:tr>
      <w:tr w:rsidR="00221404" w:rsidRPr="00A271BE" w14:paraId="57573B66" w14:textId="77777777" w:rsidTr="00A33AF8">
        <w:trPr>
          <w:jc w:val="center"/>
        </w:trPr>
        <w:tc>
          <w:tcPr>
            <w:tcW w:w="1951" w:type="dxa"/>
            <w:tcBorders>
              <w:top w:val="single" w:sz="4" w:space="0" w:color="auto"/>
              <w:left w:val="single" w:sz="4" w:space="0" w:color="auto"/>
              <w:bottom w:val="nil"/>
              <w:right w:val="single" w:sz="4" w:space="0" w:color="auto"/>
            </w:tcBorders>
          </w:tcPr>
          <w:p w14:paraId="0AB9A05E" w14:textId="77777777" w:rsidR="00221404" w:rsidRPr="000D4414" w:rsidRDefault="00221404" w:rsidP="00A33AF8">
            <w:pPr>
              <w:rPr>
                <w:sz w:val="18"/>
              </w:rPr>
            </w:pPr>
          </w:p>
          <w:p w14:paraId="0E49E49B" w14:textId="77777777" w:rsidR="00221404" w:rsidRPr="000D4414" w:rsidRDefault="00221404" w:rsidP="00A33AF8">
            <w:pPr>
              <w:rPr>
                <w:sz w:val="18"/>
              </w:rPr>
            </w:pPr>
          </w:p>
          <w:p w14:paraId="43D3D976" w14:textId="77777777" w:rsidR="00221404" w:rsidRPr="000D4414" w:rsidRDefault="00221404" w:rsidP="00A33AF8">
            <w:pPr>
              <w:rPr>
                <w:sz w:val="18"/>
                <w:szCs w:val="18"/>
              </w:rPr>
            </w:pPr>
            <w:r w:rsidRPr="000D4414">
              <w:rPr>
                <w:sz w:val="18"/>
              </w:rPr>
              <w:t>Technical Knowledge</w:t>
            </w:r>
          </w:p>
        </w:tc>
        <w:tc>
          <w:tcPr>
            <w:tcW w:w="992" w:type="dxa"/>
            <w:tcBorders>
              <w:top w:val="single" w:sz="4" w:space="0" w:color="auto"/>
              <w:left w:val="single" w:sz="4" w:space="0" w:color="auto"/>
              <w:bottom w:val="single" w:sz="4" w:space="0" w:color="auto"/>
              <w:right w:val="single" w:sz="4" w:space="0" w:color="auto"/>
            </w:tcBorders>
          </w:tcPr>
          <w:p w14:paraId="314A64D3" w14:textId="77777777" w:rsidR="00221404" w:rsidRPr="000D4414" w:rsidRDefault="00221404" w:rsidP="00A33AF8">
            <w:pPr>
              <w:rPr>
                <w:sz w:val="18"/>
                <w:szCs w:val="18"/>
              </w:rPr>
            </w:pPr>
            <w:r w:rsidRPr="000D4414">
              <w:rPr>
                <w:sz w:val="18"/>
              </w:rPr>
              <w:t>Year 1</w:t>
            </w:r>
          </w:p>
        </w:tc>
        <w:tc>
          <w:tcPr>
            <w:tcW w:w="2835" w:type="dxa"/>
            <w:vMerge/>
            <w:tcBorders>
              <w:top w:val="single" w:sz="4" w:space="0" w:color="auto"/>
              <w:left w:val="single" w:sz="4" w:space="0" w:color="auto"/>
              <w:bottom w:val="single" w:sz="4" w:space="0" w:color="auto"/>
              <w:right w:val="single" w:sz="4" w:space="0" w:color="auto"/>
            </w:tcBorders>
          </w:tcPr>
          <w:p w14:paraId="0E0ACE25" w14:textId="77777777" w:rsidR="00221404" w:rsidRPr="000D4414" w:rsidRDefault="00221404" w:rsidP="00A33AF8">
            <w:pPr>
              <w:numPr>
                <w:ilvl w:val="0"/>
                <w:numId w:val="14"/>
              </w:numPr>
              <w:tabs>
                <w:tab w:val="clear" w:pos="720"/>
                <w:tab w:val="clear" w:pos="1440"/>
              </w:tabs>
              <w:rPr>
                <w:sz w:val="18"/>
                <w:szCs w:val="18"/>
              </w:rPr>
            </w:pPr>
          </w:p>
        </w:tc>
        <w:tc>
          <w:tcPr>
            <w:tcW w:w="3402" w:type="dxa"/>
            <w:vMerge/>
            <w:tcBorders>
              <w:top w:val="single" w:sz="4" w:space="0" w:color="auto"/>
              <w:left w:val="single" w:sz="4" w:space="0" w:color="auto"/>
              <w:bottom w:val="single" w:sz="4" w:space="0" w:color="auto"/>
              <w:right w:val="single" w:sz="4" w:space="0" w:color="auto"/>
            </w:tcBorders>
          </w:tcPr>
          <w:p w14:paraId="4F930C99" w14:textId="77777777" w:rsidR="00221404" w:rsidRPr="000D4414" w:rsidRDefault="00221404" w:rsidP="00A33AF8">
            <w:pPr>
              <w:rPr>
                <w:sz w:val="18"/>
                <w:szCs w:val="18"/>
              </w:rPr>
            </w:pPr>
          </w:p>
        </w:tc>
      </w:tr>
      <w:tr w:rsidR="00221404" w:rsidRPr="00A271BE" w14:paraId="1DAD5656" w14:textId="77777777" w:rsidTr="00A33AF8">
        <w:trPr>
          <w:jc w:val="center"/>
        </w:trPr>
        <w:tc>
          <w:tcPr>
            <w:tcW w:w="1951" w:type="dxa"/>
            <w:tcBorders>
              <w:top w:val="nil"/>
              <w:left w:val="single" w:sz="4" w:space="0" w:color="auto"/>
              <w:bottom w:val="nil"/>
              <w:right w:val="single" w:sz="4" w:space="0" w:color="auto"/>
            </w:tcBorders>
          </w:tcPr>
          <w:p w14:paraId="488E8E86" w14:textId="77777777" w:rsidR="00221404" w:rsidRPr="000D4414" w:rsidRDefault="00221404" w:rsidP="00A33AF8">
            <w:pPr>
              <w:rPr>
                <w:sz w:val="18"/>
              </w:rPr>
            </w:pPr>
          </w:p>
          <w:p w14:paraId="1FFE75AF" w14:textId="77777777" w:rsidR="00221404" w:rsidRPr="000D4414" w:rsidRDefault="00221404" w:rsidP="00A33AF8">
            <w:pPr>
              <w:rPr>
                <w:sz w:val="18"/>
              </w:rPr>
            </w:pPr>
          </w:p>
          <w:p w14:paraId="7FF58D97" w14:textId="77777777" w:rsidR="00221404" w:rsidRPr="000D4414" w:rsidRDefault="00221404" w:rsidP="00A33AF8">
            <w:pPr>
              <w:rPr>
                <w:sz w:val="18"/>
              </w:rPr>
            </w:pPr>
          </w:p>
          <w:p w14:paraId="0A45E3F4" w14:textId="77777777" w:rsidR="00221404" w:rsidRPr="000D4414" w:rsidRDefault="00221404" w:rsidP="00A33AF8">
            <w:pPr>
              <w:rPr>
                <w:sz w:val="18"/>
              </w:rPr>
            </w:pPr>
          </w:p>
          <w:p w14:paraId="3646B220" w14:textId="77777777" w:rsidR="00221404" w:rsidRPr="000D4414" w:rsidRDefault="00221404" w:rsidP="00A33AF8">
            <w:pPr>
              <w:rPr>
                <w:sz w:val="18"/>
              </w:rPr>
            </w:pPr>
            <w:r w:rsidRPr="000D4414">
              <w:rPr>
                <w:sz w:val="18"/>
              </w:rPr>
              <w:t>Managerial</w:t>
            </w:r>
          </w:p>
        </w:tc>
        <w:tc>
          <w:tcPr>
            <w:tcW w:w="992" w:type="dxa"/>
            <w:tcBorders>
              <w:top w:val="single" w:sz="4" w:space="0" w:color="auto"/>
              <w:left w:val="single" w:sz="4" w:space="0" w:color="auto"/>
              <w:bottom w:val="single" w:sz="4" w:space="0" w:color="auto"/>
              <w:right w:val="single" w:sz="4" w:space="0" w:color="auto"/>
            </w:tcBorders>
          </w:tcPr>
          <w:p w14:paraId="512C4F17" w14:textId="77777777" w:rsidR="00221404" w:rsidRPr="000D4414" w:rsidRDefault="00221404" w:rsidP="00A33AF8">
            <w:pPr>
              <w:rPr>
                <w:sz w:val="18"/>
              </w:rPr>
            </w:pPr>
            <w:r w:rsidRPr="000D4414">
              <w:rPr>
                <w:sz w:val="18"/>
              </w:rPr>
              <w:t>Year 2</w:t>
            </w:r>
          </w:p>
        </w:tc>
        <w:tc>
          <w:tcPr>
            <w:tcW w:w="2835" w:type="dxa"/>
            <w:vMerge w:val="restart"/>
            <w:tcBorders>
              <w:top w:val="single" w:sz="4" w:space="0" w:color="auto"/>
              <w:left w:val="single" w:sz="4" w:space="0" w:color="auto"/>
              <w:bottom w:val="single" w:sz="4" w:space="0" w:color="auto"/>
              <w:right w:val="single" w:sz="4" w:space="0" w:color="auto"/>
            </w:tcBorders>
          </w:tcPr>
          <w:p w14:paraId="2BE2FA8D" w14:textId="77777777" w:rsidR="00221404" w:rsidRPr="000D4414" w:rsidRDefault="00221404" w:rsidP="00A33AF8">
            <w:pPr>
              <w:rPr>
                <w:sz w:val="18"/>
              </w:rPr>
            </w:pPr>
          </w:p>
          <w:p w14:paraId="3DB2BADB" w14:textId="77777777" w:rsidR="00221404" w:rsidRPr="000D4414" w:rsidRDefault="00221404" w:rsidP="00A33AF8">
            <w:pPr>
              <w:rPr>
                <w:sz w:val="18"/>
              </w:rPr>
            </w:pPr>
          </w:p>
          <w:p w14:paraId="0CB72FEA" w14:textId="77777777" w:rsidR="00221404" w:rsidRPr="000D4414" w:rsidRDefault="00221404" w:rsidP="00A33AF8">
            <w:pPr>
              <w:rPr>
                <w:sz w:val="18"/>
              </w:rPr>
            </w:pPr>
          </w:p>
          <w:p w14:paraId="6AB5DB01" w14:textId="77777777" w:rsidR="00221404" w:rsidRPr="000D4414" w:rsidRDefault="00221404" w:rsidP="00A33AF8">
            <w:pPr>
              <w:rPr>
                <w:sz w:val="18"/>
              </w:rPr>
            </w:pPr>
          </w:p>
          <w:p w14:paraId="5D9F9BA4" w14:textId="77777777" w:rsidR="00221404" w:rsidRPr="000D4414" w:rsidRDefault="00221404" w:rsidP="00A33AF8">
            <w:pPr>
              <w:rPr>
                <w:sz w:val="18"/>
              </w:rPr>
            </w:pPr>
            <w:r w:rsidRPr="000D4414">
              <w:rPr>
                <w:sz w:val="18"/>
              </w:rPr>
              <w:t xml:space="preserve">Further competence </w:t>
            </w:r>
            <w:r w:rsidRPr="00D53BE9">
              <w:rPr>
                <w:sz w:val="18"/>
              </w:rPr>
              <w:t>areas relating to technical or management knowledge and skills are selected by the student as part of the PDP process. It would be expected that these would be themes running through the years, e.g</w:t>
            </w:r>
            <w:r>
              <w:rPr>
                <w:sz w:val="18"/>
              </w:rPr>
              <w:t>.</w:t>
            </w:r>
            <w:r w:rsidRPr="00D53BE9">
              <w:rPr>
                <w:sz w:val="18"/>
              </w:rPr>
              <w:t xml:space="preserve"> knowledge and skills in software development and embedded systems; knowledge and skills in technical management etc</w:t>
            </w:r>
            <w:r w:rsidRPr="000D4414">
              <w:rPr>
                <w:sz w:val="18"/>
              </w:rPr>
              <w:t>.</w:t>
            </w:r>
          </w:p>
          <w:p w14:paraId="4F22BA18" w14:textId="77777777" w:rsidR="00221404" w:rsidRPr="000D4414" w:rsidRDefault="00221404" w:rsidP="00A33AF8">
            <w:pPr>
              <w:rPr>
                <w:sz w:val="18"/>
              </w:rPr>
            </w:pPr>
          </w:p>
          <w:p w14:paraId="024A0A8E" w14:textId="77777777" w:rsidR="00221404" w:rsidRPr="000D4414" w:rsidRDefault="00221404" w:rsidP="00A33AF8">
            <w:pPr>
              <w:rPr>
                <w:sz w:val="18"/>
              </w:rPr>
            </w:pPr>
          </w:p>
        </w:tc>
        <w:tc>
          <w:tcPr>
            <w:tcW w:w="3402" w:type="dxa"/>
            <w:tcBorders>
              <w:top w:val="single" w:sz="4" w:space="0" w:color="auto"/>
              <w:left w:val="single" w:sz="4" w:space="0" w:color="auto"/>
              <w:bottom w:val="single" w:sz="4" w:space="0" w:color="auto"/>
              <w:right w:val="single" w:sz="4" w:space="0" w:color="auto"/>
            </w:tcBorders>
          </w:tcPr>
          <w:p w14:paraId="6D83A946" w14:textId="77777777" w:rsidR="00221404" w:rsidRPr="000D4414" w:rsidRDefault="00221404" w:rsidP="00A33AF8">
            <w:pPr>
              <w:numPr>
                <w:ilvl w:val="0"/>
                <w:numId w:val="16"/>
              </w:numPr>
              <w:tabs>
                <w:tab w:val="clear" w:pos="720"/>
                <w:tab w:val="clear" w:pos="1080"/>
                <w:tab w:val="clear" w:pos="1440"/>
              </w:tabs>
              <w:rPr>
                <w:sz w:val="18"/>
              </w:rPr>
            </w:pPr>
            <w:r w:rsidRPr="000D4414">
              <w:rPr>
                <w:sz w:val="18"/>
              </w:rPr>
              <w:t>Formal reports, grades and feedback.</w:t>
            </w:r>
          </w:p>
          <w:p w14:paraId="6F01CB67" w14:textId="77777777" w:rsidR="00221404" w:rsidRPr="000D4414" w:rsidRDefault="00221404" w:rsidP="00A33AF8">
            <w:pPr>
              <w:numPr>
                <w:ilvl w:val="0"/>
                <w:numId w:val="16"/>
              </w:numPr>
              <w:tabs>
                <w:tab w:val="clear" w:pos="720"/>
                <w:tab w:val="clear" w:pos="1080"/>
                <w:tab w:val="clear" w:pos="1440"/>
              </w:tabs>
              <w:rPr>
                <w:sz w:val="18"/>
              </w:rPr>
            </w:pPr>
            <w:r w:rsidRPr="000D4414">
              <w:rPr>
                <w:sz w:val="18"/>
              </w:rPr>
              <w:t>Laboratory log books grades and feedback.</w:t>
            </w:r>
          </w:p>
          <w:p w14:paraId="32E5319E" w14:textId="77777777" w:rsidR="00221404" w:rsidRPr="000D4414" w:rsidRDefault="00221404" w:rsidP="00A33AF8">
            <w:pPr>
              <w:numPr>
                <w:ilvl w:val="0"/>
                <w:numId w:val="16"/>
              </w:numPr>
              <w:tabs>
                <w:tab w:val="clear" w:pos="720"/>
                <w:tab w:val="clear" w:pos="1080"/>
                <w:tab w:val="clear" w:pos="1440"/>
              </w:tabs>
              <w:rPr>
                <w:sz w:val="18"/>
              </w:rPr>
            </w:pPr>
            <w:r w:rsidRPr="000D4414">
              <w:rPr>
                <w:sz w:val="18"/>
              </w:rPr>
              <w:t>Examination results</w:t>
            </w:r>
          </w:p>
        </w:tc>
      </w:tr>
      <w:tr w:rsidR="00221404" w:rsidRPr="00A271BE" w14:paraId="69CEE324" w14:textId="77777777" w:rsidTr="00A33AF8">
        <w:trPr>
          <w:jc w:val="center"/>
        </w:trPr>
        <w:tc>
          <w:tcPr>
            <w:tcW w:w="1951" w:type="dxa"/>
            <w:tcBorders>
              <w:top w:val="nil"/>
              <w:left w:val="single" w:sz="4" w:space="0" w:color="auto"/>
              <w:bottom w:val="nil"/>
              <w:right w:val="single" w:sz="4" w:space="0" w:color="auto"/>
            </w:tcBorders>
          </w:tcPr>
          <w:p w14:paraId="1DD5F637" w14:textId="77777777" w:rsidR="00221404" w:rsidRPr="000D4414" w:rsidRDefault="00221404" w:rsidP="00A33AF8">
            <w:pPr>
              <w:rPr>
                <w:sz w:val="18"/>
              </w:rPr>
            </w:pPr>
          </w:p>
        </w:tc>
        <w:tc>
          <w:tcPr>
            <w:tcW w:w="992" w:type="dxa"/>
            <w:tcBorders>
              <w:top w:val="single" w:sz="4" w:space="0" w:color="auto"/>
              <w:left w:val="single" w:sz="4" w:space="0" w:color="auto"/>
              <w:bottom w:val="single" w:sz="4" w:space="0" w:color="auto"/>
              <w:right w:val="single" w:sz="4" w:space="0" w:color="auto"/>
            </w:tcBorders>
          </w:tcPr>
          <w:p w14:paraId="34534EB5" w14:textId="77777777" w:rsidR="00221404" w:rsidRPr="000D4414" w:rsidRDefault="00221404" w:rsidP="00A33AF8">
            <w:pPr>
              <w:rPr>
                <w:sz w:val="18"/>
              </w:rPr>
            </w:pPr>
            <w:r w:rsidRPr="000D4414">
              <w:rPr>
                <w:sz w:val="18"/>
              </w:rPr>
              <w:t>Year 4</w:t>
            </w:r>
          </w:p>
        </w:tc>
        <w:tc>
          <w:tcPr>
            <w:tcW w:w="2835" w:type="dxa"/>
            <w:vMerge/>
            <w:tcBorders>
              <w:top w:val="single" w:sz="4" w:space="0" w:color="auto"/>
              <w:left w:val="single" w:sz="4" w:space="0" w:color="auto"/>
              <w:bottom w:val="single" w:sz="4" w:space="0" w:color="auto"/>
              <w:right w:val="single" w:sz="4" w:space="0" w:color="auto"/>
            </w:tcBorders>
          </w:tcPr>
          <w:p w14:paraId="7AFF4E77" w14:textId="77777777" w:rsidR="00221404" w:rsidRPr="000D4414" w:rsidRDefault="00221404" w:rsidP="00A33AF8">
            <w:pPr>
              <w:rPr>
                <w:sz w:val="18"/>
              </w:rPr>
            </w:pPr>
          </w:p>
        </w:tc>
        <w:tc>
          <w:tcPr>
            <w:tcW w:w="3402" w:type="dxa"/>
            <w:tcBorders>
              <w:top w:val="single" w:sz="4" w:space="0" w:color="auto"/>
              <w:left w:val="single" w:sz="4" w:space="0" w:color="auto"/>
              <w:bottom w:val="single" w:sz="4" w:space="0" w:color="auto"/>
              <w:right w:val="single" w:sz="4" w:space="0" w:color="auto"/>
            </w:tcBorders>
          </w:tcPr>
          <w:p w14:paraId="2F722DD5" w14:textId="77777777" w:rsidR="00221404" w:rsidRPr="000D4414" w:rsidRDefault="00221404" w:rsidP="00A33AF8">
            <w:pPr>
              <w:numPr>
                <w:ilvl w:val="0"/>
                <w:numId w:val="16"/>
              </w:numPr>
              <w:tabs>
                <w:tab w:val="clear" w:pos="720"/>
                <w:tab w:val="clear" w:pos="1080"/>
                <w:tab w:val="clear" w:pos="1440"/>
              </w:tabs>
              <w:rPr>
                <w:sz w:val="18"/>
              </w:rPr>
            </w:pPr>
            <w:r w:rsidRPr="000D4414">
              <w:rPr>
                <w:sz w:val="18"/>
              </w:rPr>
              <w:t>Draft project report, and feedback.</w:t>
            </w:r>
          </w:p>
          <w:p w14:paraId="4A550EEF" w14:textId="77777777" w:rsidR="00221404" w:rsidRPr="000D4414" w:rsidRDefault="00221404" w:rsidP="00A33AF8">
            <w:pPr>
              <w:numPr>
                <w:ilvl w:val="0"/>
                <w:numId w:val="16"/>
              </w:numPr>
              <w:tabs>
                <w:tab w:val="clear" w:pos="720"/>
                <w:tab w:val="clear" w:pos="1080"/>
                <w:tab w:val="clear" w:pos="1440"/>
              </w:tabs>
              <w:rPr>
                <w:sz w:val="18"/>
              </w:rPr>
            </w:pPr>
            <w:r w:rsidRPr="000D4414">
              <w:rPr>
                <w:sz w:val="18"/>
              </w:rPr>
              <w:t>Project grade.</w:t>
            </w:r>
          </w:p>
          <w:p w14:paraId="3C2AB666" w14:textId="77777777" w:rsidR="00221404" w:rsidRPr="000D4414" w:rsidRDefault="00221404" w:rsidP="00A33AF8">
            <w:pPr>
              <w:numPr>
                <w:ilvl w:val="0"/>
                <w:numId w:val="16"/>
              </w:numPr>
              <w:tabs>
                <w:tab w:val="clear" w:pos="720"/>
                <w:tab w:val="clear" w:pos="1080"/>
                <w:tab w:val="clear" w:pos="1440"/>
              </w:tabs>
              <w:rPr>
                <w:sz w:val="18"/>
              </w:rPr>
            </w:pPr>
            <w:r w:rsidRPr="000D4414">
              <w:rPr>
                <w:sz w:val="18"/>
              </w:rPr>
              <w:t>Formal reports, grades and feedback.</w:t>
            </w:r>
          </w:p>
          <w:p w14:paraId="4DA43D26" w14:textId="77777777" w:rsidR="00221404" w:rsidRPr="000D4414" w:rsidRDefault="00221404" w:rsidP="00A33AF8">
            <w:pPr>
              <w:numPr>
                <w:ilvl w:val="0"/>
                <w:numId w:val="16"/>
              </w:numPr>
              <w:tabs>
                <w:tab w:val="clear" w:pos="720"/>
                <w:tab w:val="clear" w:pos="1080"/>
                <w:tab w:val="clear" w:pos="1440"/>
              </w:tabs>
              <w:rPr>
                <w:sz w:val="18"/>
              </w:rPr>
            </w:pPr>
            <w:r w:rsidRPr="000D4414">
              <w:rPr>
                <w:sz w:val="18"/>
              </w:rPr>
              <w:t>Laboratory log books grades and feedback.</w:t>
            </w:r>
          </w:p>
          <w:p w14:paraId="30CAA955" w14:textId="77777777" w:rsidR="00221404" w:rsidRPr="000D4414" w:rsidRDefault="00221404" w:rsidP="00A33AF8">
            <w:pPr>
              <w:numPr>
                <w:ilvl w:val="0"/>
                <w:numId w:val="16"/>
              </w:numPr>
              <w:tabs>
                <w:tab w:val="clear" w:pos="720"/>
                <w:tab w:val="clear" w:pos="1080"/>
                <w:tab w:val="clear" w:pos="1440"/>
              </w:tabs>
              <w:rPr>
                <w:sz w:val="18"/>
              </w:rPr>
            </w:pPr>
            <w:r w:rsidRPr="000D4414">
              <w:rPr>
                <w:sz w:val="18"/>
              </w:rPr>
              <w:t>Examination results</w:t>
            </w:r>
          </w:p>
        </w:tc>
      </w:tr>
      <w:tr w:rsidR="00221404" w:rsidRPr="00A271BE" w14:paraId="7DC9769C" w14:textId="77777777" w:rsidTr="00A33AF8">
        <w:trPr>
          <w:jc w:val="center"/>
        </w:trPr>
        <w:tc>
          <w:tcPr>
            <w:tcW w:w="1951" w:type="dxa"/>
            <w:tcBorders>
              <w:top w:val="nil"/>
              <w:left w:val="single" w:sz="4" w:space="0" w:color="auto"/>
              <w:bottom w:val="single" w:sz="4" w:space="0" w:color="auto"/>
              <w:right w:val="single" w:sz="4" w:space="0" w:color="auto"/>
            </w:tcBorders>
          </w:tcPr>
          <w:p w14:paraId="40ECBDEF" w14:textId="77777777" w:rsidR="00221404" w:rsidRPr="000D4414" w:rsidRDefault="00221404" w:rsidP="00A33AF8">
            <w:pPr>
              <w:rPr>
                <w:sz w:val="18"/>
              </w:rPr>
            </w:pPr>
          </w:p>
        </w:tc>
        <w:tc>
          <w:tcPr>
            <w:tcW w:w="992" w:type="dxa"/>
            <w:tcBorders>
              <w:top w:val="single" w:sz="4" w:space="0" w:color="auto"/>
              <w:left w:val="single" w:sz="4" w:space="0" w:color="auto"/>
              <w:bottom w:val="single" w:sz="4" w:space="0" w:color="auto"/>
              <w:right w:val="single" w:sz="4" w:space="0" w:color="auto"/>
            </w:tcBorders>
          </w:tcPr>
          <w:p w14:paraId="553F5C34" w14:textId="77777777" w:rsidR="00221404" w:rsidRPr="000D4414" w:rsidRDefault="00221404" w:rsidP="00A33AF8">
            <w:pPr>
              <w:rPr>
                <w:sz w:val="18"/>
              </w:rPr>
            </w:pPr>
            <w:r w:rsidRPr="000D4414">
              <w:rPr>
                <w:sz w:val="18"/>
              </w:rPr>
              <w:t>Year 5</w:t>
            </w:r>
          </w:p>
        </w:tc>
        <w:tc>
          <w:tcPr>
            <w:tcW w:w="2835" w:type="dxa"/>
            <w:vMerge/>
            <w:tcBorders>
              <w:top w:val="single" w:sz="4" w:space="0" w:color="auto"/>
              <w:left w:val="single" w:sz="4" w:space="0" w:color="auto"/>
              <w:bottom w:val="single" w:sz="4" w:space="0" w:color="auto"/>
              <w:right w:val="single" w:sz="4" w:space="0" w:color="auto"/>
            </w:tcBorders>
          </w:tcPr>
          <w:p w14:paraId="7AC123AF" w14:textId="77777777" w:rsidR="00221404" w:rsidRPr="000D4414" w:rsidRDefault="00221404" w:rsidP="00A33AF8">
            <w:pPr>
              <w:rPr>
                <w:sz w:val="18"/>
              </w:rPr>
            </w:pPr>
          </w:p>
        </w:tc>
        <w:tc>
          <w:tcPr>
            <w:tcW w:w="3402" w:type="dxa"/>
            <w:tcBorders>
              <w:top w:val="single" w:sz="4" w:space="0" w:color="auto"/>
              <w:left w:val="single" w:sz="4" w:space="0" w:color="auto"/>
              <w:bottom w:val="single" w:sz="4" w:space="0" w:color="auto"/>
              <w:right w:val="single" w:sz="4" w:space="0" w:color="auto"/>
            </w:tcBorders>
          </w:tcPr>
          <w:p w14:paraId="5E82E6E2" w14:textId="77777777" w:rsidR="00221404" w:rsidRPr="000D4414" w:rsidRDefault="00221404" w:rsidP="00A33AF8">
            <w:pPr>
              <w:numPr>
                <w:ilvl w:val="0"/>
                <w:numId w:val="16"/>
              </w:numPr>
              <w:tabs>
                <w:tab w:val="clear" w:pos="720"/>
                <w:tab w:val="clear" w:pos="1080"/>
                <w:tab w:val="clear" w:pos="1440"/>
              </w:tabs>
              <w:rPr>
                <w:sz w:val="18"/>
              </w:rPr>
            </w:pPr>
            <w:r w:rsidRPr="000D4414">
              <w:rPr>
                <w:sz w:val="18"/>
              </w:rPr>
              <w:t>Group project report, and feedback.</w:t>
            </w:r>
          </w:p>
          <w:p w14:paraId="5EE0651C" w14:textId="77777777" w:rsidR="00221404" w:rsidRPr="000D4414" w:rsidRDefault="00221404" w:rsidP="00A33AF8">
            <w:pPr>
              <w:numPr>
                <w:ilvl w:val="0"/>
                <w:numId w:val="16"/>
              </w:numPr>
              <w:tabs>
                <w:tab w:val="clear" w:pos="720"/>
                <w:tab w:val="clear" w:pos="1080"/>
                <w:tab w:val="clear" w:pos="1440"/>
              </w:tabs>
              <w:rPr>
                <w:sz w:val="18"/>
              </w:rPr>
            </w:pPr>
            <w:r w:rsidRPr="000D4414">
              <w:rPr>
                <w:sz w:val="18"/>
              </w:rPr>
              <w:t>Formal reports, grades and feedback.</w:t>
            </w:r>
          </w:p>
          <w:p w14:paraId="6193CA6C" w14:textId="77777777" w:rsidR="00221404" w:rsidRPr="000D4414" w:rsidRDefault="00221404" w:rsidP="00A33AF8">
            <w:pPr>
              <w:numPr>
                <w:ilvl w:val="0"/>
                <w:numId w:val="16"/>
              </w:numPr>
              <w:tabs>
                <w:tab w:val="clear" w:pos="720"/>
                <w:tab w:val="clear" w:pos="1080"/>
                <w:tab w:val="clear" w:pos="1440"/>
              </w:tabs>
              <w:rPr>
                <w:sz w:val="18"/>
              </w:rPr>
            </w:pPr>
            <w:r w:rsidRPr="000D4414">
              <w:rPr>
                <w:sz w:val="18"/>
              </w:rPr>
              <w:t>Examination results</w:t>
            </w:r>
          </w:p>
        </w:tc>
      </w:tr>
      <w:tr w:rsidR="00221404" w:rsidRPr="00A271BE" w14:paraId="62E4492F" w14:textId="77777777" w:rsidTr="00A33AF8">
        <w:trPr>
          <w:jc w:val="center"/>
        </w:trPr>
        <w:tc>
          <w:tcPr>
            <w:tcW w:w="1951" w:type="dxa"/>
            <w:tcBorders>
              <w:top w:val="nil"/>
              <w:left w:val="single" w:sz="4" w:space="0" w:color="auto"/>
              <w:bottom w:val="single" w:sz="4" w:space="0" w:color="auto"/>
              <w:right w:val="single" w:sz="4" w:space="0" w:color="auto"/>
            </w:tcBorders>
          </w:tcPr>
          <w:p w14:paraId="34D835A9" w14:textId="77777777" w:rsidR="00221404" w:rsidRPr="000D4414" w:rsidRDefault="00221404" w:rsidP="00A33AF8">
            <w:pPr>
              <w:rPr>
                <w:sz w:val="18"/>
              </w:rPr>
            </w:pPr>
          </w:p>
        </w:tc>
        <w:tc>
          <w:tcPr>
            <w:tcW w:w="992" w:type="dxa"/>
            <w:tcBorders>
              <w:top w:val="single" w:sz="4" w:space="0" w:color="auto"/>
              <w:left w:val="single" w:sz="4" w:space="0" w:color="auto"/>
              <w:bottom w:val="single" w:sz="4" w:space="0" w:color="auto"/>
              <w:right w:val="single" w:sz="4" w:space="0" w:color="auto"/>
            </w:tcBorders>
          </w:tcPr>
          <w:p w14:paraId="658F58F4" w14:textId="77777777" w:rsidR="00221404" w:rsidRPr="000D4414" w:rsidRDefault="00221404" w:rsidP="00A33AF8">
            <w:pPr>
              <w:rPr>
                <w:sz w:val="18"/>
              </w:rPr>
            </w:pPr>
          </w:p>
        </w:tc>
        <w:tc>
          <w:tcPr>
            <w:tcW w:w="2835" w:type="dxa"/>
            <w:vMerge/>
            <w:tcBorders>
              <w:top w:val="single" w:sz="4" w:space="0" w:color="auto"/>
              <w:left w:val="single" w:sz="4" w:space="0" w:color="auto"/>
              <w:bottom w:val="single" w:sz="4" w:space="0" w:color="auto"/>
              <w:right w:val="single" w:sz="4" w:space="0" w:color="auto"/>
            </w:tcBorders>
          </w:tcPr>
          <w:p w14:paraId="47546A32" w14:textId="77777777" w:rsidR="00221404" w:rsidRPr="000D4414" w:rsidRDefault="00221404" w:rsidP="00A33AF8">
            <w:pPr>
              <w:rPr>
                <w:sz w:val="18"/>
              </w:rPr>
            </w:pPr>
          </w:p>
        </w:tc>
        <w:tc>
          <w:tcPr>
            <w:tcW w:w="3402" w:type="dxa"/>
            <w:tcBorders>
              <w:top w:val="single" w:sz="4" w:space="0" w:color="auto"/>
              <w:left w:val="single" w:sz="4" w:space="0" w:color="auto"/>
              <w:bottom w:val="single" w:sz="4" w:space="0" w:color="auto"/>
              <w:right w:val="single" w:sz="4" w:space="0" w:color="auto"/>
            </w:tcBorders>
          </w:tcPr>
          <w:p w14:paraId="0C7AED0A" w14:textId="77777777" w:rsidR="00221404" w:rsidRPr="000D4414" w:rsidRDefault="00221404" w:rsidP="00A33AF8">
            <w:pPr>
              <w:numPr>
                <w:ilvl w:val="0"/>
                <w:numId w:val="16"/>
              </w:numPr>
              <w:tabs>
                <w:tab w:val="clear" w:pos="720"/>
                <w:tab w:val="clear" w:pos="1080"/>
                <w:tab w:val="clear" w:pos="1440"/>
              </w:tabs>
              <w:rPr>
                <w:sz w:val="18"/>
              </w:rPr>
            </w:pPr>
          </w:p>
        </w:tc>
      </w:tr>
    </w:tbl>
    <w:p w14:paraId="2081C424" w14:textId="77777777" w:rsidR="00A92A5A" w:rsidRDefault="00A92A5A" w:rsidP="009620BB">
      <w:pPr>
        <w:tabs>
          <w:tab w:val="clear" w:pos="360"/>
          <w:tab w:val="clear" w:pos="720"/>
          <w:tab w:val="clear" w:pos="1080"/>
          <w:tab w:val="clear" w:pos="1440"/>
          <w:tab w:val="center" w:pos="7462"/>
          <w:tab w:val="left" w:pos="10695"/>
        </w:tabs>
        <w:rPr>
          <w:sz w:val="22"/>
          <w:szCs w:val="18"/>
        </w:rPr>
      </w:pPr>
    </w:p>
    <w:sectPr w:rsidR="00A92A5A" w:rsidSect="00D104FC">
      <w:pgSz w:w="11907" w:h="16840" w:code="9"/>
      <w:pgMar w:top="680" w:right="680" w:bottom="1236" w:left="510"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29972" w14:textId="77777777" w:rsidR="00881465" w:rsidRDefault="00881465" w:rsidP="009620BB">
      <w:r>
        <w:separator/>
      </w:r>
    </w:p>
  </w:endnote>
  <w:endnote w:type="continuationSeparator" w:id="0">
    <w:p w14:paraId="4625FFB8" w14:textId="77777777" w:rsidR="00881465" w:rsidRDefault="00881465" w:rsidP="00962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EC54" w14:textId="77777777" w:rsidR="007C3652" w:rsidRPr="007C3652" w:rsidRDefault="007C3652" w:rsidP="007C3652">
    <w:pPr>
      <w:rPr>
        <w:szCs w:val="22"/>
      </w:rPr>
    </w:pPr>
  </w:p>
  <w:p w14:paraId="5D552A1B" w14:textId="3865A93D" w:rsidR="007C3652" w:rsidRPr="007C3652" w:rsidRDefault="007C3652" w:rsidP="007C3652">
    <w:pPr>
      <w:rPr>
        <w:szCs w:val="22"/>
      </w:rPr>
    </w:pPr>
    <w:r w:rsidRPr="007C3652">
      <w:rPr>
        <w:szCs w:val="22"/>
      </w:rPr>
      <w:t>Approved by: SAVP</w:t>
    </w:r>
    <w:r w:rsidR="00A739AC">
      <w:rPr>
        <w:szCs w:val="22"/>
      </w:rPr>
      <w:t xml:space="preserve"> on </w:t>
    </w:r>
    <w:proofErr w:type="gramStart"/>
    <w:r w:rsidR="00A739AC">
      <w:rPr>
        <w:szCs w:val="22"/>
      </w:rPr>
      <w:t>22/02/2023</w:t>
    </w:r>
    <w:proofErr w:type="gramEnd"/>
  </w:p>
  <w:p w14:paraId="273D349D" w14:textId="7EB2C168" w:rsidR="007C3652" w:rsidRPr="007C3652" w:rsidRDefault="007C3652" w:rsidP="007C3652">
    <w:pPr>
      <w:rPr>
        <w:szCs w:val="22"/>
      </w:rPr>
    </w:pPr>
    <w:r w:rsidRPr="007C3652">
      <w:rPr>
        <w:szCs w:val="22"/>
      </w:rPr>
      <w:t>Version: 22-23.0</w:t>
    </w:r>
    <w:r w:rsidR="00A739AC">
      <w:rPr>
        <w:szCs w:val="22"/>
      </w:rPr>
      <w:t>3</w:t>
    </w:r>
  </w:p>
  <w:p w14:paraId="7218269A" w14:textId="77777777" w:rsidR="007C3652" w:rsidRPr="007C3652" w:rsidRDefault="007C3652" w:rsidP="007C3652">
    <w:pPr>
      <w:rPr>
        <w:szCs w:val="22"/>
      </w:rPr>
    </w:pPr>
    <w:r w:rsidRPr="007C3652">
      <w:rPr>
        <w:szCs w:val="22"/>
      </w:rPr>
      <w:t>Implementation Year: 2022-23 (does not apply to Integrated Masters students who will receive a dual award)</w:t>
    </w:r>
  </w:p>
  <w:p w14:paraId="238DCB4C" w14:textId="0BA3EFA4" w:rsidR="007C3652" w:rsidRPr="007C3652" w:rsidRDefault="007C3652" w:rsidP="007C3652">
    <w:pPr>
      <w:rPr>
        <w:szCs w:val="22"/>
      </w:rPr>
    </w:pPr>
    <w:r w:rsidRPr="007C3652">
      <w:rPr>
        <w:szCs w:val="22"/>
      </w:rPr>
      <w:t>Applicable Levels: All (does not apply to Integrated Masters students who will receive a dual award)</w:t>
    </w:r>
  </w:p>
  <w:p w14:paraId="11BCE513" w14:textId="77777777" w:rsidR="007C3652" w:rsidRPr="007C3652" w:rsidRDefault="007C3652" w:rsidP="007C3652">
    <w:pPr>
      <w:rPr>
        <w:szCs w:val="22"/>
      </w:rPr>
    </w:pPr>
    <w:r w:rsidRPr="007C3652">
      <w:rPr>
        <w:szCs w:val="22"/>
      </w:rPr>
      <w:t>Applicable Intakes: All</w:t>
    </w:r>
  </w:p>
  <w:p w14:paraId="45DF4295" w14:textId="23CB5CD5" w:rsidR="007C3652" w:rsidRPr="007C3652" w:rsidRDefault="007C3652" w:rsidP="007C3652">
    <w:pPr>
      <w:rPr>
        <w:szCs w:val="22"/>
      </w:rPr>
    </w:pPr>
    <w:r w:rsidRPr="007C3652">
      <w:rPr>
        <w:szCs w:val="22"/>
      </w:rPr>
      <w:t xml:space="preserve">Document in effect from: </w:t>
    </w:r>
    <w:r w:rsidR="00A739AC">
      <w:rPr>
        <w:szCs w:val="22"/>
      </w:rPr>
      <w:t>23/02/2023</w:t>
    </w:r>
    <w:r w:rsidRPr="007C3652">
      <w:rPr>
        <w:szCs w:val="22"/>
      </w:rPr>
      <w:t xml:space="preserve"> </w:t>
    </w:r>
    <w:proofErr w:type="gramStart"/>
    <w:r w:rsidRPr="007C3652">
      <w:rPr>
        <w:szCs w:val="22"/>
      </w:rPr>
      <w:t>to:</w:t>
    </w:r>
    <w:proofErr w:type="gramEnd"/>
    <w:r w:rsidRPr="007C3652">
      <w:rPr>
        <w:szCs w:val="22"/>
      </w:rPr>
      <w:t xml:space="preserve"> ongoing</w:t>
    </w:r>
  </w:p>
  <w:p w14:paraId="70EA3D83" w14:textId="7C939C47" w:rsidR="009E347C" w:rsidRPr="00C813B9" w:rsidRDefault="009E347C" w:rsidP="007C3652">
    <w:pPr>
      <w:rPr>
        <w:sz w:val="18"/>
        <w:szCs w:val="18"/>
      </w:rPr>
    </w:pPr>
    <w:r w:rsidRPr="00C813B9">
      <w:rPr>
        <w:sz w:val="18"/>
        <w:szCs w:val="18"/>
      </w:rPr>
      <w:t xml:space="preserve">Page </w:t>
    </w:r>
    <w:r w:rsidRPr="00C813B9">
      <w:rPr>
        <w:sz w:val="18"/>
        <w:szCs w:val="18"/>
      </w:rPr>
      <w:fldChar w:fldCharType="begin"/>
    </w:r>
    <w:r w:rsidRPr="00C813B9">
      <w:rPr>
        <w:sz w:val="18"/>
        <w:szCs w:val="18"/>
      </w:rPr>
      <w:instrText xml:space="preserve"> PAGE </w:instrText>
    </w:r>
    <w:r w:rsidRPr="00C813B9">
      <w:rPr>
        <w:sz w:val="18"/>
        <w:szCs w:val="18"/>
      </w:rPr>
      <w:fldChar w:fldCharType="separate"/>
    </w:r>
    <w:r w:rsidRPr="00C813B9">
      <w:rPr>
        <w:noProof/>
        <w:sz w:val="18"/>
        <w:szCs w:val="18"/>
      </w:rPr>
      <w:t>8</w:t>
    </w:r>
    <w:r w:rsidRPr="00C813B9">
      <w:rPr>
        <w:sz w:val="18"/>
        <w:szCs w:val="18"/>
      </w:rPr>
      <w:fldChar w:fldCharType="end"/>
    </w:r>
    <w:r w:rsidRPr="00C813B9">
      <w:rPr>
        <w:sz w:val="18"/>
        <w:szCs w:val="18"/>
      </w:rPr>
      <w:t xml:space="preserve"> of </w:t>
    </w:r>
    <w:r w:rsidRPr="00C813B9">
      <w:rPr>
        <w:noProof/>
        <w:sz w:val="18"/>
        <w:szCs w:val="18"/>
      </w:rPr>
      <w:fldChar w:fldCharType="begin"/>
    </w:r>
    <w:r w:rsidRPr="00C813B9">
      <w:rPr>
        <w:noProof/>
        <w:sz w:val="18"/>
        <w:szCs w:val="18"/>
      </w:rPr>
      <w:instrText xml:space="preserve"> NUMPAGES  </w:instrText>
    </w:r>
    <w:r w:rsidRPr="00C813B9">
      <w:rPr>
        <w:noProof/>
        <w:sz w:val="18"/>
        <w:szCs w:val="18"/>
      </w:rPr>
      <w:fldChar w:fldCharType="separate"/>
    </w:r>
    <w:r w:rsidRPr="00C813B9">
      <w:rPr>
        <w:noProof/>
        <w:sz w:val="18"/>
        <w:szCs w:val="18"/>
      </w:rPr>
      <w:t>48</w:t>
    </w:r>
    <w:r w:rsidRPr="00C813B9">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8B881" w14:textId="77777777" w:rsidR="00881465" w:rsidRDefault="00881465" w:rsidP="009620BB">
      <w:r>
        <w:separator/>
      </w:r>
    </w:p>
  </w:footnote>
  <w:footnote w:type="continuationSeparator" w:id="0">
    <w:p w14:paraId="2606259C" w14:textId="77777777" w:rsidR="00881465" w:rsidRDefault="00881465" w:rsidP="00962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0665" w14:textId="559715F9" w:rsidR="009E347C" w:rsidRDefault="009E347C">
    <w:pPr>
      <w:pStyle w:val="Header"/>
      <w:rPr>
        <w:i/>
        <w:sz w:val="16"/>
        <w:szCs w:val="16"/>
      </w:rPr>
    </w:pPr>
    <w:r>
      <w:rPr>
        <w:i/>
        <w:sz w:val="16"/>
        <w:szCs w:val="16"/>
      </w:rPr>
      <w:t>School of Computing and Engineering</w:t>
    </w:r>
  </w:p>
  <w:p w14:paraId="58087CAE" w14:textId="5A9FA2F9" w:rsidR="009E347C" w:rsidRDefault="009E347C">
    <w:pPr>
      <w:pStyle w:val="Header"/>
    </w:pPr>
    <w:r>
      <w:rPr>
        <w:i/>
        <w:sz w:val="16"/>
        <w:szCs w:val="16"/>
      </w:rPr>
      <w:t>For information only – this document does not form part of the student contract.</w:t>
    </w:r>
  </w:p>
  <w:p w14:paraId="58A40244" w14:textId="77777777" w:rsidR="009E347C" w:rsidRDefault="009E3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9917CA"/>
    <w:multiLevelType w:val="hybridMultilevel"/>
    <w:tmpl w:val="4330DA0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D55336"/>
    <w:multiLevelType w:val="hybridMultilevel"/>
    <w:tmpl w:val="F392E0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94A7C"/>
    <w:multiLevelType w:val="hybridMultilevel"/>
    <w:tmpl w:val="9C82C3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6339AA"/>
    <w:multiLevelType w:val="hybridMultilevel"/>
    <w:tmpl w:val="D9A05E9E"/>
    <w:lvl w:ilvl="0" w:tplc="FFFFFFFF">
      <w:start w:val="1"/>
      <w:numFmt w:val="bullet"/>
      <w:lvlText w:val=""/>
      <w:lvlJc w:val="left"/>
      <w:pPr>
        <w:ind w:left="720" w:hanging="360"/>
      </w:pPr>
      <w:rPr>
        <w:rFonts w:ascii="Wingdings" w:hAnsi="Wingdings" w:hint="default"/>
      </w:rPr>
    </w:lvl>
    <w:lvl w:ilvl="1" w:tplc="A35ED722">
      <w:start w:val="1"/>
      <w:numFmt w:val="bullet"/>
      <w:lvlText w:val="o"/>
      <w:lvlJc w:val="left"/>
      <w:pPr>
        <w:ind w:left="1440" w:hanging="360"/>
      </w:pPr>
      <w:rPr>
        <w:rFonts w:ascii="Courier New" w:hAnsi="Courier New" w:hint="default"/>
      </w:rPr>
    </w:lvl>
    <w:lvl w:ilvl="2" w:tplc="AF8C2F4E">
      <w:start w:val="1"/>
      <w:numFmt w:val="bullet"/>
      <w:lvlText w:val=""/>
      <w:lvlJc w:val="left"/>
      <w:pPr>
        <w:ind w:left="2160" w:hanging="360"/>
      </w:pPr>
      <w:rPr>
        <w:rFonts w:ascii="Wingdings" w:hAnsi="Wingdings" w:hint="default"/>
      </w:rPr>
    </w:lvl>
    <w:lvl w:ilvl="3" w:tplc="4B66EBAC">
      <w:start w:val="1"/>
      <w:numFmt w:val="bullet"/>
      <w:lvlText w:val=""/>
      <w:lvlJc w:val="left"/>
      <w:pPr>
        <w:ind w:left="2880" w:hanging="360"/>
      </w:pPr>
      <w:rPr>
        <w:rFonts w:ascii="Symbol" w:hAnsi="Symbol" w:hint="default"/>
      </w:rPr>
    </w:lvl>
    <w:lvl w:ilvl="4" w:tplc="E570AB88">
      <w:start w:val="1"/>
      <w:numFmt w:val="bullet"/>
      <w:lvlText w:val="o"/>
      <w:lvlJc w:val="left"/>
      <w:pPr>
        <w:ind w:left="3600" w:hanging="360"/>
      </w:pPr>
      <w:rPr>
        <w:rFonts w:ascii="Courier New" w:hAnsi="Courier New" w:hint="default"/>
      </w:rPr>
    </w:lvl>
    <w:lvl w:ilvl="5" w:tplc="04848A7C">
      <w:start w:val="1"/>
      <w:numFmt w:val="bullet"/>
      <w:lvlText w:val=""/>
      <w:lvlJc w:val="left"/>
      <w:pPr>
        <w:ind w:left="4320" w:hanging="360"/>
      </w:pPr>
      <w:rPr>
        <w:rFonts w:ascii="Wingdings" w:hAnsi="Wingdings" w:hint="default"/>
      </w:rPr>
    </w:lvl>
    <w:lvl w:ilvl="6" w:tplc="39DE48A8">
      <w:start w:val="1"/>
      <w:numFmt w:val="bullet"/>
      <w:lvlText w:val=""/>
      <w:lvlJc w:val="left"/>
      <w:pPr>
        <w:ind w:left="5040" w:hanging="360"/>
      </w:pPr>
      <w:rPr>
        <w:rFonts w:ascii="Symbol" w:hAnsi="Symbol" w:hint="default"/>
      </w:rPr>
    </w:lvl>
    <w:lvl w:ilvl="7" w:tplc="BA92FB6C">
      <w:start w:val="1"/>
      <w:numFmt w:val="bullet"/>
      <w:lvlText w:val="o"/>
      <w:lvlJc w:val="left"/>
      <w:pPr>
        <w:ind w:left="5760" w:hanging="360"/>
      </w:pPr>
      <w:rPr>
        <w:rFonts w:ascii="Courier New" w:hAnsi="Courier New" w:hint="default"/>
      </w:rPr>
    </w:lvl>
    <w:lvl w:ilvl="8" w:tplc="EC0ACE58">
      <w:start w:val="1"/>
      <w:numFmt w:val="bullet"/>
      <w:lvlText w:val=""/>
      <w:lvlJc w:val="left"/>
      <w:pPr>
        <w:ind w:left="6480" w:hanging="360"/>
      </w:pPr>
      <w:rPr>
        <w:rFonts w:ascii="Wingdings" w:hAnsi="Wingdings" w:hint="default"/>
      </w:rPr>
    </w:lvl>
  </w:abstractNum>
  <w:abstractNum w:abstractNumId="5" w15:restartNumberingAfterBreak="0">
    <w:nsid w:val="0A661C9A"/>
    <w:multiLevelType w:val="hybridMultilevel"/>
    <w:tmpl w:val="E3421474"/>
    <w:lvl w:ilvl="0" w:tplc="01E28882">
      <w:start w:val="1"/>
      <w:numFmt w:val="bullet"/>
      <w:lvlText w:val=""/>
      <w:lvlJc w:val="left"/>
      <w:pPr>
        <w:ind w:left="720" w:hanging="360"/>
      </w:pPr>
      <w:rPr>
        <w:rFonts w:ascii="Symbol" w:hAnsi="Symbol" w:hint="default"/>
      </w:rPr>
    </w:lvl>
    <w:lvl w:ilvl="1" w:tplc="78B09D2A">
      <w:start w:val="1"/>
      <w:numFmt w:val="bullet"/>
      <w:lvlText w:val="o"/>
      <w:lvlJc w:val="left"/>
      <w:pPr>
        <w:ind w:left="1440" w:hanging="360"/>
      </w:pPr>
      <w:rPr>
        <w:rFonts w:ascii="Courier New" w:hAnsi="Courier New" w:hint="default"/>
      </w:rPr>
    </w:lvl>
    <w:lvl w:ilvl="2" w:tplc="F670EC8E">
      <w:start w:val="1"/>
      <w:numFmt w:val="bullet"/>
      <w:lvlText w:val=""/>
      <w:lvlJc w:val="left"/>
      <w:pPr>
        <w:ind w:left="2160" w:hanging="360"/>
      </w:pPr>
      <w:rPr>
        <w:rFonts w:ascii="Wingdings" w:hAnsi="Wingdings" w:hint="default"/>
      </w:rPr>
    </w:lvl>
    <w:lvl w:ilvl="3" w:tplc="C66A879C">
      <w:start w:val="1"/>
      <w:numFmt w:val="bullet"/>
      <w:lvlText w:val=""/>
      <w:lvlJc w:val="left"/>
      <w:pPr>
        <w:ind w:left="2880" w:hanging="360"/>
      </w:pPr>
      <w:rPr>
        <w:rFonts w:ascii="Symbol" w:hAnsi="Symbol" w:hint="default"/>
      </w:rPr>
    </w:lvl>
    <w:lvl w:ilvl="4" w:tplc="E38E67A2">
      <w:start w:val="1"/>
      <w:numFmt w:val="bullet"/>
      <w:lvlText w:val="o"/>
      <w:lvlJc w:val="left"/>
      <w:pPr>
        <w:ind w:left="3600" w:hanging="360"/>
      </w:pPr>
      <w:rPr>
        <w:rFonts w:ascii="Courier New" w:hAnsi="Courier New" w:hint="default"/>
      </w:rPr>
    </w:lvl>
    <w:lvl w:ilvl="5" w:tplc="232475AA">
      <w:start w:val="1"/>
      <w:numFmt w:val="bullet"/>
      <w:lvlText w:val=""/>
      <w:lvlJc w:val="left"/>
      <w:pPr>
        <w:ind w:left="4320" w:hanging="360"/>
      </w:pPr>
      <w:rPr>
        <w:rFonts w:ascii="Wingdings" w:hAnsi="Wingdings" w:hint="default"/>
      </w:rPr>
    </w:lvl>
    <w:lvl w:ilvl="6" w:tplc="77BE5740">
      <w:start w:val="1"/>
      <w:numFmt w:val="bullet"/>
      <w:lvlText w:val=""/>
      <w:lvlJc w:val="left"/>
      <w:pPr>
        <w:ind w:left="5040" w:hanging="360"/>
      </w:pPr>
      <w:rPr>
        <w:rFonts w:ascii="Symbol" w:hAnsi="Symbol" w:hint="default"/>
      </w:rPr>
    </w:lvl>
    <w:lvl w:ilvl="7" w:tplc="C498A156">
      <w:start w:val="1"/>
      <w:numFmt w:val="bullet"/>
      <w:lvlText w:val="o"/>
      <w:lvlJc w:val="left"/>
      <w:pPr>
        <w:ind w:left="5760" w:hanging="360"/>
      </w:pPr>
      <w:rPr>
        <w:rFonts w:ascii="Courier New" w:hAnsi="Courier New" w:hint="default"/>
      </w:rPr>
    </w:lvl>
    <w:lvl w:ilvl="8" w:tplc="E44E007E">
      <w:start w:val="1"/>
      <w:numFmt w:val="bullet"/>
      <w:lvlText w:val=""/>
      <w:lvlJc w:val="left"/>
      <w:pPr>
        <w:ind w:left="6480" w:hanging="360"/>
      </w:pPr>
      <w:rPr>
        <w:rFonts w:ascii="Wingdings" w:hAnsi="Wingdings" w:hint="default"/>
      </w:rPr>
    </w:lvl>
  </w:abstractNum>
  <w:abstractNum w:abstractNumId="6" w15:restartNumberingAfterBreak="0">
    <w:nsid w:val="0ACE2DB5"/>
    <w:multiLevelType w:val="hybridMultilevel"/>
    <w:tmpl w:val="D5BE7F2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D121247"/>
    <w:multiLevelType w:val="multilevel"/>
    <w:tmpl w:val="C59C75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D3F59B1"/>
    <w:multiLevelType w:val="multilevel"/>
    <w:tmpl w:val="92D6996A"/>
    <w:lvl w:ilvl="0">
      <w:start w:val="15"/>
      <w:numFmt w:val="decimal"/>
      <w:lvlText w:val="%1"/>
      <w:lvlJc w:val="left"/>
      <w:pPr>
        <w:tabs>
          <w:tab w:val="num" w:pos="360"/>
        </w:tabs>
        <w:ind w:left="360" w:hanging="360"/>
      </w:pPr>
      <w:rPr>
        <w:rFonts w:ascii="Arial" w:hAnsi="Arial" w:hint="default"/>
        <w:color w:val="auto"/>
        <w:sz w:val="20"/>
      </w:rPr>
    </w:lvl>
    <w:lvl w:ilvl="1">
      <w:start w:val="3"/>
      <w:numFmt w:val="decimal"/>
      <w:lvlText w:val="%1.%2"/>
      <w:lvlJc w:val="left"/>
      <w:pPr>
        <w:tabs>
          <w:tab w:val="num" w:pos="360"/>
        </w:tabs>
        <w:ind w:left="360" w:hanging="360"/>
      </w:pPr>
      <w:rPr>
        <w:rFonts w:ascii="Arial" w:hAnsi="Arial" w:hint="default"/>
        <w:color w:val="auto"/>
        <w:sz w:val="20"/>
      </w:rPr>
    </w:lvl>
    <w:lvl w:ilvl="2">
      <w:start w:val="1"/>
      <w:numFmt w:val="decimal"/>
      <w:lvlText w:val="%1.%2.%3"/>
      <w:lvlJc w:val="left"/>
      <w:pPr>
        <w:tabs>
          <w:tab w:val="num" w:pos="720"/>
        </w:tabs>
        <w:ind w:left="720" w:hanging="720"/>
      </w:pPr>
      <w:rPr>
        <w:rFonts w:ascii="Arial" w:hAnsi="Arial" w:hint="default"/>
        <w:b/>
        <w:color w:val="auto"/>
        <w:sz w:val="20"/>
        <w:szCs w:val="20"/>
      </w:rPr>
    </w:lvl>
    <w:lvl w:ilvl="3">
      <w:start w:val="1"/>
      <w:numFmt w:val="decimal"/>
      <w:lvlText w:val="%1.%2.%3.%4"/>
      <w:lvlJc w:val="left"/>
      <w:pPr>
        <w:tabs>
          <w:tab w:val="num" w:pos="720"/>
        </w:tabs>
        <w:ind w:left="720" w:hanging="720"/>
      </w:pPr>
      <w:rPr>
        <w:rFonts w:ascii="Arial" w:hAnsi="Arial" w:hint="default"/>
        <w:color w:val="auto"/>
        <w:sz w:val="20"/>
      </w:rPr>
    </w:lvl>
    <w:lvl w:ilvl="4">
      <w:start w:val="1"/>
      <w:numFmt w:val="decimal"/>
      <w:lvlText w:val="%1.%2.%3.%4.%5"/>
      <w:lvlJc w:val="left"/>
      <w:pPr>
        <w:tabs>
          <w:tab w:val="num" w:pos="1080"/>
        </w:tabs>
        <w:ind w:left="1080" w:hanging="1080"/>
      </w:pPr>
      <w:rPr>
        <w:rFonts w:ascii="Arial" w:hAnsi="Arial" w:hint="default"/>
        <w:color w:val="auto"/>
        <w:sz w:val="20"/>
      </w:rPr>
    </w:lvl>
    <w:lvl w:ilvl="5">
      <w:start w:val="1"/>
      <w:numFmt w:val="decimal"/>
      <w:lvlText w:val="%1.%2.%3.%4.%5.%6"/>
      <w:lvlJc w:val="left"/>
      <w:pPr>
        <w:tabs>
          <w:tab w:val="num" w:pos="1080"/>
        </w:tabs>
        <w:ind w:left="1080" w:hanging="1080"/>
      </w:pPr>
      <w:rPr>
        <w:rFonts w:ascii="Arial" w:hAnsi="Arial" w:hint="default"/>
        <w:color w:val="auto"/>
        <w:sz w:val="20"/>
      </w:rPr>
    </w:lvl>
    <w:lvl w:ilvl="6">
      <w:start w:val="1"/>
      <w:numFmt w:val="decimal"/>
      <w:lvlText w:val="%1.%2.%3.%4.%5.%6.%7"/>
      <w:lvlJc w:val="left"/>
      <w:pPr>
        <w:tabs>
          <w:tab w:val="num" w:pos="1440"/>
        </w:tabs>
        <w:ind w:left="1440" w:hanging="1440"/>
      </w:pPr>
      <w:rPr>
        <w:rFonts w:ascii="Arial" w:hAnsi="Arial" w:hint="default"/>
        <w:color w:val="auto"/>
        <w:sz w:val="20"/>
      </w:rPr>
    </w:lvl>
    <w:lvl w:ilvl="7">
      <w:start w:val="1"/>
      <w:numFmt w:val="decimal"/>
      <w:lvlText w:val="%1.%2.%3.%4.%5.%6.%7.%8"/>
      <w:lvlJc w:val="left"/>
      <w:pPr>
        <w:tabs>
          <w:tab w:val="num" w:pos="1440"/>
        </w:tabs>
        <w:ind w:left="1440" w:hanging="1440"/>
      </w:pPr>
      <w:rPr>
        <w:rFonts w:ascii="Arial" w:hAnsi="Arial" w:hint="default"/>
        <w:color w:val="auto"/>
        <w:sz w:val="20"/>
      </w:rPr>
    </w:lvl>
    <w:lvl w:ilvl="8">
      <w:start w:val="1"/>
      <w:numFmt w:val="decimal"/>
      <w:lvlText w:val="%1.%2.%3.%4.%5.%6.%7.%8.%9"/>
      <w:lvlJc w:val="left"/>
      <w:pPr>
        <w:tabs>
          <w:tab w:val="num" w:pos="1800"/>
        </w:tabs>
        <w:ind w:left="1800" w:hanging="1800"/>
      </w:pPr>
      <w:rPr>
        <w:rFonts w:ascii="Arial" w:hAnsi="Arial" w:hint="default"/>
        <w:color w:val="auto"/>
        <w:sz w:val="20"/>
      </w:rPr>
    </w:lvl>
  </w:abstractNum>
  <w:abstractNum w:abstractNumId="9" w15:restartNumberingAfterBreak="0">
    <w:nsid w:val="10A11F4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32CAD"/>
    <w:multiLevelType w:val="hybridMultilevel"/>
    <w:tmpl w:val="30546370"/>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hint="default"/>
      </w:rPr>
    </w:lvl>
    <w:lvl w:ilvl="8" w:tplc="08090005">
      <w:start w:val="1"/>
      <w:numFmt w:val="bullet"/>
      <w:lvlText w:val=""/>
      <w:lvlJc w:val="left"/>
      <w:pPr>
        <w:ind w:left="6837" w:hanging="360"/>
      </w:pPr>
      <w:rPr>
        <w:rFonts w:ascii="Wingdings" w:hAnsi="Wingdings" w:hint="default"/>
      </w:rPr>
    </w:lvl>
  </w:abstractNum>
  <w:abstractNum w:abstractNumId="11" w15:restartNumberingAfterBreak="0">
    <w:nsid w:val="14314E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5754E78"/>
    <w:multiLevelType w:val="hybridMultilevel"/>
    <w:tmpl w:val="DBFE625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16EE5F40"/>
    <w:multiLevelType w:val="hybridMultilevel"/>
    <w:tmpl w:val="BEAAFD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177A89"/>
    <w:multiLevelType w:val="hybridMultilevel"/>
    <w:tmpl w:val="4244A762"/>
    <w:lvl w:ilvl="0" w:tplc="FFFFFFFF">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C63CEE"/>
    <w:multiLevelType w:val="hybridMultilevel"/>
    <w:tmpl w:val="2CC603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23441468"/>
    <w:multiLevelType w:val="hybridMultilevel"/>
    <w:tmpl w:val="182E22DE"/>
    <w:lvl w:ilvl="0" w:tplc="29F8658C">
      <w:start w:val="1"/>
      <w:numFmt w:val="bullet"/>
      <w:lvlText w:val=""/>
      <w:lvlJc w:val="left"/>
      <w:pPr>
        <w:ind w:left="720" w:hanging="360"/>
      </w:pPr>
      <w:rPr>
        <w:rFonts w:ascii="Wingdings" w:hAnsi="Wingdings" w:hint="default"/>
      </w:rPr>
    </w:lvl>
    <w:lvl w:ilvl="1" w:tplc="49C44E8E">
      <w:start w:val="1"/>
      <w:numFmt w:val="bullet"/>
      <w:lvlText w:val="o"/>
      <w:lvlJc w:val="left"/>
      <w:pPr>
        <w:ind w:left="1440" w:hanging="360"/>
      </w:pPr>
      <w:rPr>
        <w:rFonts w:ascii="Courier New" w:hAnsi="Courier New" w:hint="default"/>
      </w:rPr>
    </w:lvl>
    <w:lvl w:ilvl="2" w:tplc="FB0239BC">
      <w:start w:val="1"/>
      <w:numFmt w:val="bullet"/>
      <w:lvlText w:val=""/>
      <w:lvlJc w:val="left"/>
      <w:pPr>
        <w:ind w:left="2160" w:hanging="360"/>
      </w:pPr>
      <w:rPr>
        <w:rFonts w:ascii="Wingdings" w:hAnsi="Wingdings" w:hint="default"/>
      </w:rPr>
    </w:lvl>
    <w:lvl w:ilvl="3" w:tplc="50A2E604">
      <w:start w:val="1"/>
      <w:numFmt w:val="bullet"/>
      <w:lvlText w:val=""/>
      <w:lvlJc w:val="left"/>
      <w:pPr>
        <w:ind w:left="2880" w:hanging="360"/>
      </w:pPr>
      <w:rPr>
        <w:rFonts w:ascii="Symbol" w:hAnsi="Symbol" w:hint="default"/>
      </w:rPr>
    </w:lvl>
    <w:lvl w:ilvl="4" w:tplc="E15070D4">
      <w:start w:val="1"/>
      <w:numFmt w:val="bullet"/>
      <w:lvlText w:val="o"/>
      <w:lvlJc w:val="left"/>
      <w:pPr>
        <w:ind w:left="3600" w:hanging="360"/>
      </w:pPr>
      <w:rPr>
        <w:rFonts w:ascii="Courier New" w:hAnsi="Courier New" w:hint="default"/>
      </w:rPr>
    </w:lvl>
    <w:lvl w:ilvl="5" w:tplc="0F70B9DC">
      <w:start w:val="1"/>
      <w:numFmt w:val="bullet"/>
      <w:lvlText w:val=""/>
      <w:lvlJc w:val="left"/>
      <w:pPr>
        <w:ind w:left="4320" w:hanging="360"/>
      </w:pPr>
      <w:rPr>
        <w:rFonts w:ascii="Wingdings" w:hAnsi="Wingdings" w:hint="default"/>
      </w:rPr>
    </w:lvl>
    <w:lvl w:ilvl="6" w:tplc="AEA437AE">
      <w:start w:val="1"/>
      <w:numFmt w:val="bullet"/>
      <w:lvlText w:val=""/>
      <w:lvlJc w:val="left"/>
      <w:pPr>
        <w:ind w:left="5040" w:hanging="360"/>
      </w:pPr>
      <w:rPr>
        <w:rFonts w:ascii="Symbol" w:hAnsi="Symbol" w:hint="default"/>
      </w:rPr>
    </w:lvl>
    <w:lvl w:ilvl="7" w:tplc="7994C0D2">
      <w:start w:val="1"/>
      <w:numFmt w:val="bullet"/>
      <w:lvlText w:val="o"/>
      <w:lvlJc w:val="left"/>
      <w:pPr>
        <w:ind w:left="5760" w:hanging="360"/>
      </w:pPr>
      <w:rPr>
        <w:rFonts w:ascii="Courier New" w:hAnsi="Courier New" w:hint="default"/>
      </w:rPr>
    </w:lvl>
    <w:lvl w:ilvl="8" w:tplc="DCB83476">
      <w:start w:val="1"/>
      <w:numFmt w:val="bullet"/>
      <w:lvlText w:val=""/>
      <w:lvlJc w:val="left"/>
      <w:pPr>
        <w:ind w:left="6480" w:hanging="360"/>
      </w:pPr>
      <w:rPr>
        <w:rFonts w:ascii="Wingdings" w:hAnsi="Wingdings" w:hint="default"/>
      </w:rPr>
    </w:lvl>
  </w:abstractNum>
  <w:abstractNum w:abstractNumId="17" w15:restartNumberingAfterBreak="0">
    <w:nsid w:val="36202513"/>
    <w:multiLevelType w:val="multilevel"/>
    <w:tmpl w:val="274A8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065DE9"/>
    <w:multiLevelType w:val="hybridMultilevel"/>
    <w:tmpl w:val="DF7AFB72"/>
    <w:lvl w:ilvl="0" w:tplc="0E123FAC">
      <w:start w:val="1"/>
      <w:numFmt w:val="bullet"/>
      <w:lvlText w:val=""/>
      <w:lvlJc w:val="left"/>
      <w:pPr>
        <w:ind w:left="720" w:hanging="360"/>
      </w:pPr>
      <w:rPr>
        <w:rFonts w:ascii="Wingdings" w:hAnsi="Wingdings" w:hint="default"/>
      </w:rPr>
    </w:lvl>
    <w:lvl w:ilvl="1" w:tplc="F4CE2836">
      <w:start w:val="1"/>
      <w:numFmt w:val="bullet"/>
      <w:lvlText w:val="o"/>
      <w:lvlJc w:val="left"/>
      <w:pPr>
        <w:ind w:left="1440" w:hanging="360"/>
      </w:pPr>
      <w:rPr>
        <w:rFonts w:ascii="Courier New" w:hAnsi="Courier New" w:hint="default"/>
      </w:rPr>
    </w:lvl>
    <w:lvl w:ilvl="2" w:tplc="F6CEFA86">
      <w:start w:val="1"/>
      <w:numFmt w:val="bullet"/>
      <w:lvlText w:val=""/>
      <w:lvlJc w:val="left"/>
      <w:pPr>
        <w:ind w:left="2160" w:hanging="360"/>
      </w:pPr>
      <w:rPr>
        <w:rFonts w:ascii="Wingdings" w:hAnsi="Wingdings" w:hint="default"/>
      </w:rPr>
    </w:lvl>
    <w:lvl w:ilvl="3" w:tplc="A0EC1CAC">
      <w:start w:val="1"/>
      <w:numFmt w:val="bullet"/>
      <w:lvlText w:val=""/>
      <w:lvlJc w:val="left"/>
      <w:pPr>
        <w:ind w:left="2880" w:hanging="360"/>
      </w:pPr>
      <w:rPr>
        <w:rFonts w:ascii="Symbol" w:hAnsi="Symbol" w:hint="default"/>
      </w:rPr>
    </w:lvl>
    <w:lvl w:ilvl="4" w:tplc="3D4C10A2">
      <w:start w:val="1"/>
      <w:numFmt w:val="bullet"/>
      <w:lvlText w:val="o"/>
      <w:lvlJc w:val="left"/>
      <w:pPr>
        <w:ind w:left="3600" w:hanging="360"/>
      </w:pPr>
      <w:rPr>
        <w:rFonts w:ascii="Courier New" w:hAnsi="Courier New" w:hint="default"/>
      </w:rPr>
    </w:lvl>
    <w:lvl w:ilvl="5" w:tplc="8FCCF730">
      <w:start w:val="1"/>
      <w:numFmt w:val="bullet"/>
      <w:lvlText w:val=""/>
      <w:lvlJc w:val="left"/>
      <w:pPr>
        <w:ind w:left="4320" w:hanging="360"/>
      </w:pPr>
      <w:rPr>
        <w:rFonts w:ascii="Wingdings" w:hAnsi="Wingdings" w:hint="default"/>
      </w:rPr>
    </w:lvl>
    <w:lvl w:ilvl="6" w:tplc="70FE3A08">
      <w:start w:val="1"/>
      <w:numFmt w:val="bullet"/>
      <w:lvlText w:val=""/>
      <w:lvlJc w:val="left"/>
      <w:pPr>
        <w:ind w:left="5040" w:hanging="360"/>
      </w:pPr>
      <w:rPr>
        <w:rFonts w:ascii="Symbol" w:hAnsi="Symbol" w:hint="default"/>
      </w:rPr>
    </w:lvl>
    <w:lvl w:ilvl="7" w:tplc="B630DEAE">
      <w:start w:val="1"/>
      <w:numFmt w:val="bullet"/>
      <w:lvlText w:val="o"/>
      <w:lvlJc w:val="left"/>
      <w:pPr>
        <w:ind w:left="5760" w:hanging="360"/>
      </w:pPr>
      <w:rPr>
        <w:rFonts w:ascii="Courier New" w:hAnsi="Courier New" w:hint="default"/>
      </w:rPr>
    </w:lvl>
    <w:lvl w:ilvl="8" w:tplc="7AC8B03A">
      <w:start w:val="1"/>
      <w:numFmt w:val="bullet"/>
      <w:lvlText w:val=""/>
      <w:lvlJc w:val="left"/>
      <w:pPr>
        <w:ind w:left="6480" w:hanging="360"/>
      </w:pPr>
      <w:rPr>
        <w:rFonts w:ascii="Wingdings" w:hAnsi="Wingdings" w:hint="default"/>
      </w:rPr>
    </w:lvl>
  </w:abstractNum>
  <w:abstractNum w:abstractNumId="19" w15:restartNumberingAfterBreak="0">
    <w:nsid w:val="3BEE57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F41B86"/>
    <w:multiLevelType w:val="multilevel"/>
    <w:tmpl w:val="44723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F3808DE"/>
    <w:multiLevelType w:val="multilevel"/>
    <w:tmpl w:val="7004E6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D693A"/>
    <w:multiLevelType w:val="hybridMultilevel"/>
    <w:tmpl w:val="1A24506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05B27C0"/>
    <w:multiLevelType w:val="hybridMultilevel"/>
    <w:tmpl w:val="3230ADE2"/>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536744F"/>
    <w:multiLevelType w:val="hybridMultilevel"/>
    <w:tmpl w:val="99247E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4A6D6E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BA42725"/>
    <w:multiLevelType w:val="hybridMultilevel"/>
    <w:tmpl w:val="4FCA714A"/>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7" w15:restartNumberingAfterBreak="0">
    <w:nsid w:val="4C6F75BD"/>
    <w:multiLevelType w:val="multilevel"/>
    <w:tmpl w:val="2A36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847423"/>
    <w:multiLevelType w:val="hybridMultilevel"/>
    <w:tmpl w:val="7DBE46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CA452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6855C6"/>
    <w:multiLevelType w:val="multilevel"/>
    <w:tmpl w:val="969A1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6E7050"/>
    <w:multiLevelType w:val="hybridMultilevel"/>
    <w:tmpl w:val="0F544AEC"/>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7343A2C"/>
    <w:multiLevelType w:val="multilevel"/>
    <w:tmpl w:val="EE0A8660"/>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33" w15:restartNumberingAfterBreak="0">
    <w:nsid w:val="57A7650B"/>
    <w:multiLevelType w:val="hybridMultilevel"/>
    <w:tmpl w:val="21563F6C"/>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hint="default"/>
      </w:rPr>
    </w:lvl>
    <w:lvl w:ilvl="8" w:tplc="08090005">
      <w:start w:val="1"/>
      <w:numFmt w:val="bullet"/>
      <w:lvlText w:val=""/>
      <w:lvlJc w:val="left"/>
      <w:pPr>
        <w:ind w:left="6837" w:hanging="360"/>
      </w:pPr>
      <w:rPr>
        <w:rFonts w:ascii="Wingdings" w:hAnsi="Wingdings" w:hint="default"/>
      </w:rPr>
    </w:lvl>
  </w:abstractNum>
  <w:abstractNum w:abstractNumId="34" w15:restartNumberingAfterBreak="0">
    <w:nsid w:val="58FC080F"/>
    <w:multiLevelType w:val="multilevel"/>
    <w:tmpl w:val="A8EC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DD2A9B"/>
    <w:multiLevelType w:val="hybridMultilevel"/>
    <w:tmpl w:val="89087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D554E3"/>
    <w:multiLevelType w:val="multilevel"/>
    <w:tmpl w:val="A8B6D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38639D"/>
    <w:multiLevelType w:val="hybridMultilevel"/>
    <w:tmpl w:val="BE5A2272"/>
    <w:lvl w:ilvl="0" w:tplc="FFFFFFFF">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2F171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A1318EE"/>
    <w:multiLevelType w:val="hybridMultilevel"/>
    <w:tmpl w:val="0DC25024"/>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0AD7590"/>
    <w:multiLevelType w:val="singleLevel"/>
    <w:tmpl w:val="08090001"/>
    <w:lvl w:ilvl="0">
      <w:start w:val="1"/>
      <w:numFmt w:val="bullet"/>
      <w:lvlText w:val=""/>
      <w:lvlJc w:val="left"/>
      <w:pPr>
        <w:ind w:left="720" w:hanging="360"/>
      </w:pPr>
      <w:rPr>
        <w:rFonts w:ascii="Symbol" w:hAnsi="Symbol" w:hint="default"/>
      </w:rPr>
    </w:lvl>
  </w:abstractNum>
  <w:abstractNum w:abstractNumId="41" w15:restartNumberingAfterBreak="0">
    <w:nsid w:val="7533692A"/>
    <w:multiLevelType w:val="hybridMultilevel"/>
    <w:tmpl w:val="8A9AB20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63A69FE"/>
    <w:multiLevelType w:val="hybridMultilevel"/>
    <w:tmpl w:val="AED46BFE"/>
    <w:lvl w:ilvl="0" w:tplc="0809001B">
      <w:start w:val="1"/>
      <w:numFmt w:val="low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43" w15:restartNumberingAfterBreak="0">
    <w:nsid w:val="789C5393"/>
    <w:multiLevelType w:val="multilevel"/>
    <w:tmpl w:val="C758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A5792A"/>
    <w:multiLevelType w:val="hybridMultilevel"/>
    <w:tmpl w:val="8EB08C5E"/>
    <w:lvl w:ilvl="0" w:tplc="48CE5304">
      <w:start w:val="1"/>
      <w:numFmt w:val="bullet"/>
      <w:lvlText w:val=""/>
      <w:lvlJc w:val="left"/>
      <w:pPr>
        <w:tabs>
          <w:tab w:val="num" w:pos="360"/>
        </w:tabs>
        <w:ind w:left="360" w:hanging="360"/>
      </w:pPr>
      <w:rPr>
        <w:rFonts w:ascii="Symbol" w:hAnsi="Symbol" w:hint="default"/>
      </w:rPr>
    </w:lvl>
    <w:lvl w:ilvl="1" w:tplc="08090019">
      <w:start w:val="1"/>
      <w:numFmt w:val="bullet"/>
      <w:lvlText w:val=""/>
      <w:lvlJc w:val="left"/>
      <w:pPr>
        <w:tabs>
          <w:tab w:val="num" w:pos="1008"/>
        </w:tabs>
        <w:ind w:left="1008" w:hanging="288"/>
      </w:pPr>
      <w:rPr>
        <w:rFonts w:ascii="Symbol" w:hAnsi="Symbol" w:hint="default"/>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45" w15:restartNumberingAfterBreak="0">
    <w:nsid w:val="7DB555B9"/>
    <w:multiLevelType w:val="multilevel"/>
    <w:tmpl w:val="D2467346"/>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46" w15:restartNumberingAfterBreak="0">
    <w:nsid w:val="7F4F5674"/>
    <w:multiLevelType w:val="hybridMultilevel"/>
    <w:tmpl w:val="CE14651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315887537">
    <w:abstractNumId w:val="18"/>
  </w:num>
  <w:num w:numId="2" w16cid:durableId="493686813">
    <w:abstractNumId w:val="16"/>
  </w:num>
  <w:num w:numId="3" w16cid:durableId="962343415">
    <w:abstractNumId w:val="5"/>
  </w:num>
  <w:num w:numId="4" w16cid:durableId="1012611516">
    <w:abstractNumId w:val="11"/>
  </w:num>
  <w:num w:numId="5" w16cid:durableId="1142622094">
    <w:abstractNumId w:val="19"/>
  </w:num>
  <w:num w:numId="6" w16cid:durableId="2097314311">
    <w:abstractNumId w:val="38"/>
  </w:num>
  <w:num w:numId="7" w16cid:durableId="769663418">
    <w:abstractNumId w:val="29"/>
  </w:num>
  <w:num w:numId="8" w16cid:durableId="805199714">
    <w:abstractNumId w:val="9"/>
  </w:num>
  <w:num w:numId="9" w16cid:durableId="715281384">
    <w:abstractNumId w:val="40"/>
  </w:num>
  <w:num w:numId="10" w16cid:durableId="63113543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16cid:durableId="946158341">
    <w:abstractNumId w:val="25"/>
  </w:num>
  <w:num w:numId="12" w16cid:durableId="1615020073">
    <w:abstractNumId w:val="28"/>
  </w:num>
  <w:num w:numId="13" w16cid:durableId="1972781952">
    <w:abstractNumId w:val="46"/>
  </w:num>
  <w:num w:numId="14" w16cid:durableId="84693029">
    <w:abstractNumId w:val="1"/>
  </w:num>
  <w:num w:numId="15" w16cid:durableId="303660895">
    <w:abstractNumId w:val="22"/>
  </w:num>
  <w:num w:numId="16" w16cid:durableId="1464545322">
    <w:abstractNumId w:val="6"/>
  </w:num>
  <w:num w:numId="17" w16cid:durableId="452940700">
    <w:abstractNumId w:val="41"/>
  </w:num>
  <w:num w:numId="18" w16cid:durableId="744759865">
    <w:abstractNumId w:val="31"/>
  </w:num>
  <w:num w:numId="19" w16cid:durableId="11262009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54544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72968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8685936">
    <w:abstractNumId w:val="44"/>
  </w:num>
  <w:num w:numId="23" w16cid:durableId="1290824162">
    <w:abstractNumId w:val="42"/>
  </w:num>
  <w:num w:numId="24" w16cid:durableId="1110932700">
    <w:abstractNumId w:val="12"/>
  </w:num>
  <w:num w:numId="25" w16cid:durableId="531190199">
    <w:abstractNumId w:val="33"/>
  </w:num>
  <w:num w:numId="26" w16cid:durableId="1932734206">
    <w:abstractNumId w:val="15"/>
  </w:num>
  <w:num w:numId="27" w16cid:durableId="1442456174">
    <w:abstractNumId w:val="24"/>
  </w:num>
  <w:num w:numId="28" w16cid:durableId="1875730963">
    <w:abstractNumId w:val="34"/>
  </w:num>
  <w:num w:numId="29" w16cid:durableId="978416953">
    <w:abstractNumId w:val="36"/>
  </w:num>
  <w:num w:numId="30" w16cid:durableId="25641220">
    <w:abstractNumId w:val="45"/>
  </w:num>
  <w:num w:numId="31" w16cid:durableId="1604265927">
    <w:abstractNumId w:val="17"/>
  </w:num>
  <w:num w:numId="32" w16cid:durableId="1227180467">
    <w:abstractNumId w:val="32"/>
  </w:num>
  <w:num w:numId="33" w16cid:durableId="408431157">
    <w:abstractNumId w:val="30"/>
  </w:num>
  <w:num w:numId="34" w16cid:durableId="1658074417">
    <w:abstractNumId w:val="27"/>
  </w:num>
  <w:num w:numId="35" w16cid:durableId="1883664990">
    <w:abstractNumId w:val="43"/>
  </w:num>
  <w:num w:numId="36" w16cid:durableId="950090043">
    <w:abstractNumId w:val="20"/>
  </w:num>
  <w:num w:numId="37" w16cid:durableId="1498111430">
    <w:abstractNumId w:val="7"/>
  </w:num>
  <w:num w:numId="38" w16cid:durableId="1146974822">
    <w:abstractNumId w:val="2"/>
  </w:num>
  <w:num w:numId="39" w16cid:durableId="2127381195">
    <w:abstractNumId w:val="37"/>
  </w:num>
  <w:num w:numId="40" w16cid:durableId="1404452273">
    <w:abstractNumId w:val="39"/>
  </w:num>
  <w:num w:numId="41" w16cid:durableId="1203790832">
    <w:abstractNumId w:val="21"/>
  </w:num>
  <w:num w:numId="42" w16cid:durableId="522134531">
    <w:abstractNumId w:val="13"/>
  </w:num>
  <w:num w:numId="43" w16cid:durableId="734546335">
    <w:abstractNumId w:val="4"/>
  </w:num>
  <w:num w:numId="44" w16cid:durableId="1973290783">
    <w:abstractNumId w:val="8"/>
  </w:num>
  <w:num w:numId="45" w16cid:durableId="413476781">
    <w:abstractNumId w:val="14"/>
  </w:num>
  <w:num w:numId="46" w16cid:durableId="884870484">
    <w:abstractNumId w:val="23"/>
  </w:num>
  <w:num w:numId="47" w16cid:durableId="2037652524">
    <w:abstractNumId w:val="3"/>
  </w:num>
  <w:num w:numId="48" w16cid:durableId="212823559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0BB"/>
    <w:rsid w:val="0000319D"/>
    <w:rsid w:val="00006089"/>
    <w:rsid w:val="000124C2"/>
    <w:rsid w:val="000136D2"/>
    <w:rsid w:val="000146FF"/>
    <w:rsid w:val="00025670"/>
    <w:rsid w:val="0002735C"/>
    <w:rsid w:val="000337F7"/>
    <w:rsid w:val="0003507A"/>
    <w:rsid w:val="0003626C"/>
    <w:rsid w:val="00036E81"/>
    <w:rsid w:val="00037073"/>
    <w:rsid w:val="000445AF"/>
    <w:rsid w:val="000450E1"/>
    <w:rsid w:val="00045C6E"/>
    <w:rsid w:val="000468FF"/>
    <w:rsid w:val="00047CA4"/>
    <w:rsid w:val="000507BC"/>
    <w:rsid w:val="000510D6"/>
    <w:rsid w:val="000543BE"/>
    <w:rsid w:val="000614A7"/>
    <w:rsid w:val="00063D5A"/>
    <w:rsid w:val="000678E9"/>
    <w:rsid w:val="00070AA3"/>
    <w:rsid w:val="000747D1"/>
    <w:rsid w:val="000875A2"/>
    <w:rsid w:val="000A0810"/>
    <w:rsid w:val="000A3AE1"/>
    <w:rsid w:val="000A7B87"/>
    <w:rsid w:val="000B4EC0"/>
    <w:rsid w:val="000C0A26"/>
    <w:rsid w:val="000C1E19"/>
    <w:rsid w:val="000C406E"/>
    <w:rsid w:val="000D1E53"/>
    <w:rsid w:val="000D4414"/>
    <w:rsid w:val="000D76A7"/>
    <w:rsid w:val="000E0EF8"/>
    <w:rsid w:val="000E7E28"/>
    <w:rsid w:val="000F05BB"/>
    <w:rsid w:val="0010025E"/>
    <w:rsid w:val="00103E55"/>
    <w:rsid w:val="0010621A"/>
    <w:rsid w:val="00110895"/>
    <w:rsid w:val="0011147F"/>
    <w:rsid w:val="00113537"/>
    <w:rsid w:val="001140CB"/>
    <w:rsid w:val="00120D96"/>
    <w:rsid w:val="00124250"/>
    <w:rsid w:val="001273C2"/>
    <w:rsid w:val="00140EFB"/>
    <w:rsid w:val="001416BC"/>
    <w:rsid w:val="00141B35"/>
    <w:rsid w:val="00143AE5"/>
    <w:rsid w:val="001508DA"/>
    <w:rsid w:val="00155258"/>
    <w:rsid w:val="001564E4"/>
    <w:rsid w:val="00161B85"/>
    <w:rsid w:val="00165686"/>
    <w:rsid w:val="001700C6"/>
    <w:rsid w:val="00170FCF"/>
    <w:rsid w:val="00172FB3"/>
    <w:rsid w:val="00177C57"/>
    <w:rsid w:val="00182E6F"/>
    <w:rsid w:val="001832F2"/>
    <w:rsid w:val="001850AB"/>
    <w:rsid w:val="00185712"/>
    <w:rsid w:val="00186D57"/>
    <w:rsid w:val="00194BCD"/>
    <w:rsid w:val="00195BAA"/>
    <w:rsid w:val="001C1D57"/>
    <w:rsid w:val="001C6BD1"/>
    <w:rsid w:val="001D50F8"/>
    <w:rsid w:val="001D743A"/>
    <w:rsid w:val="001D7AF9"/>
    <w:rsid w:val="001E143B"/>
    <w:rsid w:val="001E46F1"/>
    <w:rsid w:val="001E5240"/>
    <w:rsid w:val="001E684D"/>
    <w:rsid w:val="001E6E01"/>
    <w:rsid w:val="001F0F19"/>
    <w:rsid w:val="001F3D98"/>
    <w:rsid w:val="00206A2B"/>
    <w:rsid w:val="00211034"/>
    <w:rsid w:val="00221404"/>
    <w:rsid w:val="00221761"/>
    <w:rsid w:val="00221D3E"/>
    <w:rsid w:val="00224AD3"/>
    <w:rsid w:val="0023060A"/>
    <w:rsid w:val="002420BC"/>
    <w:rsid w:val="00245A61"/>
    <w:rsid w:val="0025079D"/>
    <w:rsid w:val="002513C4"/>
    <w:rsid w:val="00255671"/>
    <w:rsid w:val="002573D9"/>
    <w:rsid w:val="002609BA"/>
    <w:rsid w:val="002706DA"/>
    <w:rsid w:val="002712C9"/>
    <w:rsid w:val="00272754"/>
    <w:rsid w:val="00275E95"/>
    <w:rsid w:val="00276B3A"/>
    <w:rsid w:val="0028036B"/>
    <w:rsid w:val="00280DAE"/>
    <w:rsid w:val="0028161A"/>
    <w:rsid w:val="0028207B"/>
    <w:rsid w:val="0028768E"/>
    <w:rsid w:val="00287839"/>
    <w:rsid w:val="00287FD1"/>
    <w:rsid w:val="0029076C"/>
    <w:rsid w:val="00296CC6"/>
    <w:rsid w:val="00296FCA"/>
    <w:rsid w:val="002A06AE"/>
    <w:rsid w:val="002A7A37"/>
    <w:rsid w:val="002B56B8"/>
    <w:rsid w:val="002C6BF3"/>
    <w:rsid w:val="002D02BE"/>
    <w:rsid w:val="002D6610"/>
    <w:rsid w:val="002E4670"/>
    <w:rsid w:val="002E5944"/>
    <w:rsid w:val="002F005B"/>
    <w:rsid w:val="002F1CA6"/>
    <w:rsid w:val="002F227C"/>
    <w:rsid w:val="0031019E"/>
    <w:rsid w:val="0031124B"/>
    <w:rsid w:val="00311530"/>
    <w:rsid w:val="003173F9"/>
    <w:rsid w:val="00321678"/>
    <w:rsid w:val="00331DF6"/>
    <w:rsid w:val="00334E44"/>
    <w:rsid w:val="00341360"/>
    <w:rsid w:val="00341C92"/>
    <w:rsid w:val="0034255A"/>
    <w:rsid w:val="00343D1A"/>
    <w:rsid w:val="0034498A"/>
    <w:rsid w:val="00347769"/>
    <w:rsid w:val="00351CBE"/>
    <w:rsid w:val="00352343"/>
    <w:rsid w:val="00355D54"/>
    <w:rsid w:val="00357095"/>
    <w:rsid w:val="0036339F"/>
    <w:rsid w:val="00366CD7"/>
    <w:rsid w:val="003739A8"/>
    <w:rsid w:val="0038227A"/>
    <w:rsid w:val="00382D94"/>
    <w:rsid w:val="00383184"/>
    <w:rsid w:val="003838D0"/>
    <w:rsid w:val="0038390D"/>
    <w:rsid w:val="00387B6A"/>
    <w:rsid w:val="00390782"/>
    <w:rsid w:val="00392C6F"/>
    <w:rsid w:val="00395145"/>
    <w:rsid w:val="00396D6C"/>
    <w:rsid w:val="00397C14"/>
    <w:rsid w:val="003A09BC"/>
    <w:rsid w:val="003A4B6E"/>
    <w:rsid w:val="003A61D1"/>
    <w:rsid w:val="003B0C4C"/>
    <w:rsid w:val="003C1249"/>
    <w:rsid w:val="003C3576"/>
    <w:rsid w:val="003D27EE"/>
    <w:rsid w:val="003D33EE"/>
    <w:rsid w:val="003E2B6A"/>
    <w:rsid w:val="003E3EFF"/>
    <w:rsid w:val="003F28C1"/>
    <w:rsid w:val="003F526C"/>
    <w:rsid w:val="004010F4"/>
    <w:rsid w:val="004028BB"/>
    <w:rsid w:val="00404DB9"/>
    <w:rsid w:val="00407628"/>
    <w:rsid w:val="00410410"/>
    <w:rsid w:val="00416437"/>
    <w:rsid w:val="004231FD"/>
    <w:rsid w:val="004240A5"/>
    <w:rsid w:val="0042790F"/>
    <w:rsid w:val="00430BD7"/>
    <w:rsid w:val="00430C6D"/>
    <w:rsid w:val="004327BD"/>
    <w:rsid w:val="004414EC"/>
    <w:rsid w:val="00442654"/>
    <w:rsid w:val="00460990"/>
    <w:rsid w:val="00465C41"/>
    <w:rsid w:val="00472685"/>
    <w:rsid w:val="00472A4A"/>
    <w:rsid w:val="00477925"/>
    <w:rsid w:val="0048042C"/>
    <w:rsid w:val="004817A7"/>
    <w:rsid w:val="0048228F"/>
    <w:rsid w:val="004827D1"/>
    <w:rsid w:val="00490C7F"/>
    <w:rsid w:val="0049153D"/>
    <w:rsid w:val="004A3E59"/>
    <w:rsid w:val="004A4346"/>
    <w:rsid w:val="004A7F7D"/>
    <w:rsid w:val="004B1F58"/>
    <w:rsid w:val="004B6DF5"/>
    <w:rsid w:val="004C0BE5"/>
    <w:rsid w:val="004C77D0"/>
    <w:rsid w:val="004D0560"/>
    <w:rsid w:val="004D76A8"/>
    <w:rsid w:val="004E12D2"/>
    <w:rsid w:val="004E1D36"/>
    <w:rsid w:val="004E2572"/>
    <w:rsid w:val="004E6E87"/>
    <w:rsid w:val="004F0361"/>
    <w:rsid w:val="004F1BAA"/>
    <w:rsid w:val="004F4B9C"/>
    <w:rsid w:val="004F4C44"/>
    <w:rsid w:val="004F5317"/>
    <w:rsid w:val="004F5805"/>
    <w:rsid w:val="004F60D7"/>
    <w:rsid w:val="00501177"/>
    <w:rsid w:val="005037CB"/>
    <w:rsid w:val="00504C9C"/>
    <w:rsid w:val="00504E23"/>
    <w:rsid w:val="00511191"/>
    <w:rsid w:val="00513FD3"/>
    <w:rsid w:val="00515777"/>
    <w:rsid w:val="00524332"/>
    <w:rsid w:val="00527D9E"/>
    <w:rsid w:val="00531B73"/>
    <w:rsid w:val="00532511"/>
    <w:rsid w:val="005357B5"/>
    <w:rsid w:val="005359BB"/>
    <w:rsid w:val="00540DA2"/>
    <w:rsid w:val="00546A2C"/>
    <w:rsid w:val="00552DE1"/>
    <w:rsid w:val="00553AF0"/>
    <w:rsid w:val="00556F9F"/>
    <w:rsid w:val="0056439E"/>
    <w:rsid w:val="0057605A"/>
    <w:rsid w:val="00584F24"/>
    <w:rsid w:val="00587B16"/>
    <w:rsid w:val="0059157A"/>
    <w:rsid w:val="00594B8E"/>
    <w:rsid w:val="005A0BCE"/>
    <w:rsid w:val="005B1EC9"/>
    <w:rsid w:val="005B617C"/>
    <w:rsid w:val="005B6953"/>
    <w:rsid w:val="005C14E5"/>
    <w:rsid w:val="005C2CAB"/>
    <w:rsid w:val="005C5BDF"/>
    <w:rsid w:val="005D0333"/>
    <w:rsid w:val="005D6951"/>
    <w:rsid w:val="005E068D"/>
    <w:rsid w:val="005E247E"/>
    <w:rsid w:val="005E447C"/>
    <w:rsid w:val="005E5BE1"/>
    <w:rsid w:val="005E677B"/>
    <w:rsid w:val="005F0543"/>
    <w:rsid w:val="005F0574"/>
    <w:rsid w:val="005F20E3"/>
    <w:rsid w:val="005F2498"/>
    <w:rsid w:val="006013F5"/>
    <w:rsid w:val="00602B40"/>
    <w:rsid w:val="0060454E"/>
    <w:rsid w:val="00606CCC"/>
    <w:rsid w:val="00606EBD"/>
    <w:rsid w:val="00607727"/>
    <w:rsid w:val="00615790"/>
    <w:rsid w:val="006235F2"/>
    <w:rsid w:val="00623D71"/>
    <w:rsid w:val="00624445"/>
    <w:rsid w:val="00632F9F"/>
    <w:rsid w:val="00641C57"/>
    <w:rsid w:val="0065255F"/>
    <w:rsid w:val="00655D66"/>
    <w:rsid w:val="00661795"/>
    <w:rsid w:val="00666A4E"/>
    <w:rsid w:val="00674D4A"/>
    <w:rsid w:val="006777C5"/>
    <w:rsid w:val="0068195C"/>
    <w:rsid w:val="0068574D"/>
    <w:rsid w:val="00685E76"/>
    <w:rsid w:val="006C1A4D"/>
    <w:rsid w:val="006C72D3"/>
    <w:rsid w:val="006C7F98"/>
    <w:rsid w:val="006D3147"/>
    <w:rsid w:val="006E0017"/>
    <w:rsid w:val="006E055B"/>
    <w:rsid w:val="006E322C"/>
    <w:rsid w:val="006E3F5F"/>
    <w:rsid w:val="006E7256"/>
    <w:rsid w:val="006E7CC0"/>
    <w:rsid w:val="006F7080"/>
    <w:rsid w:val="007045EF"/>
    <w:rsid w:val="00705742"/>
    <w:rsid w:val="00710492"/>
    <w:rsid w:val="007123EC"/>
    <w:rsid w:val="007138B9"/>
    <w:rsid w:val="007214F6"/>
    <w:rsid w:val="00723546"/>
    <w:rsid w:val="00727FA4"/>
    <w:rsid w:val="0073025C"/>
    <w:rsid w:val="0073033B"/>
    <w:rsid w:val="00732AD9"/>
    <w:rsid w:val="007338C8"/>
    <w:rsid w:val="0075185A"/>
    <w:rsid w:val="00755ED5"/>
    <w:rsid w:val="00760D23"/>
    <w:rsid w:val="00762CBF"/>
    <w:rsid w:val="00771C33"/>
    <w:rsid w:val="00773869"/>
    <w:rsid w:val="0077445D"/>
    <w:rsid w:val="00780D7D"/>
    <w:rsid w:val="00782CAE"/>
    <w:rsid w:val="0078693D"/>
    <w:rsid w:val="00787435"/>
    <w:rsid w:val="007874C1"/>
    <w:rsid w:val="007A53C8"/>
    <w:rsid w:val="007B62D9"/>
    <w:rsid w:val="007C089E"/>
    <w:rsid w:val="007C2B17"/>
    <w:rsid w:val="007C3652"/>
    <w:rsid w:val="007C3D0E"/>
    <w:rsid w:val="007C3F0D"/>
    <w:rsid w:val="007C4B48"/>
    <w:rsid w:val="007C5CA4"/>
    <w:rsid w:val="007C66AC"/>
    <w:rsid w:val="007D3B0A"/>
    <w:rsid w:val="007D4136"/>
    <w:rsid w:val="007D578C"/>
    <w:rsid w:val="007D5A5D"/>
    <w:rsid w:val="007D672E"/>
    <w:rsid w:val="007E6D52"/>
    <w:rsid w:val="007F08EA"/>
    <w:rsid w:val="007F6A5E"/>
    <w:rsid w:val="008022A2"/>
    <w:rsid w:val="008022BF"/>
    <w:rsid w:val="00802354"/>
    <w:rsid w:val="008058D5"/>
    <w:rsid w:val="00806048"/>
    <w:rsid w:val="00806F1D"/>
    <w:rsid w:val="00806F25"/>
    <w:rsid w:val="00807127"/>
    <w:rsid w:val="00807283"/>
    <w:rsid w:val="00807B64"/>
    <w:rsid w:val="0081308A"/>
    <w:rsid w:val="00814A0A"/>
    <w:rsid w:val="00816FAA"/>
    <w:rsid w:val="008211F9"/>
    <w:rsid w:val="0082131A"/>
    <w:rsid w:val="00826476"/>
    <w:rsid w:val="00826606"/>
    <w:rsid w:val="0083206C"/>
    <w:rsid w:val="008435F6"/>
    <w:rsid w:val="008460A0"/>
    <w:rsid w:val="0084F76D"/>
    <w:rsid w:val="008507C2"/>
    <w:rsid w:val="00850E36"/>
    <w:rsid w:val="00852185"/>
    <w:rsid w:val="00863EDB"/>
    <w:rsid w:val="008645F7"/>
    <w:rsid w:val="0086672F"/>
    <w:rsid w:val="0086680F"/>
    <w:rsid w:val="00867194"/>
    <w:rsid w:val="00867325"/>
    <w:rsid w:val="0087083C"/>
    <w:rsid w:val="00881465"/>
    <w:rsid w:val="008824DE"/>
    <w:rsid w:val="00884112"/>
    <w:rsid w:val="00885DC8"/>
    <w:rsid w:val="008928E3"/>
    <w:rsid w:val="00895FD9"/>
    <w:rsid w:val="00896454"/>
    <w:rsid w:val="008A14AB"/>
    <w:rsid w:val="008A226B"/>
    <w:rsid w:val="008A603F"/>
    <w:rsid w:val="008A7069"/>
    <w:rsid w:val="008B0026"/>
    <w:rsid w:val="008B21BD"/>
    <w:rsid w:val="008B580A"/>
    <w:rsid w:val="008B6E92"/>
    <w:rsid w:val="008C7742"/>
    <w:rsid w:val="008D125F"/>
    <w:rsid w:val="008D369A"/>
    <w:rsid w:val="008D4CA3"/>
    <w:rsid w:val="008E5DAB"/>
    <w:rsid w:val="008F25EE"/>
    <w:rsid w:val="008F3D1E"/>
    <w:rsid w:val="00905A99"/>
    <w:rsid w:val="00916112"/>
    <w:rsid w:val="00927E04"/>
    <w:rsid w:val="009320DA"/>
    <w:rsid w:val="00934489"/>
    <w:rsid w:val="00935377"/>
    <w:rsid w:val="00935EBC"/>
    <w:rsid w:val="00941C11"/>
    <w:rsid w:val="0094408C"/>
    <w:rsid w:val="009441DC"/>
    <w:rsid w:val="00945FB4"/>
    <w:rsid w:val="009548AE"/>
    <w:rsid w:val="009620BB"/>
    <w:rsid w:val="009644B5"/>
    <w:rsid w:val="00964890"/>
    <w:rsid w:val="00971AE6"/>
    <w:rsid w:val="00973384"/>
    <w:rsid w:val="00973B7C"/>
    <w:rsid w:val="00974204"/>
    <w:rsid w:val="00974B92"/>
    <w:rsid w:val="009829E7"/>
    <w:rsid w:val="00983027"/>
    <w:rsid w:val="00985147"/>
    <w:rsid w:val="0098641F"/>
    <w:rsid w:val="00986997"/>
    <w:rsid w:val="00986D8C"/>
    <w:rsid w:val="00995B54"/>
    <w:rsid w:val="009974CC"/>
    <w:rsid w:val="00997D39"/>
    <w:rsid w:val="009A1A27"/>
    <w:rsid w:val="009A26DD"/>
    <w:rsid w:val="009A3B4E"/>
    <w:rsid w:val="009A6A77"/>
    <w:rsid w:val="009B45AA"/>
    <w:rsid w:val="009C5E33"/>
    <w:rsid w:val="009C6601"/>
    <w:rsid w:val="009D481A"/>
    <w:rsid w:val="009D6545"/>
    <w:rsid w:val="009E2798"/>
    <w:rsid w:val="009E33EC"/>
    <w:rsid w:val="009E347C"/>
    <w:rsid w:val="009E3C6D"/>
    <w:rsid w:val="009E5CDF"/>
    <w:rsid w:val="009E652F"/>
    <w:rsid w:val="009F4ECE"/>
    <w:rsid w:val="009F76C9"/>
    <w:rsid w:val="00A024E8"/>
    <w:rsid w:val="00A06B63"/>
    <w:rsid w:val="00A115C1"/>
    <w:rsid w:val="00A11DA4"/>
    <w:rsid w:val="00A1210E"/>
    <w:rsid w:val="00A15017"/>
    <w:rsid w:val="00A20CC4"/>
    <w:rsid w:val="00A210C5"/>
    <w:rsid w:val="00A2218D"/>
    <w:rsid w:val="00A256D8"/>
    <w:rsid w:val="00A25C55"/>
    <w:rsid w:val="00A271BE"/>
    <w:rsid w:val="00A31F68"/>
    <w:rsid w:val="00A52833"/>
    <w:rsid w:val="00A55417"/>
    <w:rsid w:val="00A6067A"/>
    <w:rsid w:val="00A64E91"/>
    <w:rsid w:val="00A67B7F"/>
    <w:rsid w:val="00A70261"/>
    <w:rsid w:val="00A739AC"/>
    <w:rsid w:val="00A746C0"/>
    <w:rsid w:val="00A77B9E"/>
    <w:rsid w:val="00A85A96"/>
    <w:rsid w:val="00A87D5C"/>
    <w:rsid w:val="00A91AEC"/>
    <w:rsid w:val="00A92A5A"/>
    <w:rsid w:val="00A934A5"/>
    <w:rsid w:val="00A95958"/>
    <w:rsid w:val="00AA18A0"/>
    <w:rsid w:val="00AB14AB"/>
    <w:rsid w:val="00AB4B5B"/>
    <w:rsid w:val="00AB5782"/>
    <w:rsid w:val="00AB6587"/>
    <w:rsid w:val="00AB7CD5"/>
    <w:rsid w:val="00AB7D4D"/>
    <w:rsid w:val="00AC02EF"/>
    <w:rsid w:val="00AC593F"/>
    <w:rsid w:val="00AD01B2"/>
    <w:rsid w:val="00AD27B2"/>
    <w:rsid w:val="00AD3E5A"/>
    <w:rsid w:val="00AE1315"/>
    <w:rsid w:val="00AE3047"/>
    <w:rsid w:val="00AE4A37"/>
    <w:rsid w:val="00AF2F51"/>
    <w:rsid w:val="00AF44FF"/>
    <w:rsid w:val="00B03116"/>
    <w:rsid w:val="00B05C57"/>
    <w:rsid w:val="00B06840"/>
    <w:rsid w:val="00B111F4"/>
    <w:rsid w:val="00B148AF"/>
    <w:rsid w:val="00B14995"/>
    <w:rsid w:val="00B20D0B"/>
    <w:rsid w:val="00B30DA1"/>
    <w:rsid w:val="00B32D23"/>
    <w:rsid w:val="00B35540"/>
    <w:rsid w:val="00B36DD4"/>
    <w:rsid w:val="00B45EA1"/>
    <w:rsid w:val="00B475FC"/>
    <w:rsid w:val="00B53E15"/>
    <w:rsid w:val="00B64180"/>
    <w:rsid w:val="00B65B94"/>
    <w:rsid w:val="00B677E2"/>
    <w:rsid w:val="00B67CF9"/>
    <w:rsid w:val="00B70B7F"/>
    <w:rsid w:val="00B8052F"/>
    <w:rsid w:val="00B81ACE"/>
    <w:rsid w:val="00B832EF"/>
    <w:rsid w:val="00B867DF"/>
    <w:rsid w:val="00B9306A"/>
    <w:rsid w:val="00B955A2"/>
    <w:rsid w:val="00B96B8D"/>
    <w:rsid w:val="00B96DC7"/>
    <w:rsid w:val="00BA6167"/>
    <w:rsid w:val="00BA6BC7"/>
    <w:rsid w:val="00BA7527"/>
    <w:rsid w:val="00BB491B"/>
    <w:rsid w:val="00BB6ABF"/>
    <w:rsid w:val="00BC2524"/>
    <w:rsid w:val="00BC2C6B"/>
    <w:rsid w:val="00BC4999"/>
    <w:rsid w:val="00BD29F3"/>
    <w:rsid w:val="00BD61EA"/>
    <w:rsid w:val="00BE298A"/>
    <w:rsid w:val="00BE4248"/>
    <w:rsid w:val="00BE5E42"/>
    <w:rsid w:val="00BE77E5"/>
    <w:rsid w:val="00BE7F8E"/>
    <w:rsid w:val="00C03D88"/>
    <w:rsid w:val="00C0620F"/>
    <w:rsid w:val="00C069A0"/>
    <w:rsid w:val="00C10B78"/>
    <w:rsid w:val="00C14E3E"/>
    <w:rsid w:val="00C17D3B"/>
    <w:rsid w:val="00C21FE6"/>
    <w:rsid w:val="00C23D77"/>
    <w:rsid w:val="00C25318"/>
    <w:rsid w:val="00C346F7"/>
    <w:rsid w:val="00C45367"/>
    <w:rsid w:val="00C45EAB"/>
    <w:rsid w:val="00C51CEE"/>
    <w:rsid w:val="00C54820"/>
    <w:rsid w:val="00C556E0"/>
    <w:rsid w:val="00C55B08"/>
    <w:rsid w:val="00C56086"/>
    <w:rsid w:val="00C5732A"/>
    <w:rsid w:val="00C63245"/>
    <w:rsid w:val="00C70709"/>
    <w:rsid w:val="00C75421"/>
    <w:rsid w:val="00C77438"/>
    <w:rsid w:val="00C806DE"/>
    <w:rsid w:val="00C813B9"/>
    <w:rsid w:val="00C81769"/>
    <w:rsid w:val="00C84ECB"/>
    <w:rsid w:val="00C8660F"/>
    <w:rsid w:val="00C871A5"/>
    <w:rsid w:val="00C979D7"/>
    <w:rsid w:val="00CA2D62"/>
    <w:rsid w:val="00CA58F7"/>
    <w:rsid w:val="00CA7306"/>
    <w:rsid w:val="00CB0467"/>
    <w:rsid w:val="00CB270A"/>
    <w:rsid w:val="00CC00E2"/>
    <w:rsid w:val="00CC05B6"/>
    <w:rsid w:val="00CC29D0"/>
    <w:rsid w:val="00CC4977"/>
    <w:rsid w:val="00CC4BD6"/>
    <w:rsid w:val="00CD1407"/>
    <w:rsid w:val="00CD194F"/>
    <w:rsid w:val="00CE3A91"/>
    <w:rsid w:val="00CF6249"/>
    <w:rsid w:val="00D00368"/>
    <w:rsid w:val="00D104FC"/>
    <w:rsid w:val="00D12433"/>
    <w:rsid w:val="00D1427D"/>
    <w:rsid w:val="00D151EB"/>
    <w:rsid w:val="00D16D92"/>
    <w:rsid w:val="00D21767"/>
    <w:rsid w:val="00D21F5E"/>
    <w:rsid w:val="00D22DC1"/>
    <w:rsid w:val="00D234D5"/>
    <w:rsid w:val="00D25E8B"/>
    <w:rsid w:val="00D26B70"/>
    <w:rsid w:val="00D26CE1"/>
    <w:rsid w:val="00D33B9B"/>
    <w:rsid w:val="00D40592"/>
    <w:rsid w:val="00D44EE8"/>
    <w:rsid w:val="00D45515"/>
    <w:rsid w:val="00D50FF3"/>
    <w:rsid w:val="00D53BE9"/>
    <w:rsid w:val="00D53CFE"/>
    <w:rsid w:val="00D558EB"/>
    <w:rsid w:val="00D60D10"/>
    <w:rsid w:val="00D6216D"/>
    <w:rsid w:val="00D624D0"/>
    <w:rsid w:val="00D63EBC"/>
    <w:rsid w:val="00D64D02"/>
    <w:rsid w:val="00D74297"/>
    <w:rsid w:val="00D752BE"/>
    <w:rsid w:val="00D76FF6"/>
    <w:rsid w:val="00D77CD0"/>
    <w:rsid w:val="00D80265"/>
    <w:rsid w:val="00D833D4"/>
    <w:rsid w:val="00D87470"/>
    <w:rsid w:val="00D876AA"/>
    <w:rsid w:val="00D87CC3"/>
    <w:rsid w:val="00D91AD4"/>
    <w:rsid w:val="00D9279E"/>
    <w:rsid w:val="00D94DB3"/>
    <w:rsid w:val="00DA3D47"/>
    <w:rsid w:val="00DA44FB"/>
    <w:rsid w:val="00DB4B0D"/>
    <w:rsid w:val="00DB72A6"/>
    <w:rsid w:val="00DC56DE"/>
    <w:rsid w:val="00DC6D26"/>
    <w:rsid w:val="00DD066E"/>
    <w:rsid w:val="00DD2D5D"/>
    <w:rsid w:val="00DD488F"/>
    <w:rsid w:val="00DD4DA7"/>
    <w:rsid w:val="00DD671D"/>
    <w:rsid w:val="00DD7735"/>
    <w:rsid w:val="00DE0AF7"/>
    <w:rsid w:val="00DF0224"/>
    <w:rsid w:val="00E008D6"/>
    <w:rsid w:val="00E2233B"/>
    <w:rsid w:val="00E226EE"/>
    <w:rsid w:val="00E25C08"/>
    <w:rsid w:val="00E316A5"/>
    <w:rsid w:val="00E33DFF"/>
    <w:rsid w:val="00E344D7"/>
    <w:rsid w:val="00E345FC"/>
    <w:rsid w:val="00E36E66"/>
    <w:rsid w:val="00E40E69"/>
    <w:rsid w:val="00E4112D"/>
    <w:rsid w:val="00E41B45"/>
    <w:rsid w:val="00E4427D"/>
    <w:rsid w:val="00E5251A"/>
    <w:rsid w:val="00E626DD"/>
    <w:rsid w:val="00E63DEB"/>
    <w:rsid w:val="00E64E36"/>
    <w:rsid w:val="00E651DD"/>
    <w:rsid w:val="00E667A0"/>
    <w:rsid w:val="00E76A87"/>
    <w:rsid w:val="00E76EB2"/>
    <w:rsid w:val="00E7702D"/>
    <w:rsid w:val="00E775D4"/>
    <w:rsid w:val="00E83E26"/>
    <w:rsid w:val="00E87276"/>
    <w:rsid w:val="00E944AE"/>
    <w:rsid w:val="00E94A31"/>
    <w:rsid w:val="00E978A5"/>
    <w:rsid w:val="00EA17B4"/>
    <w:rsid w:val="00EA77BE"/>
    <w:rsid w:val="00EB11AE"/>
    <w:rsid w:val="00EB1337"/>
    <w:rsid w:val="00EB37DF"/>
    <w:rsid w:val="00EC166B"/>
    <w:rsid w:val="00EC20FA"/>
    <w:rsid w:val="00EC2B83"/>
    <w:rsid w:val="00EC3F92"/>
    <w:rsid w:val="00EC45A8"/>
    <w:rsid w:val="00EC513A"/>
    <w:rsid w:val="00EC70BB"/>
    <w:rsid w:val="00ED0E56"/>
    <w:rsid w:val="00ED39FB"/>
    <w:rsid w:val="00ED4FCC"/>
    <w:rsid w:val="00ED5525"/>
    <w:rsid w:val="00EE4885"/>
    <w:rsid w:val="00EE5841"/>
    <w:rsid w:val="00EF1548"/>
    <w:rsid w:val="00EF188E"/>
    <w:rsid w:val="00EF6E56"/>
    <w:rsid w:val="00F0197B"/>
    <w:rsid w:val="00F03CE1"/>
    <w:rsid w:val="00F04B9B"/>
    <w:rsid w:val="00F07036"/>
    <w:rsid w:val="00F150FB"/>
    <w:rsid w:val="00F22C37"/>
    <w:rsid w:val="00F23086"/>
    <w:rsid w:val="00F30811"/>
    <w:rsid w:val="00F32A4E"/>
    <w:rsid w:val="00F3650D"/>
    <w:rsid w:val="00F3777C"/>
    <w:rsid w:val="00F4547F"/>
    <w:rsid w:val="00F62C0A"/>
    <w:rsid w:val="00F6589C"/>
    <w:rsid w:val="00F658D2"/>
    <w:rsid w:val="00F72EC8"/>
    <w:rsid w:val="00F77C90"/>
    <w:rsid w:val="00F84E6F"/>
    <w:rsid w:val="00F91FA5"/>
    <w:rsid w:val="00F93C4F"/>
    <w:rsid w:val="00F94FA2"/>
    <w:rsid w:val="00FB23B1"/>
    <w:rsid w:val="00FB7A4A"/>
    <w:rsid w:val="00FD063E"/>
    <w:rsid w:val="00FD5D4C"/>
    <w:rsid w:val="00FE0D59"/>
    <w:rsid w:val="00FE2AC6"/>
    <w:rsid w:val="00FF128B"/>
    <w:rsid w:val="00FF37E3"/>
    <w:rsid w:val="0132BA5C"/>
    <w:rsid w:val="01FC94AF"/>
    <w:rsid w:val="0272BD09"/>
    <w:rsid w:val="02F7D0A1"/>
    <w:rsid w:val="047D1CEB"/>
    <w:rsid w:val="052D992D"/>
    <w:rsid w:val="05586890"/>
    <w:rsid w:val="06445F18"/>
    <w:rsid w:val="067984C7"/>
    <w:rsid w:val="06A83168"/>
    <w:rsid w:val="06F438F1"/>
    <w:rsid w:val="07359633"/>
    <w:rsid w:val="0762267F"/>
    <w:rsid w:val="07734B70"/>
    <w:rsid w:val="07740B3E"/>
    <w:rsid w:val="081FC533"/>
    <w:rsid w:val="082C3F70"/>
    <w:rsid w:val="085E7849"/>
    <w:rsid w:val="094B7B62"/>
    <w:rsid w:val="09DB02DC"/>
    <w:rsid w:val="09FA48AA"/>
    <w:rsid w:val="0A54E1DE"/>
    <w:rsid w:val="0AD3AC38"/>
    <w:rsid w:val="0B543D10"/>
    <w:rsid w:val="0BC7AA14"/>
    <w:rsid w:val="0C210308"/>
    <w:rsid w:val="0DC8BCE3"/>
    <w:rsid w:val="0E25AC5F"/>
    <w:rsid w:val="0E5D594F"/>
    <w:rsid w:val="0EACB3AE"/>
    <w:rsid w:val="0F4477B1"/>
    <w:rsid w:val="0F59BA74"/>
    <w:rsid w:val="0F5F4BF3"/>
    <w:rsid w:val="116AE490"/>
    <w:rsid w:val="12F91D82"/>
    <w:rsid w:val="138132CC"/>
    <w:rsid w:val="14574C07"/>
    <w:rsid w:val="147EE419"/>
    <w:rsid w:val="15A8F086"/>
    <w:rsid w:val="15BE99E7"/>
    <w:rsid w:val="173EE511"/>
    <w:rsid w:val="177718F9"/>
    <w:rsid w:val="179FB441"/>
    <w:rsid w:val="19AA8E19"/>
    <w:rsid w:val="19DAB81E"/>
    <w:rsid w:val="1A2BAE08"/>
    <w:rsid w:val="1A635606"/>
    <w:rsid w:val="1B24B9AA"/>
    <w:rsid w:val="1B64952D"/>
    <w:rsid w:val="1BAC84D6"/>
    <w:rsid w:val="1BF95818"/>
    <w:rsid w:val="1C1DFE75"/>
    <w:rsid w:val="1C3CB248"/>
    <w:rsid w:val="1C4F7600"/>
    <w:rsid w:val="1C51FAE1"/>
    <w:rsid w:val="1C6288BA"/>
    <w:rsid w:val="1D0108A6"/>
    <w:rsid w:val="1D2FDD8D"/>
    <w:rsid w:val="1D6112E7"/>
    <w:rsid w:val="1DB2A154"/>
    <w:rsid w:val="1E041680"/>
    <w:rsid w:val="1E38F2CE"/>
    <w:rsid w:val="1E44718B"/>
    <w:rsid w:val="1E522242"/>
    <w:rsid w:val="1EA1E5D8"/>
    <w:rsid w:val="1EF2E7E5"/>
    <w:rsid w:val="2020C087"/>
    <w:rsid w:val="212C055A"/>
    <w:rsid w:val="21889631"/>
    <w:rsid w:val="224F1AEC"/>
    <w:rsid w:val="22C3A8C1"/>
    <w:rsid w:val="22D43C07"/>
    <w:rsid w:val="2308B587"/>
    <w:rsid w:val="230E819B"/>
    <w:rsid w:val="23DE8501"/>
    <w:rsid w:val="2412EEC1"/>
    <w:rsid w:val="2438C710"/>
    <w:rsid w:val="244DF213"/>
    <w:rsid w:val="24C3ADA1"/>
    <w:rsid w:val="24CACBDF"/>
    <w:rsid w:val="252BDF08"/>
    <w:rsid w:val="25944C61"/>
    <w:rsid w:val="26B6FD7D"/>
    <w:rsid w:val="27487230"/>
    <w:rsid w:val="28150BD1"/>
    <w:rsid w:val="2866A446"/>
    <w:rsid w:val="28B59E63"/>
    <w:rsid w:val="29FBB818"/>
    <w:rsid w:val="2CDFBFE5"/>
    <w:rsid w:val="2E086200"/>
    <w:rsid w:val="2E68E223"/>
    <w:rsid w:val="2EA6FDE9"/>
    <w:rsid w:val="2EEC4352"/>
    <w:rsid w:val="2EF3A1CD"/>
    <w:rsid w:val="2F2D59A5"/>
    <w:rsid w:val="2F5503F6"/>
    <w:rsid w:val="2F73B087"/>
    <w:rsid w:val="30026280"/>
    <w:rsid w:val="30F9EFF3"/>
    <w:rsid w:val="31943FD5"/>
    <w:rsid w:val="32DEC8A0"/>
    <w:rsid w:val="33066E61"/>
    <w:rsid w:val="339C51B5"/>
    <w:rsid w:val="340356B9"/>
    <w:rsid w:val="3476F0A7"/>
    <w:rsid w:val="34BB9B1A"/>
    <w:rsid w:val="35382216"/>
    <w:rsid w:val="3553BB2C"/>
    <w:rsid w:val="3558500F"/>
    <w:rsid w:val="35FC4F37"/>
    <w:rsid w:val="3606235A"/>
    <w:rsid w:val="36164537"/>
    <w:rsid w:val="36268E9F"/>
    <w:rsid w:val="3639A159"/>
    <w:rsid w:val="37742257"/>
    <w:rsid w:val="377C9693"/>
    <w:rsid w:val="37DFF5DD"/>
    <w:rsid w:val="39152B97"/>
    <w:rsid w:val="3A2A5227"/>
    <w:rsid w:val="3A340A12"/>
    <w:rsid w:val="3A47E4C3"/>
    <w:rsid w:val="3B630423"/>
    <w:rsid w:val="3BBA5190"/>
    <w:rsid w:val="3C262581"/>
    <w:rsid w:val="3CE19023"/>
    <w:rsid w:val="3CEA3FAF"/>
    <w:rsid w:val="3D712D9C"/>
    <w:rsid w:val="3D786664"/>
    <w:rsid w:val="3DA74514"/>
    <w:rsid w:val="3DCC135F"/>
    <w:rsid w:val="3DDD962F"/>
    <w:rsid w:val="3E0FDFAF"/>
    <w:rsid w:val="3EBED336"/>
    <w:rsid w:val="3EE68035"/>
    <w:rsid w:val="3FB63C40"/>
    <w:rsid w:val="3FEE0F17"/>
    <w:rsid w:val="40B7EE5A"/>
    <w:rsid w:val="40F6EB60"/>
    <w:rsid w:val="40F88DF8"/>
    <w:rsid w:val="41BD15A4"/>
    <w:rsid w:val="41D13A23"/>
    <w:rsid w:val="42E31420"/>
    <w:rsid w:val="42EC01FC"/>
    <w:rsid w:val="43959ABA"/>
    <w:rsid w:val="439C0FA9"/>
    <w:rsid w:val="4478A6EB"/>
    <w:rsid w:val="448CDFED"/>
    <w:rsid w:val="451F1AD3"/>
    <w:rsid w:val="46DFCF39"/>
    <w:rsid w:val="47BC3AF6"/>
    <w:rsid w:val="47FE072D"/>
    <w:rsid w:val="484579E2"/>
    <w:rsid w:val="48474FC3"/>
    <w:rsid w:val="48ABE041"/>
    <w:rsid w:val="48C12737"/>
    <w:rsid w:val="492F40F2"/>
    <w:rsid w:val="4966338E"/>
    <w:rsid w:val="49A9335D"/>
    <w:rsid w:val="49B8FE45"/>
    <w:rsid w:val="49F804B6"/>
    <w:rsid w:val="4A742A23"/>
    <w:rsid w:val="4A95094C"/>
    <w:rsid w:val="4AD676EC"/>
    <w:rsid w:val="4B35A7EF"/>
    <w:rsid w:val="4BE6B343"/>
    <w:rsid w:val="4C27E256"/>
    <w:rsid w:val="4CF2B5AC"/>
    <w:rsid w:val="4D0C0D57"/>
    <w:rsid w:val="4EA6DDE6"/>
    <w:rsid w:val="4EB008FE"/>
    <w:rsid w:val="4F6003F2"/>
    <w:rsid w:val="4FF7CA9C"/>
    <w:rsid w:val="5009D3C5"/>
    <w:rsid w:val="51425CFF"/>
    <w:rsid w:val="5155C4BF"/>
    <w:rsid w:val="5166B31C"/>
    <w:rsid w:val="51A37893"/>
    <w:rsid w:val="523A67E6"/>
    <w:rsid w:val="544C9D72"/>
    <w:rsid w:val="55A7E13C"/>
    <w:rsid w:val="560413C3"/>
    <w:rsid w:val="57FF8A28"/>
    <w:rsid w:val="582A23FA"/>
    <w:rsid w:val="58F9D09B"/>
    <w:rsid w:val="591106A6"/>
    <w:rsid w:val="59FC7358"/>
    <w:rsid w:val="5A1E1121"/>
    <w:rsid w:val="5A53A143"/>
    <w:rsid w:val="5B00F584"/>
    <w:rsid w:val="5B065852"/>
    <w:rsid w:val="5B4B9920"/>
    <w:rsid w:val="5BD469DB"/>
    <w:rsid w:val="5C7F3C8E"/>
    <w:rsid w:val="5CB3BAEB"/>
    <w:rsid w:val="5D10B141"/>
    <w:rsid w:val="5D1515B3"/>
    <w:rsid w:val="5DC236B0"/>
    <w:rsid w:val="5FCD1BE0"/>
    <w:rsid w:val="5FCF80B0"/>
    <w:rsid w:val="5FF48F94"/>
    <w:rsid w:val="601475A0"/>
    <w:rsid w:val="60B4CA98"/>
    <w:rsid w:val="61122233"/>
    <w:rsid w:val="61D42A07"/>
    <w:rsid w:val="61ED5203"/>
    <w:rsid w:val="620A7498"/>
    <w:rsid w:val="635D9DD7"/>
    <w:rsid w:val="64636EF6"/>
    <w:rsid w:val="64AC4B4C"/>
    <w:rsid w:val="65571CFE"/>
    <w:rsid w:val="656B66C4"/>
    <w:rsid w:val="65E891B1"/>
    <w:rsid w:val="65F47908"/>
    <w:rsid w:val="676918F6"/>
    <w:rsid w:val="681C7A8D"/>
    <w:rsid w:val="68B4A846"/>
    <w:rsid w:val="68D53B86"/>
    <w:rsid w:val="6904E957"/>
    <w:rsid w:val="697BF3A5"/>
    <w:rsid w:val="69BAB032"/>
    <w:rsid w:val="6AEFD81A"/>
    <w:rsid w:val="6D3BF3C4"/>
    <w:rsid w:val="6E8F9E19"/>
    <w:rsid w:val="6E933DDF"/>
    <w:rsid w:val="6EBC86F3"/>
    <w:rsid w:val="6F3BD1EA"/>
    <w:rsid w:val="6FE19D22"/>
    <w:rsid w:val="6FE28A09"/>
    <w:rsid w:val="7046F325"/>
    <w:rsid w:val="7068B830"/>
    <w:rsid w:val="70800E79"/>
    <w:rsid w:val="70CAB012"/>
    <w:rsid w:val="70E0FD4A"/>
    <w:rsid w:val="71417232"/>
    <w:rsid w:val="71861E7B"/>
    <w:rsid w:val="72343A56"/>
    <w:rsid w:val="739E86DE"/>
    <w:rsid w:val="73F8A05D"/>
    <w:rsid w:val="7413D229"/>
    <w:rsid w:val="7486D090"/>
    <w:rsid w:val="754CEF31"/>
    <w:rsid w:val="756E7A25"/>
    <w:rsid w:val="757462E5"/>
    <w:rsid w:val="75FFEED8"/>
    <w:rsid w:val="7669B5ED"/>
    <w:rsid w:val="7859D756"/>
    <w:rsid w:val="79695F5D"/>
    <w:rsid w:val="7A8BE337"/>
    <w:rsid w:val="7B018B55"/>
    <w:rsid w:val="7B2806D9"/>
    <w:rsid w:val="7BAE82EB"/>
    <w:rsid w:val="7C0C26A4"/>
    <w:rsid w:val="7C1B7C5B"/>
    <w:rsid w:val="7C8D86ED"/>
    <w:rsid w:val="7CF3F223"/>
    <w:rsid w:val="7D56FB21"/>
    <w:rsid w:val="7DF1EDA7"/>
    <w:rsid w:val="7E7B15EB"/>
    <w:rsid w:val="7EBB5385"/>
    <w:rsid w:val="7F7A20C5"/>
    <w:rsid w:val="7FB58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oNotEmbedSmartTags/>
  <w:decimalSymbol w:val="."/>
  <w:listSeparator w:val=","/>
  <w14:docId w14:val="49793E73"/>
  <w15:chartTrackingRefBased/>
  <w15:docId w15:val="{47EE7A79-B8E6-49DB-9719-D95FBDC0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0BB"/>
    <w:pPr>
      <w:tabs>
        <w:tab w:val="left" w:pos="360"/>
        <w:tab w:val="left" w:pos="720"/>
        <w:tab w:val="left" w:pos="1080"/>
        <w:tab w:val="left" w:pos="1440"/>
      </w:tabs>
    </w:pPr>
    <w:rPr>
      <w:rFonts w:ascii="Arial" w:hAnsi="Arial" w:cs="Arial"/>
      <w:bCs/>
      <w:color w:val="000000"/>
      <w:lang w:eastAsia="en-US"/>
    </w:rPr>
  </w:style>
  <w:style w:type="paragraph" w:styleId="Heading1">
    <w:name w:val="heading 1"/>
    <w:basedOn w:val="Normal"/>
    <w:next w:val="Normal"/>
    <w:link w:val="Heading1Char"/>
    <w:qFormat/>
    <w:rsid w:val="009620BB"/>
    <w:pPr>
      <w:keepNext/>
      <w:spacing w:line="360" w:lineRule="auto"/>
      <w:outlineLvl w:val="0"/>
    </w:pPr>
    <w:rPr>
      <w:b/>
      <w:bCs w:val="0"/>
    </w:rPr>
  </w:style>
  <w:style w:type="paragraph" w:styleId="Heading2">
    <w:name w:val="heading 2"/>
    <w:basedOn w:val="Normal"/>
    <w:next w:val="Normal"/>
    <w:link w:val="Heading2Char"/>
    <w:qFormat/>
    <w:rsid w:val="009620BB"/>
    <w:pPr>
      <w:keepNext/>
      <w:spacing w:line="360" w:lineRule="auto"/>
      <w:outlineLvl w:val="1"/>
    </w:pPr>
    <w:rPr>
      <w:b/>
      <w:bCs w:val="0"/>
      <w:sz w:val="18"/>
    </w:rPr>
  </w:style>
  <w:style w:type="paragraph" w:styleId="Heading3">
    <w:name w:val="heading 3"/>
    <w:basedOn w:val="Normal"/>
    <w:next w:val="Normal"/>
    <w:link w:val="Heading3Char"/>
    <w:qFormat/>
    <w:rsid w:val="009620BB"/>
    <w:pPr>
      <w:keepNext/>
      <w:spacing w:line="360" w:lineRule="auto"/>
      <w:outlineLvl w:val="2"/>
    </w:pPr>
    <w:rPr>
      <w:b/>
      <w:bCs w:val="0"/>
      <w:i/>
      <w:iCs/>
      <w:sz w:val="18"/>
    </w:rPr>
  </w:style>
  <w:style w:type="paragraph" w:styleId="Heading4">
    <w:name w:val="heading 4"/>
    <w:basedOn w:val="Normal"/>
    <w:next w:val="Normal"/>
    <w:link w:val="Heading4Char"/>
    <w:qFormat/>
    <w:rsid w:val="009620BB"/>
    <w:pPr>
      <w:keepNext/>
      <w:spacing w:line="360" w:lineRule="auto"/>
      <w:outlineLvl w:val="3"/>
    </w:pPr>
    <w:rPr>
      <w:b/>
      <w:bCs w:val="0"/>
      <w:i/>
      <w:iCs/>
    </w:rPr>
  </w:style>
  <w:style w:type="paragraph" w:styleId="Heading5">
    <w:name w:val="heading 5"/>
    <w:basedOn w:val="Normal"/>
    <w:next w:val="Normal"/>
    <w:link w:val="Heading5Char"/>
    <w:qFormat/>
    <w:rsid w:val="009620BB"/>
    <w:pPr>
      <w:keepNext/>
      <w:spacing w:line="360" w:lineRule="auto"/>
      <w:jc w:val="center"/>
      <w:outlineLvl w:val="4"/>
    </w:pPr>
    <w:rPr>
      <w:b/>
      <w:bCs w:val="0"/>
    </w:rPr>
  </w:style>
  <w:style w:type="paragraph" w:styleId="Heading6">
    <w:name w:val="heading 6"/>
    <w:basedOn w:val="Normal"/>
    <w:next w:val="Normal"/>
    <w:link w:val="Heading6Char"/>
    <w:qFormat/>
    <w:rsid w:val="009620BB"/>
    <w:pPr>
      <w:keepNext/>
      <w:outlineLvl w:val="5"/>
    </w:pPr>
    <w:rPr>
      <w:b/>
      <w:bCs w:val="0"/>
      <w:sz w:val="22"/>
    </w:rPr>
  </w:style>
  <w:style w:type="paragraph" w:styleId="Heading7">
    <w:name w:val="heading 7"/>
    <w:basedOn w:val="Normal"/>
    <w:next w:val="Normal"/>
    <w:link w:val="Heading7Char"/>
    <w:qFormat/>
    <w:rsid w:val="009620BB"/>
    <w:pPr>
      <w:keepNext/>
      <w:tabs>
        <w:tab w:val="clear" w:pos="360"/>
      </w:tabs>
      <w:jc w:val="both"/>
      <w:outlineLvl w:val="6"/>
    </w:pPr>
    <w:rPr>
      <w:u w:val="single"/>
    </w:rPr>
  </w:style>
  <w:style w:type="paragraph" w:styleId="Heading8">
    <w:name w:val="heading 8"/>
    <w:basedOn w:val="Normal"/>
    <w:next w:val="Normal"/>
    <w:link w:val="Heading8Char"/>
    <w:qFormat/>
    <w:rsid w:val="009620BB"/>
    <w:pPr>
      <w:keepNext/>
      <w:outlineLvl w:val="7"/>
    </w:pPr>
    <w:rPr>
      <w:u w:val="single"/>
    </w:rPr>
  </w:style>
  <w:style w:type="paragraph" w:styleId="Heading9">
    <w:name w:val="heading 9"/>
    <w:basedOn w:val="Normal"/>
    <w:next w:val="Normal"/>
    <w:link w:val="Heading9Char"/>
    <w:qFormat/>
    <w:rsid w:val="009620BB"/>
    <w:pPr>
      <w:keepNext/>
      <w:autoSpaceDE w:val="0"/>
      <w:autoSpaceDN w:val="0"/>
      <w:adjustRightInd w:val="0"/>
      <w:jc w:val="center"/>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620BB"/>
    <w:rPr>
      <w:rFonts w:ascii="Arial" w:hAnsi="Arial" w:cs="Arial"/>
      <w:b/>
      <w:color w:val="000000"/>
      <w:sz w:val="20"/>
      <w:szCs w:val="20"/>
    </w:rPr>
  </w:style>
  <w:style w:type="character" w:customStyle="1" w:styleId="Heading2Char">
    <w:name w:val="Heading 2 Char"/>
    <w:basedOn w:val="DefaultParagraphFont"/>
    <w:link w:val="Heading2"/>
    <w:locked/>
    <w:rsid w:val="009620BB"/>
    <w:rPr>
      <w:rFonts w:ascii="Arial" w:hAnsi="Arial" w:cs="Arial"/>
      <w:b/>
      <w:color w:val="000000"/>
      <w:sz w:val="20"/>
      <w:szCs w:val="20"/>
    </w:rPr>
  </w:style>
  <w:style w:type="character" w:customStyle="1" w:styleId="Heading3Char">
    <w:name w:val="Heading 3 Char"/>
    <w:basedOn w:val="DefaultParagraphFont"/>
    <w:link w:val="Heading3"/>
    <w:locked/>
    <w:rsid w:val="009620BB"/>
    <w:rPr>
      <w:rFonts w:ascii="Arial" w:hAnsi="Arial" w:cs="Arial"/>
      <w:b/>
      <w:i/>
      <w:iCs/>
      <w:color w:val="000000"/>
      <w:sz w:val="20"/>
      <w:szCs w:val="20"/>
    </w:rPr>
  </w:style>
  <w:style w:type="character" w:customStyle="1" w:styleId="Heading4Char">
    <w:name w:val="Heading 4 Char"/>
    <w:basedOn w:val="DefaultParagraphFont"/>
    <w:link w:val="Heading4"/>
    <w:locked/>
    <w:rsid w:val="009620BB"/>
    <w:rPr>
      <w:rFonts w:ascii="Arial" w:hAnsi="Arial" w:cs="Arial"/>
      <w:b/>
      <w:i/>
      <w:iCs/>
      <w:color w:val="000000"/>
      <w:sz w:val="20"/>
      <w:szCs w:val="20"/>
    </w:rPr>
  </w:style>
  <w:style w:type="character" w:customStyle="1" w:styleId="Heading5Char">
    <w:name w:val="Heading 5 Char"/>
    <w:basedOn w:val="DefaultParagraphFont"/>
    <w:link w:val="Heading5"/>
    <w:locked/>
    <w:rsid w:val="009620BB"/>
    <w:rPr>
      <w:rFonts w:ascii="Arial" w:hAnsi="Arial" w:cs="Arial"/>
      <w:b/>
      <w:color w:val="000000"/>
      <w:sz w:val="20"/>
      <w:szCs w:val="20"/>
    </w:rPr>
  </w:style>
  <w:style w:type="character" w:customStyle="1" w:styleId="Heading6Char">
    <w:name w:val="Heading 6 Char"/>
    <w:basedOn w:val="DefaultParagraphFont"/>
    <w:link w:val="Heading6"/>
    <w:locked/>
    <w:rsid w:val="009620BB"/>
    <w:rPr>
      <w:rFonts w:ascii="Arial" w:hAnsi="Arial" w:cs="Arial"/>
      <w:b/>
      <w:color w:val="000000"/>
      <w:sz w:val="20"/>
      <w:szCs w:val="20"/>
    </w:rPr>
  </w:style>
  <w:style w:type="character" w:customStyle="1" w:styleId="Heading7Char">
    <w:name w:val="Heading 7 Char"/>
    <w:basedOn w:val="DefaultParagraphFont"/>
    <w:link w:val="Heading7"/>
    <w:locked/>
    <w:rsid w:val="009620BB"/>
    <w:rPr>
      <w:rFonts w:ascii="Arial" w:hAnsi="Arial" w:cs="Arial"/>
      <w:bCs/>
      <w:color w:val="000000"/>
      <w:sz w:val="20"/>
      <w:szCs w:val="20"/>
      <w:u w:val="single"/>
    </w:rPr>
  </w:style>
  <w:style w:type="character" w:customStyle="1" w:styleId="Heading8Char">
    <w:name w:val="Heading 8 Char"/>
    <w:basedOn w:val="DefaultParagraphFont"/>
    <w:link w:val="Heading8"/>
    <w:locked/>
    <w:rsid w:val="009620BB"/>
    <w:rPr>
      <w:rFonts w:ascii="Arial" w:hAnsi="Arial" w:cs="Arial"/>
      <w:bCs/>
      <w:color w:val="000000"/>
      <w:sz w:val="20"/>
      <w:szCs w:val="20"/>
      <w:u w:val="single"/>
    </w:rPr>
  </w:style>
  <w:style w:type="character" w:customStyle="1" w:styleId="Heading9Char">
    <w:name w:val="Heading 9 Char"/>
    <w:basedOn w:val="DefaultParagraphFont"/>
    <w:link w:val="Heading9"/>
    <w:locked/>
    <w:rsid w:val="009620BB"/>
    <w:rPr>
      <w:rFonts w:ascii="Arial" w:hAnsi="Arial" w:cs="Arial"/>
      <w:bCs/>
      <w:color w:val="000000"/>
      <w:sz w:val="20"/>
      <w:szCs w:val="20"/>
    </w:rPr>
  </w:style>
  <w:style w:type="paragraph" w:styleId="EnvelopeAddress">
    <w:name w:val="envelope address"/>
    <w:basedOn w:val="Normal"/>
    <w:rsid w:val="009620BB"/>
    <w:pPr>
      <w:framePr w:w="7920" w:h="1980" w:hRule="exact" w:hSpace="180" w:wrap="auto" w:hAnchor="page" w:xAlign="center" w:yAlign="bottom"/>
      <w:ind w:left="2880"/>
    </w:pPr>
    <w:rPr>
      <w:b/>
      <w:color w:val="auto"/>
    </w:rPr>
  </w:style>
  <w:style w:type="paragraph" w:styleId="BodyText">
    <w:name w:val="Body Text"/>
    <w:basedOn w:val="Normal"/>
    <w:link w:val="BodyTextChar"/>
    <w:rsid w:val="009620BB"/>
    <w:pPr>
      <w:spacing w:line="360" w:lineRule="auto"/>
    </w:pPr>
    <w:rPr>
      <w:b/>
      <w:bCs w:val="0"/>
      <w:i/>
      <w:iCs/>
    </w:rPr>
  </w:style>
  <w:style w:type="character" w:customStyle="1" w:styleId="BodyTextChar">
    <w:name w:val="Body Text Char"/>
    <w:basedOn w:val="DefaultParagraphFont"/>
    <w:link w:val="BodyText"/>
    <w:locked/>
    <w:rsid w:val="009620BB"/>
    <w:rPr>
      <w:rFonts w:ascii="Arial" w:hAnsi="Arial" w:cs="Arial"/>
      <w:b/>
      <w:i/>
      <w:iCs/>
      <w:color w:val="000000"/>
      <w:sz w:val="20"/>
      <w:szCs w:val="20"/>
    </w:rPr>
  </w:style>
  <w:style w:type="paragraph" w:styleId="BodyText2">
    <w:name w:val="Body Text 2"/>
    <w:basedOn w:val="Normal"/>
    <w:link w:val="BodyText2Char"/>
    <w:rsid w:val="009620BB"/>
    <w:pPr>
      <w:spacing w:line="360" w:lineRule="auto"/>
    </w:pPr>
    <w:rPr>
      <w:b/>
      <w:bCs w:val="0"/>
      <w:sz w:val="18"/>
    </w:rPr>
  </w:style>
  <w:style w:type="character" w:customStyle="1" w:styleId="BodyText2Char">
    <w:name w:val="Body Text 2 Char"/>
    <w:basedOn w:val="DefaultParagraphFont"/>
    <w:link w:val="BodyText2"/>
    <w:locked/>
    <w:rsid w:val="009620BB"/>
    <w:rPr>
      <w:rFonts w:ascii="Arial" w:hAnsi="Arial" w:cs="Arial"/>
      <w:b/>
      <w:color w:val="000000"/>
      <w:sz w:val="20"/>
      <w:szCs w:val="20"/>
    </w:rPr>
  </w:style>
  <w:style w:type="paragraph" w:styleId="Header">
    <w:name w:val="header"/>
    <w:basedOn w:val="Normal"/>
    <w:link w:val="HeaderChar"/>
    <w:rsid w:val="009620BB"/>
    <w:pPr>
      <w:tabs>
        <w:tab w:val="center" w:pos="4320"/>
        <w:tab w:val="right" w:pos="8640"/>
      </w:tabs>
    </w:pPr>
  </w:style>
  <w:style w:type="character" w:customStyle="1" w:styleId="HeaderChar">
    <w:name w:val="Header Char"/>
    <w:basedOn w:val="DefaultParagraphFont"/>
    <w:link w:val="Header"/>
    <w:locked/>
    <w:rsid w:val="009620BB"/>
    <w:rPr>
      <w:rFonts w:ascii="Arial" w:hAnsi="Arial" w:cs="Arial"/>
      <w:bCs/>
      <w:color w:val="000000"/>
      <w:sz w:val="20"/>
      <w:szCs w:val="20"/>
    </w:rPr>
  </w:style>
  <w:style w:type="paragraph" w:styleId="Footer">
    <w:name w:val="footer"/>
    <w:basedOn w:val="Normal"/>
    <w:link w:val="FooterChar"/>
    <w:rsid w:val="009620BB"/>
    <w:pPr>
      <w:tabs>
        <w:tab w:val="center" w:pos="4320"/>
        <w:tab w:val="right" w:pos="8640"/>
      </w:tabs>
    </w:pPr>
  </w:style>
  <w:style w:type="character" w:customStyle="1" w:styleId="FooterChar">
    <w:name w:val="Footer Char"/>
    <w:basedOn w:val="DefaultParagraphFont"/>
    <w:link w:val="Footer"/>
    <w:locked/>
    <w:rsid w:val="009620BB"/>
    <w:rPr>
      <w:rFonts w:ascii="Arial" w:hAnsi="Arial" w:cs="Arial"/>
      <w:bCs/>
      <w:color w:val="000000"/>
      <w:sz w:val="20"/>
      <w:szCs w:val="20"/>
    </w:rPr>
  </w:style>
  <w:style w:type="paragraph" w:customStyle="1" w:styleId="Hanging1">
    <w:name w:val="Hanging 1"/>
    <w:basedOn w:val="Normal"/>
    <w:rsid w:val="009620BB"/>
    <w:pPr>
      <w:tabs>
        <w:tab w:val="clear" w:pos="360"/>
        <w:tab w:val="clear" w:pos="720"/>
        <w:tab w:val="clear" w:pos="1080"/>
        <w:tab w:val="clear" w:pos="1440"/>
      </w:tabs>
      <w:overflowPunct w:val="0"/>
      <w:autoSpaceDE w:val="0"/>
      <w:autoSpaceDN w:val="0"/>
      <w:adjustRightInd w:val="0"/>
      <w:ind w:left="720" w:hanging="720"/>
      <w:jc w:val="both"/>
      <w:textAlignment w:val="baseline"/>
    </w:pPr>
    <w:rPr>
      <w:rFonts w:cs="Times New Roman"/>
      <w:bCs w:val="0"/>
      <w:color w:val="auto"/>
    </w:rPr>
  </w:style>
  <w:style w:type="paragraph" w:styleId="NormalWeb">
    <w:name w:val="Normal (Web)"/>
    <w:basedOn w:val="Normal"/>
    <w:rsid w:val="009620BB"/>
    <w:pPr>
      <w:tabs>
        <w:tab w:val="clear" w:pos="360"/>
        <w:tab w:val="clear" w:pos="720"/>
        <w:tab w:val="clear" w:pos="1080"/>
        <w:tab w:val="clear" w:pos="1440"/>
      </w:tabs>
      <w:spacing w:before="100" w:beforeAutospacing="1" w:after="100" w:afterAutospacing="1"/>
    </w:pPr>
    <w:rPr>
      <w:rFonts w:ascii="Times New Roman" w:hAnsi="Times New Roman" w:cs="Times New Roman"/>
      <w:bCs w:val="0"/>
      <w:sz w:val="24"/>
      <w:szCs w:val="24"/>
    </w:rPr>
  </w:style>
  <w:style w:type="paragraph" w:customStyle="1" w:styleId="Hanging2">
    <w:name w:val="Hanging 2"/>
    <w:basedOn w:val="Normal"/>
    <w:rsid w:val="009620BB"/>
    <w:pPr>
      <w:tabs>
        <w:tab w:val="clear" w:pos="360"/>
        <w:tab w:val="clear" w:pos="1080"/>
        <w:tab w:val="clear" w:pos="1440"/>
      </w:tabs>
      <w:overflowPunct w:val="0"/>
      <w:autoSpaceDE w:val="0"/>
      <w:autoSpaceDN w:val="0"/>
      <w:adjustRightInd w:val="0"/>
      <w:ind w:left="1440" w:hanging="1440"/>
      <w:jc w:val="both"/>
      <w:textAlignment w:val="baseline"/>
    </w:pPr>
    <w:rPr>
      <w:rFonts w:cs="Times New Roman"/>
      <w:bCs w:val="0"/>
      <w:color w:val="auto"/>
    </w:rPr>
  </w:style>
  <w:style w:type="paragraph" w:styleId="BodyText3">
    <w:name w:val="Body Text 3"/>
    <w:basedOn w:val="Normal"/>
    <w:link w:val="BodyText3Char"/>
    <w:rsid w:val="009620BB"/>
    <w:pPr>
      <w:shd w:val="pct5" w:color="auto" w:fill="auto"/>
    </w:pPr>
    <w:rPr>
      <w:b/>
    </w:rPr>
  </w:style>
  <w:style w:type="character" w:customStyle="1" w:styleId="BodyText3Char">
    <w:name w:val="Body Text 3 Char"/>
    <w:basedOn w:val="DefaultParagraphFont"/>
    <w:link w:val="BodyText3"/>
    <w:locked/>
    <w:rsid w:val="009620BB"/>
    <w:rPr>
      <w:rFonts w:ascii="Arial" w:hAnsi="Arial" w:cs="Arial"/>
      <w:b/>
      <w:bCs/>
      <w:color w:val="000000"/>
      <w:sz w:val="20"/>
      <w:szCs w:val="20"/>
      <w:shd w:val="pct5" w:color="auto" w:fill="auto"/>
    </w:rPr>
  </w:style>
  <w:style w:type="paragraph" w:customStyle="1" w:styleId="xl24">
    <w:name w:val="xl24"/>
    <w:basedOn w:val="Normal"/>
    <w:rsid w:val="009620BB"/>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spacing w:before="100" w:beforeAutospacing="1" w:after="100" w:afterAutospacing="1"/>
      <w:jc w:val="center"/>
      <w:textAlignment w:val="center"/>
    </w:pPr>
    <w:rPr>
      <w:rFonts w:ascii="Times New Roman" w:hAnsi="Times New Roman" w:cs="Times New Roman"/>
      <w:bCs w:val="0"/>
      <w:color w:val="auto"/>
      <w:sz w:val="24"/>
      <w:szCs w:val="24"/>
    </w:rPr>
  </w:style>
  <w:style w:type="paragraph" w:customStyle="1" w:styleId="xl25">
    <w:name w:val="xl25"/>
    <w:basedOn w:val="Normal"/>
    <w:rsid w:val="009620BB"/>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spacing w:before="100" w:beforeAutospacing="1" w:after="100" w:afterAutospacing="1"/>
      <w:textAlignment w:val="center"/>
    </w:pPr>
    <w:rPr>
      <w:rFonts w:ascii="Marlett" w:hAnsi="Marlett" w:cs="Times New Roman"/>
      <w:bCs w:val="0"/>
      <w:color w:val="auto"/>
      <w:sz w:val="24"/>
      <w:szCs w:val="24"/>
    </w:rPr>
  </w:style>
  <w:style w:type="paragraph" w:customStyle="1" w:styleId="xl26">
    <w:name w:val="xl26"/>
    <w:basedOn w:val="Normal"/>
    <w:rsid w:val="009620BB"/>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spacing w:before="100" w:beforeAutospacing="1" w:after="100" w:afterAutospacing="1"/>
      <w:textAlignment w:val="center"/>
    </w:pPr>
    <w:rPr>
      <w:bCs w:val="0"/>
      <w:color w:val="auto"/>
      <w:sz w:val="24"/>
      <w:szCs w:val="24"/>
    </w:rPr>
  </w:style>
  <w:style w:type="paragraph" w:customStyle="1" w:styleId="xl27">
    <w:name w:val="xl27"/>
    <w:basedOn w:val="Normal"/>
    <w:rsid w:val="009620BB"/>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spacing w:before="100" w:beforeAutospacing="1" w:after="100" w:afterAutospacing="1"/>
      <w:textAlignment w:val="top"/>
    </w:pPr>
    <w:rPr>
      <w:rFonts w:ascii="Times New Roman" w:hAnsi="Times New Roman" w:cs="Times New Roman"/>
      <w:bCs w:val="0"/>
      <w:color w:val="auto"/>
      <w:sz w:val="24"/>
      <w:szCs w:val="24"/>
    </w:rPr>
  </w:style>
  <w:style w:type="paragraph" w:customStyle="1" w:styleId="xl28">
    <w:name w:val="xl28"/>
    <w:basedOn w:val="Normal"/>
    <w:rsid w:val="009620BB"/>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spacing w:before="100" w:beforeAutospacing="1" w:after="100" w:afterAutospacing="1"/>
      <w:textAlignment w:val="center"/>
    </w:pPr>
    <w:rPr>
      <w:rFonts w:ascii="Times New Roman" w:hAnsi="Times New Roman" w:cs="Times New Roman"/>
      <w:bCs w:val="0"/>
      <w:color w:val="auto"/>
      <w:sz w:val="24"/>
      <w:szCs w:val="24"/>
    </w:rPr>
  </w:style>
  <w:style w:type="paragraph" w:customStyle="1" w:styleId="xl29">
    <w:name w:val="xl29"/>
    <w:basedOn w:val="Normal"/>
    <w:rsid w:val="009620BB"/>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spacing w:before="100" w:beforeAutospacing="1" w:after="100" w:afterAutospacing="1"/>
      <w:jc w:val="center"/>
      <w:textAlignment w:val="center"/>
    </w:pPr>
    <w:rPr>
      <w:rFonts w:ascii="Wingdings" w:hAnsi="Wingdings" w:cs="Times New Roman"/>
      <w:bCs w:val="0"/>
      <w:color w:val="auto"/>
      <w:sz w:val="24"/>
      <w:szCs w:val="24"/>
    </w:rPr>
  </w:style>
  <w:style w:type="paragraph" w:customStyle="1" w:styleId="xl30">
    <w:name w:val="xl30"/>
    <w:basedOn w:val="Normal"/>
    <w:rsid w:val="009620BB"/>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spacing w:before="100" w:beforeAutospacing="1" w:after="100" w:afterAutospacing="1"/>
      <w:textAlignment w:val="center"/>
    </w:pPr>
    <w:rPr>
      <w:rFonts w:ascii="Times New Roman" w:hAnsi="Times New Roman" w:cs="Times New Roman"/>
      <w:bCs w:val="0"/>
      <w:color w:val="auto"/>
      <w:sz w:val="24"/>
      <w:szCs w:val="24"/>
    </w:rPr>
  </w:style>
  <w:style w:type="paragraph" w:customStyle="1" w:styleId="xl31">
    <w:name w:val="xl31"/>
    <w:basedOn w:val="Normal"/>
    <w:rsid w:val="009620BB"/>
    <w:pPr>
      <w:pBdr>
        <w:left w:val="single" w:sz="4" w:space="0" w:color="auto"/>
        <w:right w:val="single" w:sz="4" w:space="0" w:color="auto"/>
      </w:pBdr>
      <w:tabs>
        <w:tab w:val="clear" w:pos="360"/>
        <w:tab w:val="clear" w:pos="720"/>
        <w:tab w:val="clear" w:pos="1080"/>
        <w:tab w:val="clear" w:pos="1440"/>
      </w:tabs>
      <w:spacing w:before="100" w:beforeAutospacing="1" w:after="100" w:afterAutospacing="1"/>
      <w:textAlignment w:val="center"/>
    </w:pPr>
    <w:rPr>
      <w:bCs w:val="0"/>
      <w:color w:val="auto"/>
      <w:sz w:val="24"/>
      <w:szCs w:val="24"/>
    </w:rPr>
  </w:style>
  <w:style w:type="paragraph" w:customStyle="1" w:styleId="xl32">
    <w:name w:val="xl32"/>
    <w:basedOn w:val="Normal"/>
    <w:rsid w:val="009620BB"/>
    <w:pPr>
      <w:pBdr>
        <w:top w:val="single" w:sz="4" w:space="0" w:color="auto"/>
        <w:left w:val="single" w:sz="4" w:space="0" w:color="auto"/>
        <w:bottom w:val="double" w:sz="6" w:space="0" w:color="auto"/>
        <w:right w:val="single" w:sz="4" w:space="0" w:color="auto"/>
      </w:pBdr>
      <w:tabs>
        <w:tab w:val="clear" w:pos="360"/>
        <w:tab w:val="clear" w:pos="720"/>
        <w:tab w:val="clear" w:pos="1080"/>
        <w:tab w:val="clear" w:pos="1440"/>
      </w:tabs>
      <w:spacing w:before="100" w:beforeAutospacing="1" w:after="100" w:afterAutospacing="1"/>
      <w:jc w:val="center"/>
      <w:textAlignment w:val="center"/>
    </w:pPr>
    <w:rPr>
      <w:rFonts w:ascii="Times New Roman" w:hAnsi="Times New Roman" w:cs="Times New Roman"/>
      <w:bCs w:val="0"/>
      <w:color w:val="auto"/>
      <w:sz w:val="24"/>
      <w:szCs w:val="24"/>
    </w:rPr>
  </w:style>
  <w:style w:type="paragraph" w:customStyle="1" w:styleId="xl33">
    <w:name w:val="xl33"/>
    <w:basedOn w:val="Normal"/>
    <w:rsid w:val="009620BB"/>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spacing w:before="100" w:beforeAutospacing="1" w:after="100" w:afterAutospacing="1"/>
      <w:jc w:val="center"/>
    </w:pPr>
    <w:rPr>
      <w:rFonts w:ascii="Times New Roman" w:hAnsi="Times New Roman" w:cs="Times New Roman"/>
      <w:bCs w:val="0"/>
      <w:color w:val="auto"/>
      <w:sz w:val="24"/>
      <w:szCs w:val="24"/>
    </w:rPr>
  </w:style>
  <w:style w:type="paragraph" w:customStyle="1" w:styleId="xl34">
    <w:name w:val="xl34"/>
    <w:basedOn w:val="Normal"/>
    <w:rsid w:val="009620BB"/>
    <w:pPr>
      <w:pBdr>
        <w:top w:val="single" w:sz="4" w:space="0" w:color="auto"/>
        <w:left w:val="single" w:sz="4" w:space="0" w:color="auto"/>
        <w:bottom w:val="single" w:sz="4" w:space="0" w:color="auto"/>
      </w:pBdr>
      <w:tabs>
        <w:tab w:val="clear" w:pos="360"/>
        <w:tab w:val="clear" w:pos="720"/>
        <w:tab w:val="clear" w:pos="1080"/>
        <w:tab w:val="clear" w:pos="1440"/>
      </w:tabs>
      <w:spacing w:before="100" w:beforeAutospacing="1" w:after="100" w:afterAutospacing="1"/>
      <w:jc w:val="center"/>
      <w:textAlignment w:val="center"/>
    </w:pPr>
    <w:rPr>
      <w:bCs w:val="0"/>
      <w:color w:val="auto"/>
      <w:sz w:val="24"/>
      <w:szCs w:val="24"/>
    </w:rPr>
  </w:style>
  <w:style w:type="paragraph" w:customStyle="1" w:styleId="xl35">
    <w:name w:val="xl35"/>
    <w:basedOn w:val="Normal"/>
    <w:rsid w:val="009620BB"/>
    <w:pPr>
      <w:pBdr>
        <w:top w:val="single" w:sz="4" w:space="0" w:color="auto"/>
        <w:bottom w:val="single" w:sz="4" w:space="0" w:color="auto"/>
      </w:pBdr>
      <w:tabs>
        <w:tab w:val="clear" w:pos="360"/>
        <w:tab w:val="clear" w:pos="720"/>
        <w:tab w:val="clear" w:pos="1080"/>
        <w:tab w:val="clear" w:pos="1440"/>
      </w:tabs>
      <w:spacing w:before="100" w:beforeAutospacing="1" w:after="100" w:afterAutospacing="1"/>
      <w:jc w:val="center"/>
      <w:textAlignment w:val="center"/>
    </w:pPr>
    <w:rPr>
      <w:bCs w:val="0"/>
      <w:color w:val="auto"/>
      <w:sz w:val="24"/>
      <w:szCs w:val="24"/>
    </w:rPr>
  </w:style>
  <w:style w:type="paragraph" w:customStyle="1" w:styleId="xl36">
    <w:name w:val="xl36"/>
    <w:basedOn w:val="Normal"/>
    <w:rsid w:val="009620BB"/>
    <w:pPr>
      <w:pBdr>
        <w:top w:val="single" w:sz="4" w:space="0" w:color="auto"/>
        <w:bottom w:val="single" w:sz="4" w:space="0" w:color="auto"/>
        <w:right w:val="single" w:sz="4" w:space="0" w:color="auto"/>
      </w:pBdr>
      <w:tabs>
        <w:tab w:val="clear" w:pos="360"/>
        <w:tab w:val="clear" w:pos="720"/>
        <w:tab w:val="clear" w:pos="1080"/>
        <w:tab w:val="clear" w:pos="1440"/>
      </w:tabs>
      <w:spacing w:before="100" w:beforeAutospacing="1" w:after="100" w:afterAutospacing="1"/>
      <w:jc w:val="center"/>
      <w:textAlignment w:val="center"/>
    </w:pPr>
    <w:rPr>
      <w:bCs w:val="0"/>
      <w:color w:val="auto"/>
      <w:sz w:val="24"/>
      <w:szCs w:val="24"/>
    </w:rPr>
  </w:style>
  <w:style w:type="paragraph" w:customStyle="1" w:styleId="xl37">
    <w:name w:val="xl37"/>
    <w:basedOn w:val="Normal"/>
    <w:rsid w:val="009620BB"/>
    <w:pPr>
      <w:pBdr>
        <w:top w:val="single" w:sz="4" w:space="0" w:color="auto"/>
        <w:left w:val="single" w:sz="4" w:space="0" w:color="auto"/>
        <w:bottom w:val="single" w:sz="4" w:space="0" w:color="auto"/>
      </w:pBdr>
      <w:tabs>
        <w:tab w:val="clear" w:pos="360"/>
        <w:tab w:val="clear" w:pos="720"/>
        <w:tab w:val="clear" w:pos="1080"/>
        <w:tab w:val="clear" w:pos="1440"/>
      </w:tabs>
      <w:spacing w:before="100" w:beforeAutospacing="1" w:after="100" w:afterAutospacing="1"/>
    </w:pPr>
    <w:rPr>
      <w:b/>
      <w:color w:val="auto"/>
      <w:sz w:val="24"/>
      <w:szCs w:val="24"/>
    </w:rPr>
  </w:style>
  <w:style w:type="paragraph" w:customStyle="1" w:styleId="xl38">
    <w:name w:val="xl38"/>
    <w:basedOn w:val="Normal"/>
    <w:rsid w:val="009620BB"/>
    <w:pPr>
      <w:pBdr>
        <w:top w:val="single" w:sz="4" w:space="0" w:color="auto"/>
        <w:bottom w:val="single" w:sz="4" w:space="0" w:color="auto"/>
      </w:pBdr>
      <w:tabs>
        <w:tab w:val="clear" w:pos="360"/>
        <w:tab w:val="clear" w:pos="720"/>
        <w:tab w:val="clear" w:pos="1080"/>
        <w:tab w:val="clear" w:pos="1440"/>
      </w:tabs>
      <w:spacing w:before="100" w:beforeAutospacing="1" w:after="100" w:afterAutospacing="1"/>
    </w:pPr>
    <w:rPr>
      <w:b/>
      <w:color w:val="auto"/>
      <w:sz w:val="24"/>
      <w:szCs w:val="24"/>
    </w:rPr>
  </w:style>
  <w:style w:type="paragraph" w:customStyle="1" w:styleId="xl39">
    <w:name w:val="xl39"/>
    <w:basedOn w:val="Normal"/>
    <w:rsid w:val="009620BB"/>
    <w:pPr>
      <w:pBdr>
        <w:top w:val="single" w:sz="4" w:space="0" w:color="auto"/>
        <w:bottom w:val="single" w:sz="4" w:space="0" w:color="auto"/>
        <w:right w:val="single" w:sz="4" w:space="0" w:color="auto"/>
      </w:pBdr>
      <w:tabs>
        <w:tab w:val="clear" w:pos="360"/>
        <w:tab w:val="clear" w:pos="720"/>
        <w:tab w:val="clear" w:pos="1080"/>
        <w:tab w:val="clear" w:pos="1440"/>
      </w:tabs>
      <w:spacing w:before="100" w:beforeAutospacing="1" w:after="100" w:afterAutospacing="1"/>
    </w:pPr>
    <w:rPr>
      <w:b/>
      <w:color w:val="auto"/>
      <w:sz w:val="24"/>
      <w:szCs w:val="24"/>
    </w:rPr>
  </w:style>
  <w:style w:type="paragraph" w:customStyle="1" w:styleId="xl40">
    <w:name w:val="xl40"/>
    <w:basedOn w:val="Normal"/>
    <w:rsid w:val="009620BB"/>
    <w:pPr>
      <w:pBdr>
        <w:left w:val="single" w:sz="4" w:space="0" w:color="auto"/>
        <w:bottom w:val="single" w:sz="4" w:space="0" w:color="auto"/>
      </w:pBdr>
      <w:tabs>
        <w:tab w:val="clear" w:pos="360"/>
        <w:tab w:val="clear" w:pos="720"/>
        <w:tab w:val="clear" w:pos="1080"/>
        <w:tab w:val="clear" w:pos="1440"/>
      </w:tabs>
      <w:spacing w:before="100" w:beforeAutospacing="1" w:after="100" w:afterAutospacing="1"/>
    </w:pPr>
    <w:rPr>
      <w:b/>
      <w:color w:val="auto"/>
      <w:sz w:val="24"/>
      <w:szCs w:val="24"/>
    </w:rPr>
  </w:style>
  <w:style w:type="paragraph" w:customStyle="1" w:styleId="xl41">
    <w:name w:val="xl41"/>
    <w:basedOn w:val="Normal"/>
    <w:rsid w:val="009620BB"/>
    <w:pPr>
      <w:pBdr>
        <w:bottom w:val="single" w:sz="4" w:space="0" w:color="auto"/>
      </w:pBdr>
      <w:tabs>
        <w:tab w:val="clear" w:pos="360"/>
        <w:tab w:val="clear" w:pos="720"/>
        <w:tab w:val="clear" w:pos="1080"/>
        <w:tab w:val="clear" w:pos="1440"/>
      </w:tabs>
      <w:spacing w:before="100" w:beforeAutospacing="1" w:after="100" w:afterAutospacing="1"/>
    </w:pPr>
    <w:rPr>
      <w:b/>
      <w:color w:val="auto"/>
      <w:sz w:val="24"/>
      <w:szCs w:val="24"/>
    </w:rPr>
  </w:style>
  <w:style w:type="paragraph" w:customStyle="1" w:styleId="xl42">
    <w:name w:val="xl42"/>
    <w:basedOn w:val="Normal"/>
    <w:rsid w:val="009620BB"/>
    <w:pPr>
      <w:pBdr>
        <w:bottom w:val="single" w:sz="4" w:space="0" w:color="auto"/>
        <w:right w:val="single" w:sz="4" w:space="0" w:color="auto"/>
      </w:pBdr>
      <w:tabs>
        <w:tab w:val="clear" w:pos="360"/>
        <w:tab w:val="clear" w:pos="720"/>
        <w:tab w:val="clear" w:pos="1080"/>
        <w:tab w:val="clear" w:pos="1440"/>
      </w:tabs>
      <w:spacing w:before="100" w:beforeAutospacing="1" w:after="100" w:afterAutospacing="1"/>
    </w:pPr>
    <w:rPr>
      <w:b/>
      <w:color w:val="auto"/>
      <w:sz w:val="24"/>
      <w:szCs w:val="24"/>
    </w:rPr>
  </w:style>
  <w:style w:type="paragraph" w:customStyle="1" w:styleId="xl43">
    <w:name w:val="xl43"/>
    <w:basedOn w:val="Normal"/>
    <w:rsid w:val="009620BB"/>
    <w:pPr>
      <w:pBdr>
        <w:top w:val="single" w:sz="4" w:space="0" w:color="auto"/>
        <w:left w:val="single" w:sz="4" w:space="0" w:color="auto"/>
        <w:bottom w:val="double" w:sz="6" w:space="0" w:color="auto"/>
        <w:right w:val="single" w:sz="4" w:space="0" w:color="auto"/>
      </w:pBdr>
      <w:tabs>
        <w:tab w:val="clear" w:pos="360"/>
        <w:tab w:val="clear" w:pos="720"/>
        <w:tab w:val="clear" w:pos="1080"/>
        <w:tab w:val="clear" w:pos="1440"/>
      </w:tabs>
      <w:spacing w:before="100" w:beforeAutospacing="1" w:after="100" w:afterAutospacing="1"/>
      <w:jc w:val="center"/>
    </w:pPr>
    <w:rPr>
      <w:rFonts w:ascii="Times New Roman" w:hAnsi="Times New Roman" w:cs="Times New Roman"/>
      <w:bCs w:val="0"/>
      <w:color w:val="auto"/>
      <w:sz w:val="24"/>
      <w:szCs w:val="24"/>
    </w:rPr>
  </w:style>
  <w:style w:type="paragraph" w:customStyle="1" w:styleId="xl44">
    <w:name w:val="xl44"/>
    <w:basedOn w:val="Normal"/>
    <w:rsid w:val="009620BB"/>
    <w:pPr>
      <w:pBdr>
        <w:top w:val="single" w:sz="4" w:space="0" w:color="auto"/>
        <w:left w:val="single" w:sz="4" w:space="0" w:color="auto"/>
        <w:bottom w:val="double" w:sz="6" w:space="0" w:color="auto"/>
        <w:right w:val="single" w:sz="4" w:space="0" w:color="auto"/>
      </w:pBdr>
      <w:tabs>
        <w:tab w:val="clear" w:pos="360"/>
        <w:tab w:val="clear" w:pos="720"/>
        <w:tab w:val="clear" w:pos="1080"/>
        <w:tab w:val="clear" w:pos="1440"/>
      </w:tabs>
      <w:spacing w:before="100" w:beforeAutospacing="1" w:after="100" w:afterAutospacing="1"/>
      <w:jc w:val="center"/>
      <w:textAlignment w:val="center"/>
    </w:pPr>
    <w:rPr>
      <w:bCs w:val="0"/>
      <w:color w:val="auto"/>
      <w:sz w:val="24"/>
      <w:szCs w:val="24"/>
    </w:rPr>
  </w:style>
  <w:style w:type="paragraph" w:customStyle="1" w:styleId="xl45">
    <w:name w:val="xl45"/>
    <w:basedOn w:val="Normal"/>
    <w:rsid w:val="009620BB"/>
    <w:pPr>
      <w:pBdr>
        <w:left w:val="single" w:sz="4" w:space="0" w:color="auto"/>
        <w:right w:val="single" w:sz="4" w:space="0" w:color="auto"/>
      </w:pBdr>
      <w:tabs>
        <w:tab w:val="clear" w:pos="360"/>
        <w:tab w:val="clear" w:pos="720"/>
        <w:tab w:val="clear" w:pos="1080"/>
        <w:tab w:val="clear" w:pos="1440"/>
      </w:tabs>
      <w:spacing w:before="100" w:beforeAutospacing="1" w:after="100" w:afterAutospacing="1"/>
      <w:textAlignment w:val="top"/>
    </w:pPr>
    <w:rPr>
      <w:rFonts w:ascii="Times New Roman" w:hAnsi="Times New Roman" w:cs="Times New Roman"/>
      <w:bCs w:val="0"/>
      <w:color w:val="auto"/>
      <w:sz w:val="24"/>
      <w:szCs w:val="24"/>
    </w:rPr>
  </w:style>
  <w:style w:type="paragraph" w:customStyle="1" w:styleId="xl46">
    <w:name w:val="xl46"/>
    <w:basedOn w:val="Normal"/>
    <w:rsid w:val="009620BB"/>
    <w:pPr>
      <w:pBdr>
        <w:top w:val="single" w:sz="4" w:space="0" w:color="auto"/>
      </w:pBdr>
      <w:tabs>
        <w:tab w:val="clear" w:pos="360"/>
        <w:tab w:val="clear" w:pos="720"/>
        <w:tab w:val="clear" w:pos="1080"/>
        <w:tab w:val="clear" w:pos="1440"/>
      </w:tabs>
      <w:spacing w:before="100" w:beforeAutospacing="1" w:after="100" w:afterAutospacing="1"/>
      <w:jc w:val="center"/>
      <w:textAlignment w:val="center"/>
    </w:pPr>
    <w:rPr>
      <w:bCs w:val="0"/>
      <w:color w:val="auto"/>
      <w:sz w:val="24"/>
      <w:szCs w:val="24"/>
    </w:rPr>
  </w:style>
  <w:style w:type="paragraph" w:customStyle="1" w:styleId="xl47">
    <w:name w:val="xl47"/>
    <w:basedOn w:val="Normal"/>
    <w:rsid w:val="009620BB"/>
    <w:pPr>
      <w:pBdr>
        <w:top w:val="single" w:sz="4" w:space="0" w:color="auto"/>
        <w:right w:val="single" w:sz="4" w:space="0" w:color="auto"/>
      </w:pBdr>
      <w:tabs>
        <w:tab w:val="clear" w:pos="360"/>
        <w:tab w:val="clear" w:pos="720"/>
        <w:tab w:val="clear" w:pos="1080"/>
        <w:tab w:val="clear" w:pos="1440"/>
      </w:tabs>
      <w:spacing w:before="100" w:beforeAutospacing="1" w:after="100" w:afterAutospacing="1"/>
      <w:jc w:val="center"/>
      <w:textAlignment w:val="center"/>
    </w:pPr>
    <w:rPr>
      <w:bCs w:val="0"/>
      <w:color w:val="auto"/>
      <w:sz w:val="24"/>
      <w:szCs w:val="24"/>
    </w:rPr>
  </w:style>
  <w:style w:type="paragraph" w:customStyle="1" w:styleId="xl48">
    <w:name w:val="xl48"/>
    <w:basedOn w:val="Normal"/>
    <w:rsid w:val="009620BB"/>
    <w:pPr>
      <w:pBdr>
        <w:right w:val="single" w:sz="4" w:space="0" w:color="auto"/>
      </w:pBdr>
      <w:tabs>
        <w:tab w:val="clear" w:pos="360"/>
        <w:tab w:val="clear" w:pos="720"/>
        <w:tab w:val="clear" w:pos="1080"/>
        <w:tab w:val="clear" w:pos="1440"/>
      </w:tabs>
      <w:spacing w:before="100" w:beforeAutospacing="1" w:after="100" w:afterAutospacing="1"/>
    </w:pPr>
    <w:rPr>
      <w:rFonts w:ascii="Times New Roman" w:hAnsi="Times New Roman" w:cs="Times New Roman"/>
      <w:bCs w:val="0"/>
      <w:color w:val="auto"/>
      <w:sz w:val="24"/>
      <w:szCs w:val="24"/>
    </w:rPr>
  </w:style>
  <w:style w:type="paragraph" w:customStyle="1" w:styleId="xl49">
    <w:name w:val="xl49"/>
    <w:basedOn w:val="Normal"/>
    <w:rsid w:val="009620BB"/>
    <w:pPr>
      <w:pBdr>
        <w:left w:val="single" w:sz="4" w:space="0" w:color="auto"/>
        <w:bottom w:val="double" w:sz="6" w:space="0" w:color="auto"/>
        <w:right w:val="single" w:sz="8" w:space="0" w:color="auto"/>
      </w:pBdr>
      <w:tabs>
        <w:tab w:val="clear" w:pos="360"/>
        <w:tab w:val="clear" w:pos="720"/>
        <w:tab w:val="clear" w:pos="1080"/>
        <w:tab w:val="clear" w:pos="1440"/>
      </w:tabs>
      <w:spacing w:before="100" w:beforeAutospacing="1" w:after="100" w:afterAutospacing="1"/>
      <w:jc w:val="center"/>
    </w:pPr>
    <w:rPr>
      <w:rFonts w:ascii="Times New Roman" w:hAnsi="Times New Roman" w:cs="Times New Roman"/>
      <w:bCs w:val="0"/>
      <w:color w:val="auto"/>
      <w:sz w:val="24"/>
      <w:szCs w:val="24"/>
    </w:rPr>
  </w:style>
  <w:style w:type="paragraph" w:customStyle="1" w:styleId="xl50">
    <w:name w:val="xl50"/>
    <w:basedOn w:val="Normal"/>
    <w:rsid w:val="009620BB"/>
    <w:pPr>
      <w:pBdr>
        <w:bottom w:val="single" w:sz="8" w:space="0" w:color="auto"/>
      </w:pBdr>
      <w:tabs>
        <w:tab w:val="clear" w:pos="360"/>
        <w:tab w:val="clear" w:pos="720"/>
        <w:tab w:val="clear" w:pos="1080"/>
        <w:tab w:val="clear" w:pos="1440"/>
      </w:tabs>
      <w:spacing w:before="100" w:beforeAutospacing="1" w:after="100" w:afterAutospacing="1"/>
      <w:jc w:val="center"/>
      <w:textAlignment w:val="center"/>
    </w:pPr>
    <w:rPr>
      <w:rFonts w:ascii="Arial Unicode MS" w:eastAsia="Times New Roman" w:hAnsi="Arial Unicode MS" w:cs="Arial Unicode MS"/>
      <w:bCs w:val="0"/>
      <w:color w:val="auto"/>
      <w:sz w:val="24"/>
      <w:szCs w:val="24"/>
    </w:rPr>
  </w:style>
  <w:style w:type="paragraph" w:customStyle="1" w:styleId="xl51">
    <w:name w:val="xl51"/>
    <w:basedOn w:val="Normal"/>
    <w:rsid w:val="009620BB"/>
    <w:pPr>
      <w:pBdr>
        <w:bottom w:val="single" w:sz="8" w:space="0" w:color="auto"/>
        <w:right w:val="single" w:sz="8" w:space="0" w:color="auto"/>
      </w:pBdr>
      <w:tabs>
        <w:tab w:val="clear" w:pos="360"/>
        <w:tab w:val="clear" w:pos="720"/>
        <w:tab w:val="clear" w:pos="1080"/>
        <w:tab w:val="clear" w:pos="1440"/>
      </w:tabs>
      <w:spacing w:before="100" w:beforeAutospacing="1" w:after="100" w:afterAutospacing="1"/>
      <w:jc w:val="center"/>
      <w:textAlignment w:val="center"/>
    </w:pPr>
    <w:rPr>
      <w:rFonts w:ascii="Arial Unicode MS" w:eastAsia="Times New Roman" w:hAnsi="Arial Unicode MS" w:cs="Arial Unicode MS"/>
      <w:bCs w:val="0"/>
      <w:color w:val="auto"/>
      <w:sz w:val="24"/>
      <w:szCs w:val="24"/>
    </w:rPr>
  </w:style>
  <w:style w:type="paragraph" w:customStyle="1" w:styleId="xl52">
    <w:name w:val="xl52"/>
    <w:basedOn w:val="Normal"/>
    <w:rsid w:val="009620BB"/>
    <w:pPr>
      <w:pBdr>
        <w:left w:val="single" w:sz="8" w:space="0" w:color="auto"/>
      </w:pBdr>
      <w:tabs>
        <w:tab w:val="clear" w:pos="360"/>
        <w:tab w:val="clear" w:pos="720"/>
        <w:tab w:val="clear" w:pos="1080"/>
        <w:tab w:val="clear" w:pos="1440"/>
      </w:tabs>
      <w:spacing w:before="100" w:beforeAutospacing="1" w:after="100" w:afterAutospacing="1"/>
    </w:pPr>
    <w:rPr>
      <w:rFonts w:ascii="Arial Unicode MS" w:eastAsia="Times New Roman" w:hAnsi="Arial Unicode MS" w:cs="Arial Unicode MS"/>
      <w:bCs w:val="0"/>
      <w:color w:val="auto"/>
      <w:sz w:val="24"/>
      <w:szCs w:val="24"/>
    </w:rPr>
  </w:style>
  <w:style w:type="paragraph" w:customStyle="1" w:styleId="xl53">
    <w:name w:val="xl53"/>
    <w:basedOn w:val="Normal"/>
    <w:rsid w:val="009620BB"/>
    <w:pPr>
      <w:tabs>
        <w:tab w:val="clear" w:pos="360"/>
        <w:tab w:val="clear" w:pos="720"/>
        <w:tab w:val="clear" w:pos="1080"/>
        <w:tab w:val="clear" w:pos="1440"/>
      </w:tabs>
      <w:spacing w:before="100" w:beforeAutospacing="1" w:after="100" w:afterAutospacing="1"/>
    </w:pPr>
    <w:rPr>
      <w:rFonts w:ascii="Arial Unicode MS" w:eastAsia="Times New Roman" w:hAnsi="Arial Unicode MS" w:cs="Arial Unicode MS"/>
      <w:bCs w:val="0"/>
      <w:color w:val="auto"/>
      <w:sz w:val="24"/>
      <w:szCs w:val="24"/>
    </w:rPr>
  </w:style>
  <w:style w:type="paragraph" w:customStyle="1" w:styleId="xl54">
    <w:name w:val="xl54"/>
    <w:basedOn w:val="Normal"/>
    <w:rsid w:val="009620BB"/>
    <w:pPr>
      <w:pBdr>
        <w:right w:val="single" w:sz="8" w:space="0" w:color="auto"/>
      </w:pBdr>
      <w:tabs>
        <w:tab w:val="clear" w:pos="360"/>
        <w:tab w:val="clear" w:pos="720"/>
        <w:tab w:val="clear" w:pos="1080"/>
        <w:tab w:val="clear" w:pos="1440"/>
      </w:tabs>
      <w:spacing w:before="100" w:beforeAutospacing="1" w:after="100" w:afterAutospacing="1"/>
    </w:pPr>
    <w:rPr>
      <w:rFonts w:ascii="Arial Unicode MS" w:eastAsia="Times New Roman" w:hAnsi="Arial Unicode MS" w:cs="Arial Unicode MS"/>
      <w:bCs w:val="0"/>
      <w:color w:val="auto"/>
      <w:sz w:val="24"/>
      <w:szCs w:val="24"/>
    </w:rPr>
  </w:style>
  <w:style w:type="paragraph" w:customStyle="1" w:styleId="xl55">
    <w:name w:val="xl55"/>
    <w:basedOn w:val="Normal"/>
    <w:rsid w:val="009620BB"/>
    <w:pPr>
      <w:pBdr>
        <w:left w:val="single" w:sz="8" w:space="0" w:color="auto"/>
        <w:bottom w:val="single" w:sz="8" w:space="0" w:color="auto"/>
      </w:pBdr>
      <w:tabs>
        <w:tab w:val="clear" w:pos="360"/>
        <w:tab w:val="clear" w:pos="720"/>
        <w:tab w:val="clear" w:pos="1080"/>
        <w:tab w:val="clear" w:pos="1440"/>
      </w:tabs>
      <w:spacing w:before="100" w:beforeAutospacing="1" w:after="100" w:afterAutospacing="1"/>
    </w:pPr>
    <w:rPr>
      <w:rFonts w:ascii="Arial Unicode MS" w:eastAsia="Times New Roman" w:hAnsi="Arial Unicode MS" w:cs="Arial Unicode MS"/>
      <w:bCs w:val="0"/>
      <w:color w:val="auto"/>
      <w:sz w:val="24"/>
      <w:szCs w:val="24"/>
    </w:rPr>
  </w:style>
  <w:style w:type="paragraph" w:customStyle="1" w:styleId="xl56">
    <w:name w:val="xl56"/>
    <w:basedOn w:val="Normal"/>
    <w:rsid w:val="009620BB"/>
    <w:pPr>
      <w:pBdr>
        <w:bottom w:val="single" w:sz="8" w:space="0" w:color="auto"/>
      </w:pBdr>
      <w:tabs>
        <w:tab w:val="clear" w:pos="360"/>
        <w:tab w:val="clear" w:pos="720"/>
        <w:tab w:val="clear" w:pos="1080"/>
        <w:tab w:val="clear" w:pos="1440"/>
      </w:tabs>
      <w:spacing w:before="100" w:beforeAutospacing="1" w:after="100" w:afterAutospacing="1"/>
    </w:pPr>
    <w:rPr>
      <w:rFonts w:ascii="Arial Unicode MS" w:eastAsia="Times New Roman" w:hAnsi="Arial Unicode MS" w:cs="Arial Unicode MS"/>
      <w:bCs w:val="0"/>
      <w:color w:val="auto"/>
      <w:sz w:val="24"/>
      <w:szCs w:val="24"/>
    </w:rPr>
  </w:style>
  <w:style w:type="paragraph" w:customStyle="1" w:styleId="xl57">
    <w:name w:val="xl57"/>
    <w:basedOn w:val="Normal"/>
    <w:rsid w:val="009620BB"/>
    <w:pPr>
      <w:pBdr>
        <w:bottom w:val="single" w:sz="8" w:space="0" w:color="auto"/>
        <w:right w:val="single" w:sz="8" w:space="0" w:color="auto"/>
      </w:pBdr>
      <w:tabs>
        <w:tab w:val="clear" w:pos="360"/>
        <w:tab w:val="clear" w:pos="720"/>
        <w:tab w:val="clear" w:pos="1080"/>
        <w:tab w:val="clear" w:pos="1440"/>
      </w:tabs>
      <w:spacing w:before="100" w:beforeAutospacing="1" w:after="100" w:afterAutospacing="1"/>
    </w:pPr>
    <w:rPr>
      <w:rFonts w:ascii="Arial Unicode MS" w:eastAsia="Times New Roman" w:hAnsi="Arial Unicode MS" w:cs="Arial Unicode MS"/>
      <w:bCs w:val="0"/>
      <w:color w:val="auto"/>
      <w:sz w:val="24"/>
      <w:szCs w:val="24"/>
    </w:rPr>
  </w:style>
  <w:style w:type="character" w:styleId="Hyperlink">
    <w:name w:val="Hyperlink"/>
    <w:basedOn w:val="DefaultParagraphFont"/>
    <w:rsid w:val="009620BB"/>
    <w:rPr>
      <w:rFonts w:cs="Times New Roman"/>
      <w:color w:val="0000FF"/>
      <w:u w:val="single"/>
    </w:rPr>
  </w:style>
  <w:style w:type="character" w:styleId="FollowedHyperlink">
    <w:name w:val="FollowedHyperlink"/>
    <w:basedOn w:val="DefaultParagraphFont"/>
    <w:rsid w:val="009620BB"/>
    <w:rPr>
      <w:rFonts w:cs="Times New Roman"/>
      <w:color w:val="800080"/>
      <w:u w:val="single"/>
    </w:rPr>
  </w:style>
  <w:style w:type="character" w:styleId="PageNumber">
    <w:name w:val="page number"/>
    <w:basedOn w:val="DefaultParagraphFont"/>
    <w:rsid w:val="009620BB"/>
    <w:rPr>
      <w:rFonts w:cs="Times New Roman"/>
    </w:rPr>
  </w:style>
  <w:style w:type="paragraph" w:styleId="TOC1">
    <w:name w:val="toc 1"/>
    <w:basedOn w:val="Heading1"/>
    <w:next w:val="Normal"/>
    <w:autoRedefine/>
    <w:semiHidden/>
    <w:rsid w:val="00FE0D59"/>
    <w:pPr>
      <w:tabs>
        <w:tab w:val="clear" w:pos="360"/>
        <w:tab w:val="clear" w:pos="720"/>
        <w:tab w:val="clear" w:pos="1080"/>
        <w:tab w:val="clear" w:pos="1440"/>
        <w:tab w:val="right" w:leader="dot" w:pos="8505"/>
      </w:tabs>
      <w:spacing w:after="120" w:line="240" w:lineRule="auto"/>
    </w:pPr>
    <w:rPr>
      <w:bCs/>
      <w:iCs/>
      <w:smallCaps/>
      <w:color w:val="auto"/>
      <w:sz w:val="24"/>
      <w:szCs w:val="24"/>
    </w:rPr>
  </w:style>
  <w:style w:type="paragraph" w:customStyle="1" w:styleId="Default">
    <w:name w:val="Default"/>
    <w:rsid w:val="009620BB"/>
    <w:pPr>
      <w:autoSpaceDE w:val="0"/>
      <w:autoSpaceDN w:val="0"/>
      <w:adjustRightInd w:val="0"/>
    </w:pPr>
    <w:rPr>
      <w:rFonts w:ascii="Times New Roman" w:hAnsi="Times New Roman"/>
      <w:color w:val="000000"/>
      <w:sz w:val="24"/>
      <w:szCs w:val="24"/>
      <w:lang w:eastAsia="en-US"/>
    </w:rPr>
  </w:style>
  <w:style w:type="paragraph" w:styleId="ListParagraph">
    <w:name w:val="List Paragraph"/>
    <w:basedOn w:val="Normal"/>
    <w:uiPriority w:val="34"/>
    <w:qFormat/>
    <w:rsid w:val="009620BB"/>
    <w:pPr>
      <w:ind w:left="720"/>
    </w:pPr>
  </w:style>
  <w:style w:type="paragraph" w:customStyle="1" w:styleId="ps1">
    <w:name w:val="ps1"/>
    <w:basedOn w:val="Normal"/>
    <w:link w:val="ps1Char"/>
    <w:rsid w:val="009620BB"/>
    <w:pPr>
      <w:tabs>
        <w:tab w:val="clear" w:pos="360"/>
        <w:tab w:val="clear" w:pos="720"/>
        <w:tab w:val="clear" w:pos="1080"/>
        <w:tab w:val="clear" w:pos="1440"/>
      </w:tabs>
      <w:spacing w:before="60" w:after="60" w:line="220" w:lineRule="atLeast"/>
    </w:pPr>
    <w:rPr>
      <w:rFonts w:cs="Times New Roman"/>
      <w:bCs w:val="0"/>
      <w:color w:val="auto"/>
    </w:rPr>
  </w:style>
  <w:style w:type="character" w:customStyle="1" w:styleId="ps1Char">
    <w:name w:val="ps1 Char"/>
    <w:basedOn w:val="DefaultParagraphFont"/>
    <w:link w:val="ps1"/>
    <w:locked/>
    <w:rsid w:val="009620BB"/>
    <w:rPr>
      <w:rFonts w:ascii="Arial" w:hAnsi="Arial" w:cs="Times New Roman"/>
      <w:sz w:val="20"/>
      <w:szCs w:val="20"/>
    </w:rPr>
  </w:style>
  <w:style w:type="paragraph" w:customStyle="1" w:styleId="ps1bullet">
    <w:name w:val="ps1 bullet"/>
    <w:basedOn w:val="ps1"/>
    <w:rsid w:val="009620BB"/>
    <w:pPr>
      <w:tabs>
        <w:tab w:val="num" w:pos="360"/>
      </w:tabs>
      <w:spacing w:before="0"/>
      <w:ind w:left="360" w:hanging="360"/>
    </w:pPr>
  </w:style>
  <w:style w:type="character" w:customStyle="1" w:styleId="BodyTextIndentChar">
    <w:name w:val="Body Text Indent Char"/>
    <w:basedOn w:val="DefaultParagraphFont"/>
    <w:link w:val="BodyTextIndent"/>
    <w:semiHidden/>
    <w:locked/>
    <w:rsid w:val="009620BB"/>
    <w:rPr>
      <w:rFonts w:ascii="Arial" w:hAnsi="Arial" w:cs="Arial"/>
      <w:bCs/>
      <w:color w:val="000000"/>
      <w:sz w:val="20"/>
      <w:szCs w:val="20"/>
    </w:rPr>
  </w:style>
  <w:style w:type="paragraph" w:styleId="BodyTextIndent">
    <w:name w:val="Body Text Indent"/>
    <w:basedOn w:val="Normal"/>
    <w:link w:val="BodyTextIndentChar"/>
    <w:semiHidden/>
    <w:rsid w:val="009620BB"/>
    <w:pPr>
      <w:spacing w:after="120"/>
      <w:ind w:left="283"/>
    </w:pPr>
  </w:style>
  <w:style w:type="character" w:customStyle="1" w:styleId="BodyTextIndentChar1">
    <w:name w:val="Body Text Indent Char1"/>
    <w:basedOn w:val="DefaultParagraphFont"/>
    <w:semiHidden/>
    <w:rsid w:val="009620BB"/>
    <w:rPr>
      <w:rFonts w:ascii="Arial" w:hAnsi="Arial" w:cs="Arial"/>
      <w:bCs/>
      <w:color w:val="000000"/>
      <w:sz w:val="20"/>
      <w:szCs w:val="20"/>
    </w:rPr>
  </w:style>
  <w:style w:type="character" w:customStyle="1" w:styleId="BalloonTextChar">
    <w:name w:val="Balloon Text Char"/>
    <w:basedOn w:val="DefaultParagraphFont"/>
    <w:link w:val="BalloonText"/>
    <w:semiHidden/>
    <w:locked/>
    <w:rsid w:val="009620BB"/>
    <w:rPr>
      <w:rFonts w:ascii="Tahoma" w:hAnsi="Tahoma" w:cs="Tahoma"/>
      <w:bCs/>
      <w:color w:val="000000"/>
      <w:sz w:val="16"/>
      <w:szCs w:val="16"/>
    </w:rPr>
  </w:style>
  <w:style w:type="paragraph" w:styleId="BalloonText">
    <w:name w:val="Balloon Text"/>
    <w:basedOn w:val="Normal"/>
    <w:link w:val="BalloonTextChar"/>
    <w:semiHidden/>
    <w:rsid w:val="009620BB"/>
    <w:rPr>
      <w:rFonts w:ascii="Tahoma" w:hAnsi="Tahoma" w:cs="Tahoma"/>
      <w:sz w:val="16"/>
      <w:szCs w:val="16"/>
    </w:rPr>
  </w:style>
  <w:style w:type="character" w:customStyle="1" w:styleId="BalloonTextChar1">
    <w:name w:val="Balloon Text Char1"/>
    <w:basedOn w:val="DefaultParagraphFont"/>
    <w:semiHidden/>
    <w:rsid w:val="009620BB"/>
    <w:rPr>
      <w:rFonts w:ascii="Segoe UI" w:hAnsi="Segoe UI" w:cs="Segoe UI"/>
      <w:bCs/>
      <w:color w:val="000000"/>
      <w:sz w:val="18"/>
      <w:szCs w:val="18"/>
    </w:rPr>
  </w:style>
  <w:style w:type="character" w:customStyle="1" w:styleId="DocumentMapChar">
    <w:name w:val="Document Map Char"/>
    <w:basedOn w:val="DefaultParagraphFont"/>
    <w:link w:val="DocumentMap"/>
    <w:semiHidden/>
    <w:locked/>
    <w:rsid w:val="009620BB"/>
    <w:rPr>
      <w:rFonts w:ascii="Tahoma" w:hAnsi="Tahoma" w:cs="Tahoma"/>
      <w:bCs/>
      <w:color w:val="000000"/>
      <w:sz w:val="16"/>
      <w:szCs w:val="16"/>
    </w:rPr>
  </w:style>
  <w:style w:type="paragraph" w:styleId="DocumentMap">
    <w:name w:val="Document Map"/>
    <w:basedOn w:val="Normal"/>
    <w:link w:val="DocumentMapChar"/>
    <w:semiHidden/>
    <w:rsid w:val="009620BB"/>
    <w:rPr>
      <w:rFonts w:ascii="Tahoma" w:hAnsi="Tahoma" w:cs="Tahoma"/>
      <w:sz w:val="16"/>
      <w:szCs w:val="16"/>
    </w:rPr>
  </w:style>
  <w:style w:type="character" w:customStyle="1" w:styleId="DocumentMapChar1">
    <w:name w:val="Document Map Char1"/>
    <w:basedOn w:val="DefaultParagraphFont"/>
    <w:semiHidden/>
    <w:rsid w:val="009620BB"/>
    <w:rPr>
      <w:rFonts w:ascii="Segoe UI" w:hAnsi="Segoe UI" w:cs="Segoe UI"/>
      <w:bCs/>
      <w:color w:val="000000"/>
      <w:sz w:val="16"/>
      <w:szCs w:val="16"/>
    </w:rPr>
  </w:style>
  <w:style w:type="character" w:customStyle="1" w:styleId="CommentTextChar">
    <w:name w:val="Comment Text Char"/>
    <w:basedOn w:val="DefaultParagraphFont"/>
    <w:link w:val="CommentText"/>
    <w:semiHidden/>
    <w:locked/>
    <w:rsid w:val="009620BB"/>
    <w:rPr>
      <w:rFonts w:ascii="Arial" w:hAnsi="Arial" w:cs="Arial"/>
      <w:bCs/>
      <w:color w:val="000000"/>
      <w:sz w:val="20"/>
      <w:szCs w:val="20"/>
    </w:rPr>
  </w:style>
  <w:style w:type="paragraph" w:styleId="CommentText">
    <w:name w:val="annotation text"/>
    <w:basedOn w:val="Normal"/>
    <w:link w:val="CommentTextChar"/>
    <w:semiHidden/>
    <w:rsid w:val="009620BB"/>
  </w:style>
  <w:style w:type="character" w:customStyle="1" w:styleId="CommentTextChar1">
    <w:name w:val="Comment Text Char1"/>
    <w:basedOn w:val="DefaultParagraphFont"/>
    <w:semiHidden/>
    <w:rsid w:val="009620BB"/>
    <w:rPr>
      <w:rFonts w:ascii="Arial" w:hAnsi="Arial" w:cs="Arial"/>
      <w:bCs/>
      <w:color w:val="000000"/>
      <w:sz w:val="20"/>
      <w:szCs w:val="20"/>
    </w:rPr>
  </w:style>
  <w:style w:type="character" w:customStyle="1" w:styleId="CommentSubjectChar">
    <w:name w:val="Comment Subject Char"/>
    <w:basedOn w:val="CommentTextChar"/>
    <w:link w:val="CommentSubject"/>
    <w:semiHidden/>
    <w:locked/>
    <w:rsid w:val="009620BB"/>
    <w:rPr>
      <w:rFonts w:ascii="Arial" w:hAnsi="Arial" w:cs="Arial"/>
      <w:b/>
      <w:bCs/>
      <w:color w:val="000000"/>
      <w:sz w:val="20"/>
      <w:szCs w:val="20"/>
    </w:rPr>
  </w:style>
  <w:style w:type="paragraph" w:styleId="CommentSubject">
    <w:name w:val="annotation subject"/>
    <w:basedOn w:val="CommentText"/>
    <w:next w:val="CommentText"/>
    <w:link w:val="CommentSubjectChar"/>
    <w:semiHidden/>
    <w:rsid w:val="009620BB"/>
    <w:rPr>
      <w:b/>
    </w:rPr>
  </w:style>
  <w:style w:type="character" w:customStyle="1" w:styleId="CommentSubjectChar1">
    <w:name w:val="Comment Subject Char1"/>
    <w:basedOn w:val="CommentTextChar1"/>
    <w:semiHidden/>
    <w:rsid w:val="009620BB"/>
    <w:rPr>
      <w:rFonts w:ascii="Arial" w:hAnsi="Arial" w:cs="Arial"/>
      <w:b/>
      <w:bCs/>
      <w:color w:val="000000"/>
      <w:sz w:val="20"/>
      <w:szCs w:val="20"/>
    </w:rPr>
  </w:style>
  <w:style w:type="character" w:styleId="LineNumber">
    <w:name w:val="line number"/>
    <w:basedOn w:val="DefaultParagraphFont"/>
    <w:semiHidden/>
    <w:rsid w:val="009620BB"/>
    <w:rPr>
      <w:rFonts w:cs="Times New Roman"/>
    </w:rPr>
  </w:style>
  <w:style w:type="table" w:customStyle="1" w:styleId="TableGrid1">
    <w:name w:val="Table Grid1"/>
    <w:rsid w:val="009620BB"/>
    <w:rPr>
      <w:sz w:val="22"/>
      <w:szCs w:val="22"/>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A3E59"/>
    <w:rPr>
      <w:color w:val="605E5C"/>
      <w:shd w:val="clear" w:color="auto" w:fill="E1DFDD"/>
    </w:rPr>
  </w:style>
  <w:style w:type="paragraph" w:styleId="Revision">
    <w:name w:val="Revision"/>
    <w:hidden/>
    <w:uiPriority w:val="99"/>
    <w:semiHidden/>
    <w:rsid w:val="009F4ECE"/>
    <w:rPr>
      <w:rFonts w:ascii="Arial" w:hAnsi="Arial" w:cs="Arial"/>
      <w:bCs/>
      <w:color w:val="000000"/>
      <w:lang w:eastAsia="en-US"/>
    </w:rPr>
  </w:style>
  <w:style w:type="paragraph" w:customStyle="1" w:styleId="servicetitle">
    <w:name w:val="servicetitle"/>
    <w:basedOn w:val="Normal"/>
    <w:rsid w:val="005D0333"/>
    <w:pPr>
      <w:tabs>
        <w:tab w:val="clear" w:pos="360"/>
        <w:tab w:val="clear" w:pos="720"/>
        <w:tab w:val="clear" w:pos="1080"/>
        <w:tab w:val="clear" w:pos="1440"/>
      </w:tabs>
      <w:spacing w:before="120" w:after="120"/>
      <w:ind w:left="120" w:right="120"/>
    </w:pPr>
    <w:rPr>
      <w:rFonts w:ascii="Verdana" w:eastAsia="Times New Roman" w:hAnsi="Verdana" w:cs="Times New Roman"/>
      <w:bCs w:val="0"/>
      <w:color w:val="auto"/>
      <w:sz w:val="24"/>
      <w:szCs w:val="24"/>
      <w:lang w:eastAsia="en-GB"/>
    </w:rPr>
  </w:style>
  <w:style w:type="table" w:customStyle="1" w:styleId="TableGrid2">
    <w:name w:val="Table Grid2"/>
    <w:rsid w:val="00F150FB"/>
    <w:rPr>
      <w:sz w:val="22"/>
      <w:szCs w:val="22"/>
    </w:rPr>
    <w:tblPr>
      <w:tblCellMar>
        <w:top w:w="0" w:type="dxa"/>
        <w:left w:w="0" w:type="dxa"/>
        <w:bottom w:w="0" w:type="dxa"/>
        <w:right w:w="0" w:type="dxa"/>
      </w:tblCellMar>
    </w:tblPr>
  </w:style>
  <w:style w:type="table" w:customStyle="1" w:styleId="TableGrid0">
    <w:name w:val="Table Grid0"/>
    <w:basedOn w:val="TableNormal"/>
    <w:uiPriority w:val="39"/>
    <w:locked/>
    <w:rsid w:val="00F150F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343689">
      <w:bodyDiv w:val="1"/>
      <w:marLeft w:val="0"/>
      <w:marRight w:val="0"/>
      <w:marTop w:val="0"/>
      <w:marBottom w:val="0"/>
      <w:divBdr>
        <w:top w:val="none" w:sz="0" w:space="0" w:color="auto"/>
        <w:left w:val="none" w:sz="0" w:space="0" w:color="auto"/>
        <w:bottom w:val="none" w:sz="0" w:space="0" w:color="auto"/>
        <w:right w:val="none" w:sz="0" w:space="0" w:color="auto"/>
      </w:divBdr>
      <w:divsChild>
        <w:div w:id="1186603174">
          <w:marLeft w:val="0"/>
          <w:marRight w:val="0"/>
          <w:marTop w:val="0"/>
          <w:marBottom w:val="0"/>
          <w:divBdr>
            <w:top w:val="none" w:sz="0" w:space="0" w:color="auto"/>
            <w:left w:val="none" w:sz="0" w:space="0" w:color="auto"/>
            <w:bottom w:val="none" w:sz="0" w:space="0" w:color="auto"/>
            <w:right w:val="none" w:sz="0" w:space="0" w:color="auto"/>
          </w:divBdr>
        </w:div>
        <w:div w:id="1646859987">
          <w:marLeft w:val="0"/>
          <w:marRight w:val="0"/>
          <w:marTop w:val="0"/>
          <w:marBottom w:val="0"/>
          <w:divBdr>
            <w:top w:val="none" w:sz="0" w:space="0" w:color="auto"/>
            <w:left w:val="none" w:sz="0" w:space="0" w:color="auto"/>
            <w:bottom w:val="none" w:sz="0" w:space="0" w:color="auto"/>
            <w:right w:val="none" w:sz="0" w:space="0" w:color="auto"/>
          </w:divBdr>
        </w:div>
      </w:divsChild>
    </w:div>
    <w:div w:id="926498202">
      <w:bodyDiv w:val="1"/>
      <w:marLeft w:val="0"/>
      <w:marRight w:val="0"/>
      <w:marTop w:val="0"/>
      <w:marBottom w:val="0"/>
      <w:divBdr>
        <w:top w:val="none" w:sz="0" w:space="0" w:color="auto"/>
        <w:left w:val="none" w:sz="0" w:space="0" w:color="auto"/>
        <w:bottom w:val="none" w:sz="0" w:space="0" w:color="auto"/>
        <w:right w:val="none" w:sz="0" w:space="0" w:color="auto"/>
      </w:divBdr>
      <w:divsChild>
        <w:div w:id="1249195920">
          <w:marLeft w:val="0"/>
          <w:marRight w:val="0"/>
          <w:marTop w:val="0"/>
          <w:marBottom w:val="0"/>
          <w:divBdr>
            <w:top w:val="none" w:sz="0" w:space="0" w:color="auto"/>
            <w:left w:val="none" w:sz="0" w:space="0" w:color="auto"/>
            <w:bottom w:val="none" w:sz="0" w:space="0" w:color="auto"/>
            <w:right w:val="none" w:sz="0" w:space="0" w:color="auto"/>
          </w:divBdr>
        </w:div>
        <w:div w:id="982733765">
          <w:marLeft w:val="0"/>
          <w:marRight w:val="0"/>
          <w:marTop w:val="0"/>
          <w:marBottom w:val="0"/>
          <w:divBdr>
            <w:top w:val="none" w:sz="0" w:space="0" w:color="auto"/>
            <w:left w:val="none" w:sz="0" w:space="0" w:color="auto"/>
            <w:bottom w:val="none" w:sz="0" w:space="0" w:color="auto"/>
            <w:right w:val="none" w:sz="0" w:space="0" w:color="auto"/>
          </w:divBdr>
        </w:div>
        <w:div w:id="1570458666">
          <w:marLeft w:val="0"/>
          <w:marRight w:val="0"/>
          <w:marTop w:val="0"/>
          <w:marBottom w:val="0"/>
          <w:divBdr>
            <w:top w:val="none" w:sz="0" w:space="0" w:color="auto"/>
            <w:left w:val="none" w:sz="0" w:space="0" w:color="auto"/>
            <w:bottom w:val="none" w:sz="0" w:space="0" w:color="auto"/>
            <w:right w:val="none" w:sz="0" w:space="0" w:color="auto"/>
          </w:divBdr>
        </w:div>
        <w:div w:id="2137524100">
          <w:marLeft w:val="0"/>
          <w:marRight w:val="0"/>
          <w:marTop w:val="0"/>
          <w:marBottom w:val="0"/>
          <w:divBdr>
            <w:top w:val="none" w:sz="0" w:space="0" w:color="auto"/>
            <w:left w:val="none" w:sz="0" w:space="0" w:color="auto"/>
            <w:bottom w:val="none" w:sz="0" w:space="0" w:color="auto"/>
            <w:right w:val="none" w:sz="0" w:space="0" w:color="auto"/>
          </w:divBdr>
        </w:div>
        <w:div w:id="897861825">
          <w:marLeft w:val="0"/>
          <w:marRight w:val="0"/>
          <w:marTop w:val="0"/>
          <w:marBottom w:val="0"/>
          <w:divBdr>
            <w:top w:val="none" w:sz="0" w:space="0" w:color="auto"/>
            <w:left w:val="none" w:sz="0" w:space="0" w:color="auto"/>
            <w:bottom w:val="none" w:sz="0" w:space="0" w:color="auto"/>
            <w:right w:val="none" w:sz="0" w:space="0" w:color="auto"/>
          </w:divBdr>
        </w:div>
        <w:div w:id="979187238">
          <w:marLeft w:val="0"/>
          <w:marRight w:val="0"/>
          <w:marTop w:val="0"/>
          <w:marBottom w:val="0"/>
          <w:divBdr>
            <w:top w:val="none" w:sz="0" w:space="0" w:color="auto"/>
            <w:left w:val="none" w:sz="0" w:space="0" w:color="auto"/>
            <w:bottom w:val="none" w:sz="0" w:space="0" w:color="auto"/>
            <w:right w:val="none" w:sz="0" w:space="0" w:color="auto"/>
          </w:divBdr>
        </w:div>
        <w:div w:id="2063216180">
          <w:marLeft w:val="0"/>
          <w:marRight w:val="0"/>
          <w:marTop w:val="0"/>
          <w:marBottom w:val="0"/>
          <w:divBdr>
            <w:top w:val="none" w:sz="0" w:space="0" w:color="auto"/>
            <w:left w:val="none" w:sz="0" w:space="0" w:color="auto"/>
            <w:bottom w:val="none" w:sz="0" w:space="0" w:color="auto"/>
            <w:right w:val="none" w:sz="0" w:space="0" w:color="auto"/>
          </w:divBdr>
        </w:div>
        <w:div w:id="604534387">
          <w:marLeft w:val="0"/>
          <w:marRight w:val="0"/>
          <w:marTop w:val="0"/>
          <w:marBottom w:val="0"/>
          <w:divBdr>
            <w:top w:val="none" w:sz="0" w:space="0" w:color="auto"/>
            <w:left w:val="none" w:sz="0" w:space="0" w:color="auto"/>
            <w:bottom w:val="none" w:sz="0" w:space="0" w:color="auto"/>
            <w:right w:val="none" w:sz="0" w:space="0" w:color="auto"/>
          </w:divBdr>
        </w:div>
        <w:div w:id="1468427147">
          <w:marLeft w:val="0"/>
          <w:marRight w:val="0"/>
          <w:marTop w:val="0"/>
          <w:marBottom w:val="0"/>
          <w:divBdr>
            <w:top w:val="none" w:sz="0" w:space="0" w:color="auto"/>
            <w:left w:val="none" w:sz="0" w:space="0" w:color="auto"/>
            <w:bottom w:val="none" w:sz="0" w:space="0" w:color="auto"/>
            <w:right w:val="none" w:sz="0" w:space="0" w:color="auto"/>
          </w:divBdr>
        </w:div>
        <w:div w:id="1077634118">
          <w:marLeft w:val="0"/>
          <w:marRight w:val="0"/>
          <w:marTop w:val="0"/>
          <w:marBottom w:val="0"/>
          <w:divBdr>
            <w:top w:val="none" w:sz="0" w:space="0" w:color="auto"/>
            <w:left w:val="none" w:sz="0" w:space="0" w:color="auto"/>
            <w:bottom w:val="none" w:sz="0" w:space="0" w:color="auto"/>
            <w:right w:val="none" w:sz="0" w:space="0" w:color="auto"/>
          </w:divBdr>
        </w:div>
        <w:div w:id="1845322697">
          <w:marLeft w:val="0"/>
          <w:marRight w:val="0"/>
          <w:marTop w:val="0"/>
          <w:marBottom w:val="0"/>
          <w:divBdr>
            <w:top w:val="none" w:sz="0" w:space="0" w:color="auto"/>
            <w:left w:val="none" w:sz="0" w:space="0" w:color="auto"/>
            <w:bottom w:val="none" w:sz="0" w:space="0" w:color="auto"/>
            <w:right w:val="none" w:sz="0" w:space="0" w:color="auto"/>
          </w:divBdr>
        </w:div>
        <w:div w:id="309481510">
          <w:marLeft w:val="0"/>
          <w:marRight w:val="0"/>
          <w:marTop w:val="0"/>
          <w:marBottom w:val="0"/>
          <w:divBdr>
            <w:top w:val="none" w:sz="0" w:space="0" w:color="auto"/>
            <w:left w:val="none" w:sz="0" w:space="0" w:color="auto"/>
            <w:bottom w:val="none" w:sz="0" w:space="0" w:color="auto"/>
            <w:right w:val="none" w:sz="0" w:space="0" w:color="auto"/>
          </w:divBdr>
        </w:div>
        <w:div w:id="1391886330">
          <w:marLeft w:val="0"/>
          <w:marRight w:val="0"/>
          <w:marTop w:val="0"/>
          <w:marBottom w:val="0"/>
          <w:divBdr>
            <w:top w:val="none" w:sz="0" w:space="0" w:color="auto"/>
            <w:left w:val="none" w:sz="0" w:space="0" w:color="auto"/>
            <w:bottom w:val="none" w:sz="0" w:space="0" w:color="auto"/>
            <w:right w:val="none" w:sz="0" w:space="0" w:color="auto"/>
          </w:divBdr>
        </w:div>
        <w:div w:id="197275783">
          <w:marLeft w:val="0"/>
          <w:marRight w:val="0"/>
          <w:marTop w:val="0"/>
          <w:marBottom w:val="0"/>
          <w:divBdr>
            <w:top w:val="none" w:sz="0" w:space="0" w:color="auto"/>
            <w:left w:val="none" w:sz="0" w:space="0" w:color="auto"/>
            <w:bottom w:val="none" w:sz="0" w:space="0" w:color="auto"/>
            <w:right w:val="none" w:sz="0" w:space="0" w:color="auto"/>
          </w:divBdr>
        </w:div>
        <w:div w:id="966080413">
          <w:marLeft w:val="0"/>
          <w:marRight w:val="0"/>
          <w:marTop w:val="0"/>
          <w:marBottom w:val="0"/>
          <w:divBdr>
            <w:top w:val="none" w:sz="0" w:space="0" w:color="auto"/>
            <w:left w:val="none" w:sz="0" w:space="0" w:color="auto"/>
            <w:bottom w:val="none" w:sz="0" w:space="0" w:color="auto"/>
            <w:right w:val="none" w:sz="0" w:space="0" w:color="auto"/>
          </w:divBdr>
        </w:div>
        <w:div w:id="151139340">
          <w:marLeft w:val="0"/>
          <w:marRight w:val="0"/>
          <w:marTop w:val="0"/>
          <w:marBottom w:val="0"/>
          <w:divBdr>
            <w:top w:val="none" w:sz="0" w:space="0" w:color="auto"/>
            <w:left w:val="none" w:sz="0" w:space="0" w:color="auto"/>
            <w:bottom w:val="none" w:sz="0" w:space="0" w:color="auto"/>
            <w:right w:val="none" w:sz="0" w:space="0" w:color="auto"/>
          </w:divBdr>
        </w:div>
        <w:div w:id="1111899300">
          <w:marLeft w:val="0"/>
          <w:marRight w:val="0"/>
          <w:marTop w:val="0"/>
          <w:marBottom w:val="0"/>
          <w:divBdr>
            <w:top w:val="none" w:sz="0" w:space="0" w:color="auto"/>
            <w:left w:val="none" w:sz="0" w:space="0" w:color="auto"/>
            <w:bottom w:val="none" w:sz="0" w:space="0" w:color="auto"/>
            <w:right w:val="none" w:sz="0" w:space="0" w:color="auto"/>
          </w:divBdr>
        </w:div>
        <w:div w:id="2022851967">
          <w:marLeft w:val="0"/>
          <w:marRight w:val="0"/>
          <w:marTop w:val="0"/>
          <w:marBottom w:val="0"/>
          <w:divBdr>
            <w:top w:val="none" w:sz="0" w:space="0" w:color="auto"/>
            <w:left w:val="none" w:sz="0" w:space="0" w:color="auto"/>
            <w:bottom w:val="none" w:sz="0" w:space="0" w:color="auto"/>
            <w:right w:val="none" w:sz="0" w:space="0" w:color="auto"/>
          </w:divBdr>
        </w:div>
        <w:div w:id="788427493">
          <w:marLeft w:val="0"/>
          <w:marRight w:val="0"/>
          <w:marTop w:val="0"/>
          <w:marBottom w:val="0"/>
          <w:divBdr>
            <w:top w:val="none" w:sz="0" w:space="0" w:color="auto"/>
            <w:left w:val="none" w:sz="0" w:space="0" w:color="auto"/>
            <w:bottom w:val="none" w:sz="0" w:space="0" w:color="auto"/>
            <w:right w:val="none" w:sz="0" w:space="0" w:color="auto"/>
          </w:divBdr>
        </w:div>
        <w:div w:id="2052532467">
          <w:marLeft w:val="0"/>
          <w:marRight w:val="0"/>
          <w:marTop w:val="0"/>
          <w:marBottom w:val="0"/>
          <w:divBdr>
            <w:top w:val="none" w:sz="0" w:space="0" w:color="auto"/>
            <w:left w:val="none" w:sz="0" w:space="0" w:color="auto"/>
            <w:bottom w:val="none" w:sz="0" w:space="0" w:color="auto"/>
            <w:right w:val="none" w:sz="0" w:space="0" w:color="auto"/>
          </w:divBdr>
        </w:div>
        <w:div w:id="46536390">
          <w:marLeft w:val="0"/>
          <w:marRight w:val="0"/>
          <w:marTop w:val="0"/>
          <w:marBottom w:val="0"/>
          <w:divBdr>
            <w:top w:val="none" w:sz="0" w:space="0" w:color="auto"/>
            <w:left w:val="none" w:sz="0" w:space="0" w:color="auto"/>
            <w:bottom w:val="none" w:sz="0" w:space="0" w:color="auto"/>
            <w:right w:val="none" w:sz="0" w:space="0" w:color="auto"/>
          </w:divBdr>
        </w:div>
        <w:div w:id="1010372762">
          <w:marLeft w:val="0"/>
          <w:marRight w:val="0"/>
          <w:marTop w:val="0"/>
          <w:marBottom w:val="0"/>
          <w:divBdr>
            <w:top w:val="none" w:sz="0" w:space="0" w:color="auto"/>
            <w:left w:val="none" w:sz="0" w:space="0" w:color="auto"/>
            <w:bottom w:val="none" w:sz="0" w:space="0" w:color="auto"/>
            <w:right w:val="none" w:sz="0" w:space="0" w:color="auto"/>
          </w:divBdr>
        </w:div>
        <w:div w:id="1645769310">
          <w:marLeft w:val="0"/>
          <w:marRight w:val="0"/>
          <w:marTop w:val="0"/>
          <w:marBottom w:val="0"/>
          <w:divBdr>
            <w:top w:val="none" w:sz="0" w:space="0" w:color="auto"/>
            <w:left w:val="none" w:sz="0" w:space="0" w:color="auto"/>
            <w:bottom w:val="none" w:sz="0" w:space="0" w:color="auto"/>
            <w:right w:val="none" w:sz="0" w:space="0" w:color="auto"/>
          </w:divBdr>
        </w:div>
      </w:divsChild>
    </w:div>
    <w:div w:id="1440374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Excel_97-2003_Worksheet.xls"/><Relationship Id="rId18" Type="http://schemas.openxmlformats.org/officeDocument/2006/relationships/hyperlink" Target="https://students.hud.ac.uk/help/wellbeing/share-support/" TargetMode="External"/><Relationship Id="rId26" Type="http://schemas.openxmlformats.org/officeDocument/2006/relationships/hyperlink" Target="http://www.hud.ac.uk/courses" TargetMode="External"/><Relationship Id="rId39" Type="http://schemas.openxmlformats.org/officeDocument/2006/relationships/image" Target="media/image8.wmf"/><Relationship Id="rId21" Type="http://schemas.openxmlformats.org/officeDocument/2006/relationships/hyperlink" Target="https://students.hud.ac.uk/opportunities/careers/" TargetMode="External"/><Relationship Id="rId34" Type="http://schemas.openxmlformats.org/officeDocument/2006/relationships/oleObject" Target="embeddings/Microsoft_Excel_97-2003_Worksheet4.xls"/><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students.hud.ac.uk/help/wellbeing/" TargetMode="External"/><Relationship Id="rId20" Type="http://schemas.openxmlformats.org/officeDocument/2006/relationships/hyperlink" Target="http://www.hud.ac.uk/disability-services/" TargetMode="External"/><Relationship Id="rId29" Type="http://schemas.openxmlformats.org/officeDocument/2006/relationships/image" Target="media/image3.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s://library.hud.ac.uk/" TargetMode="External"/><Relationship Id="rId32" Type="http://schemas.openxmlformats.org/officeDocument/2006/relationships/oleObject" Target="embeddings/Microsoft_Excel_97-2003_Worksheet3.xls"/><Relationship Id="rId37" Type="http://schemas.openxmlformats.org/officeDocument/2006/relationships/image" Target="media/image7.emf"/><Relationship Id="rId40" Type="http://schemas.openxmlformats.org/officeDocument/2006/relationships/oleObject" Target="embeddings/Microsoft_Excel_97-2003_Worksheet7.xls"/><Relationship Id="rId5" Type="http://schemas.openxmlformats.org/officeDocument/2006/relationships/styles" Target="styles.xml"/><Relationship Id="rId15" Type="http://schemas.openxmlformats.org/officeDocument/2006/relationships/oleObject" Target="embeddings/Microsoft_Excel_97-2003_Worksheet1.xls"/><Relationship Id="rId23" Type="http://schemas.openxmlformats.org/officeDocument/2006/relationships/hyperlink" Target="https://students.hud.ac.uk/studies/it/" TargetMode="External"/><Relationship Id="rId28" Type="http://schemas.openxmlformats.org/officeDocument/2006/relationships/hyperlink" Target="http://www.hud.ac.uk" TargetMode="External"/><Relationship Id="rId36" Type="http://schemas.openxmlformats.org/officeDocument/2006/relationships/oleObject" Target="embeddings/Microsoft_Excel_97-2003_Worksheet5.xls"/><Relationship Id="rId10" Type="http://schemas.openxmlformats.org/officeDocument/2006/relationships/header" Target="header1.xml"/><Relationship Id="rId19" Type="http://schemas.openxmlformats.org/officeDocument/2006/relationships/hyperlink" Target="https://www.universityhealthhuddersfield.co.uk/" TargetMode="External"/><Relationship Id="rId31" Type="http://schemas.openxmlformats.org/officeDocument/2006/relationships/image" Target="media/image4.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emf"/><Relationship Id="rId22" Type="http://schemas.openxmlformats.org/officeDocument/2006/relationships/hyperlink" Target="http://www.hud.ac.uk/students/finance" TargetMode="External"/><Relationship Id="rId27" Type="http://schemas.openxmlformats.org/officeDocument/2006/relationships/hyperlink" Target="https://www.hud.ac.uk/registry/regulationsandpolicies/studentregs/" TargetMode="External"/><Relationship Id="rId30" Type="http://schemas.openxmlformats.org/officeDocument/2006/relationships/oleObject" Target="embeddings/Microsoft_Excel_97-2003_Worksheet2.xls"/><Relationship Id="rId35" Type="http://schemas.openxmlformats.org/officeDocument/2006/relationships/image" Target="media/image6.emf"/><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s://togetherall.com/en-gb/" TargetMode="External"/><Relationship Id="rId25" Type="http://schemas.openxmlformats.org/officeDocument/2006/relationships/hyperlink" Target="https://students.hud.ac.uk/unilife/sce/studentsupport/" TargetMode="External"/><Relationship Id="rId33" Type="http://schemas.openxmlformats.org/officeDocument/2006/relationships/image" Target="media/image5.emf"/><Relationship Id="rId38" Type="http://schemas.openxmlformats.org/officeDocument/2006/relationships/oleObject" Target="embeddings/Microsoft_Excel_97-2003_Worksheet6.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5093C4CF65984699CFFA985A18E173" ma:contentTypeVersion="15" ma:contentTypeDescription="Create a new document." ma:contentTypeScope="" ma:versionID="5b3e7828938213afbb50dae7f66e0f09">
  <xsd:schema xmlns:xsd="http://www.w3.org/2001/XMLSchema" xmlns:xs="http://www.w3.org/2001/XMLSchema" xmlns:p="http://schemas.microsoft.com/office/2006/metadata/properties" xmlns:ns2="a31fe3ca-7e9e-448f-8ee8-f75d62b04aa1" xmlns:ns3="8ed6c61e-184f-40b6-a2bc-7a6174c0c2de" targetNamespace="http://schemas.microsoft.com/office/2006/metadata/properties" ma:root="true" ma:fieldsID="dd6ed3bd9a22283523b1310f7377defc" ns2:_="" ns3:_="">
    <xsd:import namespace="a31fe3ca-7e9e-448f-8ee8-f75d62b04aa1"/>
    <xsd:import namespace="8ed6c61e-184f-40b6-a2bc-7a6174c0c2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fe3ca-7e9e-448f-8ee8-f75d62b04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3035b0a-854a-4967-9374-aa801ec28e1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d6c61e-184f-40b6-a2bc-7a6174c0c2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7c258dc-c434-4a85-8eb9-58f082ec4831}" ma:internalName="TaxCatchAll" ma:showField="CatchAllData" ma:web="8ed6c61e-184f-40b6-a2bc-7a6174c0c2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d6c61e-184f-40b6-a2bc-7a6174c0c2de" xsi:nil="true"/>
    <lcf76f155ced4ddcb4097134ff3c332f xmlns="a31fe3ca-7e9e-448f-8ee8-f75d62b04a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E99C34-C484-4238-9936-8E33CA0F9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fe3ca-7e9e-448f-8ee8-f75d62b04aa1"/>
    <ds:schemaRef ds:uri="8ed6c61e-184f-40b6-a2bc-7a6174c0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5469E3-2ACB-4CF4-9AB6-43E3D59D5280}">
  <ds:schemaRefs>
    <ds:schemaRef ds:uri="http://schemas.microsoft.com/sharepoint/v3/contenttype/forms"/>
  </ds:schemaRefs>
</ds:datastoreItem>
</file>

<file path=customXml/itemProps3.xml><?xml version="1.0" encoding="utf-8"?>
<ds:datastoreItem xmlns:ds="http://schemas.openxmlformats.org/officeDocument/2006/customXml" ds:itemID="{0417BDE9-4DA7-48CD-A0E1-F0AB89021A2A}">
  <ds:schemaRefs>
    <ds:schemaRef ds:uri="http://schemas.microsoft.com/office/2006/metadata/properties"/>
    <ds:schemaRef ds:uri="a31fe3ca-7e9e-448f-8ee8-f75d62b04aa1"/>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8ed6c61e-184f-40b6-a2bc-7a6174c0c2d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37</Pages>
  <Words>11595</Words>
  <Characters>65188</Characters>
  <Application>Microsoft Office Word</Application>
  <DocSecurity>0</DocSecurity>
  <Lines>543</Lines>
  <Paragraphs>153</Paragraphs>
  <ScaleCrop>false</ScaleCrop>
  <Company>
  </Company>
  <LinksUpToDate>false</LinksUpToDate>
  <CharactersWithSpaces>76630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MEngBEngHons-Electronics Programmes</dc:title>
  <dc:subject/>
  <dc:creator>vcapsms</dc:creator>
  <keywords/>
  <dc:description/>
  <lastModifiedBy>Tom Alexander</lastModifiedBy>
  <revision>86</revision>
  <lastPrinted>2021-10-15T07:43:00.0000000Z</lastPrinted>
  <dcterms:created xsi:type="dcterms:W3CDTF">2015-07-15T23:00:00.0000000Z</dcterms:created>
  <dcterms:modified xsi:type="dcterms:W3CDTF">2023-02-23T10:56:13.0770000Z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0x010100635093C4CF65984699CFFA985A18E173</vt:lpwstr>
  </property>
  <property fmtid="{D5CDD505-2E9C-101B-9397-08002B2CF9AE}" pid="3" name="_dlc_DocIdItemGuid">
    <vt:lpwstr>11a58a6e-41d4-4cf3-b0f9-1b9e8b1c702d</vt:lpwstr>
  </property>
  <property fmtid="{D5CDD505-2E9C-101B-9397-08002B2CF9AE}" pid="4" name="MediaServiceImageTags">
    <vt:lpwstr>
    </vt:lpwstr>
  </property>
</Properties>
</file>