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7193A" w14:textId="0157ADED" w:rsidR="004A1F56" w:rsidRPr="00C618BF" w:rsidRDefault="004A1F56" w:rsidP="2212ABC1">
      <w:pPr>
        <w:pStyle w:val="Heading1"/>
        <w:tabs>
          <w:tab w:val="left" w:pos="1134"/>
        </w:tabs>
        <w:ind w:left="0" w:firstLine="0"/>
      </w:pPr>
      <w:r>
        <w:t>University of Huddersfield</w:t>
      </w:r>
      <w:r w:rsidR="00CB5224">
        <w:t xml:space="preserve"> </w:t>
      </w:r>
      <w:r>
        <w:t>Programme Specification</w:t>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5698"/>
      </w:tblGrid>
      <w:tr w:rsidR="00F30EC3" w:rsidRPr="00F30EC3" w14:paraId="51A06221" w14:textId="77777777" w:rsidTr="1C481909">
        <w:trPr>
          <w:tblHeader/>
        </w:trPr>
        <w:tc>
          <w:tcPr>
            <w:tcW w:w="675" w:type="dxa"/>
          </w:tcPr>
          <w:p w14:paraId="6CA6450C" w14:textId="173A77D5" w:rsidR="004A1F56" w:rsidRPr="00C01657" w:rsidRDefault="004A1F56" w:rsidP="004420CD">
            <w:pPr>
              <w:pStyle w:val="Heading2"/>
              <w:tabs>
                <w:tab w:val="left" w:pos="1134"/>
              </w:tabs>
              <w:rPr>
                <w:bCs/>
                <w:sz w:val="24"/>
                <w:szCs w:val="24"/>
              </w:rPr>
            </w:pPr>
          </w:p>
        </w:tc>
        <w:tc>
          <w:tcPr>
            <w:tcW w:w="3828" w:type="dxa"/>
          </w:tcPr>
          <w:p w14:paraId="41B3C98E" w14:textId="7468AE96" w:rsidR="001D1C78" w:rsidRPr="00C01657" w:rsidRDefault="00C01657" w:rsidP="004420CD">
            <w:pPr>
              <w:tabs>
                <w:tab w:val="left" w:pos="1134"/>
              </w:tabs>
              <w:rPr>
                <w:rFonts w:ascii="Arial" w:hAnsi="Arial" w:cs="Arial"/>
                <w:b/>
                <w:bCs/>
                <w:sz w:val="28"/>
                <w:szCs w:val="28"/>
              </w:rPr>
            </w:pPr>
            <w:r w:rsidRPr="00C01657">
              <w:rPr>
                <w:rFonts w:ascii="Arial" w:hAnsi="Arial" w:cs="Arial"/>
                <w:b/>
                <w:bCs/>
                <w:color w:val="1F4E79" w:themeColor="accent1" w:themeShade="80"/>
                <w:sz w:val="28"/>
                <w:szCs w:val="28"/>
              </w:rPr>
              <w:t>Section Name</w:t>
            </w:r>
          </w:p>
        </w:tc>
        <w:tc>
          <w:tcPr>
            <w:tcW w:w="5698" w:type="dxa"/>
          </w:tcPr>
          <w:p w14:paraId="29483184" w14:textId="7145D56D" w:rsidR="00F07C04" w:rsidRPr="00C01657" w:rsidRDefault="00C01657" w:rsidP="00C01657">
            <w:pPr>
              <w:tabs>
                <w:tab w:val="left" w:pos="1134"/>
              </w:tabs>
              <w:spacing w:after="0" w:line="360" w:lineRule="auto"/>
              <w:ind w:left="720" w:hanging="720"/>
              <w:rPr>
                <w:rFonts w:ascii="Arial" w:hAnsi="Arial" w:cs="Arial"/>
                <w:b/>
                <w:bCs/>
                <w:color w:val="1F4E79" w:themeColor="accent1" w:themeShade="80"/>
                <w:sz w:val="28"/>
                <w:szCs w:val="28"/>
              </w:rPr>
            </w:pPr>
            <w:r w:rsidRPr="00C01657">
              <w:rPr>
                <w:rFonts w:ascii="Arial" w:hAnsi="Arial" w:cs="Arial"/>
                <w:b/>
                <w:bCs/>
                <w:color w:val="1F4E79" w:themeColor="accent1" w:themeShade="80"/>
                <w:sz w:val="28"/>
                <w:szCs w:val="28"/>
              </w:rPr>
              <w:t>Course Details</w:t>
            </w:r>
          </w:p>
        </w:tc>
      </w:tr>
      <w:tr w:rsidR="00C01657" w:rsidRPr="00F30EC3" w14:paraId="6972D926" w14:textId="77777777" w:rsidTr="1C481909">
        <w:tc>
          <w:tcPr>
            <w:tcW w:w="675" w:type="dxa"/>
          </w:tcPr>
          <w:p w14:paraId="579D24FC" w14:textId="3999C87C" w:rsidR="00C01657" w:rsidRPr="00C618BF" w:rsidRDefault="00C01657" w:rsidP="004420CD">
            <w:pPr>
              <w:pStyle w:val="Heading2"/>
              <w:tabs>
                <w:tab w:val="left" w:pos="1134"/>
              </w:tabs>
            </w:pPr>
            <w:r>
              <w:t>1.</w:t>
            </w:r>
          </w:p>
        </w:tc>
        <w:tc>
          <w:tcPr>
            <w:tcW w:w="3828" w:type="dxa"/>
          </w:tcPr>
          <w:p w14:paraId="1FF8FF1B" w14:textId="77777777" w:rsidR="00C01657" w:rsidRDefault="00C01657" w:rsidP="00C01657">
            <w:pPr>
              <w:pStyle w:val="Heading2"/>
              <w:tabs>
                <w:tab w:val="left" w:pos="1134"/>
              </w:tabs>
            </w:pPr>
            <w:r w:rsidRPr="00C618BF">
              <w:t>Awarding institution</w:t>
            </w:r>
          </w:p>
          <w:p w14:paraId="42A0B103" w14:textId="4AF716AD" w:rsidR="00C01657" w:rsidRPr="00C618BF" w:rsidRDefault="00C01657" w:rsidP="2212ABC1">
            <w:pPr>
              <w:pStyle w:val="Heading2"/>
              <w:tabs>
                <w:tab w:val="left" w:pos="1134"/>
              </w:tabs>
              <w:ind w:left="0" w:firstLine="0"/>
              <w:rPr>
                <w:sz w:val="24"/>
                <w:szCs w:val="24"/>
                <w:highlight w:val="lightGray"/>
              </w:rPr>
            </w:pPr>
          </w:p>
        </w:tc>
        <w:tc>
          <w:tcPr>
            <w:tcW w:w="5698" w:type="dxa"/>
          </w:tcPr>
          <w:p w14:paraId="153004ED" w14:textId="77777777" w:rsidR="00C01657" w:rsidRPr="00F30EC3" w:rsidRDefault="00C01657" w:rsidP="00C0165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University of Huddersfield</w:t>
            </w:r>
          </w:p>
          <w:p w14:paraId="29B39549" w14:textId="77777777" w:rsidR="00C01657" w:rsidRPr="00F30EC3" w:rsidRDefault="00C01657" w:rsidP="004420CD">
            <w:pPr>
              <w:tabs>
                <w:tab w:val="left" w:pos="1134"/>
              </w:tabs>
              <w:spacing w:after="0" w:line="360" w:lineRule="auto"/>
              <w:ind w:left="720" w:hanging="720"/>
              <w:rPr>
                <w:rFonts w:ascii="Arial" w:hAnsi="Arial" w:cs="Arial"/>
                <w:color w:val="1F4E79" w:themeColor="accent1" w:themeShade="80"/>
                <w:sz w:val="24"/>
                <w:szCs w:val="24"/>
              </w:rPr>
            </w:pPr>
          </w:p>
        </w:tc>
      </w:tr>
      <w:tr w:rsidR="00F30EC3" w:rsidRPr="00F30EC3" w14:paraId="37944212" w14:textId="77777777" w:rsidTr="1C481909">
        <w:tc>
          <w:tcPr>
            <w:tcW w:w="675" w:type="dxa"/>
          </w:tcPr>
          <w:p w14:paraId="10E16947" w14:textId="77777777" w:rsidR="004A1F56" w:rsidRPr="00C618BF" w:rsidRDefault="004A1F56" w:rsidP="004420CD">
            <w:pPr>
              <w:pStyle w:val="Heading2"/>
              <w:tabs>
                <w:tab w:val="left" w:pos="1134"/>
              </w:tabs>
            </w:pPr>
            <w:r w:rsidRPr="00C618BF">
              <w:t>2.</w:t>
            </w:r>
          </w:p>
        </w:tc>
        <w:tc>
          <w:tcPr>
            <w:tcW w:w="3828" w:type="dxa"/>
          </w:tcPr>
          <w:p w14:paraId="329081BD" w14:textId="1343D322" w:rsidR="001D1C78" w:rsidRPr="001D1C78" w:rsidRDefault="004A1F56" w:rsidP="2212ABC1">
            <w:pPr>
              <w:pStyle w:val="Heading2"/>
              <w:tabs>
                <w:tab w:val="left" w:pos="1134"/>
              </w:tabs>
            </w:pPr>
            <w:r>
              <w:t xml:space="preserve">Teaching institution </w:t>
            </w:r>
          </w:p>
        </w:tc>
        <w:tc>
          <w:tcPr>
            <w:tcW w:w="5698" w:type="dxa"/>
          </w:tcPr>
          <w:p w14:paraId="159642E8" w14:textId="77777777" w:rsidR="004A1F56" w:rsidRPr="00F30EC3"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University of Huddersfield</w:t>
            </w:r>
          </w:p>
          <w:p w14:paraId="6CCE0B4C" w14:textId="29FE9472" w:rsidR="00F07C04" w:rsidRPr="00CB5224" w:rsidRDefault="00F07C04" w:rsidP="004420CD">
            <w:pPr>
              <w:tabs>
                <w:tab w:val="left" w:pos="1134"/>
              </w:tabs>
              <w:spacing w:after="0" w:line="360" w:lineRule="auto"/>
              <w:rPr>
                <w:rFonts w:ascii="Arial" w:hAnsi="Arial" w:cs="Arial"/>
                <w:color w:val="1F4E79" w:themeColor="accent1" w:themeShade="80"/>
                <w:sz w:val="24"/>
                <w:szCs w:val="24"/>
              </w:rPr>
            </w:pPr>
          </w:p>
        </w:tc>
      </w:tr>
      <w:tr w:rsidR="00F30EC3" w:rsidRPr="00F30EC3" w14:paraId="360A30E0" w14:textId="77777777" w:rsidTr="1C481909">
        <w:tc>
          <w:tcPr>
            <w:tcW w:w="675" w:type="dxa"/>
          </w:tcPr>
          <w:p w14:paraId="4DB76FE6" w14:textId="77777777" w:rsidR="004A1F56" w:rsidRPr="00C618BF" w:rsidRDefault="004A1F56" w:rsidP="004420CD">
            <w:pPr>
              <w:pStyle w:val="Heading2"/>
              <w:tabs>
                <w:tab w:val="left" w:pos="1134"/>
              </w:tabs>
            </w:pPr>
            <w:r w:rsidRPr="00C618BF">
              <w:t>3.</w:t>
            </w:r>
          </w:p>
        </w:tc>
        <w:tc>
          <w:tcPr>
            <w:tcW w:w="3828" w:type="dxa"/>
          </w:tcPr>
          <w:p w14:paraId="114CAFB6" w14:textId="77777777" w:rsidR="004A1F56" w:rsidRPr="00C618BF" w:rsidRDefault="004A1F56" w:rsidP="004420CD">
            <w:pPr>
              <w:pStyle w:val="Heading2"/>
              <w:tabs>
                <w:tab w:val="left" w:pos="1134"/>
              </w:tabs>
            </w:pPr>
            <w:r w:rsidRPr="00C618BF">
              <w:t>School and Department</w:t>
            </w:r>
          </w:p>
        </w:tc>
        <w:tc>
          <w:tcPr>
            <w:tcW w:w="5698" w:type="dxa"/>
          </w:tcPr>
          <w:p w14:paraId="52DDB402" w14:textId="27A305D5" w:rsidR="004A1F56" w:rsidRPr="00F30EC3" w:rsidRDefault="2212ABC1" w:rsidP="2212ABC1">
            <w:pPr>
              <w:tabs>
                <w:tab w:val="left" w:pos="1134"/>
              </w:tabs>
              <w:spacing w:after="0"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School of Arts and Humanities</w:t>
            </w:r>
          </w:p>
          <w:p w14:paraId="3A5DA831" w14:textId="58AE54BA" w:rsidR="004A1F56" w:rsidRPr="0035660D" w:rsidRDefault="2212ABC1" w:rsidP="0035660D">
            <w:pPr>
              <w:tabs>
                <w:tab w:val="left" w:pos="1134"/>
              </w:tabs>
              <w:spacing w:after="0" w:line="360" w:lineRule="auto"/>
              <w:ind w:left="720" w:hanging="720"/>
              <w:rPr>
                <w:rFonts w:ascii="Arial" w:eastAsia="Arial" w:hAnsi="Arial" w:cs="Arial"/>
                <w:color w:val="1F4E79" w:themeColor="accent1" w:themeShade="80"/>
                <w:sz w:val="24"/>
                <w:szCs w:val="24"/>
                <w:lang w:val="en-US"/>
              </w:rPr>
            </w:pPr>
            <w:r w:rsidRPr="1C481909">
              <w:rPr>
                <w:rFonts w:ascii="Arial" w:eastAsia="Arial" w:hAnsi="Arial" w:cs="Arial"/>
                <w:color w:val="1F4E79" w:themeColor="accent1" w:themeShade="80"/>
                <w:sz w:val="24"/>
                <w:szCs w:val="24"/>
              </w:rPr>
              <w:t xml:space="preserve">Department of </w:t>
            </w:r>
            <w:r w:rsidR="00800323" w:rsidRPr="1C481909">
              <w:rPr>
                <w:rFonts w:ascii="Arial" w:eastAsia="Arial" w:hAnsi="Arial" w:cs="Arial"/>
                <w:color w:val="1F4E79" w:themeColor="accent1" w:themeShade="80"/>
                <w:sz w:val="24"/>
                <w:szCs w:val="24"/>
              </w:rPr>
              <w:t>Communication and Humanities</w:t>
            </w:r>
          </w:p>
        </w:tc>
      </w:tr>
      <w:tr w:rsidR="00F30EC3" w:rsidRPr="00F30EC3" w14:paraId="3ADBEB6B" w14:textId="77777777" w:rsidTr="1C481909">
        <w:tc>
          <w:tcPr>
            <w:tcW w:w="675" w:type="dxa"/>
          </w:tcPr>
          <w:p w14:paraId="4001C962" w14:textId="77777777" w:rsidR="004A1F56" w:rsidRPr="00C618BF" w:rsidRDefault="004A1F56" w:rsidP="004420CD">
            <w:pPr>
              <w:pStyle w:val="Heading2"/>
              <w:tabs>
                <w:tab w:val="left" w:pos="1134"/>
              </w:tabs>
            </w:pPr>
            <w:r w:rsidRPr="00C618BF">
              <w:t>4.</w:t>
            </w:r>
          </w:p>
        </w:tc>
        <w:tc>
          <w:tcPr>
            <w:tcW w:w="3828" w:type="dxa"/>
          </w:tcPr>
          <w:p w14:paraId="1F977D6F" w14:textId="277B278E" w:rsidR="001D1C78" w:rsidRPr="001D1C78" w:rsidRDefault="004A1F56" w:rsidP="2212ABC1">
            <w:pPr>
              <w:pStyle w:val="Heading2"/>
              <w:tabs>
                <w:tab w:val="left" w:pos="1134"/>
              </w:tabs>
            </w:pPr>
            <w:r>
              <w:t>Course accredited by</w:t>
            </w:r>
          </w:p>
        </w:tc>
        <w:tc>
          <w:tcPr>
            <w:tcW w:w="5698" w:type="dxa"/>
          </w:tcPr>
          <w:p w14:paraId="6517F23F" w14:textId="732E3E39" w:rsidR="00F133F1" w:rsidRPr="00F30EC3" w:rsidRDefault="007F171A"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No accreditation.</w:t>
            </w:r>
          </w:p>
          <w:p w14:paraId="11B3D415" w14:textId="415F3013" w:rsidR="004A1F56" w:rsidRPr="00F30EC3" w:rsidRDefault="004A1F56" w:rsidP="004420CD">
            <w:pPr>
              <w:tabs>
                <w:tab w:val="left" w:pos="1134"/>
              </w:tabs>
              <w:spacing w:after="0" w:line="360" w:lineRule="auto"/>
              <w:rPr>
                <w:rFonts w:ascii="Arial" w:hAnsi="Arial" w:cs="Arial"/>
                <w:i/>
                <w:color w:val="1F4E79" w:themeColor="accent1" w:themeShade="80"/>
                <w:sz w:val="24"/>
                <w:szCs w:val="24"/>
              </w:rPr>
            </w:pPr>
          </w:p>
        </w:tc>
      </w:tr>
      <w:tr w:rsidR="00F30EC3" w:rsidRPr="00F30EC3" w14:paraId="78ED6621" w14:textId="77777777" w:rsidTr="1C481909">
        <w:tc>
          <w:tcPr>
            <w:tcW w:w="675" w:type="dxa"/>
          </w:tcPr>
          <w:p w14:paraId="21E32DC8" w14:textId="77777777" w:rsidR="004A1F56" w:rsidRPr="00C618BF" w:rsidRDefault="004A1F56" w:rsidP="004420CD">
            <w:pPr>
              <w:pStyle w:val="Heading2"/>
              <w:tabs>
                <w:tab w:val="left" w:pos="1134"/>
              </w:tabs>
            </w:pPr>
            <w:r w:rsidRPr="00C618BF">
              <w:t>5.</w:t>
            </w:r>
          </w:p>
        </w:tc>
        <w:tc>
          <w:tcPr>
            <w:tcW w:w="3828" w:type="dxa"/>
          </w:tcPr>
          <w:p w14:paraId="23601731" w14:textId="5AFDF0CA" w:rsidR="001D1C78" w:rsidRPr="001D1C78" w:rsidRDefault="004A1F56" w:rsidP="2212ABC1">
            <w:pPr>
              <w:pStyle w:val="Heading2"/>
              <w:tabs>
                <w:tab w:val="left" w:pos="1134"/>
              </w:tabs>
            </w:pPr>
            <w:r>
              <w:t>Mode of Delivery</w:t>
            </w:r>
          </w:p>
        </w:tc>
        <w:tc>
          <w:tcPr>
            <w:tcW w:w="5698" w:type="dxa"/>
          </w:tcPr>
          <w:p w14:paraId="0F182F04" w14:textId="45A22DC9" w:rsidR="004A1F56" w:rsidRPr="00F30EC3" w:rsidRDefault="2212ABC1" w:rsidP="2212ABC1">
            <w:pPr>
              <w:tabs>
                <w:tab w:val="left" w:pos="1134"/>
              </w:tabs>
              <w:spacing w:after="0"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Full-time (three years) / Sandwich (four years)</w:t>
            </w:r>
          </w:p>
          <w:p w14:paraId="4EAA5E38" w14:textId="4107229A" w:rsidR="004A1F56" w:rsidRPr="00F30EC3" w:rsidRDefault="004A1F56" w:rsidP="2212ABC1">
            <w:pPr>
              <w:tabs>
                <w:tab w:val="left" w:pos="1134"/>
              </w:tabs>
              <w:spacing w:after="0" w:line="360" w:lineRule="auto"/>
              <w:rPr>
                <w:i/>
                <w:iCs/>
                <w:color w:val="1F4E79" w:themeColor="accent1" w:themeShade="80"/>
                <w:sz w:val="24"/>
                <w:szCs w:val="24"/>
              </w:rPr>
            </w:pPr>
          </w:p>
        </w:tc>
      </w:tr>
      <w:tr w:rsidR="00F30EC3" w:rsidRPr="00F30EC3" w14:paraId="08090416" w14:textId="77777777" w:rsidTr="1C481909">
        <w:tc>
          <w:tcPr>
            <w:tcW w:w="675" w:type="dxa"/>
          </w:tcPr>
          <w:p w14:paraId="4673ED62" w14:textId="77777777" w:rsidR="004A1F56" w:rsidRPr="00C618BF" w:rsidRDefault="004A1F56" w:rsidP="004420CD">
            <w:pPr>
              <w:pStyle w:val="Heading2"/>
              <w:tabs>
                <w:tab w:val="left" w:pos="1134"/>
              </w:tabs>
            </w:pPr>
            <w:r w:rsidRPr="00C618BF">
              <w:t>6.</w:t>
            </w:r>
          </w:p>
        </w:tc>
        <w:tc>
          <w:tcPr>
            <w:tcW w:w="3828" w:type="dxa"/>
          </w:tcPr>
          <w:p w14:paraId="4C4BD2FD" w14:textId="77777777" w:rsidR="004A1F56" w:rsidRDefault="004A1F56" w:rsidP="004420CD">
            <w:pPr>
              <w:pStyle w:val="Heading2"/>
              <w:tabs>
                <w:tab w:val="left" w:pos="1134"/>
              </w:tabs>
            </w:pPr>
            <w:r w:rsidRPr="00C618BF">
              <w:t>Final Award</w:t>
            </w:r>
          </w:p>
          <w:p w14:paraId="6866A9EE" w14:textId="3C01B950" w:rsidR="001D1C78" w:rsidRPr="001D1C78" w:rsidRDefault="001D1C78" w:rsidP="2212ABC1">
            <w:pPr>
              <w:tabs>
                <w:tab w:val="left" w:pos="1134"/>
              </w:tabs>
              <w:rPr>
                <w:rFonts w:ascii="Arial" w:hAnsi="Arial" w:cs="Arial"/>
                <w:color w:val="1F4E79" w:themeColor="accent1" w:themeShade="80"/>
                <w:sz w:val="24"/>
                <w:szCs w:val="24"/>
                <w:highlight w:val="lightGray"/>
              </w:rPr>
            </w:pPr>
          </w:p>
        </w:tc>
        <w:tc>
          <w:tcPr>
            <w:tcW w:w="5698" w:type="dxa"/>
          </w:tcPr>
          <w:p w14:paraId="11B9206F" w14:textId="652D7433" w:rsidR="2212ABC1" w:rsidRDefault="2212ABC1" w:rsidP="2212ABC1">
            <w:pPr>
              <w:tabs>
                <w:tab w:val="left" w:pos="1134"/>
              </w:tabs>
              <w:spacing w:after="0" w:line="360" w:lineRule="auto"/>
              <w:ind w:left="720" w:hanging="720"/>
              <w:rPr>
                <w:color w:val="1F4E79" w:themeColor="accent1" w:themeShade="80"/>
                <w:sz w:val="24"/>
                <w:szCs w:val="24"/>
              </w:rPr>
            </w:pPr>
            <w:r w:rsidRPr="2212ABC1">
              <w:rPr>
                <w:rFonts w:ascii="Arial" w:hAnsi="Arial" w:cs="Arial"/>
                <w:color w:val="1F4E79" w:themeColor="accent1" w:themeShade="80"/>
                <w:sz w:val="24"/>
                <w:szCs w:val="24"/>
              </w:rPr>
              <w:t>BA (Hons)</w:t>
            </w:r>
          </w:p>
          <w:p w14:paraId="0F27E1AB" w14:textId="54F47237" w:rsidR="00F133F1" w:rsidRPr="00F30EC3" w:rsidRDefault="00F133F1" w:rsidP="004420CD">
            <w:pPr>
              <w:tabs>
                <w:tab w:val="left" w:pos="1134"/>
              </w:tabs>
              <w:spacing w:after="0" w:line="360" w:lineRule="auto"/>
              <w:rPr>
                <w:rFonts w:ascii="Arial" w:hAnsi="Arial" w:cs="Arial"/>
                <w:i/>
                <w:color w:val="1F4E79" w:themeColor="accent1" w:themeShade="80"/>
                <w:sz w:val="24"/>
                <w:szCs w:val="24"/>
              </w:rPr>
            </w:pPr>
          </w:p>
        </w:tc>
      </w:tr>
      <w:tr w:rsidR="00F30EC3" w:rsidRPr="00F30EC3" w14:paraId="2513F2CD" w14:textId="77777777" w:rsidTr="1C481909">
        <w:tc>
          <w:tcPr>
            <w:tcW w:w="675" w:type="dxa"/>
          </w:tcPr>
          <w:p w14:paraId="5CEE84DA" w14:textId="77777777" w:rsidR="004A1F56" w:rsidRPr="00C618BF" w:rsidRDefault="004A1F56" w:rsidP="004420CD">
            <w:pPr>
              <w:pStyle w:val="Heading2"/>
              <w:tabs>
                <w:tab w:val="left" w:pos="1134"/>
              </w:tabs>
            </w:pPr>
            <w:r w:rsidRPr="00C618BF">
              <w:t>7.</w:t>
            </w:r>
          </w:p>
        </w:tc>
        <w:tc>
          <w:tcPr>
            <w:tcW w:w="3828" w:type="dxa"/>
          </w:tcPr>
          <w:p w14:paraId="1CB52001" w14:textId="77777777" w:rsidR="004A1F56" w:rsidRDefault="004A1F56" w:rsidP="004420CD">
            <w:pPr>
              <w:pStyle w:val="Heading2"/>
              <w:tabs>
                <w:tab w:val="left" w:pos="1134"/>
              </w:tabs>
            </w:pPr>
            <w:r w:rsidRPr="00C618BF">
              <w:t>Course Title</w:t>
            </w:r>
          </w:p>
          <w:p w14:paraId="456B7643" w14:textId="17A217C3" w:rsidR="001D1C78" w:rsidRPr="001D1C78" w:rsidRDefault="001D1C78" w:rsidP="2212ABC1">
            <w:pPr>
              <w:tabs>
                <w:tab w:val="left" w:pos="1134"/>
              </w:tabs>
              <w:rPr>
                <w:rFonts w:ascii="Arial" w:hAnsi="Arial" w:cs="Arial"/>
                <w:color w:val="1F4E79" w:themeColor="accent1" w:themeShade="80"/>
                <w:sz w:val="24"/>
                <w:szCs w:val="24"/>
                <w:highlight w:val="lightGray"/>
              </w:rPr>
            </w:pPr>
          </w:p>
        </w:tc>
        <w:tc>
          <w:tcPr>
            <w:tcW w:w="5698" w:type="dxa"/>
          </w:tcPr>
          <w:p w14:paraId="1E9D3317" w14:textId="13A85450" w:rsidR="00C01657" w:rsidRPr="00C421E1" w:rsidRDefault="2212ABC1" w:rsidP="2212ABC1">
            <w:pPr>
              <w:tabs>
                <w:tab w:val="left" w:pos="1134"/>
              </w:tabs>
              <w:spacing w:after="0" w:line="360" w:lineRule="auto"/>
              <w:ind w:left="720" w:hanging="720"/>
              <w:rPr>
                <w:color w:val="1F4E79" w:themeColor="accent1" w:themeShade="80"/>
                <w:sz w:val="24"/>
                <w:szCs w:val="24"/>
              </w:rPr>
            </w:pPr>
            <w:r w:rsidRPr="2212ABC1">
              <w:rPr>
                <w:rFonts w:ascii="Arial" w:hAnsi="Arial" w:cs="Arial"/>
                <w:color w:val="1F4E79" w:themeColor="accent1" w:themeShade="80"/>
                <w:sz w:val="24"/>
                <w:szCs w:val="24"/>
              </w:rPr>
              <w:t>Creative Media and Production</w:t>
            </w:r>
          </w:p>
          <w:p w14:paraId="525F7328" w14:textId="732DC3EB" w:rsidR="00C01657" w:rsidRPr="00C421E1" w:rsidRDefault="2212ABC1" w:rsidP="2212ABC1">
            <w:pPr>
              <w:tabs>
                <w:tab w:val="left" w:pos="1134"/>
              </w:tabs>
              <w:spacing w:after="0" w:line="360" w:lineRule="auto"/>
              <w:ind w:left="720" w:hanging="720"/>
              <w:rPr>
                <w:rFonts w:ascii="Arial" w:hAnsi="Arial" w:cs="Arial"/>
                <w:color w:val="1F4E79" w:themeColor="accent1" w:themeShade="80"/>
                <w:sz w:val="24"/>
                <w:szCs w:val="24"/>
              </w:rPr>
            </w:pPr>
            <w:r w:rsidRPr="2212ABC1">
              <w:rPr>
                <w:rFonts w:ascii="Arial" w:hAnsi="Arial" w:cs="Arial"/>
                <w:color w:val="1F4E79" w:themeColor="accent1" w:themeShade="80"/>
                <w:sz w:val="24"/>
                <w:szCs w:val="24"/>
              </w:rPr>
              <w:t>Film Studies</w:t>
            </w:r>
          </w:p>
          <w:p w14:paraId="13259D65" w14:textId="0D21B3A0" w:rsidR="00C01657" w:rsidRPr="00C421E1" w:rsidRDefault="2212ABC1" w:rsidP="1C481909">
            <w:pPr>
              <w:tabs>
                <w:tab w:val="left" w:pos="1134"/>
              </w:tabs>
              <w:spacing w:after="0" w:line="360" w:lineRule="auto"/>
              <w:ind w:left="720" w:hanging="720"/>
              <w:rPr>
                <w:color w:val="1F4E79" w:themeColor="accent1" w:themeShade="80"/>
                <w:sz w:val="24"/>
                <w:szCs w:val="24"/>
              </w:rPr>
            </w:pPr>
            <w:r w:rsidRPr="1C481909">
              <w:rPr>
                <w:rFonts w:ascii="Arial" w:hAnsi="Arial" w:cs="Arial"/>
                <w:color w:val="1F4E79" w:themeColor="accent1" w:themeShade="80"/>
                <w:sz w:val="24"/>
                <w:szCs w:val="24"/>
              </w:rPr>
              <w:t>Media Studies</w:t>
            </w:r>
          </w:p>
        </w:tc>
      </w:tr>
      <w:tr w:rsidR="00F30EC3" w:rsidRPr="00F30EC3" w14:paraId="50FABADC" w14:textId="77777777" w:rsidTr="1C481909">
        <w:tc>
          <w:tcPr>
            <w:tcW w:w="675" w:type="dxa"/>
          </w:tcPr>
          <w:p w14:paraId="0956646A" w14:textId="77777777" w:rsidR="004A1F56" w:rsidRPr="00C618BF" w:rsidRDefault="004A1F56" w:rsidP="004420CD">
            <w:pPr>
              <w:pStyle w:val="Heading2"/>
              <w:tabs>
                <w:tab w:val="left" w:pos="1134"/>
              </w:tabs>
            </w:pPr>
            <w:r w:rsidRPr="00C618BF">
              <w:t>8.</w:t>
            </w:r>
          </w:p>
        </w:tc>
        <w:tc>
          <w:tcPr>
            <w:tcW w:w="3828" w:type="dxa"/>
          </w:tcPr>
          <w:p w14:paraId="5256E3FD" w14:textId="77777777" w:rsidR="004A1F56" w:rsidRPr="00C618BF" w:rsidRDefault="004A1F56" w:rsidP="004420CD">
            <w:pPr>
              <w:pStyle w:val="Heading2"/>
              <w:tabs>
                <w:tab w:val="left" w:pos="1134"/>
              </w:tabs>
            </w:pPr>
            <w:r w:rsidRPr="00C618BF">
              <w:t>UCAS Code</w:t>
            </w:r>
          </w:p>
        </w:tc>
        <w:tc>
          <w:tcPr>
            <w:tcW w:w="5698" w:type="dxa"/>
          </w:tcPr>
          <w:p w14:paraId="3B9C0040" w14:textId="77777777" w:rsidR="00805378" w:rsidRPr="00F30EC3" w:rsidRDefault="0089702F"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X</w:t>
            </w:r>
          </w:p>
          <w:p w14:paraId="1CAA6BEA" w14:textId="7BCE1647" w:rsidR="0089702F" w:rsidRPr="00F30EC3" w:rsidRDefault="0089702F" w:rsidP="2212ABC1">
            <w:pPr>
              <w:tabs>
                <w:tab w:val="left" w:pos="1134"/>
              </w:tabs>
              <w:spacing w:after="0" w:line="360" w:lineRule="auto"/>
              <w:rPr>
                <w:rFonts w:ascii="Arial" w:hAnsi="Arial" w:cs="Arial"/>
                <w:i/>
                <w:iCs/>
                <w:color w:val="1F4E79" w:themeColor="accent1" w:themeShade="80"/>
                <w:sz w:val="24"/>
                <w:szCs w:val="24"/>
              </w:rPr>
            </w:pPr>
          </w:p>
        </w:tc>
      </w:tr>
      <w:tr w:rsidR="00F30EC3" w:rsidRPr="00F30EC3" w14:paraId="79D7EFB1" w14:textId="77777777" w:rsidTr="1C481909">
        <w:tc>
          <w:tcPr>
            <w:tcW w:w="675" w:type="dxa"/>
          </w:tcPr>
          <w:p w14:paraId="3DDF755F" w14:textId="77777777" w:rsidR="004A1F56" w:rsidRPr="00C618BF" w:rsidRDefault="004A1F56" w:rsidP="004420CD">
            <w:pPr>
              <w:pStyle w:val="Heading2"/>
              <w:tabs>
                <w:tab w:val="left" w:pos="1134"/>
              </w:tabs>
            </w:pPr>
            <w:r w:rsidRPr="00C618BF">
              <w:t>9.</w:t>
            </w:r>
          </w:p>
        </w:tc>
        <w:tc>
          <w:tcPr>
            <w:tcW w:w="3828" w:type="dxa"/>
          </w:tcPr>
          <w:p w14:paraId="40A6831F" w14:textId="39AE447B" w:rsidR="0074566A" w:rsidRPr="0074566A" w:rsidRDefault="004A1F56" w:rsidP="2212ABC1">
            <w:pPr>
              <w:pStyle w:val="Heading2"/>
              <w:tabs>
                <w:tab w:val="left" w:pos="1134"/>
              </w:tabs>
              <w:ind w:left="0" w:firstLine="0"/>
            </w:pPr>
            <w:r>
              <w:t>Subject benchmark statement</w:t>
            </w:r>
          </w:p>
        </w:tc>
        <w:tc>
          <w:tcPr>
            <w:tcW w:w="5698" w:type="dxa"/>
          </w:tcPr>
          <w:p w14:paraId="3E7A5B2B" w14:textId="079E7B26" w:rsidR="00805378" w:rsidRPr="0074566A" w:rsidRDefault="2212ABC1" w:rsidP="2212ABC1">
            <w:pPr>
              <w:tabs>
                <w:tab w:val="left" w:pos="1134"/>
              </w:tabs>
              <w:spacing w:after="0"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Communication, Media, Film and Cultural Studies, 2019</w:t>
            </w:r>
          </w:p>
          <w:p w14:paraId="3C5DE99D" w14:textId="6F041651" w:rsidR="00805378" w:rsidRPr="0074566A" w:rsidRDefault="00805378" w:rsidP="2212ABC1">
            <w:pPr>
              <w:tabs>
                <w:tab w:val="left" w:pos="1134"/>
              </w:tabs>
              <w:spacing w:after="0" w:line="360" w:lineRule="auto"/>
              <w:rPr>
                <w:color w:val="1F4E79" w:themeColor="accent1" w:themeShade="80"/>
                <w:sz w:val="24"/>
                <w:szCs w:val="24"/>
              </w:rPr>
            </w:pPr>
          </w:p>
        </w:tc>
      </w:tr>
      <w:tr w:rsidR="00F30EC3" w:rsidRPr="00F30EC3" w14:paraId="64A16C57" w14:textId="77777777" w:rsidTr="1C481909">
        <w:tc>
          <w:tcPr>
            <w:tcW w:w="675" w:type="dxa"/>
          </w:tcPr>
          <w:p w14:paraId="6C135A53" w14:textId="77777777" w:rsidR="004A1F56" w:rsidRPr="00C618BF" w:rsidRDefault="004A1F56" w:rsidP="004420CD">
            <w:pPr>
              <w:pStyle w:val="Heading2"/>
              <w:tabs>
                <w:tab w:val="left" w:pos="1134"/>
              </w:tabs>
            </w:pPr>
            <w:r w:rsidRPr="00C618BF">
              <w:t>10.</w:t>
            </w:r>
          </w:p>
        </w:tc>
        <w:tc>
          <w:tcPr>
            <w:tcW w:w="3828" w:type="dxa"/>
          </w:tcPr>
          <w:p w14:paraId="3D7D1A43" w14:textId="1F58D5E0" w:rsidR="0074566A" w:rsidRPr="0074566A" w:rsidRDefault="004A1F56" w:rsidP="2212ABC1">
            <w:pPr>
              <w:pStyle w:val="Heading2"/>
              <w:tabs>
                <w:tab w:val="left" w:pos="1134"/>
              </w:tabs>
              <w:ind w:left="59" w:firstLine="0"/>
            </w:pPr>
            <w:r>
              <w:t>Date of Programme Specification Approval</w:t>
            </w:r>
          </w:p>
        </w:tc>
        <w:tc>
          <w:tcPr>
            <w:tcW w:w="5698" w:type="dxa"/>
          </w:tcPr>
          <w:p w14:paraId="5E656820" w14:textId="35AF677D" w:rsidR="006C388B" w:rsidRPr="00F30EC3" w:rsidRDefault="00800323" w:rsidP="2212ABC1">
            <w:pPr>
              <w:tabs>
                <w:tab w:val="left" w:pos="1134"/>
              </w:tabs>
              <w:spacing w:after="0"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August 2023</w:t>
            </w:r>
          </w:p>
          <w:p w14:paraId="6B8B935E" w14:textId="38519B7B" w:rsidR="006C388B" w:rsidRPr="00F30EC3" w:rsidRDefault="006C388B" w:rsidP="2212ABC1">
            <w:pPr>
              <w:tabs>
                <w:tab w:val="left" w:pos="1134"/>
              </w:tabs>
              <w:spacing w:after="0" w:line="360" w:lineRule="auto"/>
              <w:ind w:left="720" w:hanging="720"/>
              <w:rPr>
                <w:color w:val="1F4E79" w:themeColor="accent1" w:themeShade="80"/>
                <w:sz w:val="24"/>
                <w:szCs w:val="24"/>
              </w:rPr>
            </w:pPr>
          </w:p>
        </w:tc>
      </w:tr>
    </w:tbl>
    <w:p w14:paraId="1FC634BA" w14:textId="77777777" w:rsidR="004A1F56" w:rsidRPr="003F5E4B" w:rsidRDefault="004A1F56" w:rsidP="004420CD">
      <w:pPr>
        <w:tabs>
          <w:tab w:val="left" w:pos="1134"/>
        </w:tabs>
        <w:spacing w:after="0" w:line="360" w:lineRule="auto"/>
        <w:ind w:left="720" w:hanging="720"/>
        <w:rPr>
          <w:rFonts w:ascii="Arial" w:hAnsi="Arial" w:cs="Arial"/>
          <w:b/>
          <w:sz w:val="24"/>
          <w:szCs w:val="24"/>
          <w:highlight w:val="lightGray"/>
        </w:rPr>
      </w:pPr>
    </w:p>
    <w:p w14:paraId="11E1855C" w14:textId="77777777" w:rsidR="004A1F56" w:rsidRPr="00C618BF" w:rsidRDefault="004A1F56" w:rsidP="004420CD">
      <w:pPr>
        <w:pStyle w:val="Heading2"/>
        <w:tabs>
          <w:tab w:val="left" w:pos="1134"/>
        </w:tabs>
      </w:pPr>
      <w:r w:rsidRPr="00C618BF">
        <w:t>11.</w:t>
      </w:r>
      <w:r w:rsidRPr="00C618BF">
        <w:tab/>
        <w:t>Educational Aims of the Courses</w:t>
      </w:r>
    </w:p>
    <w:p w14:paraId="01851870" w14:textId="1E34E69C" w:rsidR="00F9252A" w:rsidRPr="00F30EC3" w:rsidRDefault="00F9252A"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The course aims include both the University of Huddersfield Graduate Attributes for all taught degree courses and specific course aims for the named award/s.</w:t>
      </w:r>
    </w:p>
    <w:p w14:paraId="2F01DC9C" w14:textId="77777777" w:rsidR="00F9252A" w:rsidRPr="00F30EC3" w:rsidRDefault="00F9252A" w:rsidP="004420CD">
      <w:pPr>
        <w:tabs>
          <w:tab w:val="left" w:pos="1134"/>
        </w:tabs>
        <w:spacing w:after="0" w:line="360" w:lineRule="auto"/>
        <w:rPr>
          <w:rFonts w:ascii="Arial" w:hAnsi="Arial" w:cs="Arial"/>
          <w:color w:val="1F4E79" w:themeColor="accent1" w:themeShade="80"/>
          <w:sz w:val="24"/>
          <w:szCs w:val="24"/>
        </w:rPr>
      </w:pPr>
    </w:p>
    <w:p w14:paraId="5A753518" w14:textId="53B80E77" w:rsidR="001601C6" w:rsidRPr="00F30EC3" w:rsidRDefault="0054139F"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All </w:t>
      </w:r>
      <w:r w:rsidR="00486845" w:rsidRPr="00F30EC3">
        <w:rPr>
          <w:rFonts w:ascii="Arial" w:hAnsi="Arial" w:cs="Arial"/>
          <w:color w:val="1F4E79" w:themeColor="accent1" w:themeShade="80"/>
          <w:sz w:val="24"/>
          <w:szCs w:val="24"/>
        </w:rPr>
        <w:t xml:space="preserve">taught degree </w:t>
      </w:r>
      <w:r w:rsidRPr="00F30EC3">
        <w:rPr>
          <w:rFonts w:ascii="Arial" w:hAnsi="Arial" w:cs="Arial"/>
          <w:color w:val="1F4E79" w:themeColor="accent1" w:themeShade="80"/>
          <w:sz w:val="24"/>
          <w:szCs w:val="24"/>
        </w:rPr>
        <w:t>course</w:t>
      </w:r>
      <w:r w:rsidR="001601C6" w:rsidRPr="00F30EC3">
        <w:rPr>
          <w:rFonts w:ascii="Arial" w:hAnsi="Arial" w:cs="Arial"/>
          <w:color w:val="1F4E79" w:themeColor="accent1" w:themeShade="80"/>
          <w:sz w:val="24"/>
          <w:szCs w:val="24"/>
        </w:rPr>
        <w:t>s enable graduates to develop the following attributes core to the University of Huddersfield</w:t>
      </w:r>
      <w:r w:rsidR="00486845" w:rsidRPr="00F30EC3">
        <w:rPr>
          <w:rFonts w:ascii="Arial" w:hAnsi="Arial" w:cs="Arial"/>
          <w:color w:val="1F4E79" w:themeColor="accent1" w:themeShade="80"/>
          <w:sz w:val="24"/>
          <w:szCs w:val="24"/>
        </w:rPr>
        <w:t>.</w:t>
      </w:r>
    </w:p>
    <w:p w14:paraId="056C9534" w14:textId="77777777" w:rsidR="008D2FD0" w:rsidRDefault="008D2FD0" w:rsidP="004420CD">
      <w:pPr>
        <w:pStyle w:val="Heading3"/>
        <w:tabs>
          <w:tab w:val="left" w:pos="1134"/>
        </w:tabs>
      </w:pPr>
    </w:p>
    <w:p w14:paraId="157C9410" w14:textId="77777777" w:rsidR="008D2FD0" w:rsidRDefault="008D2FD0" w:rsidP="004420CD">
      <w:pPr>
        <w:pStyle w:val="Heading3"/>
        <w:tabs>
          <w:tab w:val="left" w:pos="1134"/>
        </w:tabs>
      </w:pPr>
    </w:p>
    <w:p w14:paraId="7A68C408" w14:textId="31A4AC8E" w:rsidR="001601C6" w:rsidRPr="00C618BF" w:rsidRDefault="001601C6" w:rsidP="004420CD">
      <w:pPr>
        <w:pStyle w:val="Heading3"/>
        <w:tabs>
          <w:tab w:val="left" w:pos="1134"/>
        </w:tabs>
      </w:pPr>
      <w:r w:rsidRPr="00C618BF">
        <w:lastRenderedPageBreak/>
        <w:t>University of Huddersfield Graduate Attributes</w:t>
      </w:r>
    </w:p>
    <w:p w14:paraId="2FE55FA0" w14:textId="77777777" w:rsidR="00486845" w:rsidRPr="00F30EC3" w:rsidRDefault="00486845" w:rsidP="004420CD">
      <w:pPr>
        <w:tabs>
          <w:tab w:val="left" w:pos="1134"/>
        </w:tabs>
        <w:spacing w:after="0" w:line="360" w:lineRule="auto"/>
        <w:ind w:left="720" w:hanging="720"/>
        <w:rPr>
          <w:rFonts w:ascii="Arial" w:hAnsi="Arial" w:cs="Arial"/>
          <w:color w:val="1F4E79" w:themeColor="accent1" w:themeShade="80"/>
          <w:sz w:val="24"/>
          <w:szCs w:val="24"/>
        </w:rPr>
      </w:pPr>
    </w:p>
    <w:p w14:paraId="042724E6" w14:textId="09E4AC0C" w:rsidR="001601C6" w:rsidRPr="00F30EC3" w:rsidRDefault="001601C6" w:rsidP="00985456">
      <w:pPr>
        <w:pStyle w:val="ListParagraph"/>
        <w:numPr>
          <w:ilvl w:val="0"/>
          <w:numId w:val="10"/>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Self-motivated</w:t>
      </w:r>
    </w:p>
    <w:p w14:paraId="24A90D98" w14:textId="69094FC5" w:rsidR="001601C6" w:rsidRPr="00F30EC3" w:rsidRDefault="001601C6" w:rsidP="00985456">
      <w:pPr>
        <w:pStyle w:val="ListParagraph"/>
        <w:numPr>
          <w:ilvl w:val="0"/>
          <w:numId w:val="10"/>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Commercially aware</w:t>
      </w:r>
    </w:p>
    <w:p w14:paraId="25463267" w14:textId="066EDB1A" w:rsidR="001601C6" w:rsidRPr="00F30EC3" w:rsidRDefault="001601C6" w:rsidP="00985456">
      <w:pPr>
        <w:pStyle w:val="ListParagraph"/>
        <w:numPr>
          <w:ilvl w:val="0"/>
          <w:numId w:val="10"/>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Enterprising</w:t>
      </w:r>
    </w:p>
    <w:p w14:paraId="65D8309C" w14:textId="7B950358" w:rsidR="001601C6" w:rsidRPr="00F30EC3" w:rsidRDefault="001601C6" w:rsidP="00985456">
      <w:pPr>
        <w:pStyle w:val="ListParagraph"/>
        <w:numPr>
          <w:ilvl w:val="0"/>
          <w:numId w:val="10"/>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Resilient</w:t>
      </w:r>
    </w:p>
    <w:p w14:paraId="1EAE3544" w14:textId="31CDD7CC" w:rsidR="001601C6" w:rsidRPr="00F30EC3" w:rsidRDefault="001601C6" w:rsidP="00985456">
      <w:pPr>
        <w:pStyle w:val="ListParagraph"/>
        <w:numPr>
          <w:ilvl w:val="0"/>
          <w:numId w:val="10"/>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An effective collaborator</w:t>
      </w:r>
    </w:p>
    <w:p w14:paraId="40DC7378" w14:textId="1DD9F5BE" w:rsidR="001601C6" w:rsidRPr="00F30EC3" w:rsidRDefault="001601C6" w:rsidP="00985456">
      <w:pPr>
        <w:pStyle w:val="ListParagraph"/>
        <w:numPr>
          <w:ilvl w:val="0"/>
          <w:numId w:val="10"/>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A confident leader</w:t>
      </w:r>
    </w:p>
    <w:p w14:paraId="4DB53884" w14:textId="011F4B31" w:rsidR="0054139F" w:rsidRPr="00F30EC3" w:rsidRDefault="0054139F" w:rsidP="00985456">
      <w:pPr>
        <w:pStyle w:val="ListParagraph"/>
        <w:numPr>
          <w:ilvl w:val="0"/>
          <w:numId w:val="10"/>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Globally and socially aware</w:t>
      </w:r>
    </w:p>
    <w:p w14:paraId="536B6759" w14:textId="229C4D4D" w:rsidR="001601C6" w:rsidRDefault="0054139F" w:rsidP="00985456">
      <w:pPr>
        <w:pStyle w:val="ListParagraph"/>
        <w:numPr>
          <w:ilvl w:val="0"/>
          <w:numId w:val="10"/>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Plans growth and development</w:t>
      </w:r>
    </w:p>
    <w:p w14:paraId="5567AB43" w14:textId="5E95B7C9" w:rsidR="0011407C" w:rsidRPr="0040611A" w:rsidRDefault="0011407C" w:rsidP="2212ABC1">
      <w:pPr>
        <w:tabs>
          <w:tab w:val="left" w:pos="1134"/>
        </w:tabs>
        <w:spacing w:after="0" w:line="360" w:lineRule="auto"/>
        <w:rPr>
          <w:color w:val="1F4E79" w:themeColor="accent1" w:themeShade="80"/>
          <w:sz w:val="24"/>
          <w:szCs w:val="24"/>
        </w:rPr>
      </w:pPr>
    </w:p>
    <w:p w14:paraId="7066AF2E" w14:textId="2CC051B3" w:rsidR="00486845" w:rsidRPr="00F30EC3" w:rsidRDefault="2212ABC1" w:rsidP="77A21CF6">
      <w:pPr>
        <w:tabs>
          <w:tab w:val="left" w:pos="1134"/>
        </w:tabs>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The BA (Hons) degree courses in Creative Media and Production, Film Studies and Media Studies, are part of a suite of Media and Film Studies courses, within the subject area of Media, Journalism</w:t>
      </w:r>
      <w:r w:rsidR="00800323" w:rsidRPr="1C481909">
        <w:rPr>
          <w:rFonts w:ascii="Arial" w:eastAsia="Arial" w:hAnsi="Arial" w:cs="Arial"/>
          <w:color w:val="1F4E79" w:themeColor="accent1" w:themeShade="80"/>
          <w:sz w:val="24"/>
          <w:szCs w:val="24"/>
        </w:rPr>
        <w:t>,</w:t>
      </w:r>
      <w:r w:rsidRPr="1C481909">
        <w:rPr>
          <w:rFonts w:ascii="Arial" w:eastAsia="Arial" w:hAnsi="Arial" w:cs="Arial"/>
          <w:color w:val="1F4E79" w:themeColor="accent1" w:themeShade="80"/>
          <w:sz w:val="24"/>
          <w:szCs w:val="24"/>
        </w:rPr>
        <w:t xml:space="preserve"> Film</w:t>
      </w:r>
      <w:r w:rsidR="00800323" w:rsidRPr="1C481909">
        <w:rPr>
          <w:rFonts w:ascii="Arial" w:eastAsia="Arial" w:hAnsi="Arial" w:cs="Arial"/>
          <w:color w:val="1F4E79" w:themeColor="accent1" w:themeShade="80"/>
          <w:sz w:val="24"/>
          <w:szCs w:val="24"/>
        </w:rPr>
        <w:t xml:space="preserve"> and Drama</w:t>
      </w:r>
      <w:r w:rsidRPr="1C481909">
        <w:rPr>
          <w:rFonts w:ascii="Arial" w:eastAsia="Arial" w:hAnsi="Arial" w:cs="Arial"/>
          <w:color w:val="1F4E79" w:themeColor="accent1" w:themeShade="80"/>
          <w:sz w:val="24"/>
          <w:szCs w:val="24"/>
        </w:rPr>
        <w:t>. Our courses recognise the broad, interdisciplinary nature of the Communication, Media, Film and Cultural studies subject benchmark statement. They reflect the changes to media industries, production, texts, use and technologies articulated through key concepts and processes such as convergence, mediatisation and platformisation. Our courses are rooted in a triple focus on analytical, technical and creative skills, that aim to support continued professional graduate success. In line with the QAA benchmark statement, our graduates will demonstrate knowledge and understanding of the following:</w:t>
      </w:r>
    </w:p>
    <w:p w14:paraId="26C51688" w14:textId="55A05ED4" w:rsidR="00971B1C" w:rsidRPr="00F30EC3" w:rsidRDefault="2212ABC1" w:rsidP="00985456">
      <w:pPr>
        <w:pStyle w:val="ListParagraph"/>
        <w:numPr>
          <w:ilvl w:val="0"/>
          <w:numId w:val="7"/>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The role of communication systems, modes of representations and systems of meaning in the ordering of societies.</w:t>
      </w:r>
    </w:p>
    <w:p w14:paraId="4C9A5E53" w14:textId="20835D8E" w:rsidR="00971B1C" w:rsidRPr="00F30EC3" w:rsidRDefault="2212ABC1" w:rsidP="00985456">
      <w:pPr>
        <w:pStyle w:val="ListParagraph"/>
        <w:numPr>
          <w:ilvl w:val="0"/>
          <w:numId w:val="7"/>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Economic forces that frame the media, film, cultural and creative industries, and the role of those industries in contemporary political and cultural life.</w:t>
      </w:r>
    </w:p>
    <w:p w14:paraId="5A238C61" w14:textId="15D53AE2" w:rsidR="00971B1C" w:rsidRPr="00F30EC3" w:rsidRDefault="2212ABC1" w:rsidP="00985456">
      <w:pPr>
        <w:pStyle w:val="ListParagraph"/>
        <w:numPr>
          <w:ilvl w:val="0"/>
          <w:numId w:val="7"/>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The role of changing technology, including emerging digital technologies, in media production, content creation and manipulation, distribution, access and participation.</w:t>
      </w:r>
    </w:p>
    <w:p w14:paraId="687575F0" w14:textId="037F7F1B" w:rsidR="00971B1C" w:rsidRPr="00F30EC3" w:rsidRDefault="2212ABC1" w:rsidP="00985456">
      <w:pPr>
        <w:pStyle w:val="ListParagraph"/>
        <w:numPr>
          <w:ilvl w:val="0"/>
          <w:numId w:val="7"/>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The diverse modes of reception and use of media technologies and contents.</w:t>
      </w:r>
    </w:p>
    <w:p w14:paraId="4270BE38" w14:textId="31604865" w:rsidR="00971B1C" w:rsidRPr="00F30EC3" w:rsidRDefault="2212ABC1" w:rsidP="00985456">
      <w:pPr>
        <w:pStyle w:val="ListParagraph"/>
        <w:numPr>
          <w:ilvl w:val="0"/>
          <w:numId w:val="7"/>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The contributions of media organisations to the shaping of modernities.</w:t>
      </w:r>
    </w:p>
    <w:p w14:paraId="7473A250" w14:textId="6AAABE4D" w:rsidR="00971B1C" w:rsidRPr="00F30EC3" w:rsidRDefault="2212ABC1" w:rsidP="00985456">
      <w:pPr>
        <w:pStyle w:val="ListParagraph"/>
        <w:numPr>
          <w:ilvl w:val="0"/>
          <w:numId w:val="7"/>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The interconnectedness of texts and contexts, and of the shifting configurations of communicative, cultural and aesthetic practices and systems.</w:t>
      </w:r>
    </w:p>
    <w:p w14:paraId="728F2CA7" w14:textId="0AE7C737" w:rsidR="00971B1C" w:rsidRPr="00F30EC3" w:rsidRDefault="2212ABC1" w:rsidP="00985456">
      <w:pPr>
        <w:pStyle w:val="ListParagraph"/>
        <w:numPr>
          <w:ilvl w:val="0"/>
          <w:numId w:val="7"/>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The processes linking pre-production, production, distribution, circulation, reception and use.</w:t>
      </w:r>
    </w:p>
    <w:p w14:paraId="757A311B" w14:textId="739C28F7" w:rsidR="00971B1C" w:rsidRPr="00F30EC3" w:rsidRDefault="2212ABC1" w:rsidP="00985456">
      <w:pPr>
        <w:pStyle w:val="ListParagraph"/>
        <w:numPr>
          <w:ilvl w:val="0"/>
          <w:numId w:val="7"/>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77A21CF6">
        <w:rPr>
          <w:rFonts w:eastAsia="Arial" w:cs="Arial"/>
          <w:color w:val="1F4E79" w:themeColor="accent1" w:themeShade="80"/>
          <w:sz w:val="24"/>
          <w:szCs w:val="24"/>
        </w:rPr>
        <w:t>Key production processes and professional practices relevant to media, film, cultural and communication industries, and ways of conceptualising creativity and authorship.</w:t>
      </w:r>
    </w:p>
    <w:p w14:paraId="61FB9C65" w14:textId="5781E312" w:rsidR="00971B1C" w:rsidRPr="00F30EC3" w:rsidRDefault="2212ABC1" w:rsidP="00985456">
      <w:pPr>
        <w:pStyle w:val="ListParagraph"/>
        <w:numPr>
          <w:ilvl w:val="0"/>
          <w:numId w:val="7"/>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lastRenderedPageBreak/>
        <w:t>Professional and occupational codes and practices in cultural production, distribution and reception.</w:t>
      </w:r>
    </w:p>
    <w:p w14:paraId="07636099" w14:textId="23F5F3A9" w:rsidR="00971B1C" w:rsidRPr="00F30EC3" w:rsidRDefault="2212ABC1" w:rsidP="00985456">
      <w:pPr>
        <w:pStyle w:val="ListParagraph"/>
        <w:numPr>
          <w:ilvl w:val="0"/>
          <w:numId w:val="7"/>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How media products and platforms might be understood within broader concepts of culture.</w:t>
      </w:r>
    </w:p>
    <w:p w14:paraId="439CAE46" w14:textId="6FFFE5F7" w:rsidR="00971B1C" w:rsidRPr="00F30EC3" w:rsidRDefault="2212ABC1" w:rsidP="00985456">
      <w:pPr>
        <w:pStyle w:val="ListParagraph"/>
        <w:numPr>
          <w:ilvl w:val="0"/>
          <w:numId w:val="7"/>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The aesthetic and formal qualities at play, and their relation to meanings, in particular cultural forms.</w:t>
      </w:r>
    </w:p>
    <w:p w14:paraId="46BF6C39" w14:textId="356B7649" w:rsidR="00971B1C" w:rsidRPr="00F30EC3" w:rsidRDefault="2212ABC1" w:rsidP="00985456">
      <w:pPr>
        <w:pStyle w:val="ListParagraph"/>
        <w:numPr>
          <w:ilvl w:val="0"/>
          <w:numId w:val="7"/>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Creative processes and practice through engagement in one or more production practices.</w:t>
      </w:r>
    </w:p>
    <w:p w14:paraId="7086FABB" w14:textId="24EB7FAB" w:rsidR="00971B1C" w:rsidRPr="00F30EC3" w:rsidRDefault="2212ABC1" w:rsidP="00985456">
      <w:pPr>
        <w:pStyle w:val="ListParagraph"/>
        <w:numPr>
          <w:ilvl w:val="0"/>
          <w:numId w:val="7"/>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The ways in which forms of media and cultural consumption are embedded in everyday life, and serve as ways of claiming and understanding identities.</w:t>
      </w:r>
    </w:p>
    <w:p w14:paraId="19A4B3CB" w14:textId="3DEE1B41" w:rsidR="00971B1C" w:rsidRPr="00F30EC3" w:rsidRDefault="2212ABC1" w:rsidP="00985456">
      <w:pPr>
        <w:pStyle w:val="ListParagraph"/>
        <w:numPr>
          <w:ilvl w:val="0"/>
          <w:numId w:val="7"/>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The ways in which creative artefacts and originated, realised and distributed, and the extent to which these processes have changed and continue to change.</w:t>
      </w:r>
    </w:p>
    <w:p w14:paraId="148BA69B" w14:textId="06016CA5" w:rsidR="00971B1C" w:rsidRPr="00F30EC3" w:rsidRDefault="00971B1C" w:rsidP="2212ABC1">
      <w:pPr>
        <w:tabs>
          <w:tab w:val="left" w:pos="1134"/>
        </w:tabs>
        <w:spacing w:after="0" w:line="360" w:lineRule="auto"/>
        <w:rPr>
          <w:color w:val="1F4E79" w:themeColor="accent1" w:themeShade="80"/>
          <w:sz w:val="24"/>
          <w:szCs w:val="24"/>
        </w:rPr>
      </w:pPr>
    </w:p>
    <w:p w14:paraId="729CD0A9" w14:textId="6CCE176F" w:rsidR="2212ABC1" w:rsidRDefault="2212ABC1" w:rsidP="2212ABC1">
      <w:pPr>
        <w:tabs>
          <w:tab w:val="left" w:pos="1134"/>
        </w:tabs>
        <w:spacing w:line="360" w:lineRule="auto"/>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The course also operates within the general context established by the aims of the new School of Arts and Humanities, and its predecessor the School of Music, Humanities and Media. It therefore also seeks to achieve the following supra-disciplinary aims:</w:t>
      </w:r>
    </w:p>
    <w:p w14:paraId="286FAE35" w14:textId="29E588BF" w:rsidR="2212ABC1" w:rsidRDefault="2212ABC1" w:rsidP="00985456">
      <w:pPr>
        <w:pStyle w:val="ListParagraph"/>
        <w:numPr>
          <w:ilvl w:val="0"/>
          <w:numId w:val="6"/>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To widen choice within the School’s undergraduate courses by allowing students to follow a course within a framework that enables coherence and progression.</w:t>
      </w:r>
    </w:p>
    <w:p w14:paraId="5F9349F1" w14:textId="34F6AB5C" w:rsidR="2212ABC1" w:rsidRDefault="2212ABC1" w:rsidP="00985456">
      <w:pPr>
        <w:pStyle w:val="ListParagraph"/>
        <w:numPr>
          <w:ilvl w:val="0"/>
          <w:numId w:val="6"/>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To provide an intellectually challenging experience throughout all levels of study by articulating key concepts associated with the discipline.</w:t>
      </w:r>
    </w:p>
    <w:p w14:paraId="01C38F67" w14:textId="3D41AE7B" w:rsidR="2212ABC1" w:rsidRDefault="2212ABC1" w:rsidP="00985456">
      <w:pPr>
        <w:pStyle w:val="ListParagraph"/>
        <w:numPr>
          <w:ilvl w:val="0"/>
          <w:numId w:val="6"/>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To promote independence of study and thought, to encourage working as a member of a team, and to encourage the application of theoretical and practical approaches to the solution of problems.</w:t>
      </w:r>
    </w:p>
    <w:p w14:paraId="435D2399" w14:textId="693EE449" w:rsidR="2212ABC1" w:rsidRDefault="2212ABC1" w:rsidP="00985456">
      <w:pPr>
        <w:pStyle w:val="ListParagraph"/>
        <w:numPr>
          <w:ilvl w:val="0"/>
          <w:numId w:val="6"/>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To provide students with a range of academic, practical and personal skills that can contribute to their social and career development.</w:t>
      </w:r>
    </w:p>
    <w:p w14:paraId="2A862577" w14:textId="6A2CA48B" w:rsidR="2212ABC1" w:rsidRDefault="2212ABC1" w:rsidP="00985456">
      <w:pPr>
        <w:pStyle w:val="ListParagraph"/>
        <w:numPr>
          <w:ilvl w:val="0"/>
          <w:numId w:val="6"/>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To prepare students for effective engagement with further employment or education.</w:t>
      </w:r>
    </w:p>
    <w:p w14:paraId="07C145CE" w14:textId="00A63804" w:rsidR="2212ABC1" w:rsidRDefault="2212ABC1" w:rsidP="2212ABC1">
      <w:pPr>
        <w:tabs>
          <w:tab w:val="left" w:pos="1134"/>
        </w:tabs>
        <w:spacing w:after="0" w:line="360" w:lineRule="auto"/>
        <w:rPr>
          <w:color w:val="1F4E79" w:themeColor="accent1" w:themeShade="80"/>
          <w:sz w:val="24"/>
          <w:szCs w:val="24"/>
        </w:rPr>
      </w:pPr>
    </w:p>
    <w:p w14:paraId="6BC47C4F" w14:textId="34DEFD60" w:rsidR="004A1F56" w:rsidRPr="00F30EC3" w:rsidRDefault="004A1F56" w:rsidP="004420CD">
      <w:pPr>
        <w:pStyle w:val="Heading2"/>
        <w:tabs>
          <w:tab w:val="left" w:pos="1134"/>
        </w:tabs>
      </w:pPr>
      <w:r>
        <w:t>12.</w:t>
      </w:r>
      <w:r>
        <w:tab/>
      </w:r>
      <w:r w:rsidR="00E93610">
        <w:t>Course</w:t>
      </w:r>
      <w:r>
        <w:t xml:space="preserve"> Learning Outcomes</w:t>
      </w:r>
    </w:p>
    <w:p w14:paraId="2F199DAC" w14:textId="77777777" w:rsidR="00B36C7A" w:rsidRPr="004420CD" w:rsidRDefault="00B36C7A" w:rsidP="004420CD">
      <w:pPr>
        <w:tabs>
          <w:tab w:val="left" w:pos="1134"/>
        </w:tabs>
        <w:spacing w:after="0" w:line="360" w:lineRule="auto"/>
        <w:rPr>
          <w:rFonts w:ascii="Arial" w:hAnsi="Arial" w:cs="Arial"/>
          <w:bCs/>
          <w:iCs/>
          <w:color w:val="1F4E79" w:themeColor="accent1" w:themeShade="80"/>
          <w:sz w:val="24"/>
          <w:szCs w:val="24"/>
        </w:rPr>
      </w:pPr>
    </w:p>
    <w:p w14:paraId="52DBF453" w14:textId="1A50EBBD" w:rsidR="004A1F56" w:rsidRPr="00F30EC3" w:rsidRDefault="004A1F56" w:rsidP="2212ABC1">
      <w:pPr>
        <w:tabs>
          <w:tab w:val="left" w:pos="1134"/>
        </w:tabs>
        <w:spacing w:after="0" w:line="360" w:lineRule="auto"/>
        <w:ind w:left="720"/>
        <w:rPr>
          <w:rFonts w:ascii="Arial" w:hAnsi="Arial" w:cs="Arial"/>
          <w:color w:val="1F4E79" w:themeColor="accent1" w:themeShade="80"/>
          <w:sz w:val="24"/>
          <w:szCs w:val="24"/>
        </w:rPr>
      </w:pPr>
      <w:r w:rsidRPr="496942BD">
        <w:rPr>
          <w:rFonts w:ascii="Arial" w:hAnsi="Arial" w:cs="Arial"/>
          <w:color w:val="1F4E79" w:themeColor="accent1" w:themeShade="80"/>
          <w:sz w:val="24"/>
          <w:szCs w:val="24"/>
        </w:rPr>
        <w:t>Some learning outcomes are common to all four courses, and at least two are specific to each individual course, as outlined below. At the completion of their course, students will be able to demonstrate:</w:t>
      </w:r>
    </w:p>
    <w:p w14:paraId="52276B5A" w14:textId="78EFD9FE" w:rsidR="004A1F56" w:rsidRPr="00F30EC3" w:rsidRDefault="004A1F56" w:rsidP="004420CD">
      <w:pPr>
        <w:tabs>
          <w:tab w:val="left" w:pos="1134"/>
        </w:tabs>
        <w:spacing w:after="0" w:line="360" w:lineRule="auto"/>
        <w:rPr>
          <w:rFonts w:ascii="Arial" w:hAnsi="Arial" w:cs="Arial"/>
          <w:b/>
          <w:i/>
          <w:color w:val="1F4E79" w:themeColor="accent1" w:themeShade="80"/>
          <w:sz w:val="24"/>
          <w:szCs w:val="24"/>
          <w:u w:val="single"/>
        </w:rPr>
      </w:pPr>
    </w:p>
    <w:p w14:paraId="4D4E45A5" w14:textId="77777777" w:rsidR="004A1F56" w:rsidRPr="00B173F0" w:rsidRDefault="004A1F56" w:rsidP="004420CD">
      <w:pPr>
        <w:pStyle w:val="Heading3"/>
        <w:tabs>
          <w:tab w:val="left" w:pos="1134"/>
        </w:tabs>
      </w:pPr>
      <w:r>
        <w:t>Knowledge and Understanding</w:t>
      </w:r>
    </w:p>
    <w:p w14:paraId="7EFAC609" w14:textId="3229A407" w:rsidR="2212ABC1" w:rsidRDefault="2212ABC1" w:rsidP="2212ABC1">
      <w:pPr>
        <w:tabs>
          <w:tab w:val="left" w:pos="1134"/>
        </w:tabs>
      </w:pPr>
    </w:p>
    <w:p w14:paraId="4B122DEC" w14:textId="212BF1FF" w:rsidR="004A1F56" w:rsidRPr="00F30EC3" w:rsidRDefault="2212ABC1" w:rsidP="00985456">
      <w:pPr>
        <w:pStyle w:val="ListParagraph"/>
        <w:numPr>
          <w:ilvl w:val="0"/>
          <w:numId w:val="9"/>
        </w:numPr>
        <w:tabs>
          <w:tab w:val="left" w:pos="1134"/>
        </w:tabs>
        <w:autoSpaceDE w:val="0"/>
        <w:autoSpaceDN w:val="0"/>
        <w:adjustRightInd w:val="0"/>
        <w:spacing w:line="360" w:lineRule="auto"/>
        <w:rPr>
          <w:rFonts w:asciiTheme="minorHAnsi" w:eastAsiaTheme="minorEastAsia" w:hAnsiTheme="minorHAnsi" w:cstheme="minorBidi"/>
          <w:color w:val="1F4E79" w:themeColor="accent1" w:themeShade="80"/>
          <w:sz w:val="24"/>
          <w:szCs w:val="24"/>
        </w:rPr>
      </w:pPr>
      <w:r w:rsidRPr="2212ABC1">
        <w:rPr>
          <w:rFonts w:eastAsia="Arial" w:cs="Arial"/>
          <w:color w:val="1F4E79" w:themeColor="accent1" w:themeShade="80"/>
          <w:sz w:val="24"/>
          <w:szCs w:val="24"/>
        </w:rPr>
        <w:lastRenderedPageBreak/>
        <w:t>A critical understanding of concepts, approaches, theories and thinkers in the interplay of culture, media and technologies, and society, with a particular focus on popular culture, consumer and commercial culture, and entertainment. (QAA 2019 5.2i)</w:t>
      </w:r>
    </w:p>
    <w:p w14:paraId="4CF71BE5" w14:textId="42CB7C1B" w:rsidR="004A1F56" w:rsidRPr="00F30EC3" w:rsidRDefault="2212ABC1" w:rsidP="00985456">
      <w:pPr>
        <w:pStyle w:val="ListParagraph"/>
        <w:numPr>
          <w:ilvl w:val="0"/>
          <w:numId w:val="9"/>
        </w:numPr>
        <w:tabs>
          <w:tab w:val="left" w:pos="1134"/>
        </w:tabs>
        <w:autoSpaceDE w:val="0"/>
        <w:autoSpaceDN w:val="0"/>
        <w:adjustRightInd w:val="0"/>
        <w:spacing w:after="160"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An understanding of and appreciate for historical developments of forms of media and communication including film, television and online media. (QAA 2019 5.2ii)</w:t>
      </w:r>
    </w:p>
    <w:p w14:paraId="377067FA" w14:textId="07526C9A" w:rsidR="004A1F56" w:rsidRPr="00F30EC3" w:rsidRDefault="2212ABC1" w:rsidP="00985456">
      <w:pPr>
        <w:pStyle w:val="ListParagraph"/>
        <w:numPr>
          <w:ilvl w:val="0"/>
          <w:numId w:val="9"/>
        </w:numPr>
        <w:tabs>
          <w:tab w:val="left" w:pos="1134"/>
        </w:tabs>
        <w:autoSpaceDE w:val="0"/>
        <w:autoSpaceDN w:val="0"/>
        <w:adjustRightInd w:val="0"/>
        <w:spacing w:after="160"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An understanding of processes of content production of sound, image, text and moving image in screen, broadcast or online media, and both appreciate for and capacity to achieve industry standards. (QAA 2019 5.4i)</w:t>
      </w:r>
    </w:p>
    <w:p w14:paraId="1AF5ABF2" w14:textId="5C75D8C7" w:rsidR="004A1F56" w:rsidRPr="00F30EC3" w:rsidRDefault="2212ABC1" w:rsidP="00985456">
      <w:pPr>
        <w:pStyle w:val="ListParagraph"/>
        <w:numPr>
          <w:ilvl w:val="0"/>
          <w:numId w:val="9"/>
        </w:numPr>
        <w:tabs>
          <w:tab w:val="left" w:pos="1134"/>
        </w:tabs>
        <w:autoSpaceDE w:val="0"/>
        <w:autoSpaceDN w:val="0"/>
        <w:adjustRightInd w:val="0"/>
        <w:spacing w:after="160"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A comprehension and appreciation of the context and consequences of media convergence and the role of participatory media in the production, dissemination and reception of mediated content. (QAA 2019 4.2vi)</w:t>
      </w:r>
    </w:p>
    <w:p w14:paraId="147B7AD6" w14:textId="52D665B5" w:rsidR="004A1F56" w:rsidRPr="00F30EC3" w:rsidRDefault="2212ABC1" w:rsidP="00985456">
      <w:pPr>
        <w:pStyle w:val="ListParagraph"/>
        <w:numPr>
          <w:ilvl w:val="0"/>
          <w:numId w:val="9"/>
        </w:numPr>
        <w:tabs>
          <w:tab w:val="left" w:pos="1134"/>
        </w:tabs>
        <w:autoSpaceDE w:val="0"/>
        <w:autoSpaceDN w:val="0"/>
        <w:adjustRightInd w:val="0"/>
        <w:spacing w:after="160"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The capacity to critically and assess their own creative, technical and analytical work through understanding of the conceptual and methodological canon in the study of media and communication. (QAA 2019 5.2v)</w:t>
      </w:r>
    </w:p>
    <w:p w14:paraId="0F72F1C4" w14:textId="210312F7" w:rsidR="004A1F56" w:rsidRPr="00F30EC3" w:rsidRDefault="2212ABC1" w:rsidP="00985456">
      <w:pPr>
        <w:pStyle w:val="ListParagraph"/>
        <w:numPr>
          <w:ilvl w:val="0"/>
          <w:numId w:val="9"/>
        </w:numPr>
        <w:tabs>
          <w:tab w:val="left" w:pos="1134"/>
        </w:tabs>
        <w:autoSpaceDE w:val="0"/>
        <w:autoSpaceDN w:val="0"/>
        <w:adjustRightInd w:val="0"/>
        <w:spacing w:after="160"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An understanding of carrying out research and analysis of media industries, technologies, users and content in a variety of forms involving sustained independent and critical enquiry. (QAA 2019 5.3i)</w:t>
      </w:r>
    </w:p>
    <w:p w14:paraId="47FE6CEF" w14:textId="5394E893" w:rsidR="004A1F56" w:rsidRPr="00F30EC3" w:rsidRDefault="2212ABC1" w:rsidP="00985456">
      <w:pPr>
        <w:pStyle w:val="ListParagraph"/>
        <w:numPr>
          <w:ilvl w:val="0"/>
          <w:numId w:val="9"/>
        </w:numPr>
        <w:tabs>
          <w:tab w:val="left" w:pos="1134"/>
        </w:tabs>
        <w:autoSpaceDE w:val="0"/>
        <w:autoSpaceDN w:val="0"/>
        <w:adjustRightInd w:val="0"/>
        <w:spacing w:after="160"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Knowledge of structures of funding and commissioning in the media and creative industries. (QAA 2019 5.4i)</w:t>
      </w:r>
    </w:p>
    <w:p w14:paraId="2BA7F524" w14:textId="5A4B3C1A" w:rsidR="004A1F56" w:rsidRPr="00F30EC3" w:rsidRDefault="2212ABC1" w:rsidP="00985456">
      <w:pPr>
        <w:pStyle w:val="ListParagraph"/>
        <w:numPr>
          <w:ilvl w:val="0"/>
          <w:numId w:val="9"/>
        </w:numPr>
        <w:tabs>
          <w:tab w:val="left" w:pos="1134"/>
        </w:tabs>
        <w:autoSpaceDE w:val="0"/>
        <w:autoSpaceDN w:val="0"/>
        <w:adjustRightInd w:val="0"/>
        <w:spacing w:after="160" w:line="360" w:lineRule="auto"/>
        <w:rPr>
          <w:rFonts w:asciiTheme="minorHAnsi" w:eastAsiaTheme="minorEastAsia" w:hAnsiTheme="minorHAnsi" w:cstheme="minorBidi"/>
          <w:color w:val="1F4E79" w:themeColor="accent1" w:themeShade="80"/>
          <w:sz w:val="24"/>
          <w:szCs w:val="24"/>
        </w:rPr>
      </w:pPr>
      <w:r w:rsidRPr="2212ABC1">
        <w:rPr>
          <w:rFonts w:eastAsia="Arial" w:cs="Arial"/>
          <w:color w:val="1F4E79" w:themeColor="accent1" w:themeShade="80"/>
          <w:sz w:val="24"/>
          <w:szCs w:val="24"/>
        </w:rPr>
        <w:t>An advanced understanding, and capacity to reflect on applications and limits, of research methods pertinent to the field of study, including quantitative, qualitative and emerging digital methods. (QAA 2019 5.3iv)</w:t>
      </w:r>
    </w:p>
    <w:p w14:paraId="7E10D9D0" w14:textId="55D44D23" w:rsidR="2212ABC1" w:rsidRDefault="2212ABC1" w:rsidP="00985456">
      <w:pPr>
        <w:pStyle w:val="ListParagraph"/>
        <w:numPr>
          <w:ilvl w:val="0"/>
          <w:numId w:val="9"/>
        </w:numPr>
        <w:tabs>
          <w:tab w:val="left" w:pos="1134"/>
        </w:tabs>
        <w:spacing w:after="160" w:line="360" w:lineRule="auto"/>
        <w:rPr>
          <w:color w:val="1F4E79" w:themeColor="accent1" w:themeShade="80"/>
          <w:sz w:val="24"/>
          <w:szCs w:val="24"/>
        </w:rPr>
      </w:pPr>
      <w:r w:rsidRPr="2212ABC1">
        <w:rPr>
          <w:rFonts w:eastAsia="Arial" w:cs="Arial"/>
          <w:color w:val="1F4E79" w:themeColor="accent1" w:themeShade="80"/>
          <w:sz w:val="24"/>
          <w:szCs w:val="24"/>
        </w:rPr>
        <w:t>An understanding of the legal, ethical and other regulatory frameworks relevant to the creative industries. (QAA 2019 4.6vi)</w:t>
      </w:r>
    </w:p>
    <w:p w14:paraId="41C30000" w14:textId="5B89CCF5" w:rsidR="2212ABC1" w:rsidRDefault="2212ABC1" w:rsidP="00985456">
      <w:pPr>
        <w:pStyle w:val="ListParagraph"/>
        <w:numPr>
          <w:ilvl w:val="0"/>
          <w:numId w:val="9"/>
        </w:numPr>
        <w:tabs>
          <w:tab w:val="left" w:pos="1134"/>
        </w:tabs>
        <w:spacing w:after="160" w:line="360" w:lineRule="auto"/>
        <w:rPr>
          <w:color w:val="1F4E79" w:themeColor="accent1" w:themeShade="80"/>
          <w:sz w:val="24"/>
          <w:szCs w:val="24"/>
        </w:rPr>
      </w:pPr>
      <w:r w:rsidRPr="2212ABC1">
        <w:rPr>
          <w:rFonts w:eastAsia="Arial" w:cs="Arial"/>
          <w:color w:val="1F4E79" w:themeColor="accent1" w:themeShade="80"/>
          <w:sz w:val="24"/>
          <w:szCs w:val="24"/>
        </w:rPr>
        <w:t>An understanding of how work is organised in the creative industries. (QAA 2019 4.4viii)</w:t>
      </w:r>
    </w:p>
    <w:p w14:paraId="2F8E376E" w14:textId="5171812D" w:rsidR="2212ABC1" w:rsidRDefault="2212ABC1" w:rsidP="2212ABC1">
      <w:pPr>
        <w:tabs>
          <w:tab w:val="left" w:pos="1134"/>
        </w:tabs>
        <w:spacing w:line="360" w:lineRule="auto"/>
        <w:rPr>
          <w:color w:val="1F4E79" w:themeColor="accent1" w:themeShade="80"/>
          <w:sz w:val="20"/>
          <w:szCs w:val="20"/>
        </w:rPr>
      </w:pPr>
    </w:p>
    <w:p w14:paraId="2613D734" w14:textId="095D2517" w:rsidR="2212ABC1" w:rsidRDefault="2212ABC1" w:rsidP="2212ABC1">
      <w:pPr>
        <w:tabs>
          <w:tab w:val="left" w:pos="1134"/>
        </w:tabs>
        <w:spacing w:line="360" w:lineRule="auto"/>
        <w:rPr>
          <w:rFonts w:ascii="Arial" w:eastAsia="Arial" w:hAnsi="Arial" w:cs="Arial"/>
          <w:color w:val="1F4E79" w:themeColor="accent1" w:themeShade="80"/>
          <w:sz w:val="24"/>
          <w:szCs w:val="24"/>
        </w:rPr>
      </w:pPr>
      <w:r w:rsidRPr="2212ABC1">
        <w:rPr>
          <w:rFonts w:ascii="Arial" w:eastAsia="Arial" w:hAnsi="Arial" w:cs="Arial"/>
          <w:b/>
          <w:bCs/>
          <w:i/>
          <w:iCs/>
          <w:color w:val="1F4E79" w:themeColor="accent1" w:themeShade="80"/>
          <w:sz w:val="24"/>
          <w:szCs w:val="24"/>
        </w:rPr>
        <w:t>Creative Media and Production</w:t>
      </w:r>
    </w:p>
    <w:p w14:paraId="11D2B7E2" w14:textId="19CB84F4" w:rsidR="2212ABC1" w:rsidRDefault="2212ABC1" w:rsidP="00985456">
      <w:pPr>
        <w:pStyle w:val="ListParagraph"/>
        <w:numPr>
          <w:ilvl w:val="0"/>
          <w:numId w:val="9"/>
        </w:numPr>
        <w:tabs>
          <w:tab w:val="left" w:pos="1134"/>
        </w:tabs>
        <w:spacing w:after="160" w:line="360" w:lineRule="auto"/>
        <w:rPr>
          <w:rFonts w:asciiTheme="minorHAnsi" w:eastAsiaTheme="minorEastAsia" w:hAnsiTheme="minorHAnsi" w:cstheme="minorBidi"/>
          <w:color w:val="1F4E79" w:themeColor="accent1" w:themeShade="80"/>
        </w:rPr>
      </w:pPr>
      <w:r w:rsidRPr="77A21CF6">
        <w:rPr>
          <w:rFonts w:eastAsia="Arial" w:cs="Arial"/>
          <w:color w:val="1F4E79" w:themeColor="accent1" w:themeShade="80"/>
          <w:sz w:val="24"/>
          <w:szCs w:val="24"/>
        </w:rPr>
        <w:t>An advanced knowledge of technical and creative skills and practices in media production to challenge and advance existing forms and conventions. (QAA 2019 5.4iv)</w:t>
      </w:r>
    </w:p>
    <w:p w14:paraId="0D6DE200" w14:textId="692FC4F6" w:rsidR="2212ABC1" w:rsidRDefault="2212ABC1" w:rsidP="00985456">
      <w:pPr>
        <w:pStyle w:val="ListParagraph"/>
        <w:numPr>
          <w:ilvl w:val="0"/>
          <w:numId w:val="9"/>
        </w:numPr>
        <w:tabs>
          <w:tab w:val="left" w:pos="1134"/>
        </w:tabs>
        <w:spacing w:after="160" w:line="360" w:lineRule="auto"/>
        <w:rPr>
          <w:color w:val="1F4E79" w:themeColor="accent1" w:themeShade="80"/>
        </w:rPr>
      </w:pPr>
      <w:r w:rsidRPr="77A21CF6">
        <w:rPr>
          <w:rFonts w:eastAsia="Arial" w:cs="Arial"/>
          <w:color w:val="1F4E79" w:themeColor="accent1" w:themeShade="80"/>
          <w:sz w:val="24"/>
          <w:szCs w:val="24"/>
        </w:rPr>
        <w:t>An understanding of the cycle of cultural production developing adaptivity, creativity and reflexivity in content creation in reference to users, groups, and patterns of content distribution and dissemination, with a particular emphasis on social and participatory media. (QAA 2019 5.4vi)</w:t>
      </w:r>
    </w:p>
    <w:p w14:paraId="09443558" w14:textId="75C6EFF8" w:rsidR="2212ABC1" w:rsidRDefault="2212ABC1" w:rsidP="00985456">
      <w:pPr>
        <w:pStyle w:val="ListParagraph"/>
        <w:numPr>
          <w:ilvl w:val="0"/>
          <w:numId w:val="9"/>
        </w:numPr>
        <w:tabs>
          <w:tab w:val="left" w:pos="1134"/>
        </w:tabs>
        <w:spacing w:after="160" w:line="360" w:lineRule="auto"/>
        <w:rPr>
          <w:color w:val="1F4E79" w:themeColor="accent1" w:themeShade="80"/>
        </w:rPr>
      </w:pPr>
      <w:r w:rsidRPr="77A21CF6">
        <w:rPr>
          <w:rFonts w:eastAsia="Arial" w:cs="Arial"/>
          <w:color w:val="1F4E79" w:themeColor="accent1" w:themeShade="80"/>
          <w:sz w:val="24"/>
          <w:szCs w:val="24"/>
        </w:rPr>
        <w:t>Knowledge to engage with and to critically reflect on creative and technical aspects of content production across different media and platforms. (QAA 2019 7.5ix)</w:t>
      </w:r>
    </w:p>
    <w:p w14:paraId="3ED9CF96" w14:textId="3130C337" w:rsidR="2212ABC1" w:rsidRDefault="2212ABC1" w:rsidP="2212ABC1">
      <w:pPr>
        <w:tabs>
          <w:tab w:val="left" w:pos="1134"/>
        </w:tabs>
        <w:spacing w:line="360" w:lineRule="auto"/>
        <w:rPr>
          <w:color w:val="1F4E79" w:themeColor="accent1" w:themeShade="80"/>
          <w:sz w:val="20"/>
          <w:szCs w:val="20"/>
        </w:rPr>
      </w:pPr>
    </w:p>
    <w:p w14:paraId="1B950C56" w14:textId="50017950" w:rsidR="2212ABC1" w:rsidRDefault="2212ABC1" w:rsidP="2212ABC1">
      <w:pPr>
        <w:tabs>
          <w:tab w:val="left" w:pos="1134"/>
        </w:tabs>
        <w:spacing w:line="360" w:lineRule="auto"/>
        <w:rPr>
          <w:rFonts w:ascii="Arial" w:eastAsia="Arial" w:hAnsi="Arial" w:cs="Arial"/>
          <w:b/>
          <w:bCs/>
          <w:i/>
          <w:iCs/>
          <w:color w:val="1F4E79" w:themeColor="accent1" w:themeShade="80"/>
          <w:sz w:val="24"/>
          <w:szCs w:val="24"/>
        </w:rPr>
      </w:pPr>
      <w:r w:rsidRPr="2212ABC1">
        <w:rPr>
          <w:rFonts w:ascii="Arial" w:eastAsia="Arial" w:hAnsi="Arial" w:cs="Arial"/>
          <w:b/>
          <w:bCs/>
          <w:i/>
          <w:iCs/>
          <w:color w:val="1F4E79" w:themeColor="accent1" w:themeShade="80"/>
          <w:sz w:val="24"/>
          <w:szCs w:val="24"/>
        </w:rPr>
        <w:t>Film Studies</w:t>
      </w:r>
    </w:p>
    <w:p w14:paraId="3AE84E5D" w14:textId="2DDEB490" w:rsidR="2212ABC1" w:rsidRDefault="2212ABC1" w:rsidP="496942BD">
      <w:pPr>
        <w:pStyle w:val="ListParagraph"/>
        <w:numPr>
          <w:ilvl w:val="0"/>
          <w:numId w:val="9"/>
        </w:numPr>
        <w:tabs>
          <w:tab w:val="left" w:pos="1134"/>
        </w:tabs>
        <w:spacing w:after="160" w:line="360" w:lineRule="auto"/>
        <w:rPr>
          <w:rFonts w:asciiTheme="minorHAnsi" w:eastAsiaTheme="minorEastAsia" w:hAnsiTheme="minorHAnsi" w:cstheme="minorBidi"/>
          <w:color w:val="1F4E79" w:themeColor="accent1" w:themeShade="80"/>
          <w:sz w:val="24"/>
          <w:szCs w:val="24"/>
        </w:rPr>
      </w:pPr>
      <w:r w:rsidRPr="496942BD">
        <w:rPr>
          <w:rFonts w:eastAsia="Arial" w:cs="Arial"/>
          <w:color w:val="1F4E79" w:themeColor="accent1" w:themeShade="80"/>
          <w:sz w:val="24"/>
          <w:szCs w:val="24"/>
        </w:rPr>
        <w:t>An appreciation of visual textual forms, their history and the function of their categorisation to structure meaning and effect. (QAA 2019 4.2v)</w:t>
      </w:r>
    </w:p>
    <w:p w14:paraId="7A4F48CC" w14:textId="7A452BA0" w:rsidR="00800323" w:rsidRDefault="2212ABC1" w:rsidP="00985456">
      <w:pPr>
        <w:pStyle w:val="ListParagraph"/>
        <w:numPr>
          <w:ilvl w:val="0"/>
          <w:numId w:val="9"/>
        </w:numPr>
        <w:tabs>
          <w:tab w:val="left" w:pos="1134"/>
        </w:tabs>
        <w:spacing w:after="160" w:line="360" w:lineRule="auto"/>
        <w:rPr>
          <w:color w:val="1F4E79" w:themeColor="accent1" w:themeShade="80"/>
          <w:sz w:val="24"/>
          <w:szCs w:val="24"/>
        </w:rPr>
      </w:pPr>
      <w:r w:rsidRPr="1C481909">
        <w:rPr>
          <w:rFonts w:eastAsia="Arial" w:cs="Arial"/>
          <w:color w:val="1F4E79" w:themeColor="accent1" w:themeShade="80"/>
          <w:sz w:val="24"/>
          <w:szCs w:val="24"/>
        </w:rPr>
        <w:t>An understanding of the range of attitudes and values arising from the complexity and diversity of contemporary film. (QAA 2019 5.5iv)</w:t>
      </w:r>
    </w:p>
    <w:p w14:paraId="1FC06571" w14:textId="1A002E17" w:rsidR="2212ABC1" w:rsidRDefault="2212ABC1" w:rsidP="1C481909">
      <w:pPr>
        <w:pStyle w:val="ListParagraph"/>
        <w:tabs>
          <w:tab w:val="left" w:pos="1134"/>
        </w:tabs>
        <w:spacing w:after="160" w:line="360" w:lineRule="auto"/>
        <w:ind w:left="510"/>
        <w:rPr>
          <w:color w:val="1F4E79" w:themeColor="accent1" w:themeShade="80"/>
          <w:sz w:val="24"/>
          <w:szCs w:val="24"/>
        </w:rPr>
      </w:pPr>
    </w:p>
    <w:p w14:paraId="7BADD9BB" w14:textId="376754AC" w:rsidR="2212ABC1" w:rsidRDefault="2212ABC1" w:rsidP="2212ABC1">
      <w:pPr>
        <w:tabs>
          <w:tab w:val="left" w:pos="1134"/>
        </w:tabs>
        <w:spacing w:line="360" w:lineRule="auto"/>
        <w:rPr>
          <w:rFonts w:ascii="Arial" w:eastAsia="Arial" w:hAnsi="Arial" w:cs="Arial"/>
          <w:b/>
          <w:bCs/>
          <w:i/>
          <w:iCs/>
          <w:color w:val="1F4E79" w:themeColor="accent1" w:themeShade="80"/>
          <w:sz w:val="24"/>
          <w:szCs w:val="24"/>
        </w:rPr>
      </w:pPr>
      <w:r w:rsidRPr="2212ABC1">
        <w:rPr>
          <w:rFonts w:ascii="Arial" w:eastAsia="Arial" w:hAnsi="Arial" w:cs="Arial"/>
          <w:b/>
          <w:bCs/>
          <w:i/>
          <w:iCs/>
          <w:color w:val="1F4E79" w:themeColor="accent1" w:themeShade="80"/>
          <w:sz w:val="24"/>
          <w:szCs w:val="24"/>
        </w:rPr>
        <w:t>Media Studies</w:t>
      </w:r>
    </w:p>
    <w:p w14:paraId="6D06A66E" w14:textId="4ED72A1F" w:rsidR="2212ABC1" w:rsidRDefault="2212ABC1" w:rsidP="00985456">
      <w:pPr>
        <w:pStyle w:val="ListParagraph"/>
        <w:numPr>
          <w:ilvl w:val="0"/>
          <w:numId w:val="9"/>
        </w:numPr>
        <w:tabs>
          <w:tab w:val="left" w:pos="1134"/>
        </w:tabs>
        <w:spacing w:after="160" w:line="360" w:lineRule="auto"/>
        <w:rPr>
          <w:rFonts w:asciiTheme="minorHAnsi" w:eastAsiaTheme="minorEastAsia" w:hAnsiTheme="minorHAnsi" w:cstheme="minorBidi"/>
          <w:color w:val="1F4E79" w:themeColor="accent1" w:themeShade="80"/>
          <w:sz w:val="24"/>
          <w:szCs w:val="24"/>
        </w:rPr>
      </w:pPr>
      <w:r w:rsidRPr="1C481909">
        <w:rPr>
          <w:rFonts w:eastAsia="Arial" w:cs="Arial"/>
          <w:color w:val="1F4E79" w:themeColor="accent1" w:themeShade="80"/>
          <w:sz w:val="24"/>
          <w:szCs w:val="24"/>
        </w:rPr>
        <w:t>An understanding of the interplay between communication systems and their technological and economic premises, systems and forms of representations and meaning production. (QAA 2019 4.4i)</w:t>
      </w:r>
    </w:p>
    <w:p w14:paraId="6252CC84" w14:textId="20D59AA0" w:rsidR="2212ABC1" w:rsidRDefault="2212ABC1" w:rsidP="00985456">
      <w:pPr>
        <w:pStyle w:val="ListParagraph"/>
        <w:numPr>
          <w:ilvl w:val="0"/>
          <w:numId w:val="9"/>
        </w:numPr>
        <w:tabs>
          <w:tab w:val="left" w:pos="1134"/>
        </w:tabs>
        <w:spacing w:after="160" w:line="360" w:lineRule="auto"/>
        <w:rPr>
          <w:color w:val="1F4E79" w:themeColor="accent1" w:themeShade="80"/>
          <w:sz w:val="24"/>
          <w:szCs w:val="24"/>
        </w:rPr>
      </w:pPr>
      <w:r w:rsidRPr="1C481909">
        <w:rPr>
          <w:rFonts w:eastAsia="Arial" w:cs="Arial"/>
          <w:color w:val="1F4E79" w:themeColor="accent1" w:themeShade="80"/>
          <w:sz w:val="24"/>
          <w:szCs w:val="24"/>
        </w:rPr>
        <w:t>An understanding of the reception of media and communications systems as a consequence and premise of the social, cultural, economic and political order. (QAA 2019 4.4i)</w:t>
      </w:r>
    </w:p>
    <w:p w14:paraId="675DA885" w14:textId="1E7CFD75" w:rsidR="2212ABC1" w:rsidRDefault="2212ABC1" w:rsidP="2212ABC1">
      <w:pPr>
        <w:tabs>
          <w:tab w:val="left" w:pos="1134"/>
        </w:tabs>
        <w:spacing w:line="360" w:lineRule="auto"/>
        <w:rPr>
          <w:color w:val="1F4E79" w:themeColor="accent1" w:themeShade="80"/>
          <w:sz w:val="24"/>
          <w:szCs w:val="24"/>
        </w:rPr>
      </w:pPr>
    </w:p>
    <w:p w14:paraId="65744250" w14:textId="55F68D32" w:rsidR="004A1F56" w:rsidRPr="00B173F0" w:rsidRDefault="002408BE" w:rsidP="004420CD">
      <w:pPr>
        <w:pStyle w:val="Heading3"/>
        <w:tabs>
          <w:tab w:val="left" w:pos="1134"/>
        </w:tabs>
      </w:pPr>
      <w:r>
        <w:t>Professional/practical skills</w:t>
      </w:r>
    </w:p>
    <w:p w14:paraId="343A8425" w14:textId="1CF08C1F" w:rsidR="2212ABC1" w:rsidRDefault="2212ABC1" w:rsidP="2212ABC1">
      <w:pPr>
        <w:tabs>
          <w:tab w:val="left" w:pos="1134"/>
        </w:tabs>
      </w:pPr>
    </w:p>
    <w:p w14:paraId="4591A182" w14:textId="493AD08E" w:rsidR="2212ABC1" w:rsidRDefault="2212ABC1" w:rsidP="00985456">
      <w:pPr>
        <w:pStyle w:val="ListParagraph"/>
        <w:numPr>
          <w:ilvl w:val="0"/>
          <w:numId w:val="9"/>
        </w:numPr>
        <w:tabs>
          <w:tab w:val="left" w:pos="1134"/>
        </w:tabs>
        <w:spacing w:after="160" w:line="360" w:lineRule="auto"/>
        <w:rPr>
          <w:rFonts w:asciiTheme="minorHAnsi" w:eastAsiaTheme="minorEastAsia" w:hAnsiTheme="minorHAnsi" w:cstheme="minorBidi"/>
          <w:color w:val="1F4E79" w:themeColor="accent1" w:themeShade="80"/>
          <w:sz w:val="24"/>
          <w:szCs w:val="24"/>
        </w:rPr>
      </w:pPr>
      <w:r w:rsidRPr="1C481909">
        <w:rPr>
          <w:rFonts w:eastAsia="Arial" w:cs="Arial"/>
          <w:color w:val="1F4E79" w:themeColor="accent1" w:themeShade="80"/>
          <w:sz w:val="24"/>
          <w:szCs w:val="24"/>
        </w:rPr>
        <w:t>The ability to exercise independent critical analysis and reflection of analytical, creative and technical processes of analysis and production in a range of digital media (QAA 2019 7.3iii and ix)</w:t>
      </w:r>
    </w:p>
    <w:p w14:paraId="6C8F810F" w14:textId="4A5C6EE2" w:rsidR="2212ABC1" w:rsidRDefault="2212ABC1" w:rsidP="00985456">
      <w:pPr>
        <w:pStyle w:val="ListParagraph"/>
        <w:numPr>
          <w:ilvl w:val="0"/>
          <w:numId w:val="9"/>
        </w:numPr>
        <w:tabs>
          <w:tab w:val="left" w:pos="1134"/>
        </w:tabs>
        <w:spacing w:after="160" w:line="360" w:lineRule="auto"/>
        <w:rPr>
          <w:color w:val="1F4E79" w:themeColor="accent1" w:themeShade="80"/>
          <w:sz w:val="24"/>
          <w:szCs w:val="24"/>
          <w:lang w:val="en-US"/>
        </w:rPr>
      </w:pPr>
      <w:r w:rsidRPr="1C481909">
        <w:rPr>
          <w:rFonts w:eastAsia="Arial" w:cs="Arial"/>
          <w:color w:val="1F4E79" w:themeColor="accent1" w:themeShade="80"/>
          <w:sz w:val="24"/>
          <w:szCs w:val="24"/>
        </w:rPr>
        <w:t>A command of critical terminology and bibliographic skills appropriate to the field of study. (QAA 2019 7.3iii and x)</w:t>
      </w:r>
    </w:p>
    <w:p w14:paraId="7B0010CA" w14:textId="73372298" w:rsidR="2212ABC1" w:rsidRDefault="2212ABC1" w:rsidP="00985456">
      <w:pPr>
        <w:pStyle w:val="ListParagraph"/>
        <w:numPr>
          <w:ilvl w:val="0"/>
          <w:numId w:val="9"/>
        </w:numPr>
        <w:tabs>
          <w:tab w:val="left" w:pos="1134"/>
        </w:tabs>
        <w:spacing w:after="160" w:line="360" w:lineRule="auto"/>
        <w:rPr>
          <w:rFonts w:asciiTheme="minorHAnsi" w:eastAsiaTheme="minorEastAsia" w:hAnsiTheme="minorHAnsi" w:cstheme="minorBidi"/>
          <w:color w:val="1F4E79" w:themeColor="accent1" w:themeShade="80"/>
          <w:sz w:val="24"/>
          <w:szCs w:val="24"/>
        </w:rPr>
      </w:pPr>
      <w:r w:rsidRPr="1C481909">
        <w:rPr>
          <w:rFonts w:eastAsia="Arial" w:cs="Arial"/>
          <w:color w:val="1F4E79" w:themeColor="accent1" w:themeShade="80"/>
          <w:sz w:val="24"/>
          <w:szCs w:val="24"/>
        </w:rPr>
        <w:t>The ability to communicate through a range of media and platforms in content creation, accounting for the significance of both texts and paratexts in contemporary media ecologies. (QAA 2019 5.6v)</w:t>
      </w:r>
    </w:p>
    <w:p w14:paraId="6EA4E138" w14:textId="70509237" w:rsidR="2212ABC1" w:rsidRDefault="2212ABC1" w:rsidP="2212ABC1">
      <w:pPr>
        <w:tabs>
          <w:tab w:val="left" w:pos="1134"/>
        </w:tabs>
        <w:spacing w:line="360" w:lineRule="auto"/>
        <w:rPr>
          <w:color w:val="1F4E79" w:themeColor="accent1" w:themeShade="80"/>
          <w:sz w:val="20"/>
          <w:szCs w:val="20"/>
          <w:lang w:val="en-US"/>
        </w:rPr>
      </w:pPr>
    </w:p>
    <w:p w14:paraId="666BEBF7" w14:textId="2A5E61D6" w:rsidR="004A1F56" w:rsidRDefault="004A1F56" w:rsidP="2212ABC1">
      <w:pPr>
        <w:pStyle w:val="Heading3"/>
        <w:tabs>
          <w:tab w:val="left" w:pos="1134"/>
        </w:tabs>
        <w:rPr>
          <w:rFonts w:ascii="Calibri" w:hAnsi="Calibri" w:cs="Times New Roman"/>
          <w:b w:val="0"/>
        </w:rPr>
      </w:pPr>
      <w:r>
        <w:t>Transferable/Key Skills</w:t>
      </w:r>
    </w:p>
    <w:p w14:paraId="147BD130" w14:textId="14B7819F" w:rsidR="2212ABC1" w:rsidRDefault="2212ABC1" w:rsidP="2212ABC1">
      <w:pPr>
        <w:tabs>
          <w:tab w:val="left" w:pos="1134"/>
        </w:tabs>
      </w:pPr>
    </w:p>
    <w:p w14:paraId="798D820C" w14:textId="01FEEA93" w:rsidR="2212ABC1" w:rsidRDefault="2212ABC1" w:rsidP="00985456">
      <w:pPr>
        <w:pStyle w:val="Heading3"/>
        <w:numPr>
          <w:ilvl w:val="0"/>
          <w:numId w:val="9"/>
        </w:numPr>
        <w:tabs>
          <w:tab w:val="left" w:pos="1134"/>
        </w:tabs>
        <w:rPr>
          <w:rFonts w:asciiTheme="minorHAnsi" w:eastAsiaTheme="minorEastAsia" w:hAnsiTheme="minorHAnsi" w:cstheme="minorBidi"/>
          <w:b w:val="0"/>
        </w:rPr>
      </w:pPr>
      <w:r w:rsidRPr="1C481909">
        <w:rPr>
          <w:rFonts w:eastAsia="Arial"/>
          <w:b w:val="0"/>
        </w:rPr>
        <w:t>The ability to work independently and flexibly. (QAA 2019 5.6i)</w:t>
      </w:r>
    </w:p>
    <w:p w14:paraId="1A34E0AD" w14:textId="0F82901A" w:rsidR="2212ABC1" w:rsidRDefault="2212ABC1" w:rsidP="00985456">
      <w:pPr>
        <w:pStyle w:val="ListParagraph"/>
        <w:numPr>
          <w:ilvl w:val="0"/>
          <w:numId w:val="9"/>
        </w:numPr>
        <w:tabs>
          <w:tab w:val="left" w:pos="1134"/>
        </w:tabs>
        <w:spacing w:after="160" w:line="360" w:lineRule="auto"/>
        <w:rPr>
          <w:rFonts w:asciiTheme="minorHAnsi" w:eastAsiaTheme="minorEastAsia" w:hAnsiTheme="minorHAnsi" w:cstheme="minorBidi"/>
          <w:color w:val="1F4E79" w:themeColor="accent1" w:themeShade="80"/>
          <w:sz w:val="24"/>
          <w:szCs w:val="24"/>
        </w:rPr>
      </w:pPr>
      <w:r w:rsidRPr="1C481909">
        <w:rPr>
          <w:rFonts w:eastAsia="Arial" w:cs="Arial"/>
          <w:color w:val="1F4E79" w:themeColor="accent1" w:themeShade="80"/>
          <w:sz w:val="24"/>
          <w:szCs w:val="24"/>
        </w:rPr>
        <w:t>The ability to assess personal strengths and weaknesses as part of the process of professional development, (QAA 2019 7.5xii)</w:t>
      </w:r>
    </w:p>
    <w:p w14:paraId="66FF7716" w14:textId="12A2B57C" w:rsidR="2212ABC1" w:rsidRDefault="2212ABC1" w:rsidP="00985456">
      <w:pPr>
        <w:pStyle w:val="ListParagraph"/>
        <w:numPr>
          <w:ilvl w:val="0"/>
          <w:numId w:val="9"/>
        </w:numPr>
        <w:tabs>
          <w:tab w:val="left" w:pos="1134"/>
        </w:tabs>
        <w:spacing w:after="160" w:line="360" w:lineRule="auto"/>
        <w:rPr>
          <w:color w:val="1F4E79" w:themeColor="accent1" w:themeShade="80"/>
          <w:sz w:val="24"/>
          <w:szCs w:val="24"/>
        </w:rPr>
      </w:pPr>
      <w:r w:rsidRPr="1C481909">
        <w:rPr>
          <w:rFonts w:eastAsia="Arial" w:cs="Arial"/>
          <w:color w:val="1F4E79" w:themeColor="accent1" w:themeShade="80"/>
          <w:sz w:val="24"/>
          <w:szCs w:val="24"/>
        </w:rPr>
        <w:t>The ability to systematically collate and order information, and to develop ideas, expressed through different textual forms. (QAA 2019 5.6ii)</w:t>
      </w:r>
    </w:p>
    <w:p w14:paraId="61B072C2" w14:textId="42393976" w:rsidR="2212ABC1" w:rsidRDefault="2212ABC1" w:rsidP="00985456">
      <w:pPr>
        <w:pStyle w:val="ListParagraph"/>
        <w:numPr>
          <w:ilvl w:val="0"/>
          <w:numId w:val="9"/>
        </w:numPr>
        <w:tabs>
          <w:tab w:val="left" w:pos="1134"/>
        </w:tabs>
        <w:spacing w:after="160" w:line="360" w:lineRule="auto"/>
        <w:rPr>
          <w:color w:val="1F4E79" w:themeColor="accent1" w:themeShade="80"/>
          <w:sz w:val="24"/>
          <w:szCs w:val="24"/>
        </w:rPr>
      </w:pPr>
      <w:r w:rsidRPr="1C481909">
        <w:rPr>
          <w:rFonts w:eastAsia="Arial" w:cs="Arial"/>
          <w:color w:val="1F4E79" w:themeColor="accent1" w:themeShade="80"/>
          <w:sz w:val="24"/>
          <w:szCs w:val="24"/>
        </w:rPr>
        <w:lastRenderedPageBreak/>
        <w:t>The ability to undertake systematic, independent research employing appropriate methods. (QAA 2019 5.6iii)</w:t>
      </w:r>
    </w:p>
    <w:p w14:paraId="5EABB0CC" w14:textId="68F28C3B" w:rsidR="2212ABC1" w:rsidRDefault="2212ABC1" w:rsidP="00985456">
      <w:pPr>
        <w:pStyle w:val="ListParagraph"/>
        <w:numPr>
          <w:ilvl w:val="0"/>
          <w:numId w:val="9"/>
        </w:numPr>
        <w:tabs>
          <w:tab w:val="left" w:pos="1134"/>
        </w:tabs>
        <w:spacing w:after="160" w:line="360" w:lineRule="auto"/>
        <w:rPr>
          <w:color w:val="1F4E79" w:themeColor="accent1" w:themeShade="80"/>
          <w:sz w:val="24"/>
          <w:szCs w:val="24"/>
        </w:rPr>
      </w:pPr>
      <w:r w:rsidRPr="1C481909">
        <w:rPr>
          <w:rFonts w:eastAsia="Arial" w:cs="Arial"/>
          <w:color w:val="1F4E79" w:themeColor="accent1" w:themeShade="80"/>
          <w:sz w:val="24"/>
          <w:szCs w:val="24"/>
        </w:rPr>
        <w:t>The ability to produce creative, analytical and technical work in a self-directed manner. (QAA 2019 5.6iv)</w:t>
      </w:r>
    </w:p>
    <w:p w14:paraId="799747E9" w14:textId="0C9DB305" w:rsidR="2212ABC1" w:rsidRDefault="2212ABC1" w:rsidP="00985456">
      <w:pPr>
        <w:pStyle w:val="ListParagraph"/>
        <w:numPr>
          <w:ilvl w:val="0"/>
          <w:numId w:val="9"/>
        </w:numPr>
        <w:tabs>
          <w:tab w:val="left" w:pos="1134"/>
        </w:tabs>
        <w:spacing w:after="160" w:line="360" w:lineRule="auto"/>
        <w:rPr>
          <w:color w:val="1F4E79" w:themeColor="accent1" w:themeShade="80"/>
          <w:sz w:val="24"/>
          <w:szCs w:val="24"/>
        </w:rPr>
      </w:pPr>
      <w:r w:rsidRPr="1C481909">
        <w:rPr>
          <w:rFonts w:eastAsia="Arial" w:cs="Arial"/>
          <w:color w:val="1F4E79" w:themeColor="accent1" w:themeShade="80"/>
          <w:sz w:val="24"/>
          <w:szCs w:val="24"/>
        </w:rPr>
        <w:t>Effective communication in interpersonal contexts. (QAA 2019 5.6v)</w:t>
      </w:r>
    </w:p>
    <w:p w14:paraId="40C43BC2" w14:textId="758985B1" w:rsidR="2212ABC1" w:rsidRDefault="2212ABC1" w:rsidP="00985456">
      <w:pPr>
        <w:pStyle w:val="ListParagraph"/>
        <w:numPr>
          <w:ilvl w:val="0"/>
          <w:numId w:val="9"/>
        </w:numPr>
        <w:tabs>
          <w:tab w:val="left" w:pos="1134"/>
        </w:tabs>
        <w:spacing w:after="160" w:line="360" w:lineRule="auto"/>
        <w:rPr>
          <w:color w:val="1F4E79" w:themeColor="accent1" w:themeShade="80"/>
          <w:sz w:val="24"/>
          <w:szCs w:val="24"/>
        </w:rPr>
      </w:pPr>
      <w:r w:rsidRPr="1C481909">
        <w:rPr>
          <w:rFonts w:eastAsia="Arial" w:cs="Arial"/>
          <w:color w:val="1F4E79" w:themeColor="accent1" w:themeShade="80"/>
          <w:sz w:val="24"/>
          <w:szCs w:val="24"/>
        </w:rPr>
        <w:t>Problem solving project management and delivery skills. (QAA 2019 5.6vii)</w:t>
      </w:r>
    </w:p>
    <w:p w14:paraId="694F9A9F" w14:textId="13B7EECF" w:rsidR="2212ABC1" w:rsidRDefault="2212ABC1" w:rsidP="00985456">
      <w:pPr>
        <w:pStyle w:val="ListParagraph"/>
        <w:numPr>
          <w:ilvl w:val="0"/>
          <w:numId w:val="9"/>
        </w:numPr>
        <w:tabs>
          <w:tab w:val="left" w:pos="1134"/>
        </w:tabs>
        <w:spacing w:after="160" w:line="360" w:lineRule="auto"/>
        <w:rPr>
          <w:color w:val="1F4E79" w:themeColor="accent1" w:themeShade="80"/>
          <w:sz w:val="24"/>
          <w:szCs w:val="24"/>
        </w:rPr>
      </w:pPr>
      <w:r w:rsidRPr="1C481909">
        <w:rPr>
          <w:rFonts w:eastAsia="Arial" w:cs="Arial"/>
          <w:color w:val="1F4E79" w:themeColor="accent1" w:themeShade="80"/>
          <w:sz w:val="24"/>
          <w:szCs w:val="24"/>
        </w:rPr>
        <w:t>Effective use of a variety of computer-based skills including competencies in one or more of the following: digital and screen production software, digital research methods, data analysis tools. (QAA 2019 5.6ix)</w:t>
      </w:r>
    </w:p>
    <w:p w14:paraId="5934C45E" w14:textId="5CE58081" w:rsidR="2212ABC1" w:rsidRDefault="2212ABC1" w:rsidP="00985456">
      <w:pPr>
        <w:pStyle w:val="ListParagraph"/>
        <w:numPr>
          <w:ilvl w:val="0"/>
          <w:numId w:val="9"/>
        </w:numPr>
        <w:tabs>
          <w:tab w:val="left" w:pos="1134"/>
        </w:tabs>
        <w:spacing w:after="160" w:line="360" w:lineRule="auto"/>
        <w:rPr>
          <w:color w:val="1F4E79" w:themeColor="accent1" w:themeShade="80"/>
          <w:sz w:val="24"/>
          <w:szCs w:val="24"/>
        </w:rPr>
      </w:pPr>
      <w:r w:rsidRPr="1C481909">
        <w:rPr>
          <w:rFonts w:eastAsia="Arial" w:cs="Arial"/>
          <w:color w:val="1F4E79" w:themeColor="accent1" w:themeShade="80"/>
          <w:sz w:val="24"/>
          <w:szCs w:val="24"/>
        </w:rPr>
        <w:t>The ability to anticipate and respond to changing professional demands and opportunities in a digital world. (QAA 5.5i and 5.6ix)</w:t>
      </w:r>
    </w:p>
    <w:p w14:paraId="59B867DF" w14:textId="456B0F35" w:rsidR="2212ABC1" w:rsidRDefault="2212ABC1" w:rsidP="00985456">
      <w:pPr>
        <w:pStyle w:val="ListParagraph"/>
        <w:numPr>
          <w:ilvl w:val="0"/>
          <w:numId w:val="9"/>
        </w:numPr>
        <w:tabs>
          <w:tab w:val="left" w:pos="1134"/>
        </w:tabs>
        <w:spacing w:after="160" w:line="360" w:lineRule="auto"/>
        <w:rPr>
          <w:color w:val="1F4E79" w:themeColor="accent1" w:themeShade="80"/>
          <w:sz w:val="24"/>
          <w:szCs w:val="24"/>
          <w:lang w:val="en-US"/>
        </w:rPr>
      </w:pPr>
      <w:r w:rsidRPr="1C481909">
        <w:rPr>
          <w:rFonts w:eastAsia="Arial" w:cs="Arial"/>
          <w:color w:val="1F4E79" w:themeColor="accent1" w:themeShade="80"/>
          <w:sz w:val="24"/>
          <w:szCs w:val="24"/>
        </w:rPr>
        <w:t>Use knowledge and understanding of communication, culture and media to critically assess media systems and their premises and consequences, with particular regard to their role in processes of democratic participation and citizenship. (QAA 7.5xiii)</w:t>
      </w:r>
    </w:p>
    <w:p w14:paraId="1156839A" w14:textId="04C29D44" w:rsidR="00D72CA7" w:rsidRPr="00F30EC3" w:rsidRDefault="00D72CA7" w:rsidP="004420CD">
      <w:pPr>
        <w:tabs>
          <w:tab w:val="left" w:pos="1134"/>
        </w:tabs>
        <w:spacing w:after="0" w:line="360" w:lineRule="auto"/>
        <w:rPr>
          <w:rFonts w:ascii="Arial" w:hAnsi="Arial" w:cs="Arial"/>
          <w:b/>
          <w:i/>
          <w:color w:val="1F4E79" w:themeColor="accent1" w:themeShade="80"/>
          <w:sz w:val="24"/>
          <w:szCs w:val="24"/>
        </w:rPr>
      </w:pPr>
    </w:p>
    <w:p w14:paraId="7E950F0D" w14:textId="296523E8" w:rsidR="004A1F56" w:rsidRPr="00F30EC3" w:rsidRDefault="004A1F56" w:rsidP="004420CD">
      <w:pPr>
        <w:pStyle w:val="Heading2"/>
        <w:tabs>
          <w:tab w:val="left" w:pos="1134"/>
        </w:tabs>
      </w:pPr>
      <w:r>
        <w:t>13.</w:t>
      </w:r>
      <w:r>
        <w:tab/>
        <w:t>Course Structures and Requirements, Levels, Modules, Credits and Awards</w:t>
      </w:r>
    </w:p>
    <w:p w14:paraId="0C96CEE4" w14:textId="1058D1BE" w:rsidR="00071523" w:rsidRPr="003F5E4B" w:rsidRDefault="00071523" w:rsidP="2212ABC1">
      <w:pPr>
        <w:tabs>
          <w:tab w:val="left" w:pos="1134"/>
        </w:tabs>
        <w:spacing w:after="0" w:line="360" w:lineRule="auto"/>
        <w:ind w:left="284" w:hanging="284"/>
        <w:rPr>
          <w:rFonts w:ascii="Arial" w:hAnsi="Arial" w:cs="Arial"/>
          <w:b/>
          <w:bCs/>
          <w:sz w:val="24"/>
          <w:szCs w:val="24"/>
        </w:rPr>
      </w:pPr>
      <w:r w:rsidRPr="2212ABC1">
        <w:rPr>
          <w:rFonts w:ascii="Arial" w:hAnsi="Arial" w:cs="Arial"/>
          <w:b/>
          <w:bCs/>
          <w:color w:val="1F4E79" w:themeColor="accent1" w:themeShade="80"/>
          <w:sz w:val="24"/>
          <w:szCs w:val="24"/>
        </w:rPr>
        <w:t>All courses are September entry: full-time</w:t>
      </w:r>
    </w:p>
    <w:p w14:paraId="36CAE3DD" w14:textId="47BCE2BD" w:rsidR="2212ABC1" w:rsidRDefault="2212ABC1" w:rsidP="2212ABC1">
      <w:pPr>
        <w:tabs>
          <w:tab w:val="left" w:pos="1134"/>
        </w:tabs>
        <w:spacing w:after="0" w:line="360" w:lineRule="auto"/>
        <w:ind w:left="284" w:hanging="284"/>
        <w:rPr>
          <w:b/>
          <w:bCs/>
          <w:color w:val="1F4E79" w:themeColor="accent1" w:themeShade="80"/>
          <w:sz w:val="24"/>
          <w:szCs w:val="24"/>
        </w:rPr>
      </w:pPr>
    </w:p>
    <w:p w14:paraId="7F79AF1E" w14:textId="095D2517" w:rsidR="2212ABC1" w:rsidRDefault="2212ABC1" w:rsidP="2212ABC1">
      <w:pPr>
        <w:tabs>
          <w:tab w:val="left" w:pos="1134"/>
        </w:tabs>
        <w:spacing w:line="360" w:lineRule="auto"/>
        <w:rPr>
          <w:rFonts w:ascii="Arial" w:eastAsia="Arial" w:hAnsi="Arial" w:cs="Arial"/>
          <w:color w:val="1F4E79" w:themeColor="accent1" w:themeShade="80"/>
          <w:sz w:val="24"/>
          <w:szCs w:val="24"/>
        </w:rPr>
      </w:pPr>
      <w:r w:rsidRPr="2212ABC1">
        <w:rPr>
          <w:rFonts w:ascii="Arial" w:eastAsia="Arial" w:hAnsi="Arial" w:cs="Arial"/>
          <w:b/>
          <w:bCs/>
          <w:i/>
          <w:iCs/>
          <w:color w:val="1F4E79" w:themeColor="accent1" w:themeShade="80"/>
          <w:sz w:val="24"/>
          <w:szCs w:val="24"/>
        </w:rPr>
        <w:t>Creative Media and Production</w:t>
      </w:r>
    </w:p>
    <w:tbl>
      <w:tblPr>
        <w:tblW w:w="0" w:type="auto"/>
        <w:tblInd w:w="270" w:type="dxa"/>
        <w:tblLayout w:type="fixed"/>
        <w:tblLook w:val="0000" w:firstRow="0" w:lastRow="0" w:firstColumn="0" w:lastColumn="0" w:noHBand="0" w:noVBand="0"/>
      </w:tblPr>
      <w:tblGrid>
        <w:gridCol w:w="1680"/>
        <w:gridCol w:w="1350"/>
        <w:gridCol w:w="3105"/>
        <w:gridCol w:w="1110"/>
        <w:gridCol w:w="960"/>
        <w:gridCol w:w="1950"/>
      </w:tblGrid>
      <w:tr w:rsidR="2212ABC1" w14:paraId="1D349031" w14:textId="77777777" w:rsidTr="045CA949">
        <w:tc>
          <w:tcPr>
            <w:tcW w:w="1680" w:type="dxa"/>
            <w:tcBorders>
              <w:top w:val="single" w:sz="6" w:space="0" w:color="auto"/>
              <w:left w:val="single" w:sz="6" w:space="0" w:color="auto"/>
              <w:bottom w:val="single" w:sz="6" w:space="0" w:color="auto"/>
              <w:right w:val="single" w:sz="6" w:space="0" w:color="auto"/>
            </w:tcBorders>
          </w:tcPr>
          <w:p w14:paraId="48C8E7A5" w14:textId="5C31AD5E"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b/>
                <w:bCs/>
                <w:color w:val="1F4E79" w:themeColor="accent1" w:themeShade="80"/>
                <w:sz w:val="24"/>
                <w:szCs w:val="24"/>
              </w:rPr>
              <w:t>Level</w:t>
            </w:r>
          </w:p>
        </w:tc>
        <w:tc>
          <w:tcPr>
            <w:tcW w:w="1350" w:type="dxa"/>
            <w:tcBorders>
              <w:top w:val="single" w:sz="6" w:space="0" w:color="auto"/>
              <w:left w:val="single" w:sz="6" w:space="0" w:color="auto"/>
              <w:bottom w:val="single" w:sz="6" w:space="0" w:color="auto"/>
              <w:right w:val="single" w:sz="6" w:space="0" w:color="auto"/>
            </w:tcBorders>
          </w:tcPr>
          <w:p w14:paraId="66E29052" w14:textId="749E4D22"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b/>
                <w:bCs/>
                <w:color w:val="1F4E79" w:themeColor="accent1" w:themeShade="80"/>
                <w:sz w:val="24"/>
                <w:szCs w:val="24"/>
              </w:rPr>
              <w:t>Term</w:t>
            </w:r>
          </w:p>
        </w:tc>
        <w:tc>
          <w:tcPr>
            <w:tcW w:w="3105" w:type="dxa"/>
            <w:tcBorders>
              <w:top w:val="single" w:sz="6" w:space="0" w:color="auto"/>
              <w:left w:val="single" w:sz="6" w:space="0" w:color="auto"/>
              <w:bottom w:val="single" w:sz="6" w:space="0" w:color="auto"/>
              <w:right w:val="single" w:sz="6" w:space="0" w:color="auto"/>
            </w:tcBorders>
          </w:tcPr>
          <w:p w14:paraId="4A10585D" w14:textId="63FF09CF"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b/>
                <w:bCs/>
                <w:color w:val="1F4E79" w:themeColor="accent1" w:themeShade="80"/>
                <w:sz w:val="24"/>
                <w:szCs w:val="24"/>
              </w:rPr>
              <w:t>Modules</w:t>
            </w:r>
          </w:p>
        </w:tc>
        <w:tc>
          <w:tcPr>
            <w:tcW w:w="1110" w:type="dxa"/>
            <w:tcBorders>
              <w:top w:val="single" w:sz="6" w:space="0" w:color="auto"/>
              <w:left w:val="single" w:sz="6" w:space="0" w:color="auto"/>
              <w:bottom w:val="single" w:sz="6" w:space="0" w:color="auto"/>
              <w:right w:val="single" w:sz="6" w:space="0" w:color="auto"/>
            </w:tcBorders>
          </w:tcPr>
          <w:p w14:paraId="7A38394F" w14:textId="7ABD7DBD"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b/>
                <w:bCs/>
                <w:color w:val="1F4E79" w:themeColor="accent1" w:themeShade="80"/>
                <w:sz w:val="24"/>
                <w:szCs w:val="24"/>
              </w:rPr>
              <w:t>Status</w:t>
            </w:r>
          </w:p>
        </w:tc>
        <w:tc>
          <w:tcPr>
            <w:tcW w:w="960" w:type="dxa"/>
            <w:tcBorders>
              <w:top w:val="single" w:sz="6" w:space="0" w:color="auto"/>
              <w:left w:val="single" w:sz="6" w:space="0" w:color="auto"/>
              <w:bottom w:val="single" w:sz="6" w:space="0" w:color="auto"/>
              <w:right w:val="single" w:sz="6" w:space="0" w:color="auto"/>
            </w:tcBorders>
          </w:tcPr>
          <w:p w14:paraId="7063BE5C" w14:textId="79DBFFFF"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b/>
                <w:bCs/>
                <w:color w:val="1F4E79" w:themeColor="accent1" w:themeShade="80"/>
                <w:sz w:val="24"/>
                <w:szCs w:val="24"/>
              </w:rPr>
              <w:t>Credit</w:t>
            </w:r>
          </w:p>
        </w:tc>
        <w:tc>
          <w:tcPr>
            <w:tcW w:w="1950" w:type="dxa"/>
            <w:tcBorders>
              <w:top w:val="single" w:sz="6" w:space="0" w:color="auto"/>
              <w:left w:val="single" w:sz="6" w:space="0" w:color="auto"/>
              <w:bottom w:val="single" w:sz="6" w:space="0" w:color="auto"/>
              <w:right w:val="single" w:sz="6" w:space="0" w:color="auto"/>
            </w:tcBorders>
          </w:tcPr>
          <w:p w14:paraId="0B70D97A" w14:textId="29777675" w:rsidR="2212ABC1" w:rsidRDefault="2212ABC1" w:rsidP="2212ABC1">
            <w:pPr>
              <w:tabs>
                <w:tab w:val="left" w:pos="1134"/>
              </w:tabs>
              <w:spacing w:line="360" w:lineRule="auto"/>
              <w:ind w:left="27" w:hanging="27"/>
              <w:rPr>
                <w:rFonts w:ascii="Arial" w:eastAsia="Arial" w:hAnsi="Arial" w:cs="Arial"/>
                <w:color w:val="1F4E79" w:themeColor="accent1" w:themeShade="80"/>
                <w:sz w:val="24"/>
                <w:szCs w:val="24"/>
              </w:rPr>
            </w:pPr>
            <w:r w:rsidRPr="2212ABC1">
              <w:rPr>
                <w:rFonts w:ascii="Arial" w:eastAsia="Arial" w:hAnsi="Arial" w:cs="Arial"/>
                <w:b/>
                <w:bCs/>
                <w:color w:val="1F4E79" w:themeColor="accent1" w:themeShade="80"/>
                <w:sz w:val="24"/>
                <w:szCs w:val="24"/>
              </w:rPr>
              <w:t>Award</w:t>
            </w:r>
          </w:p>
        </w:tc>
      </w:tr>
      <w:tr w:rsidR="2212ABC1" w14:paraId="53A24FB3" w14:textId="77777777" w:rsidTr="045CA949">
        <w:tc>
          <w:tcPr>
            <w:tcW w:w="1680" w:type="dxa"/>
            <w:tcBorders>
              <w:top w:val="single" w:sz="6" w:space="0" w:color="auto"/>
              <w:left w:val="single" w:sz="6" w:space="0" w:color="auto"/>
              <w:bottom w:val="single" w:sz="6" w:space="0" w:color="auto"/>
              <w:right w:val="single" w:sz="6" w:space="0" w:color="auto"/>
            </w:tcBorders>
          </w:tcPr>
          <w:p w14:paraId="02159F0F" w14:textId="23E6C1BA"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F (FHEQ 4)</w:t>
            </w:r>
          </w:p>
        </w:tc>
        <w:tc>
          <w:tcPr>
            <w:tcW w:w="1350" w:type="dxa"/>
            <w:tcBorders>
              <w:top w:val="single" w:sz="6" w:space="0" w:color="auto"/>
              <w:left w:val="single" w:sz="6" w:space="0" w:color="auto"/>
              <w:bottom w:val="single" w:sz="6" w:space="0" w:color="auto"/>
              <w:right w:val="single" w:sz="6" w:space="0" w:color="auto"/>
            </w:tcBorders>
          </w:tcPr>
          <w:p w14:paraId="495B5D06" w14:textId="70961948" w:rsidR="2212ABC1" w:rsidRDefault="00800323" w:rsidP="2212ABC1">
            <w:pPr>
              <w:tabs>
                <w:tab w:val="left" w:pos="1134"/>
              </w:tabs>
              <w:spacing w:line="360" w:lineRule="auto"/>
              <w:ind w:left="720" w:hanging="720"/>
              <w:rPr>
                <w:rFonts w:ascii="Arial" w:eastAsia="Arial" w:hAnsi="Arial" w:cs="Arial"/>
                <w:color w:val="1F4E79" w:themeColor="accent1" w:themeShade="80"/>
                <w:sz w:val="24"/>
                <w:szCs w:val="24"/>
                <w:lang w:val="en-US"/>
              </w:rPr>
            </w:pPr>
            <w:r w:rsidRPr="1C481909">
              <w:rPr>
                <w:rFonts w:ascii="Arial" w:eastAsia="Arial" w:hAnsi="Arial" w:cs="Arial"/>
                <w:color w:val="1F4E79" w:themeColor="accent1" w:themeShade="80"/>
                <w:sz w:val="24"/>
                <w:szCs w:val="24"/>
              </w:rPr>
              <w:t>Term 1</w:t>
            </w:r>
          </w:p>
        </w:tc>
        <w:tc>
          <w:tcPr>
            <w:tcW w:w="3105" w:type="dxa"/>
            <w:tcBorders>
              <w:top w:val="single" w:sz="6" w:space="0" w:color="auto"/>
              <w:left w:val="single" w:sz="6" w:space="0" w:color="auto"/>
              <w:bottom w:val="single" w:sz="6" w:space="0" w:color="auto"/>
              <w:right w:val="single" w:sz="6" w:space="0" w:color="auto"/>
            </w:tcBorders>
          </w:tcPr>
          <w:p w14:paraId="7510282B" w14:textId="7F7FB16C" w:rsidR="2212ABC1" w:rsidRDefault="2212ABC1" w:rsidP="2212ABC1">
            <w:pPr>
              <w:tabs>
                <w:tab w:val="left" w:pos="1134"/>
              </w:tabs>
              <w:spacing w:line="360" w:lineRule="auto"/>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AFC1023 Analysing Content: Text, Genre and Image</w:t>
            </w:r>
          </w:p>
        </w:tc>
        <w:tc>
          <w:tcPr>
            <w:tcW w:w="1110" w:type="dxa"/>
            <w:tcBorders>
              <w:top w:val="single" w:sz="6" w:space="0" w:color="auto"/>
              <w:left w:val="single" w:sz="6" w:space="0" w:color="auto"/>
              <w:bottom w:val="single" w:sz="6" w:space="0" w:color="auto"/>
              <w:right w:val="single" w:sz="6" w:space="0" w:color="auto"/>
            </w:tcBorders>
          </w:tcPr>
          <w:p w14:paraId="0424C603" w14:textId="0CDD7397"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Core</w:t>
            </w:r>
          </w:p>
        </w:tc>
        <w:tc>
          <w:tcPr>
            <w:tcW w:w="960" w:type="dxa"/>
            <w:tcBorders>
              <w:top w:val="single" w:sz="6" w:space="0" w:color="auto"/>
              <w:left w:val="single" w:sz="6" w:space="0" w:color="auto"/>
              <w:bottom w:val="single" w:sz="6" w:space="0" w:color="auto"/>
              <w:right w:val="single" w:sz="6" w:space="0" w:color="auto"/>
            </w:tcBorders>
          </w:tcPr>
          <w:p w14:paraId="50FB956B" w14:textId="4D7E82AE"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1EFE3A85" w14:textId="0308347A" w:rsidR="2212ABC1" w:rsidRDefault="2212ABC1" w:rsidP="2212ABC1">
            <w:pPr>
              <w:tabs>
                <w:tab w:val="left" w:pos="1134"/>
              </w:tabs>
              <w:spacing w:line="360" w:lineRule="auto"/>
              <w:ind w:left="27" w:hanging="27"/>
              <w:rPr>
                <w:rFonts w:ascii="Arial" w:eastAsia="Arial" w:hAnsi="Arial" w:cs="Arial"/>
                <w:color w:val="1F4E79" w:themeColor="accent1" w:themeShade="80"/>
                <w:sz w:val="24"/>
                <w:szCs w:val="24"/>
              </w:rPr>
            </w:pPr>
          </w:p>
        </w:tc>
      </w:tr>
      <w:tr w:rsidR="2212ABC1" w14:paraId="3FABE3E2" w14:textId="77777777" w:rsidTr="045CA949">
        <w:tc>
          <w:tcPr>
            <w:tcW w:w="1680" w:type="dxa"/>
            <w:tcBorders>
              <w:top w:val="single" w:sz="6" w:space="0" w:color="auto"/>
              <w:left w:val="single" w:sz="6" w:space="0" w:color="auto"/>
              <w:bottom w:val="single" w:sz="6" w:space="0" w:color="auto"/>
              <w:right w:val="single" w:sz="6" w:space="0" w:color="auto"/>
            </w:tcBorders>
          </w:tcPr>
          <w:p w14:paraId="5563742C" w14:textId="3BFDA74A"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F (FHEQ 4)</w:t>
            </w:r>
          </w:p>
        </w:tc>
        <w:tc>
          <w:tcPr>
            <w:tcW w:w="1350" w:type="dxa"/>
            <w:tcBorders>
              <w:top w:val="single" w:sz="6" w:space="0" w:color="auto"/>
              <w:left w:val="single" w:sz="6" w:space="0" w:color="auto"/>
              <w:bottom w:val="single" w:sz="6" w:space="0" w:color="auto"/>
              <w:right w:val="single" w:sz="6" w:space="0" w:color="auto"/>
            </w:tcBorders>
          </w:tcPr>
          <w:p w14:paraId="64EE24CE" w14:textId="5B541F56" w:rsidR="2212ABC1" w:rsidRDefault="00800323" w:rsidP="2212ABC1">
            <w:pPr>
              <w:tabs>
                <w:tab w:val="left" w:pos="1134"/>
              </w:tabs>
              <w:spacing w:line="360" w:lineRule="auto"/>
              <w:ind w:left="720" w:hanging="720"/>
              <w:rPr>
                <w:rFonts w:ascii="Arial" w:eastAsia="Arial" w:hAnsi="Arial" w:cs="Arial"/>
                <w:color w:val="1F4E79" w:themeColor="accent1" w:themeShade="80"/>
                <w:sz w:val="24"/>
                <w:szCs w:val="24"/>
                <w:lang w:val="en-US"/>
              </w:rPr>
            </w:pPr>
            <w:r w:rsidRPr="1C481909">
              <w:rPr>
                <w:rFonts w:ascii="Arial" w:eastAsia="Arial" w:hAnsi="Arial" w:cs="Arial"/>
                <w:color w:val="1F4E79" w:themeColor="accent1" w:themeShade="80"/>
                <w:sz w:val="24"/>
                <w:szCs w:val="24"/>
              </w:rPr>
              <w:t>Term 1</w:t>
            </w:r>
          </w:p>
        </w:tc>
        <w:tc>
          <w:tcPr>
            <w:tcW w:w="3105" w:type="dxa"/>
            <w:tcBorders>
              <w:top w:val="single" w:sz="6" w:space="0" w:color="auto"/>
              <w:left w:val="single" w:sz="6" w:space="0" w:color="auto"/>
              <w:bottom w:val="single" w:sz="6" w:space="0" w:color="auto"/>
              <w:right w:val="single" w:sz="6" w:space="0" w:color="auto"/>
            </w:tcBorders>
          </w:tcPr>
          <w:p w14:paraId="6E4212AD" w14:textId="524D1145" w:rsidR="2212ABC1" w:rsidRDefault="2212ABC1" w:rsidP="2212ABC1">
            <w:pPr>
              <w:tabs>
                <w:tab w:val="left" w:pos="1134"/>
              </w:tabs>
              <w:spacing w:line="360" w:lineRule="auto"/>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AFC1024 Digital Communication Technology</w:t>
            </w:r>
          </w:p>
        </w:tc>
        <w:tc>
          <w:tcPr>
            <w:tcW w:w="1110" w:type="dxa"/>
            <w:tcBorders>
              <w:top w:val="single" w:sz="6" w:space="0" w:color="auto"/>
              <w:left w:val="single" w:sz="6" w:space="0" w:color="auto"/>
              <w:bottom w:val="single" w:sz="6" w:space="0" w:color="auto"/>
              <w:right w:val="single" w:sz="6" w:space="0" w:color="auto"/>
            </w:tcBorders>
          </w:tcPr>
          <w:p w14:paraId="262889A0" w14:textId="06BE953D"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Core</w:t>
            </w:r>
          </w:p>
        </w:tc>
        <w:tc>
          <w:tcPr>
            <w:tcW w:w="960" w:type="dxa"/>
            <w:tcBorders>
              <w:top w:val="single" w:sz="6" w:space="0" w:color="auto"/>
              <w:left w:val="single" w:sz="6" w:space="0" w:color="auto"/>
              <w:bottom w:val="single" w:sz="6" w:space="0" w:color="auto"/>
              <w:right w:val="single" w:sz="6" w:space="0" w:color="auto"/>
            </w:tcBorders>
          </w:tcPr>
          <w:p w14:paraId="61ACF427" w14:textId="550B4E15"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6EA6095A" w14:textId="273CF6A1" w:rsidR="2212ABC1" w:rsidRDefault="2212ABC1" w:rsidP="2212ABC1">
            <w:pPr>
              <w:tabs>
                <w:tab w:val="left" w:pos="1134"/>
              </w:tabs>
              <w:spacing w:line="360" w:lineRule="auto"/>
              <w:ind w:left="27" w:hanging="27"/>
              <w:rPr>
                <w:rFonts w:ascii="Arial" w:eastAsia="Arial" w:hAnsi="Arial" w:cs="Arial"/>
                <w:color w:val="1F4E79" w:themeColor="accent1" w:themeShade="80"/>
                <w:sz w:val="24"/>
                <w:szCs w:val="24"/>
              </w:rPr>
            </w:pPr>
          </w:p>
        </w:tc>
      </w:tr>
      <w:tr w:rsidR="2212ABC1" w14:paraId="04AC860A" w14:textId="77777777" w:rsidTr="045CA949">
        <w:tc>
          <w:tcPr>
            <w:tcW w:w="1680" w:type="dxa"/>
            <w:tcBorders>
              <w:top w:val="single" w:sz="6" w:space="0" w:color="auto"/>
              <w:left w:val="single" w:sz="6" w:space="0" w:color="auto"/>
              <w:bottom w:val="single" w:sz="6" w:space="0" w:color="auto"/>
              <w:right w:val="single" w:sz="6" w:space="0" w:color="auto"/>
            </w:tcBorders>
          </w:tcPr>
          <w:p w14:paraId="2B12835B" w14:textId="1C8EF66F"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F (FHEQ 4)</w:t>
            </w:r>
          </w:p>
          <w:p w14:paraId="10E3D751" w14:textId="149CD39F" w:rsidR="2212ABC1" w:rsidRDefault="2212ABC1" w:rsidP="2212ABC1">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00138B73" w14:textId="76333513" w:rsidR="2212ABC1" w:rsidRDefault="00800323" w:rsidP="2212ABC1">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Term 2</w:t>
            </w:r>
          </w:p>
          <w:p w14:paraId="23DE589A" w14:textId="29CE3573" w:rsidR="2212ABC1" w:rsidRDefault="2212ABC1" w:rsidP="2212ABC1">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3AEF19B3" w14:textId="2627C689" w:rsidR="2212ABC1" w:rsidRDefault="2212ABC1" w:rsidP="33C418D4">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AFC1</w:t>
            </w:r>
            <w:r w:rsidR="12DA0D61" w:rsidRPr="1C481909">
              <w:rPr>
                <w:rFonts w:ascii="Arial" w:eastAsia="Arial" w:hAnsi="Arial" w:cs="Arial"/>
                <w:color w:val="1F4E79" w:themeColor="accent1" w:themeShade="80"/>
                <w:sz w:val="24"/>
                <w:szCs w:val="24"/>
              </w:rPr>
              <w:t>420</w:t>
            </w:r>
            <w:r w:rsidRPr="1C481909">
              <w:rPr>
                <w:rFonts w:ascii="Arial" w:eastAsia="Arial" w:hAnsi="Arial" w:cs="Arial"/>
                <w:color w:val="1F4E79" w:themeColor="accent1" w:themeShade="80"/>
                <w:sz w:val="24"/>
                <w:szCs w:val="24"/>
              </w:rPr>
              <w:t xml:space="preserve"> Film </w:t>
            </w:r>
            <w:r w:rsidR="00800323" w:rsidRPr="1C481909">
              <w:rPr>
                <w:rFonts w:ascii="Arial" w:eastAsia="Arial" w:hAnsi="Arial" w:cs="Arial"/>
                <w:color w:val="1F4E79" w:themeColor="accent1" w:themeShade="80"/>
                <w:sz w:val="24"/>
                <w:szCs w:val="24"/>
              </w:rPr>
              <w:t>and Media Industries</w:t>
            </w:r>
          </w:p>
        </w:tc>
        <w:tc>
          <w:tcPr>
            <w:tcW w:w="1110" w:type="dxa"/>
            <w:tcBorders>
              <w:top w:val="single" w:sz="6" w:space="0" w:color="auto"/>
              <w:left w:val="single" w:sz="6" w:space="0" w:color="auto"/>
              <w:bottom w:val="single" w:sz="6" w:space="0" w:color="auto"/>
              <w:right w:val="single" w:sz="6" w:space="0" w:color="auto"/>
            </w:tcBorders>
          </w:tcPr>
          <w:p w14:paraId="529CFDA1" w14:textId="37608912"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Core</w:t>
            </w:r>
          </w:p>
        </w:tc>
        <w:tc>
          <w:tcPr>
            <w:tcW w:w="960" w:type="dxa"/>
            <w:tcBorders>
              <w:top w:val="single" w:sz="6" w:space="0" w:color="auto"/>
              <w:left w:val="single" w:sz="6" w:space="0" w:color="auto"/>
              <w:bottom w:val="single" w:sz="6" w:space="0" w:color="auto"/>
              <w:right w:val="single" w:sz="6" w:space="0" w:color="auto"/>
            </w:tcBorders>
          </w:tcPr>
          <w:p w14:paraId="121DB2AE" w14:textId="130862A9"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4B0F6B66" w14:textId="47F5C6EA" w:rsidR="2212ABC1" w:rsidRDefault="2212ABC1" w:rsidP="2212ABC1">
            <w:pPr>
              <w:spacing w:line="360" w:lineRule="auto"/>
              <w:rPr>
                <w:rFonts w:ascii="Arial" w:eastAsia="Arial" w:hAnsi="Arial" w:cs="Arial"/>
                <w:color w:val="1F4E79" w:themeColor="accent1" w:themeShade="80"/>
                <w:sz w:val="24"/>
                <w:szCs w:val="24"/>
              </w:rPr>
            </w:pPr>
          </w:p>
        </w:tc>
      </w:tr>
      <w:tr w:rsidR="2212ABC1" w14:paraId="5EC3978D" w14:textId="77777777" w:rsidTr="045CA949">
        <w:tc>
          <w:tcPr>
            <w:tcW w:w="1680" w:type="dxa"/>
            <w:tcBorders>
              <w:top w:val="single" w:sz="6" w:space="0" w:color="auto"/>
              <w:left w:val="single" w:sz="6" w:space="0" w:color="auto"/>
              <w:bottom w:val="single" w:sz="6" w:space="0" w:color="auto"/>
              <w:right w:val="single" w:sz="6" w:space="0" w:color="auto"/>
            </w:tcBorders>
          </w:tcPr>
          <w:p w14:paraId="1B5D8158" w14:textId="7DEE8014"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F (FHEQ 4)</w:t>
            </w:r>
          </w:p>
          <w:p w14:paraId="7242C6DC" w14:textId="038A39C8" w:rsidR="2212ABC1" w:rsidRDefault="2212ABC1" w:rsidP="2212ABC1">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3FDA2178" w14:textId="2B1D5B4C" w:rsidR="2212ABC1" w:rsidRDefault="00800323" w:rsidP="2212ABC1">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Term 1</w:t>
            </w:r>
          </w:p>
          <w:p w14:paraId="465FA92E" w14:textId="7A81BA30" w:rsidR="2212ABC1" w:rsidRDefault="2212ABC1" w:rsidP="2212ABC1">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2944FEC2" w14:textId="5EF83C47" w:rsidR="2212ABC1" w:rsidRDefault="2212ABC1"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AFC1</w:t>
            </w:r>
            <w:r w:rsidR="2D605B04" w:rsidRPr="1C481909">
              <w:rPr>
                <w:rFonts w:ascii="Arial" w:eastAsia="Arial" w:hAnsi="Arial" w:cs="Arial"/>
                <w:color w:val="1F4E79" w:themeColor="accent1" w:themeShade="80"/>
                <w:sz w:val="24"/>
                <w:szCs w:val="24"/>
              </w:rPr>
              <w:t>422</w:t>
            </w:r>
            <w:r w:rsidRPr="1C481909">
              <w:rPr>
                <w:rFonts w:ascii="Arial" w:eastAsia="Arial" w:hAnsi="Arial" w:cs="Arial"/>
                <w:color w:val="1F4E79" w:themeColor="accent1" w:themeShade="80"/>
                <w:sz w:val="24"/>
                <w:szCs w:val="24"/>
              </w:rPr>
              <w:t xml:space="preserve"> Digital Audio Production</w:t>
            </w:r>
          </w:p>
        </w:tc>
        <w:tc>
          <w:tcPr>
            <w:tcW w:w="1110" w:type="dxa"/>
            <w:tcBorders>
              <w:top w:val="single" w:sz="6" w:space="0" w:color="auto"/>
              <w:left w:val="single" w:sz="6" w:space="0" w:color="auto"/>
              <w:bottom w:val="single" w:sz="6" w:space="0" w:color="auto"/>
              <w:right w:val="single" w:sz="6" w:space="0" w:color="auto"/>
            </w:tcBorders>
          </w:tcPr>
          <w:p w14:paraId="0AE749A0" w14:textId="184461A4"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Core</w:t>
            </w:r>
          </w:p>
        </w:tc>
        <w:tc>
          <w:tcPr>
            <w:tcW w:w="960" w:type="dxa"/>
            <w:tcBorders>
              <w:top w:val="single" w:sz="6" w:space="0" w:color="auto"/>
              <w:left w:val="single" w:sz="6" w:space="0" w:color="auto"/>
              <w:bottom w:val="single" w:sz="6" w:space="0" w:color="auto"/>
              <w:right w:val="single" w:sz="6" w:space="0" w:color="auto"/>
            </w:tcBorders>
          </w:tcPr>
          <w:p w14:paraId="7D9C6A1C" w14:textId="244240E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1FAD3141" w14:textId="34E1A06D" w:rsidR="2212ABC1" w:rsidRDefault="2212ABC1" w:rsidP="2212ABC1">
            <w:pPr>
              <w:spacing w:line="360" w:lineRule="auto"/>
              <w:rPr>
                <w:rFonts w:ascii="Arial" w:eastAsia="Arial" w:hAnsi="Arial" w:cs="Arial"/>
                <w:color w:val="1F4E79" w:themeColor="accent1" w:themeShade="80"/>
                <w:sz w:val="24"/>
                <w:szCs w:val="24"/>
              </w:rPr>
            </w:pPr>
          </w:p>
        </w:tc>
      </w:tr>
      <w:tr w:rsidR="00800323" w14:paraId="18A8E9BE" w14:textId="77777777" w:rsidTr="045CA949">
        <w:trPr>
          <w:trHeight w:val="300"/>
        </w:trPr>
        <w:tc>
          <w:tcPr>
            <w:tcW w:w="1680" w:type="dxa"/>
            <w:tcBorders>
              <w:top w:val="single" w:sz="6" w:space="0" w:color="auto"/>
              <w:left w:val="single" w:sz="6" w:space="0" w:color="auto"/>
              <w:bottom w:val="single" w:sz="6" w:space="0" w:color="auto"/>
              <w:right w:val="single" w:sz="6" w:space="0" w:color="auto"/>
            </w:tcBorders>
          </w:tcPr>
          <w:p w14:paraId="606B5201" w14:textId="77777777" w:rsidR="00800323" w:rsidRDefault="00800323" w:rsidP="00800323">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lastRenderedPageBreak/>
              <w:t>F (FHEQ 4)</w:t>
            </w:r>
          </w:p>
          <w:p w14:paraId="091ED5D5" w14:textId="77777777" w:rsidR="00800323" w:rsidRPr="2212ABC1" w:rsidRDefault="00800323" w:rsidP="2212ABC1">
            <w:pPr>
              <w:tabs>
                <w:tab w:val="left" w:pos="1134"/>
              </w:tabs>
              <w:spacing w:line="360" w:lineRule="auto"/>
              <w:ind w:left="720" w:hanging="720"/>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DF94F59" w14:textId="77777777" w:rsidR="00800323" w:rsidRDefault="00800323" w:rsidP="00800323">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Term 2</w:t>
            </w:r>
          </w:p>
          <w:p w14:paraId="7EFDFB21" w14:textId="77777777" w:rsidR="00800323" w:rsidRPr="2212ABC1" w:rsidDel="00800323" w:rsidRDefault="00800323" w:rsidP="2212ABC1">
            <w:pPr>
              <w:tabs>
                <w:tab w:val="left" w:pos="1134"/>
              </w:tabs>
              <w:spacing w:line="360" w:lineRule="auto"/>
              <w:ind w:left="720" w:hanging="720"/>
              <w:rPr>
                <w:rFonts w:ascii="Arial" w:eastAsia="Arial" w:hAnsi="Arial" w:cs="Arial"/>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70982E60" w14:textId="742D46B5" w:rsidR="00800323" w:rsidRPr="2212ABC1" w:rsidRDefault="00800323"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AFC1</w:t>
            </w:r>
            <w:r w:rsidR="122E12E8" w:rsidRPr="1C481909">
              <w:rPr>
                <w:rFonts w:ascii="Arial" w:eastAsia="Arial" w:hAnsi="Arial" w:cs="Arial"/>
                <w:color w:val="1F4E79" w:themeColor="accent1" w:themeShade="80"/>
                <w:sz w:val="24"/>
                <w:szCs w:val="24"/>
              </w:rPr>
              <w:t>423</w:t>
            </w:r>
            <w:r w:rsidRPr="1C481909">
              <w:rPr>
                <w:rFonts w:ascii="Arial" w:eastAsia="Arial" w:hAnsi="Arial" w:cs="Arial"/>
                <w:color w:val="1F4E79" w:themeColor="accent1" w:themeShade="80"/>
                <w:sz w:val="24"/>
                <w:szCs w:val="24"/>
              </w:rPr>
              <w:t xml:space="preserve"> Digital Video Production</w:t>
            </w:r>
          </w:p>
        </w:tc>
        <w:tc>
          <w:tcPr>
            <w:tcW w:w="1110" w:type="dxa"/>
            <w:tcBorders>
              <w:top w:val="single" w:sz="6" w:space="0" w:color="auto"/>
              <w:left w:val="single" w:sz="6" w:space="0" w:color="auto"/>
              <w:bottom w:val="single" w:sz="6" w:space="0" w:color="auto"/>
              <w:right w:val="single" w:sz="6" w:space="0" w:color="auto"/>
            </w:tcBorders>
          </w:tcPr>
          <w:p w14:paraId="19380FCA" w14:textId="5CBC19B7" w:rsidR="00800323" w:rsidRPr="2212ABC1" w:rsidRDefault="00800323"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Core</w:t>
            </w:r>
          </w:p>
        </w:tc>
        <w:tc>
          <w:tcPr>
            <w:tcW w:w="960" w:type="dxa"/>
            <w:tcBorders>
              <w:top w:val="single" w:sz="6" w:space="0" w:color="auto"/>
              <w:left w:val="single" w:sz="6" w:space="0" w:color="auto"/>
              <w:bottom w:val="single" w:sz="6" w:space="0" w:color="auto"/>
              <w:right w:val="single" w:sz="6" w:space="0" w:color="auto"/>
            </w:tcBorders>
          </w:tcPr>
          <w:p w14:paraId="16C2760D" w14:textId="69E58784" w:rsidR="00800323" w:rsidRPr="2212ABC1" w:rsidRDefault="00800323"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3D379702" w14:textId="77777777" w:rsidR="00800323" w:rsidRDefault="00800323" w:rsidP="2212ABC1">
            <w:pPr>
              <w:spacing w:line="360" w:lineRule="auto"/>
              <w:rPr>
                <w:rFonts w:ascii="Arial" w:eastAsia="Arial" w:hAnsi="Arial" w:cs="Arial"/>
                <w:color w:val="1F4E79" w:themeColor="accent1" w:themeShade="80"/>
                <w:sz w:val="24"/>
                <w:szCs w:val="24"/>
              </w:rPr>
            </w:pPr>
          </w:p>
        </w:tc>
      </w:tr>
      <w:tr w:rsidR="2212ABC1" w14:paraId="40FC3481" w14:textId="77777777" w:rsidTr="045CA949">
        <w:tc>
          <w:tcPr>
            <w:tcW w:w="10155" w:type="dxa"/>
            <w:gridSpan w:val="6"/>
            <w:tcBorders>
              <w:top w:val="single" w:sz="6" w:space="0" w:color="auto"/>
              <w:left w:val="single" w:sz="6" w:space="0" w:color="000000" w:themeColor="text1"/>
              <w:bottom w:val="single" w:sz="6" w:space="0" w:color="000000" w:themeColor="text1"/>
              <w:right w:val="single" w:sz="6" w:space="0" w:color="000000" w:themeColor="text1"/>
            </w:tcBorders>
          </w:tcPr>
          <w:p w14:paraId="6EA9F4F0" w14:textId="6E2C0C0B"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Students also take 20 credits from the following modules.</w:t>
            </w:r>
          </w:p>
        </w:tc>
      </w:tr>
      <w:tr w:rsidR="2212ABC1" w14:paraId="72F36BF0" w14:textId="77777777" w:rsidTr="045CA949">
        <w:tc>
          <w:tcPr>
            <w:tcW w:w="1680" w:type="dxa"/>
            <w:tcBorders>
              <w:top w:val="single" w:sz="6" w:space="0" w:color="auto"/>
              <w:left w:val="single" w:sz="6" w:space="0" w:color="auto"/>
              <w:bottom w:val="single" w:sz="6" w:space="0" w:color="auto"/>
              <w:right w:val="single" w:sz="6" w:space="0" w:color="auto"/>
            </w:tcBorders>
          </w:tcPr>
          <w:p w14:paraId="7FC37C0E" w14:textId="7DEE8014"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F (FHEQ 4)</w:t>
            </w:r>
          </w:p>
          <w:p w14:paraId="26BABFAB" w14:textId="41172B58" w:rsidR="2212ABC1" w:rsidRDefault="2212ABC1" w:rsidP="2212ABC1">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0215289C" w14:textId="174EBB23"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5B7E6769" w14:textId="7742DADE" w:rsidR="2212ABC1" w:rsidRDefault="2212ABC1" w:rsidP="2212ABC1">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25ED5496" w14:textId="75F5F608"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AFC111</w:t>
            </w:r>
            <w:r w:rsidR="007F171A">
              <w:rPr>
                <w:rFonts w:ascii="Arial" w:eastAsia="Arial" w:hAnsi="Arial" w:cs="Arial"/>
                <w:color w:val="1F4E79" w:themeColor="accent1" w:themeShade="80"/>
                <w:sz w:val="24"/>
                <w:szCs w:val="24"/>
              </w:rPr>
              <w:t>9</w:t>
            </w:r>
            <w:r w:rsidRPr="2212ABC1">
              <w:rPr>
                <w:rFonts w:ascii="Arial" w:eastAsia="Arial" w:hAnsi="Arial" w:cs="Arial"/>
                <w:color w:val="1F4E79" w:themeColor="accent1" w:themeShade="80"/>
                <w:sz w:val="24"/>
                <w:szCs w:val="24"/>
              </w:rPr>
              <w:t xml:space="preserve"> Writing For Journalism</w:t>
            </w:r>
          </w:p>
        </w:tc>
        <w:tc>
          <w:tcPr>
            <w:tcW w:w="1110" w:type="dxa"/>
            <w:tcBorders>
              <w:top w:val="single" w:sz="6" w:space="0" w:color="auto"/>
              <w:left w:val="single" w:sz="6" w:space="0" w:color="auto"/>
              <w:bottom w:val="single" w:sz="6" w:space="0" w:color="auto"/>
              <w:right w:val="single" w:sz="6" w:space="0" w:color="auto"/>
            </w:tcBorders>
          </w:tcPr>
          <w:p w14:paraId="6050F4C9" w14:textId="1DAC9394"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0FCB44A6" w14:textId="08B4809F" w:rsidR="2212ABC1" w:rsidRDefault="2212ABC1" w:rsidP="2212ABC1">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3917386B" w14:textId="244240E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2E4A468F" w14:textId="3FC4801D" w:rsidR="2212ABC1" w:rsidRDefault="2212ABC1" w:rsidP="2212ABC1">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69C91AC9" w14:textId="2F6F29EF" w:rsidR="2212ABC1" w:rsidRDefault="2212ABC1" w:rsidP="2212ABC1">
            <w:pPr>
              <w:spacing w:line="360" w:lineRule="auto"/>
              <w:rPr>
                <w:color w:val="1F4E79" w:themeColor="accent1" w:themeShade="80"/>
                <w:sz w:val="24"/>
                <w:szCs w:val="24"/>
              </w:rPr>
            </w:pPr>
          </w:p>
        </w:tc>
      </w:tr>
      <w:tr w:rsidR="2212ABC1" w14:paraId="0B890D9C" w14:textId="77777777" w:rsidTr="045CA949">
        <w:tc>
          <w:tcPr>
            <w:tcW w:w="1680" w:type="dxa"/>
            <w:tcBorders>
              <w:top w:val="single" w:sz="6" w:space="0" w:color="auto"/>
              <w:left w:val="single" w:sz="6" w:space="0" w:color="auto"/>
              <w:bottom w:val="single" w:sz="6" w:space="0" w:color="auto"/>
              <w:right w:val="single" w:sz="6" w:space="0" w:color="auto"/>
            </w:tcBorders>
          </w:tcPr>
          <w:p w14:paraId="6AF55996" w14:textId="7DEE8014"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F (FHEQ 4)</w:t>
            </w:r>
          </w:p>
          <w:p w14:paraId="5F7B9E8B" w14:textId="66FECD1F" w:rsidR="2212ABC1" w:rsidRDefault="2212ABC1" w:rsidP="2212ABC1">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2CB39E3" w14:textId="174EBB23"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585D5AAC" w14:textId="36C83EF1" w:rsidR="2212ABC1" w:rsidRDefault="2212ABC1" w:rsidP="2212ABC1">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40709CA7" w14:textId="7F65303B" w:rsidR="2212ABC1" w:rsidRDefault="00800323"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 xml:space="preserve">AFE1401 </w:t>
            </w:r>
            <w:r w:rsidR="007F171A" w:rsidRPr="1C481909">
              <w:rPr>
                <w:rFonts w:ascii="Arial" w:eastAsia="Arial" w:hAnsi="Arial" w:cs="Arial"/>
                <w:color w:val="1F4E79" w:themeColor="accent1" w:themeShade="80"/>
                <w:sz w:val="24"/>
                <w:szCs w:val="24"/>
              </w:rPr>
              <w:t>Introduction to Screenwriting</w:t>
            </w:r>
          </w:p>
        </w:tc>
        <w:tc>
          <w:tcPr>
            <w:tcW w:w="1110" w:type="dxa"/>
            <w:tcBorders>
              <w:top w:val="single" w:sz="6" w:space="0" w:color="auto"/>
              <w:left w:val="single" w:sz="6" w:space="0" w:color="auto"/>
              <w:bottom w:val="single" w:sz="6" w:space="0" w:color="auto"/>
              <w:right w:val="single" w:sz="6" w:space="0" w:color="auto"/>
            </w:tcBorders>
          </w:tcPr>
          <w:p w14:paraId="6A69A99B" w14:textId="1DAC9394"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1192AD86" w14:textId="124F1478" w:rsidR="2212ABC1" w:rsidRDefault="2212ABC1" w:rsidP="2212ABC1">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7D88D04F" w14:textId="244240E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2C52FC6F" w14:textId="6E3C2A32" w:rsidR="2212ABC1" w:rsidRDefault="2212ABC1" w:rsidP="2212ABC1">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6F9C920A" w14:textId="22DEA7E2" w:rsidR="2212ABC1" w:rsidRDefault="2212ABC1" w:rsidP="2212ABC1">
            <w:pPr>
              <w:spacing w:line="360" w:lineRule="auto"/>
              <w:rPr>
                <w:color w:val="1F4E79" w:themeColor="accent1" w:themeShade="80"/>
                <w:sz w:val="24"/>
                <w:szCs w:val="24"/>
              </w:rPr>
            </w:pPr>
          </w:p>
        </w:tc>
      </w:tr>
      <w:tr w:rsidR="2212ABC1" w14:paraId="5B1FD803" w14:textId="77777777" w:rsidTr="045CA949">
        <w:tc>
          <w:tcPr>
            <w:tcW w:w="1680" w:type="dxa"/>
            <w:tcBorders>
              <w:top w:val="single" w:sz="6" w:space="0" w:color="auto"/>
              <w:left w:val="single" w:sz="6" w:space="0" w:color="auto"/>
              <w:bottom w:val="single" w:sz="6" w:space="0" w:color="auto"/>
              <w:right w:val="single" w:sz="6" w:space="0" w:color="auto"/>
            </w:tcBorders>
          </w:tcPr>
          <w:p w14:paraId="1B064705" w14:textId="5B846F16"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EAA691F" w14:textId="166E3160"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7F75405C" w14:textId="188477BE" w:rsidR="2212ABC1" w:rsidRDefault="2212ABC1" w:rsidP="2212ABC1">
            <w:pPr>
              <w:tabs>
                <w:tab w:val="left" w:pos="1134"/>
              </w:tabs>
              <w:spacing w:line="360" w:lineRule="auto"/>
              <w:rPr>
                <w:rFonts w:ascii="Arial" w:eastAsia="Arial" w:hAnsi="Arial" w:cs="Arial"/>
                <w:color w:val="1F4E79" w:themeColor="accent1" w:themeShade="80"/>
                <w:sz w:val="24"/>
                <w:szCs w:val="24"/>
              </w:rPr>
            </w:pPr>
          </w:p>
        </w:tc>
        <w:tc>
          <w:tcPr>
            <w:tcW w:w="1110" w:type="dxa"/>
            <w:tcBorders>
              <w:top w:val="single" w:sz="6" w:space="0" w:color="auto"/>
              <w:left w:val="single" w:sz="6" w:space="0" w:color="auto"/>
              <w:bottom w:val="single" w:sz="6" w:space="0" w:color="auto"/>
              <w:right w:val="single" w:sz="6" w:space="0" w:color="auto"/>
            </w:tcBorders>
          </w:tcPr>
          <w:p w14:paraId="16B7DA76" w14:textId="3604493E"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58EDA147" w14:textId="55CE87EC"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1C1D1C76" w14:textId="3B5B8886" w:rsidR="2212ABC1" w:rsidRDefault="2212ABC1" w:rsidP="2212ABC1">
            <w:pPr>
              <w:tabs>
                <w:tab w:val="left" w:pos="1134"/>
              </w:tabs>
              <w:spacing w:line="360" w:lineRule="auto"/>
              <w:ind w:left="27" w:hanging="27"/>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Cert HE (120 credits)</w:t>
            </w:r>
          </w:p>
        </w:tc>
      </w:tr>
      <w:tr w:rsidR="2212ABC1" w14:paraId="600D22CB" w14:textId="77777777" w:rsidTr="045CA949">
        <w:tc>
          <w:tcPr>
            <w:tcW w:w="1680" w:type="dxa"/>
            <w:tcBorders>
              <w:top w:val="single" w:sz="6" w:space="0" w:color="auto"/>
              <w:left w:val="single" w:sz="6" w:space="0" w:color="auto"/>
              <w:bottom w:val="single" w:sz="6" w:space="0" w:color="auto"/>
              <w:right w:val="single" w:sz="6" w:space="0" w:color="auto"/>
            </w:tcBorders>
          </w:tcPr>
          <w:p w14:paraId="06B73113" w14:textId="05F4AA7E"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0A52F49E" w14:textId="1ACDDC68" w:rsidR="2212ABC1" w:rsidRDefault="2212ABC1" w:rsidP="2212ABC1">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617D6D2A" w14:textId="733E44DE"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391DB53C" w14:textId="07FE8292" w:rsidR="2212ABC1" w:rsidRDefault="2212ABC1"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AIC2</w:t>
            </w:r>
            <w:r w:rsidR="599A8AAD" w:rsidRPr="1C481909">
              <w:rPr>
                <w:rFonts w:ascii="Arial" w:eastAsia="Arial" w:hAnsi="Arial" w:cs="Arial"/>
                <w:color w:val="1F4E79" w:themeColor="accent1" w:themeShade="80"/>
                <w:sz w:val="24"/>
                <w:szCs w:val="24"/>
              </w:rPr>
              <w:t>318</w:t>
            </w:r>
            <w:r w:rsidRPr="1C481909">
              <w:rPr>
                <w:rFonts w:ascii="Arial" w:eastAsia="Arial" w:hAnsi="Arial" w:cs="Arial"/>
                <w:color w:val="1F4E79" w:themeColor="accent1" w:themeShade="80"/>
                <w:sz w:val="24"/>
                <w:szCs w:val="24"/>
              </w:rPr>
              <w:t xml:space="preserve"> Fandom and Participatory Media</w:t>
            </w:r>
          </w:p>
        </w:tc>
        <w:tc>
          <w:tcPr>
            <w:tcW w:w="1110" w:type="dxa"/>
            <w:tcBorders>
              <w:top w:val="single" w:sz="6" w:space="0" w:color="auto"/>
              <w:left w:val="single" w:sz="6" w:space="0" w:color="auto"/>
              <w:bottom w:val="single" w:sz="6" w:space="0" w:color="auto"/>
              <w:right w:val="single" w:sz="6" w:space="0" w:color="auto"/>
            </w:tcBorders>
          </w:tcPr>
          <w:p w14:paraId="25CF8FE7" w14:textId="4B41E467"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Core</w:t>
            </w:r>
          </w:p>
        </w:tc>
        <w:tc>
          <w:tcPr>
            <w:tcW w:w="960" w:type="dxa"/>
            <w:tcBorders>
              <w:top w:val="single" w:sz="6" w:space="0" w:color="auto"/>
              <w:left w:val="single" w:sz="6" w:space="0" w:color="auto"/>
              <w:bottom w:val="single" w:sz="6" w:space="0" w:color="auto"/>
              <w:right w:val="single" w:sz="6" w:space="0" w:color="auto"/>
            </w:tcBorders>
          </w:tcPr>
          <w:p w14:paraId="04670E67" w14:textId="725DC930"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610CBA55" w14:textId="25D50212" w:rsidR="2212ABC1" w:rsidRDefault="2212ABC1" w:rsidP="2212ABC1">
            <w:pPr>
              <w:spacing w:line="360" w:lineRule="auto"/>
              <w:rPr>
                <w:rFonts w:cs="Calibri"/>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26586975" w14:textId="07CAAE60" w:rsidR="2212ABC1" w:rsidRDefault="2212ABC1" w:rsidP="2212ABC1">
            <w:pPr>
              <w:spacing w:line="360" w:lineRule="auto"/>
              <w:rPr>
                <w:rFonts w:ascii="Arial" w:eastAsia="Arial" w:hAnsi="Arial" w:cs="Arial"/>
                <w:color w:val="1F4E79" w:themeColor="accent1" w:themeShade="80"/>
                <w:sz w:val="24"/>
                <w:szCs w:val="24"/>
              </w:rPr>
            </w:pPr>
          </w:p>
        </w:tc>
      </w:tr>
      <w:tr w:rsidR="2212ABC1" w14:paraId="30E1BE18" w14:textId="77777777" w:rsidTr="045CA949">
        <w:tc>
          <w:tcPr>
            <w:tcW w:w="1680" w:type="dxa"/>
            <w:tcBorders>
              <w:top w:val="single" w:sz="6" w:space="0" w:color="auto"/>
              <w:left w:val="single" w:sz="6" w:space="0" w:color="auto"/>
              <w:bottom w:val="single" w:sz="6" w:space="0" w:color="auto"/>
              <w:right w:val="single" w:sz="6" w:space="0" w:color="auto"/>
            </w:tcBorders>
          </w:tcPr>
          <w:p w14:paraId="744FC246" w14:textId="5CF98675"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0F3DD095" w14:textId="5170835D" w:rsidR="2212ABC1" w:rsidRDefault="2212ABC1" w:rsidP="2212ABC1">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B8EB1B3" w14:textId="675D4B0C"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670F48B9" w14:textId="0C47FC92"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AIC2119 From Studio to Social Media: Media Careers and Entrepreneurship</w:t>
            </w:r>
          </w:p>
        </w:tc>
        <w:tc>
          <w:tcPr>
            <w:tcW w:w="1110" w:type="dxa"/>
            <w:tcBorders>
              <w:top w:val="single" w:sz="6" w:space="0" w:color="auto"/>
              <w:left w:val="single" w:sz="6" w:space="0" w:color="auto"/>
              <w:bottom w:val="single" w:sz="6" w:space="0" w:color="auto"/>
              <w:right w:val="single" w:sz="6" w:space="0" w:color="auto"/>
            </w:tcBorders>
          </w:tcPr>
          <w:p w14:paraId="119F2F57" w14:textId="45CB2C1B"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Core</w:t>
            </w:r>
          </w:p>
          <w:p w14:paraId="2D0CE744" w14:textId="583858C0" w:rsidR="2212ABC1" w:rsidRDefault="2212ABC1" w:rsidP="2212ABC1">
            <w:pPr>
              <w:spacing w:line="360" w:lineRule="auto"/>
              <w:rPr>
                <w:rFonts w:cs="Calibri"/>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1DA2944B" w14:textId="1AF0E5B5"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49EB65BA" w14:textId="11E09D08" w:rsidR="2212ABC1" w:rsidRDefault="2212ABC1" w:rsidP="2212ABC1">
            <w:pPr>
              <w:spacing w:line="360" w:lineRule="auto"/>
              <w:rPr>
                <w:rFonts w:cs="Calibri"/>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2DDB539A" w14:textId="314D1033" w:rsidR="2212ABC1" w:rsidRDefault="2212ABC1" w:rsidP="2212ABC1">
            <w:pPr>
              <w:spacing w:line="360" w:lineRule="auto"/>
              <w:rPr>
                <w:rFonts w:ascii="Arial" w:eastAsia="Arial" w:hAnsi="Arial" w:cs="Arial"/>
                <w:color w:val="1F4E79" w:themeColor="accent1" w:themeShade="80"/>
                <w:sz w:val="24"/>
                <w:szCs w:val="24"/>
              </w:rPr>
            </w:pPr>
          </w:p>
        </w:tc>
      </w:tr>
      <w:tr w:rsidR="2212ABC1" w14:paraId="5F171C20" w14:textId="77777777" w:rsidTr="045CA949">
        <w:tc>
          <w:tcPr>
            <w:tcW w:w="1680" w:type="dxa"/>
            <w:tcBorders>
              <w:top w:val="single" w:sz="6" w:space="0" w:color="auto"/>
              <w:left w:val="single" w:sz="6" w:space="0" w:color="auto"/>
              <w:bottom w:val="single" w:sz="6" w:space="0" w:color="auto"/>
              <w:right w:val="single" w:sz="6" w:space="0" w:color="auto"/>
            </w:tcBorders>
          </w:tcPr>
          <w:p w14:paraId="4C70D473" w14:textId="66DFB992"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005759DD" w14:textId="77A6B805" w:rsidR="2212ABC1" w:rsidRDefault="2212ABC1" w:rsidP="2212ABC1">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223F8167" w14:textId="53BF2509"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75697F78" w14:textId="1163AC47"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AIC2424 Developing Formats and Programmes For Television: From Idea to Pitch</w:t>
            </w:r>
          </w:p>
        </w:tc>
        <w:tc>
          <w:tcPr>
            <w:tcW w:w="1110" w:type="dxa"/>
            <w:tcBorders>
              <w:top w:val="single" w:sz="6" w:space="0" w:color="auto"/>
              <w:left w:val="single" w:sz="6" w:space="0" w:color="auto"/>
              <w:bottom w:val="single" w:sz="6" w:space="0" w:color="auto"/>
              <w:right w:val="single" w:sz="6" w:space="0" w:color="auto"/>
            </w:tcBorders>
          </w:tcPr>
          <w:p w14:paraId="6FF0C41C" w14:textId="34190BE7"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Core</w:t>
            </w:r>
          </w:p>
          <w:p w14:paraId="32DD3120" w14:textId="40457E74" w:rsidR="2212ABC1" w:rsidRDefault="2212ABC1" w:rsidP="2212ABC1">
            <w:pPr>
              <w:spacing w:line="360" w:lineRule="auto"/>
              <w:rPr>
                <w:rFonts w:cs="Calibri"/>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3133C9A0" w14:textId="420ACF03"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07D4B5F9" w14:textId="2744930B" w:rsidR="2212ABC1" w:rsidRDefault="2212ABC1" w:rsidP="2212ABC1">
            <w:pPr>
              <w:spacing w:line="360" w:lineRule="auto"/>
              <w:rPr>
                <w:rFonts w:cs="Calibri"/>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3660AB9E" w14:textId="6072ABDB" w:rsidR="2212ABC1" w:rsidRDefault="2212ABC1" w:rsidP="2212ABC1">
            <w:pPr>
              <w:spacing w:line="360" w:lineRule="auto"/>
              <w:rPr>
                <w:rFonts w:ascii="Arial" w:eastAsia="Arial" w:hAnsi="Arial" w:cs="Arial"/>
                <w:color w:val="1F4E79" w:themeColor="accent1" w:themeShade="80"/>
                <w:sz w:val="24"/>
                <w:szCs w:val="24"/>
              </w:rPr>
            </w:pPr>
          </w:p>
        </w:tc>
      </w:tr>
      <w:tr w:rsidR="2212ABC1" w14:paraId="349E7EB7" w14:textId="77777777" w:rsidTr="045CA949">
        <w:tc>
          <w:tcPr>
            <w:tcW w:w="1680" w:type="dxa"/>
            <w:tcBorders>
              <w:top w:val="single" w:sz="6" w:space="0" w:color="auto"/>
              <w:left w:val="single" w:sz="6" w:space="0" w:color="auto"/>
              <w:bottom w:val="single" w:sz="6" w:space="0" w:color="auto"/>
              <w:right w:val="single" w:sz="6" w:space="0" w:color="auto"/>
            </w:tcBorders>
          </w:tcPr>
          <w:p w14:paraId="1806BC32" w14:textId="13AE4DA9"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57B3BF8D" w14:textId="3687C419" w:rsidR="2212ABC1" w:rsidRDefault="2212ABC1" w:rsidP="2212ABC1">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BE43503" w14:textId="580555A4"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176A9C2E" w14:textId="4068856C" w:rsidR="2212ABC1" w:rsidRDefault="00800323"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AIC2422 Production Management</w:t>
            </w:r>
          </w:p>
        </w:tc>
        <w:tc>
          <w:tcPr>
            <w:tcW w:w="1110" w:type="dxa"/>
            <w:tcBorders>
              <w:top w:val="single" w:sz="6" w:space="0" w:color="auto"/>
              <w:left w:val="single" w:sz="6" w:space="0" w:color="auto"/>
              <w:bottom w:val="single" w:sz="6" w:space="0" w:color="auto"/>
              <w:right w:val="single" w:sz="6" w:space="0" w:color="auto"/>
            </w:tcBorders>
          </w:tcPr>
          <w:p w14:paraId="05CF1F51" w14:textId="42BE5902"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Core</w:t>
            </w:r>
          </w:p>
          <w:p w14:paraId="3E62A969" w14:textId="70647000" w:rsidR="2212ABC1" w:rsidRDefault="2212ABC1" w:rsidP="2212ABC1">
            <w:pPr>
              <w:spacing w:line="360" w:lineRule="auto"/>
              <w:rPr>
                <w:rFonts w:cs="Calibri"/>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634B375A" w14:textId="12A7729D"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3607A932" w14:textId="2E0786EB" w:rsidR="2212ABC1" w:rsidRDefault="2212ABC1" w:rsidP="2212ABC1">
            <w:pPr>
              <w:spacing w:line="360" w:lineRule="auto"/>
              <w:rPr>
                <w:rFonts w:cs="Calibri"/>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214EC45E" w14:textId="7B547D9C" w:rsidR="2212ABC1" w:rsidRDefault="2212ABC1" w:rsidP="2212ABC1">
            <w:pPr>
              <w:spacing w:line="360" w:lineRule="auto"/>
              <w:rPr>
                <w:rFonts w:ascii="Arial" w:eastAsia="Arial" w:hAnsi="Arial" w:cs="Arial"/>
                <w:color w:val="1F4E79" w:themeColor="accent1" w:themeShade="80"/>
                <w:sz w:val="24"/>
                <w:szCs w:val="24"/>
              </w:rPr>
            </w:pPr>
          </w:p>
        </w:tc>
      </w:tr>
      <w:tr w:rsidR="2212ABC1" w14:paraId="502B0377" w14:textId="77777777" w:rsidTr="045CA949">
        <w:tc>
          <w:tcPr>
            <w:tcW w:w="10155" w:type="dxa"/>
            <w:gridSpan w:val="6"/>
            <w:tcBorders>
              <w:top w:val="single" w:sz="6" w:space="0" w:color="auto"/>
              <w:left w:val="single" w:sz="6" w:space="0" w:color="auto"/>
              <w:bottom w:val="single" w:sz="6" w:space="0" w:color="auto"/>
              <w:right w:val="single" w:sz="6" w:space="0" w:color="auto"/>
            </w:tcBorders>
          </w:tcPr>
          <w:p w14:paraId="1E185957" w14:textId="441D0F4E"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Students also take 40 credits from the following modules.</w:t>
            </w:r>
          </w:p>
        </w:tc>
      </w:tr>
      <w:tr w:rsidR="2212ABC1" w14:paraId="6A8D9D16" w14:textId="77777777" w:rsidTr="045CA949">
        <w:tc>
          <w:tcPr>
            <w:tcW w:w="1680" w:type="dxa"/>
            <w:tcBorders>
              <w:top w:val="single" w:sz="6" w:space="0" w:color="auto"/>
              <w:left w:val="single" w:sz="6" w:space="0" w:color="auto"/>
              <w:bottom w:val="single" w:sz="6" w:space="0" w:color="auto"/>
              <w:right w:val="single" w:sz="6" w:space="0" w:color="auto"/>
            </w:tcBorders>
          </w:tcPr>
          <w:p w14:paraId="44A08B13" w14:textId="37878FDB"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4638D714" w14:textId="239499F3" w:rsidR="2212ABC1" w:rsidRDefault="2212ABC1" w:rsidP="2212ABC1">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50B8148" w14:textId="7DD803F5" w:rsidR="2212ABC1" w:rsidRDefault="2212ABC1" w:rsidP="2212ABC1">
            <w:pPr>
              <w:spacing w:after="0" w:line="360" w:lineRule="auto"/>
              <w:rPr>
                <w:color w:val="1F4E79" w:themeColor="accent1" w:themeShade="80"/>
                <w:sz w:val="24"/>
                <w:szCs w:val="24"/>
              </w:rPr>
            </w:pPr>
            <w:r w:rsidRPr="2212ABC1">
              <w:rPr>
                <w:rFonts w:ascii="Arial" w:eastAsia="Arial" w:hAnsi="Arial" w:cs="Arial"/>
                <w:color w:val="1F4E79" w:themeColor="accent1" w:themeShade="80"/>
                <w:sz w:val="24"/>
                <w:szCs w:val="24"/>
              </w:rPr>
              <w:t>Term 1</w:t>
            </w:r>
          </w:p>
          <w:p w14:paraId="4CF2D3F5" w14:textId="586E4D77" w:rsidR="2212ABC1" w:rsidRDefault="2212ABC1" w:rsidP="2212ABC1">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3FDC3526" w14:textId="70B1A534"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AIC2122 Podcasting</w:t>
            </w:r>
          </w:p>
          <w:p w14:paraId="072473C6" w14:textId="43B2DCA2" w:rsidR="2212ABC1" w:rsidRDefault="2212ABC1" w:rsidP="2212ABC1">
            <w:pPr>
              <w:spacing w:line="360" w:lineRule="auto"/>
              <w:rPr>
                <w:color w:val="1F4E79" w:themeColor="accent1" w:themeShade="80"/>
                <w:sz w:val="24"/>
                <w:szCs w:val="24"/>
              </w:rPr>
            </w:pPr>
          </w:p>
        </w:tc>
        <w:tc>
          <w:tcPr>
            <w:tcW w:w="1110" w:type="dxa"/>
            <w:tcBorders>
              <w:top w:val="single" w:sz="6" w:space="0" w:color="auto"/>
              <w:left w:val="single" w:sz="6" w:space="0" w:color="auto"/>
              <w:bottom w:val="single" w:sz="6" w:space="0" w:color="auto"/>
              <w:right w:val="single" w:sz="6" w:space="0" w:color="auto"/>
            </w:tcBorders>
          </w:tcPr>
          <w:p w14:paraId="53245643" w14:textId="5B3E4972"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1E7BF42E" w14:textId="1D17AACE" w:rsidR="2212ABC1" w:rsidRDefault="2212ABC1" w:rsidP="2212ABC1">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535A664D" w14:textId="1FC27B41"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656A7CE2" w14:textId="726A392C" w:rsidR="2212ABC1" w:rsidRDefault="2212ABC1" w:rsidP="2212ABC1">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1A47E1F3" w14:textId="548E34C3" w:rsidR="2212ABC1" w:rsidRDefault="2212ABC1" w:rsidP="2212ABC1">
            <w:pPr>
              <w:spacing w:line="360" w:lineRule="auto"/>
              <w:rPr>
                <w:color w:val="1F4E79" w:themeColor="accent1" w:themeShade="80"/>
                <w:sz w:val="24"/>
                <w:szCs w:val="24"/>
              </w:rPr>
            </w:pPr>
          </w:p>
        </w:tc>
      </w:tr>
      <w:tr w:rsidR="2212ABC1" w14:paraId="39B3B530" w14:textId="77777777" w:rsidTr="045CA949">
        <w:tc>
          <w:tcPr>
            <w:tcW w:w="1680" w:type="dxa"/>
            <w:tcBorders>
              <w:top w:val="single" w:sz="6" w:space="0" w:color="auto"/>
              <w:left w:val="single" w:sz="6" w:space="0" w:color="auto"/>
              <w:bottom w:val="single" w:sz="6" w:space="0" w:color="auto"/>
              <w:right w:val="single" w:sz="6" w:space="0" w:color="auto"/>
            </w:tcBorders>
          </w:tcPr>
          <w:p w14:paraId="704AFE16" w14:textId="29F3450D"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6A35D74A" w14:textId="04708502" w:rsidR="2212ABC1" w:rsidRDefault="2212ABC1" w:rsidP="2212ABC1">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45EB6A60" w14:textId="4326C965" w:rsidR="2212ABC1" w:rsidRDefault="2212ABC1" w:rsidP="2212ABC1">
            <w:pPr>
              <w:spacing w:after="0" w:line="360" w:lineRule="auto"/>
              <w:rPr>
                <w:color w:val="1F4E79" w:themeColor="accent1" w:themeShade="80"/>
                <w:sz w:val="24"/>
                <w:szCs w:val="24"/>
              </w:rPr>
            </w:pPr>
            <w:r w:rsidRPr="2212ABC1">
              <w:rPr>
                <w:rFonts w:ascii="Arial" w:eastAsia="Arial" w:hAnsi="Arial" w:cs="Arial"/>
                <w:color w:val="1F4E79" w:themeColor="accent1" w:themeShade="80"/>
                <w:sz w:val="24"/>
                <w:szCs w:val="24"/>
              </w:rPr>
              <w:t>Term 2</w:t>
            </w:r>
          </w:p>
        </w:tc>
        <w:tc>
          <w:tcPr>
            <w:tcW w:w="3105" w:type="dxa"/>
            <w:tcBorders>
              <w:top w:val="single" w:sz="6" w:space="0" w:color="auto"/>
              <w:left w:val="single" w:sz="6" w:space="0" w:color="auto"/>
              <w:bottom w:val="single" w:sz="6" w:space="0" w:color="auto"/>
              <w:right w:val="single" w:sz="6" w:space="0" w:color="auto"/>
            </w:tcBorders>
          </w:tcPr>
          <w:p w14:paraId="59057518" w14:textId="75118733"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AIC2123 Making Radio</w:t>
            </w:r>
          </w:p>
        </w:tc>
        <w:tc>
          <w:tcPr>
            <w:tcW w:w="1110" w:type="dxa"/>
            <w:tcBorders>
              <w:top w:val="single" w:sz="6" w:space="0" w:color="auto"/>
              <w:left w:val="single" w:sz="6" w:space="0" w:color="auto"/>
              <w:bottom w:val="single" w:sz="6" w:space="0" w:color="auto"/>
              <w:right w:val="single" w:sz="6" w:space="0" w:color="auto"/>
            </w:tcBorders>
          </w:tcPr>
          <w:p w14:paraId="4B22C94A" w14:textId="5B3E4972"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tc>
        <w:tc>
          <w:tcPr>
            <w:tcW w:w="960" w:type="dxa"/>
            <w:tcBorders>
              <w:top w:val="single" w:sz="6" w:space="0" w:color="auto"/>
              <w:left w:val="single" w:sz="6" w:space="0" w:color="auto"/>
              <w:bottom w:val="single" w:sz="6" w:space="0" w:color="auto"/>
              <w:right w:val="single" w:sz="6" w:space="0" w:color="auto"/>
            </w:tcBorders>
          </w:tcPr>
          <w:p w14:paraId="424C60DF" w14:textId="1FC27B41"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1615EC31" w14:textId="38519331" w:rsidR="2212ABC1" w:rsidRDefault="2212ABC1" w:rsidP="2212ABC1">
            <w:pPr>
              <w:spacing w:line="360" w:lineRule="auto"/>
              <w:rPr>
                <w:rFonts w:ascii="Arial" w:eastAsia="Arial" w:hAnsi="Arial" w:cs="Arial"/>
                <w:color w:val="1F4E79" w:themeColor="accent1" w:themeShade="80"/>
                <w:sz w:val="24"/>
                <w:szCs w:val="24"/>
              </w:rPr>
            </w:pPr>
          </w:p>
        </w:tc>
      </w:tr>
      <w:tr w:rsidR="00800323" w14:paraId="7D1C274C" w14:textId="77777777" w:rsidTr="045CA949">
        <w:trPr>
          <w:trHeight w:val="300"/>
        </w:trPr>
        <w:tc>
          <w:tcPr>
            <w:tcW w:w="1680" w:type="dxa"/>
            <w:tcBorders>
              <w:top w:val="single" w:sz="6" w:space="0" w:color="auto"/>
              <w:left w:val="single" w:sz="6" w:space="0" w:color="auto"/>
              <w:bottom w:val="single" w:sz="6" w:space="0" w:color="auto"/>
              <w:right w:val="single" w:sz="6" w:space="0" w:color="auto"/>
            </w:tcBorders>
          </w:tcPr>
          <w:p w14:paraId="4D026F4D" w14:textId="64C2C882" w:rsidR="00800323" w:rsidRPr="2212ABC1" w:rsidRDefault="00800323" w:rsidP="2212ABC1">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lastRenderedPageBreak/>
              <w:t>I (FHEQ 5)</w:t>
            </w:r>
          </w:p>
        </w:tc>
        <w:tc>
          <w:tcPr>
            <w:tcW w:w="1350" w:type="dxa"/>
            <w:tcBorders>
              <w:top w:val="single" w:sz="6" w:space="0" w:color="auto"/>
              <w:left w:val="single" w:sz="6" w:space="0" w:color="auto"/>
              <w:bottom w:val="single" w:sz="6" w:space="0" w:color="auto"/>
              <w:right w:val="single" w:sz="6" w:space="0" w:color="auto"/>
            </w:tcBorders>
          </w:tcPr>
          <w:p w14:paraId="7174C8A4" w14:textId="030FB789" w:rsidR="00800323" w:rsidRPr="2212ABC1" w:rsidRDefault="00800323" w:rsidP="2212ABC1">
            <w:pPr>
              <w:spacing w:after="0"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28423C75" w14:textId="3ED734AE" w:rsidR="00800323" w:rsidRPr="2212ABC1" w:rsidRDefault="00800323"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AIC2126 Writing About Music</w:t>
            </w:r>
          </w:p>
        </w:tc>
        <w:tc>
          <w:tcPr>
            <w:tcW w:w="1110" w:type="dxa"/>
            <w:tcBorders>
              <w:top w:val="single" w:sz="6" w:space="0" w:color="auto"/>
              <w:left w:val="single" w:sz="6" w:space="0" w:color="auto"/>
              <w:bottom w:val="single" w:sz="6" w:space="0" w:color="auto"/>
              <w:right w:val="single" w:sz="6" w:space="0" w:color="auto"/>
            </w:tcBorders>
          </w:tcPr>
          <w:p w14:paraId="1016182B" w14:textId="6704C7A4" w:rsidR="00800323" w:rsidRPr="2212ABC1" w:rsidRDefault="00800323"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Option</w:t>
            </w:r>
          </w:p>
        </w:tc>
        <w:tc>
          <w:tcPr>
            <w:tcW w:w="960" w:type="dxa"/>
            <w:tcBorders>
              <w:top w:val="single" w:sz="6" w:space="0" w:color="auto"/>
              <w:left w:val="single" w:sz="6" w:space="0" w:color="auto"/>
              <w:bottom w:val="single" w:sz="6" w:space="0" w:color="auto"/>
              <w:right w:val="single" w:sz="6" w:space="0" w:color="auto"/>
            </w:tcBorders>
          </w:tcPr>
          <w:p w14:paraId="3AA9DDEC" w14:textId="2AE17F45" w:rsidR="00800323" w:rsidRPr="2212ABC1" w:rsidRDefault="00800323"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21B37855" w14:textId="77777777" w:rsidR="00800323" w:rsidRDefault="00800323" w:rsidP="2212ABC1">
            <w:pPr>
              <w:spacing w:line="360" w:lineRule="auto"/>
              <w:rPr>
                <w:rFonts w:ascii="Arial" w:eastAsia="Arial" w:hAnsi="Arial" w:cs="Arial"/>
                <w:color w:val="1F4E79" w:themeColor="accent1" w:themeShade="80"/>
                <w:sz w:val="24"/>
                <w:szCs w:val="24"/>
              </w:rPr>
            </w:pPr>
          </w:p>
        </w:tc>
      </w:tr>
      <w:tr w:rsidR="2212ABC1" w14:paraId="1456769E" w14:textId="77777777" w:rsidTr="045CA949">
        <w:tc>
          <w:tcPr>
            <w:tcW w:w="1680" w:type="dxa"/>
            <w:tcBorders>
              <w:top w:val="single" w:sz="6" w:space="0" w:color="auto"/>
              <w:left w:val="single" w:sz="6" w:space="0" w:color="auto"/>
              <w:bottom w:val="single" w:sz="6" w:space="0" w:color="auto"/>
              <w:right w:val="single" w:sz="6" w:space="0" w:color="auto"/>
            </w:tcBorders>
          </w:tcPr>
          <w:p w14:paraId="54AF5384" w14:textId="37878FDB"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57A01589" w14:textId="507B6033" w:rsidR="2212ABC1" w:rsidRDefault="2212ABC1" w:rsidP="2212ABC1">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6767B188" w14:textId="1EEA036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630F4C9A" w14:textId="02D70D82"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AIC2214 Magazine Design and Production</w:t>
            </w:r>
          </w:p>
        </w:tc>
        <w:tc>
          <w:tcPr>
            <w:tcW w:w="1110" w:type="dxa"/>
            <w:tcBorders>
              <w:top w:val="single" w:sz="6" w:space="0" w:color="auto"/>
              <w:left w:val="single" w:sz="6" w:space="0" w:color="auto"/>
              <w:bottom w:val="single" w:sz="6" w:space="0" w:color="auto"/>
              <w:right w:val="single" w:sz="6" w:space="0" w:color="auto"/>
            </w:tcBorders>
          </w:tcPr>
          <w:p w14:paraId="6EC557B3" w14:textId="619AA65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491837AD" w14:textId="07343980" w:rsidR="2212ABC1" w:rsidRDefault="2212ABC1" w:rsidP="2212ABC1">
            <w:pPr>
              <w:spacing w:line="360" w:lineRule="auto"/>
              <w:rPr>
                <w:rFonts w:cs="Calibri"/>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6D5C9641" w14:textId="18628E36"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71D63949" w14:textId="2BBFB97E" w:rsidR="2212ABC1" w:rsidRDefault="2212ABC1" w:rsidP="2212ABC1">
            <w:pPr>
              <w:spacing w:line="360" w:lineRule="auto"/>
              <w:rPr>
                <w:rFonts w:cs="Calibri"/>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2828E831" w14:textId="759AC1B9" w:rsidR="2212ABC1" w:rsidRDefault="2212ABC1" w:rsidP="2212ABC1">
            <w:pPr>
              <w:spacing w:line="360" w:lineRule="auto"/>
              <w:rPr>
                <w:rFonts w:ascii="Arial" w:eastAsia="Arial" w:hAnsi="Arial" w:cs="Arial"/>
                <w:color w:val="1F4E79" w:themeColor="accent1" w:themeShade="80"/>
                <w:sz w:val="24"/>
                <w:szCs w:val="24"/>
              </w:rPr>
            </w:pPr>
          </w:p>
        </w:tc>
      </w:tr>
      <w:tr w:rsidR="2212ABC1" w14:paraId="34907D0B" w14:textId="77777777" w:rsidTr="045CA949">
        <w:tc>
          <w:tcPr>
            <w:tcW w:w="1680" w:type="dxa"/>
            <w:tcBorders>
              <w:top w:val="single" w:sz="6" w:space="0" w:color="auto"/>
              <w:left w:val="single" w:sz="6" w:space="0" w:color="auto"/>
              <w:bottom w:val="single" w:sz="6" w:space="0" w:color="auto"/>
              <w:right w:val="single" w:sz="6" w:space="0" w:color="auto"/>
            </w:tcBorders>
          </w:tcPr>
          <w:p w14:paraId="22B049FB" w14:textId="37878FDB"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1994EDA9" w14:textId="2C6C40C8" w:rsidR="2212ABC1" w:rsidRDefault="2212ABC1" w:rsidP="2212ABC1">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0B60C814" w14:textId="1EEA036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60D7923E" w14:textId="05C7DC95" w:rsidR="2212ABC1" w:rsidRDefault="2212ABC1" w:rsidP="2212ABC1">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42DA91E9" w14:textId="281DDD45"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AIC2427 Lights, Camera, Action... and Cut: Specialist Skills in Film Production</w:t>
            </w:r>
          </w:p>
        </w:tc>
        <w:tc>
          <w:tcPr>
            <w:tcW w:w="1110" w:type="dxa"/>
            <w:tcBorders>
              <w:top w:val="single" w:sz="6" w:space="0" w:color="auto"/>
              <w:left w:val="single" w:sz="6" w:space="0" w:color="auto"/>
              <w:bottom w:val="single" w:sz="6" w:space="0" w:color="auto"/>
              <w:right w:val="single" w:sz="6" w:space="0" w:color="auto"/>
            </w:tcBorders>
          </w:tcPr>
          <w:p w14:paraId="5B120EA5" w14:textId="38E67283"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71D214DF" w14:textId="3C4FD7FF" w:rsidR="2212ABC1" w:rsidRDefault="2212ABC1" w:rsidP="2212ABC1">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40D3EB07" w14:textId="1BF31FC6"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1EC2C17D" w14:textId="77B94CA2" w:rsidR="2212ABC1" w:rsidRDefault="2212ABC1" w:rsidP="2212ABC1">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254474EE" w14:textId="1A145A1B" w:rsidR="2212ABC1" w:rsidRDefault="2212ABC1" w:rsidP="2212ABC1">
            <w:pPr>
              <w:spacing w:line="360" w:lineRule="auto"/>
              <w:rPr>
                <w:color w:val="1F4E79" w:themeColor="accent1" w:themeShade="80"/>
                <w:sz w:val="24"/>
                <w:szCs w:val="24"/>
              </w:rPr>
            </w:pPr>
          </w:p>
        </w:tc>
      </w:tr>
      <w:tr w:rsidR="2212ABC1" w14:paraId="4BC702EC" w14:textId="77777777" w:rsidTr="045CA949">
        <w:tc>
          <w:tcPr>
            <w:tcW w:w="1680" w:type="dxa"/>
            <w:tcBorders>
              <w:top w:val="single" w:sz="6" w:space="0" w:color="auto"/>
              <w:left w:val="single" w:sz="6" w:space="0" w:color="auto"/>
              <w:bottom w:val="single" w:sz="6" w:space="0" w:color="auto"/>
              <w:right w:val="single" w:sz="6" w:space="0" w:color="auto"/>
            </w:tcBorders>
          </w:tcPr>
          <w:p w14:paraId="631A825E" w14:textId="37878FDB"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2802B06B" w14:textId="20D43D2B" w:rsidR="2212ABC1" w:rsidRDefault="2212ABC1" w:rsidP="2212ABC1">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7D319FB" w14:textId="1EEA036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712DF2A9" w14:textId="73E4D3F2" w:rsidR="2212ABC1" w:rsidRDefault="2212ABC1" w:rsidP="2212ABC1">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70620320" w14:textId="6E92BE65"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AIC2507 Influencers, Promotion and PR</w:t>
            </w:r>
          </w:p>
        </w:tc>
        <w:tc>
          <w:tcPr>
            <w:tcW w:w="1110" w:type="dxa"/>
            <w:tcBorders>
              <w:top w:val="single" w:sz="6" w:space="0" w:color="auto"/>
              <w:left w:val="single" w:sz="6" w:space="0" w:color="auto"/>
              <w:bottom w:val="single" w:sz="6" w:space="0" w:color="auto"/>
              <w:right w:val="single" w:sz="6" w:space="0" w:color="auto"/>
            </w:tcBorders>
          </w:tcPr>
          <w:p w14:paraId="09EA8ACE" w14:textId="38E67283"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1D2AE778" w14:textId="7F6C0B4D" w:rsidR="2212ABC1" w:rsidRDefault="2212ABC1" w:rsidP="2212ABC1">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0BA15F4D" w14:textId="1BF31FC6"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3DD6268B" w14:textId="39936705" w:rsidR="2212ABC1" w:rsidRDefault="2212ABC1" w:rsidP="2212ABC1">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1FE74AA3" w14:textId="735618B5" w:rsidR="2212ABC1" w:rsidRDefault="2212ABC1" w:rsidP="2212ABC1">
            <w:pPr>
              <w:spacing w:line="360" w:lineRule="auto"/>
              <w:rPr>
                <w:color w:val="1F4E79" w:themeColor="accent1" w:themeShade="80"/>
                <w:sz w:val="24"/>
                <w:szCs w:val="24"/>
              </w:rPr>
            </w:pPr>
          </w:p>
        </w:tc>
      </w:tr>
      <w:tr w:rsidR="2212ABC1" w14:paraId="072EB575" w14:textId="77777777" w:rsidTr="045CA949">
        <w:tc>
          <w:tcPr>
            <w:tcW w:w="1680" w:type="dxa"/>
            <w:tcBorders>
              <w:top w:val="single" w:sz="6" w:space="0" w:color="auto"/>
              <w:left w:val="single" w:sz="6" w:space="0" w:color="auto"/>
              <w:bottom w:val="single" w:sz="6" w:space="0" w:color="auto"/>
              <w:right w:val="single" w:sz="6" w:space="0" w:color="auto"/>
            </w:tcBorders>
          </w:tcPr>
          <w:p w14:paraId="12DDECC3" w14:textId="37878FDB"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1F22603B" w14:textId="0E497C64" w:rsidR="2212ABC1" w:rsidRDefault="2212ABC1" w:rsidP="2212ABC1">
            <w:pPr>
              <w:tabs>
                <w:tab w:val="left" w:pos="1134"/>
              </w:tabs>
              <w:spacing w:line="360" w:lineRule="auto"/>
              <w:ind w:left="720" w:hanging="720"/>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5BD598F" w14:textId="1EEA036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3255D1B9" w14:textId="76CE5DC2" w:rsidR="2212ABC1" w:rsidRDefault="2212ABC1" w:rsidP="2212ABC1">
            <w:pPr>
              <w:tabs>
                <w:tab w:val="left" w:pos="1134"/>
              </w:tabs>
              <w:spacing w:line="360" w:lineRule="auto"/>
              <w:ind w:left="720" w:hanging="720"/>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1E3B34C8" w14:textId="37EC6D66" w:rsidR="2212ABC1" w:rsidRDefault="2212ABC1" w:rsidP="2212ABC1">
            <w:pPr>
              <w:spacing w:after="0" w:line="360" w:lineRule="auto"/>
              <w:rPr>
                <w:color w:val="1F4E79" w:themeColor="accent1" w:themeShade="80"/>
                <w:sz w:val="24"/>
                <w:szCs w:val="24"/>
              </w:rPr>
            </w:pPr>
            <w:r w:rsidRPr="2212ABC1">
              <w:rPr>
                <w:rFonts w:ascii="Arial" w:eastAsia="Arial" w:hAnsi="Arial" w:cs="Arial"/>
                <w:color w:val="1F4E79" w:themeColor="accent1" w:themeShade="80"/>
                <w:sz w:val="24"/>
                <w:szCs w:val="24"/>
              </w:rPr>
              <w:t>AIC2810 Global Popular Cinema: Hollywood and Beyond</w:t>
            </w:r>
          </w:p>
        </w:tc>
        <w:tc>
          <w:tcPr>
            <w:tcW w:w="1110" w:type="dxa"/>
            <w:tcBorders>
              <w:top w:val="single" w:sz="6" w:space="0" w:color="auto"/>
              <w:left w:val="single" w:sz="6" w:space="0" w:color="auto"/>
              <w:bottom w:val="single" w:sz="6" w:space="0" w:color="auto"/>
              <w:right w:val="single" w:sz="6" w:space="0" w:color="auto"/>
            </w:tcBorders>
          </w:tcPr>
          <w:p w14:paraId="7EF6074E" w14:textId="38E67283"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08147ED5" w14:textId="76CB0108" w:rsidR="2212ABC1" w:rsidRDefault="2212ABC1" w:rsidP="2212ABC1">
            <w:pPr>
              <w:tabs>
                <w:tab w:val="left" w:pos="1134"/>
              </w:tabs>
              <w:spacing w:line="360" w:lineRule="auto"/>
              <w:ind w:left="720" w:hanging="720"/>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22BD9474" w14:textId="1BF31FC6"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53EFD658" w14:textId="2BE38D26" w:rsidR="2212ABC1" w:rsidRDefault="2212ABC1" w:rsidP="2212ABC1">
            <w:pPr>
              <w:tabs>
                <w:tab w:val="left" w:pos="1134"/>
              </w:tabs>
              <w:spacing w:line="360" w:lineRule="auto"/>
              <w:ind w:left="720" w:hanging="720"/>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0A12B6B2" w14:textId="7B08AFC3" w:rsidR="2212ABC1" w:rsidRDefault="2212ABC1" w:rsidP="2212ABC1">
            <w:pPr>
              <w:tabs>
                <w:tab w:val="left" w:pos="1134"/>
              </w:tabs>
              <w:spacing w:line="360" w:lineRule="auto"/>
              <w:ind w:left="27" w:hanging="27"/>
              <w:rPr>
                <w:rFonts w:ascii="Arial" w:eastAsia="Arial" w:hAnsi="Arial" w:cs="Arial"/>
                <w:color w:val="1F4E79" w:themeColor="accent1" w:themeShade="80"/>
                <w:sz w:val="24"/>
                <w:szCs w:val="24"/>
              </w:rPr>
            </w:pPr>
          </w:p>
        </w:tc>
      </w:tr>
      <w:tr w:rsidR="001A3042" w14:paraId="1E552EAB" w14:textId="77777777" w:rsidTr="045CA949">
        <w:trPr>
          <w:trHeight w:val="300"/>
        </w:trPr>
        <w:tc>
          <w:tcPr>
            <w:tcW w:w="1680" w:type="dxa"/>
            <w:tcBorders>
              <w:top w:val="single" w:sz="6" w:space="0" w:color="auto"/>
              <w:left w:val="single" w:sz="6" w:space="0" w:color="auto"/>
              <w:bottom w:val="single" w:sz="6" w:space="0" w:color="auto"/>
              <w:right w:val="single" w:sz="6" w:space="0" w:color="auto"/>
            </w:tcBorders>
          </w:tcPr>
          <w:p w14:paraId="6A97DBB5" w14:textId="5F4A6510" w:rsidR="001A3042" w:rsidRPr="2212ABC1" w:rsidRDefault="001A3042" w:rsidP="2212ABC1">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I (FHEQ 5)</w:t>
            </w:r>
          </w:p>
        </w:tc>
        <w:tc>
          <w:tcPr>
            <w:tcW w:w="1350" w:type="dxa"/>
            <w:tcBorders>
              <w:top w:val="single" w:sz="6" w:space="0" w:color="auto"/>
              <w:left w:val="single" w:sz="6" w:space="0" w:color="auto"/>
              <w:bottom w:val="single" w:sz="6" w:space="0" w:color="auto"/>
              <w:right w:val="single" w:sz="6" w:space="0" w:color="auto"/>
            </w:tcBorders>
          </w:tcPr>
          <w:p w14:paraId="5ED4A597" w14:textId="3CF0DC6E" w:rsidR="001A3042" w:rsidRPr="2212ABC1" w:rsidRDefault="001A3042"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1EE16ED8" w14:textId="49E3D568" w:rsidR="001A3042" w:rsidRPr="2212ABC1" w:rsidRDefault="001A3042" w:rsidP="2212ABC1">
            <w:pPr>
              <w:spacing w:after="0"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AID2</w:t>
            </w:r>
            <w:r w:rsidR="007A6B21">
              <w:rPr>
                <w:rFonts w:ascii="Arial" w:eastAsia="Arial" w:hAnsi="Arial" w:cs="Arial"/>
                <w:color w:val="1F4E79" w:themeColor="accent1" w:themeShade="80"/>
                <w:sz w:val="24"/>
                <w:szCs w:val="24"/>
              </w:rPr>
              <w:t>111</w:t>
            </w:r>
            <w:r w:rsidRPr="1C481909">
              <w:rPr>
                <w:rFonts w:ascii="Arial" w:eastAsia="Arial" w:hAnsi="Arial" w:cs="Arial"/>
                <w:color w:val="1F4E79" w:themeColor="accent1" w:themeShade="80"/>
                <w:sz w:val="24"/>
                <w:szCs w:val="24"/>
              </w:rPr>
              <w:t xml:space="preserve"> Performance Across Media</w:t>
            </w:r>
          </w:p>
        </w:tc>
        <w:tc>
          <w:tcPr>
            <w:tcW w:w="1110" w:type="dxa"/>
            <w:tcBorders>
              <w:top w:val="single" w:sz="6" w:space="0" w:color="auto"/>
              <w:left w:val="single" w:sz="6" w:space="0" w:color="auto"/>
              <w:bottom w:val="single" w:sz="6" w:space="0" w:color="auto"/>
              <w:right w:val="single" w:sz="6" w:space="0" w:color="auto"/>
            </w:tcBorders>
          </w:tcPr>
          <w:p w14:paraId="496617E7" w14:textId="432FBDBB" w:rsidR="001A3042" w:rsidRPr="2212ABC1" w:rsidRDefault="001A3042"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Option</w:t>
            </w:r>
          </w:p>
        </w:tc>
        <w:tc>
          <w:tcPr>
            <w:tcW w:w="960" w:type="dxa"/>
            <w:tcBorders>
              <w:top w:val="single" w:sz="6" w:space="0" w:color="auto"/>
              <w:left w:val="single" w:sz="6" w:space="0" w:color="auto"/>
              <w:bottom w:val="single" w:sz="6" w:space="0" w:color="auto"/>
              <w:right w:val="single" w:sz="6" w:space="0" w:color="auto"/>
            </w:tcBorders>
          </w:tcPr>
          <w:p w14:paraId="6CAFE509" w14:textId="0689F57D" w:rsidR="001A3042" w:rsidRPr="2212ABC1" w:rsidRDefault="001A3042"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32F28E98" w14:textId="77777777" w:rsidR="001A3042" w:rsidRDefault="001A3042" w:rsidP="2212ABC1">
            <w:pPr>
              <w:tabs>
                <w:tab w:val="left" w:pos="1134"/>
              </w:tabs>
              <w:spacing w:line="360" w:lineRule="auto"/>
              <w:ind w:left="27" w:hanging="27"/>
              <w:rPr>
                <w:rFonts w:ascii="Arial" w:eastAsia="Arial" w:hAnsi="Arial" w:cs="Arial"/>
                <w:color w:val="1F4E79" w:themeColor="accent1" w:themeShade="80"/>
                <w:sz w:val="24"/>
                <w:szCs w:val="24"/>
              </w:rPr>
            </w:pPr>
          </w:p>
        </w:tc>
      </w:tr>
      <w:tr w:rsidR="00800323" w14:paraId="7C47281E" w14:textId="77777777" w:rsidTr="045CA949">
        <w:trPr>
          <w:trHeight w:val="300"/>
        </w:trPr>
        <w:tc>
          <w:tcPr>
            <w:tcW w:w="1680" w:type="dxa"/>
            <w:tcBorders>
              <w:top w:val="single" w:sz="6" w:space="0" w:color="auto"/>
              <w:left w:val="single" w:sz="6" w:space="0" w:color="auto"/>
              <w:bottom w:val="single" w:sz="6" w:space="0" w:color="auto"/>
              <w:right w:val="single" w:sz="6" w:space="0" w:color="auto"/>
            </w:tcBorders>
          </w:tcPr>
          <w:p w14:paraId="03D3EEAC" w14:textId="08EABE76" w:rsidR="00800323" w:rsidRPr="2212ABC1" w:rsidRDefault="00800323" w:rsidP="2212ABC1">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I (FHEQ 5)</w:t>
            </w:r>
          </w:p>
        </w:tc>
        <w:tc>
          <w:tcPr>
            <w:tcW w:w="1350" w:type="dxa"/>
            <w:tcBorders>
              <w:top w:val="single" w:sz="6" w:space="0" w:color="auto"/>
              <w:left w:val="single" w:sz="6" w:space="0" w:color="auto"/>
              <w:bottom w:val="single" w:sz="6" w:space="0" w:color="auto"/>
              <w:right w:val="single" w:sz="6" w:space="0" w:color="auto"/>
            </w:tcBorders>
          </w:tcPr>
          <w:p w14:paraId="7477F56D" w14:textId="126939F2" w:rsidR="00800323" w:rsidRPr="2212ABC1" w:rsidRDefault="00800323"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390F5899" w14:textId="756F1B2C" w:rsidR="00800323" w:rsidRPr="2212ABC1" w:rsidRDefault="00800323" w:rsidP="2212ABC1">
            <w:pPr>
              <w:spacing w:after="0"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AIE2401 Screenwriting and Genre</w:t>
            </w:r>
          </w:p>
        </w:tc>
        <w:tc>
          <w:tcPr>
            <w:tcW w:w="1110" w:type="dxa"/>
            <w:tcBorders>
              <w:top w:val="single" w:sz="6" w:space="0" w:color="auto"/>
              <w:left w:val="single" w:sz="6" w:space="0" w:color="auto"/>
              <w:bottom w:val="single" w:sz="6" w:space="0" w:color="auto"/>
              <w:right w:val="single" w:sz="6" w:space="0" w:color="auto"/>
            </w:tcBorders>
          </w:tcPr>
          <w:p w14:paraId="1CC6C51E" w14:textId="06680BBC" w:rsidR="00800323" w:rsidRPr="2212ABC1" w:rsidRDefault="00800323"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Option</w:t>
            </w:r>
          </w:p>
        </w:tc>
        <w:tc>
          <w:tcPr>
            <w:tcW w:w="960" w:type="dxa"/>
            <w:tcBorders>
              <w:top w:val="single" w:sz="6" w:space="0" w:color="auto"/>
              <w:left w:val="single" w:sz="6" w:space="0" w:color="auto"/>
              <w:bottom w:val="single" w:sz="6" w:space="0" w:color="auto"/>
              <w:right w:val="single" w:sz="6" w:space="0" w:color="auto"/>
            </w:tcBorders>
          </w:tcPr>
          <w:p w14:paraId="1084DA15" w14:textId="6BA35E3D" w:rsidR="00800323" w:rsidRPr="2212ABC1" w:rsidRDefault="00800323"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53AF045C" w14:textId="77777777" w:rsidR="00800323" w:rsidRDefault="00800323" w:rsidP="2212ABC1">
            <w:pPr>
              <w:tabs>
                <w:tab w:val="left" w:pos="1134"/>
              </w:tabs>
              <w:spacing w:line="360" w:lineRule="auto"/>
              <w:ind w:left="27" w:hanging="27"/>
              <w:rPr>
                <w:rFonts w:ascii="Arial" w:eastAsia="Arial" w:hAnsi="Arial" w:cs="Arial"/>
                <w:color w:val="1F4E79" w:themeColor="accent1" w:themeShade="80"/>
                <w:sz w:val="24"/>
                <w:szCs w:val="24"/>
              </w:rPr>
            </w:pPr>
          </w:p>
        </w:tc>
      </w:tr>
      <w:tr w:rsidR="2212ABC1" w14:paraId="71AFE764" w14:textId="77777777" w:rsidTr="045CA949">
        <w:tc>
          <w:tcPr>
            <w:tcW w:w="1680" w:type="dxa"/>
            <w:tcBorders>
              <w:top w:val="single" w:sz="6" w:space="0" w:color="auto"/>
              <w:left w:val="single" w:sz="6" w:space="0" w:color="auto"/>
              <w:bottom w:val="single" w:sz="6" w:space="0" w:color="auto"/>
              <w:right w:val="single" w:sz="6" w:space="0" w:color="auto"/>
            </w:tcBorders>
          </w:tcPr>
          <w:p w14:paraId="7D72C88C" w14:textId="1202BF3E" w:rsidR="2212ABC1" w:rsidRDefault="2212ABC1" w:rsidP="2212ABC1">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43C092F6" w14:textId="242F969A" w:rsidR="2212ABC1" w:rsidRDefault="2212ABC1" w:rsidP="2212ABC1">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21C6776C" w14:textId="60C704E2" w:rsidR="2212ABC1" w:rsidRDefault="2212ABC1" w:rsidP="2212ABC1">
            <w:pPr>
              <w:spacing w:line="360" w:lineRule="auto"/>
              <w:rPr>
                <w:color w:val="1F4E79" w:themeColor="accent1" w:themeShade="80"/>
                <w:sz w:val="24"/>
                <w:szCs w:val="24"/>
              </w:rPr>
            </w:pPr>
          </w:p>
        </w:tc>
        <w:tc>
          <w:tcPr>
            <w:tcW w:w="1110" w:type="dxa"/>
            <w:tcBorders>
              <w:top w:val="single" w:sz="6" w:space="0" w:color="auto"/>
              <w:left w:val="single" w:sz="6" w:space="0" w:color="auto"/>
              <w:bottom w:val="single" w:sz="6" w:space="0" w:color="auto"/>
              <w:right w:val="single" w:sz="6" w:space="0" w:color="auto"/>
            </w:tcBorders>
          </w:tcPr>
          <w:p w14:paraId="2D55694F" w14:textId="21D66ACD" w:rsidR="2212ABC1" w:rsidRDefault="2212ABC1" w:rsidP="2212ABC1">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385F9BBB" w14:textId="6E30E225" w:rsidR="2212ABC1" w:rsidRDefault="2212ABC1" w:rsidP="2212ABC1">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3CE0F21C" w14:textId="4FF92F92" w:rsidR="2212ABC1" w:rsidRDefault="2212ABC1" w:rsidP="2212ABC1">
            <w:pPr>
              <w:tabs>
                <w:tab w:val="left" w:pos="1134"/>
              </w:tabs>
              <w:spacing w:line="360" w:lineRule="auto"/>
              <w:ind w:left="27" w:hanging="27"/>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Dip HE (240 credits)</w:t>
            </w:r>
          </w:p>
          <w:p w14:paraId="4DC25BD6" w14:textId="280EC8E3" w:rsidR="2212ABC1" w:rsidRDefault="2212ABC1" w:rsidP="2212ABC1">
            <w:pPr>
              <w:spacing w:line="360" w:lineRule="auto"/>
              <w:rPr>
                <w:color w:val="1F4E79" w:themeColor="accent1" w:themeShade="80"/>
                <w:sz w:val="24"/>
                <w:szCs w:val="24"/>
              </w:rPr>
            </w:pPr>
          </w:p>
        </w:tc>
      </w:tr>
      <w:tr w:rsidR="2212ABC1" w14:paraId="1DD6BD66" w14:textId="77777777" w:rsidTr="045CA949">
        <w:tc>
          <w:tcPr>
            <w:tcW w:w="10155" w:type="dxa"/>
            <w:gridSpan w:val="6"/>
            <w:tcBorders>
              <w:top w:val="single" w:sz="6" w:space="0" w:color="auto"/>
              <w:left w:val="single" w:sz="6" w:space="0" w:color="auto"/>
              <w:bottom w:val="single" w:sz="6" w:space="0" w:color="auto"/>
              <w:right w:val="single" w:sz="6" w:space="0" w:color="auto"/>
            </w:tcBorders>
          </w:tcPr>
          <w:p w14:paraId="2E1DD3D5" w14:textId="567E1465"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After Year 2, students have the option of taking the following module, to complete a four-year sandwich course.</w:t>
            </w:r>
          </w:p>
        </w:tc>
      </w:tr>
      <w:tr w:rsidR="2212ABC1" w14:paraId="505B6A95" w14:textId="77777777" w:rsidTr="045CA949">
        <w:tc>
          <w:tcPr>
            <w:tcW w:w="1680" w:type="dxa"/>
            <w:tcBorders>
              <w:top w:val="single" w:sz="6" w:space="0" w:color="auto"/>
              <w:left w:val="single" w:sz="6" w:space="0" w:color="auto"/>
              <w:bottom w:val="single" w:sz="6" w:space="0" w:color="auto"/>
              <w:right w:val="single" w:sz="6" w:space="0" w:color="auto"/>
            </w:tcBorders>
          </w:tcPr>
          <w:p w14:paraId="236CD91A" w14:textId="418315BD"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2A8811B0" w14:textId="3E9058FA"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534AACFB" w14:textId="2F3D25DB" w:rsidR="2212ABC1" w:rsidRDefault="2212ABC1" w:rsidP="2212ABC1">
            <w:pPr>
              <w:tabs>
                <w:tab w:val="left" w:pos="1134"/>
              </w:tabs>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ASX0001 Work Placement Year</w:t>
            </w:r>
          </w:p>
        </w:tc>
        <w:tc>
          <w:tcPr>
            <w:tcW w:w="1110" w:type="dxa"/>
            <w:tcBorders>
              <w:top w:val="single" w:sz="6" w:space="0" w:color="auto"/>
              <w:left w:val="single" w:sz="6" w:space="0" w:color="auto"/>
              <w:bottom w:val="single" w:sz="6" w:space="0" w:color="auto"/>
              <w:right w:val="single" w:sz="6" w:space="0" w:color="auto"/>
            </w:tcBorders>
          </w:tcPr>
          <w:p w14:paraId="2CC33F99" w14:textId="7614EA4E"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tc>
        <w:tc>
          <w:tcPr>
            <w:tcW w:w="960" w:type="dxa"/>
            <w:tcBorders>
              <w:top w:val="single" w:sz="6" w:space="0" w:color="auto"/>
              <w:left w:val="single" w:sz="6" w:space="0" w:color="auto"/>
              <w:bottom w:val="single" w:sz="6" w:space="0" w:color="auto"/>
              <w:right w:val="single" w:sz="6" w:space="0" w:color="auto"/>
            </w:tcBorders>
          </w:tcPr>
          <w:p w14:paraId="57089366" w14:textId="30961329"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120</w:t>
            </w:r>
          </w:p>
        </w:tc>
        <w:tc>
          <w:tcPr>
            <w:tcW w:w="1950" w:type="dxa"/>
            <w:tcBorders>
              <w:top w:val="single" w:sz="6" w:space="0" w:color="auto"/>
              <w:left w:val="single" w:sz="6" w:space="0" w:color="auto"/>
              <w:bottom w:val="single" w:sz="6" w:space="0" w:color="auto"/>
              <w:right w:val="single" w:sz="6" w:space="0" w:color="auto"/>
            </w:tcBorders>
          </w:tcPr>
          <w:p w14:paraId="56703FCA" w14:textId="6EB4CDBB" w:rsidR="2212ABC1" w:rsidRDefault="2212ABC1" w:rsidP="2212ABC1">
            <w:pPr>
              <w:tabs>
                <w:tab w:val="left" w:pos="1134"/>
              </w:tabs>
              <w:spacing w:line="360" w:lineRule="auto"/>
              <w:ind w:left="27" w:hanging="27"/>
              <w:rPr>
                <w:rFonts w:ascii="Arial" w:eastAsia="Arial" w:hAnsi="Arial" w:cs="Arial"/>
                <w:color w:val="1F4E79" w:themeColor="accent1" w:themeShade="80"/>
                <w:sz w:val="24"/>
                <w:szCs w:val="24"/>
              </w:rPr>
            </w:pPr>
          </w:p>
        </w:tc>
      </w:tr>
      <w:tr w:rsidR="2212ABC1" w14:paraId="0750C096" w14:textId="77777777" w:rsidTr="045CA949">
        <w:tc>
          <w:tcPr>
            <w:tcW w:w="10155" w:type="dxa"/>
            <w:gridSpan w:val="6"/>
            <w:tcBorders>
              <w:top w:val="single" w:sz="6" w:space="0" w:color="auto"/>
              <w:left w:val="single" w:sz="6" w:space="0" w:color="auto"/>
              <w:bottom w:val="single" w:sz="6" w:space="0" w:color="auto"/>
              <w:right w:val="single" w:sz="6" w:space="0" w:color="auto"/>
            </w:tcBorders>
          </w:tcPr>
          <w:p w14:paraId="4EEA18B0" w14:textId="0F624FF1" w:rsidR="2212ABC1" w:rsidRDefault="2212ABC1" w:rsidP="2212ABC1">
            <w:pPr>
              <w:spacing w:line="360" w:lineRule="auto"/>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Students on a three-year pathway move directly to Level 6. Those who opt to complete a four-year degree course, move to Level 6 at the completion of ASX0001.</w:t>
            </w:r>
          </w:p>
        </w:tc>
      </w:tr>
      <w:tr w:rsidR="2212ABC1" w14:paraId="7FB7EABA" w14:textId="77777777" w:rsidTr="045CA949">
        <w:tc>
          <w:tcPr>
            <w:tcW w:w="1680" w:type="dxa"/>
            <w:tcBorders>
              <w:top w:val="single" w:sz="6" w:space="0" w:color="auto"/>
              <w:left w:val="single" w:sz="6" w:space="0" w:color="auto"/>
              <w:bottom w:val="single" w:sz="6" w:space="0" w:color="auto"/>
              <w:right w:val="single" w:sz="6" w:space="0" w:color="auto"/>
            </w:tcBorders>
          </w:tcPr>
          <w:p w14:paraId="34D4BE6F" w14:textId="3909D788"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H (FHEQ 6)</w:t>
            </w:r>
          </w:p>
        </w:tc>
        <w:tc>
          <w:tcPr>
            <w:tcW w:w="1350" w:type="dxa"/>
            <w:tcBorders>
              <w:top w:val="single" w:sz="6" w:space="0" w:color="auto"/>
              <w:left w:val="single" w:sz="6" w:space="0" w:color="auto"/>
              <w:bottom w:val="single" w:sz="6" w:space="0" w:color="auto"/>
              <w:right w:val="single" w:sz="6" w:space="0" w:color="auto"/>
            </w:tcBorders>
          </w:tcPr>
          <w:p w14:paraId="000894D3" w14:textId="04BB843B"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11CE3D57" w14:textId="08814747"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AHC3914 Video Shorts: Music, Advertising and Short Film</w:t>
            </w:r>
          </w:p>
        </w:tc>
        <w:tc>
          <w:tcPr>
            <w:tcW w:w="1110" w:type="dxa"/>
            <w:tcBorders>
              <w:top w:val="single" w:sz="6" w:space="0" w:color="auto"/>
              <w:left w:val="single" w:sz="6" w:space="0" w:color="auto"/>
              <w:bottom w:val="single" w:sz="6" w:space="0" w:color="auto"/>
              <w:right w:val="single" w:sz="6" w:space="0" w:color="auto"/>
            </w:tcBorders>
          </w:tcPr>
          <w:p w14:paraId="661443D8" w14:textId="39AE47D0"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Core</w:t>
            </w:r>
          </w:p>
        </w:tc>
        <w:tc>
          <w:tcPr>
            <w:tcW w:w="960" w:type="dxa"/>
            <w:tcBorders>
              <w:top w:val="single" w:sz="6" w:space="0" w:color="auto"/>
              <w:left w:val="single" w:sz="6" w:space="0" w:color="auto"/>
              <w:bottom w:val="single" w:sz="6" w:space="0" w:color="auto"/>
              <w:right w:val="single" w:sz="6" w:space="0" w:color="auto"/>
            </w:tcBorders>
          </w:tcPr>
          <w:p w14:paraId="6164517C" w14:textId="4CF7763C"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606DA620" w14:textId="566E6B93" w:rsidR="2212ABC1" w:rsidRDefault="2212ABC1" w:rsidP="2212ABC1">
            <w:pPr>
              <w:tabs>
                <w:tab w:val="left" w:pos="1134"/>
              </w:tabs>
              <w:spacing w:line="360" w:lineRule="auto"/>
              <w:ind w:left="27" w:hanging="27"/>
              <w:rPr>
                <w:rFonts w:ascii="Arial" w:eastAsia="Arial" w:hAnsi="Arial" w:cs="Arial"/>
                <w:color w:val="1F4E79" w:themeColor="accent1" w:themeShade="80"/>
                <w:sz w:val="24"/>
                <w:szCs w:val="24"/>
              </w:rPr>
            </w:pPr>
          </w:p>
        </w:tc>
      </w:tr>
      <w:tr w:rsidR="00800323" w14:paraId="6C653050" w14:textId="77777777" w:rsidTr="045CA949">
        <w:trPr>
          <w:trHeight w:val="300"/>
        </w:trPr>
        <w:tc>
          <w:tcPr>
            <w:tcW w:w="10155" w:type="dxa"/>
            <w:gridSpan w:val="6"/>
            <w:tcBorders>
              <w:top w:val="single" w:sz="6" w:space="0" w:color="auto"/>
              <w:left w:val="single" w:sz="6" w:space="0" w:color="auto"/>
              <w:bottom w:val="single" w:sz="6" w:space="0" w:color="auto"/>
              <w:right w:val="single" w:sz="6" w:space="0" w:color="auto"/>
            </w:tcBorders>
          </w:tcPr>
          <w:p w14:paraId="572CCA99" w14:textId="34985A00" w:rsidR="00800323" w:rsidRDefault="00800323" w:rsidP="2212ABC1">
            <w:pPr>
              <w:tabs>
                <w:tab w:val="left" w:pos="1134"/>
              </w:tabs>
              <w:spacing w:line="360" w:lineRule="auto"/>
              <w:ind w:left="27" w:hanging="27"/>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Students choose 40 credits from the following two options.</w:t>
            </w:r>
          </w:p>
        </w:tc>
      </w:tr>
      <w:tr w:rsidR="00800323" w14:paraId="4A8CE7B1" w14:textId="77777777" w:rsidTr="045CA949">
        <w:trPr>
          <w:trHeight w:val="300"/>
        </w:trPr>
        <w:tc>
          <w:tcPr>
            <w:tcW w:w="1680" w:type="dxa"/>
            <w:tcBorders>
              <w:top w:val="single" w:sz="6" w:space="0" w:color="auto"/>
              <w:left w:val="single" w:sz="6" w:space="0" w:color="auto"/>
              <w:bottom w:val="single" w:sz="6" w:space="0" w:color="auto"/>
              <w:right w:val="single" w:sz="6" w:space="0" w:color="auto"/>
            </w:tcBorders>
          </w:tcPr>
          <w:p w14:paraId="33F994B8" w14:textId="574F2748" w:rsidR="00800323" w:rsidRPr="2212ABC1" w:rsidRDefault="00800323" w:rsidP="2212ABC1">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lastRenderedPageBreak/>
              <w:t>H (FHEQ 6)</w:t>
            </w:r>
          </w:p>
        </w:tc>
        <w:tc>
          <w:tcPr>
            <w:tcW w:w="1350" w:type="dxa"/>
            <w:tcBorders>
              <w:top w:val="single" w:sz="6" w:space="0" w:color="auto"/>
              <w:left w:val="single" w:sz="6" w:space="0" w:color="auto"/>
              <w:bottom w:val="single" w:sz="6" w:space="0" w:color="auto"/>
              <w:right w:val="single" w:sz="6" w:space="0" w:color="auto"/>
            </w:tcBorders>
          </w:tcPr>
          <w:p w14:paraId="08CB2BF7" w14:textId="65B6AFB4" w:rsidR="00800323" w:rsidRPr="2212ABC1" w:rsidRDefault="00800323" w:rsidP="2212ABC1">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75626364" w14:textId="56DB0290" w:rsidR="00800323" w:rsidRPr="2212ABC1" w:rsidRDefault="3F516F4C" w:rsidP="2212ABC1">
            <w:pPr>
              <w:spacing w:line="360" w:lineRule="auto"/>
              <w:rPr>
                <w:rFonts w:ascii="Arial" w:eastAsia="Arial" w:hAnsi="Arial" w:cs="Arial"/>
                <w:color w:val="1F4E79" w:themeColor="accent1" w:themeShade="80"/>
                <w:sz w:val="24"/>
                <w:szCs w:val="24"/>
              </w:rPr>
            </w:pPr>
            <w:r w:rsidRPr="045CA949">
              <w:rPr>
                <w:rFonts w:ascii="Arial" w:eastAsia="Arial" w:hAnsi="Arial" w:cs="Arial"/>
                <w:color w:val="1F4E79" w:themeColor="accent1" w:themeShade="80"/>
                <w:sz w:val="24"/>
                <w:szCs w:val="24"/>
              </w:rPr>
              <w:t>AHC3017</w:t>
            </w:r>
            <w:r w:rsidR="00800323" w:rsidRPr="045CA949">
              <w:rPr>
                <w:rFonts w:ascii="Arial" w:eastAsia="Arial" w:hAnsi="Arial" w:cs="Arial"/>
                <w:color w:val="1F4E79" w:themeColor="accent1" w:themeShade="80"/>
                <w:sz w:val="24"/>
                <w:szCs w:val="24"/>
              </w:rPr>
              <w:t xml:space="preserve"> Media Industry Project</w:t>
            </w:r>
          </w:p>
        </w:tc>
        <w:tc>
          <w:tcPr>
            <w:tcW w:w="1110" w:type="dxa"/>
            <w:tcBorders>
              <w:top w:val="single" w:sz="6" w:space="0" w:color="auto"/>
              <w:left w:val="single" w:sz="6" w:space="0" w:color="auto"/>
              <w:bottom w:val="single" w:sz="6" w:space="0" w:color="auto"/>
              <w:right w:val="single" w:sz="6" w:space="0" w:color="auto"/>
            </w:tcBorders>
          </w:tcPr>
          <w:p w14:paraId="5A8BEA2A" w14:textId="1093CF36" w:rsidR="00800323" w:rsidRPr="2212ABC1" w:rsidRDefault="00800323" w:rsidP="2212ABC1">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Option</w:t>
            </w:r>
          </w:p>
        </w:tc>
        <w:tc>
          <w:tcPr>
            <w:tcW w:w="960" w:type="dxa"/>
            <w:tcBorders>
              <w:top w:val="single" w:sz="6" w:space="0" w:color="auto"/>
              <w:left w:val="single" w:sz="6" w:space="0" w:color="auto"/>
              <w:bottom w:val="single" w:sz="6" w:space="0" w:color="auto"/>
              <w:right w:val="single" w:sz="6" w:space="0" w:color="auto"/>
            </w:tcBorders>
          </w:tcPr>
          <w:p w14:paraId="44A32A65" w14:textId="34C59C8D" w:rsidR="00800323" w:rsidRPr="2212ABC1" w:rsidRDefault="00800323" w:rsidP="2212ABC1">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40</w:t>
            </w:r>
          </w:p>
        </w:tc>
        <w:tc>
          <w:tcPr>
            <w:tcW w:w="1950" w:type="dxa"/>
            <w:tcBorders>
              <w:top w:val="single" w:sz="6" w:space="0" w:color="auto"/>
              <w:left w:val="single" w:sz="6" w:space="0" w:color="auto"/>
              <w:bottom w:val="single" w:sz="6" w:space="0" w:color="auto"/>
              <w:right w:val="single" w:sz="6" w:space="0" w:color="auto"/>
            </w:tcBorders>
          </w:tcPr>
          <w:p w14:paraId="429E3610" w14:textId="77777777" w:rsidR="00800323" w:rsidRDefault="00800323" w:rsidP="2212ABC1">
            <w:pPr>
              <w:tabs>
                <w:tab w:val="left" w:pos="1134"/>
              </w:tabs>
              <w:spacing w:line="360" w:lineRule="auto"/>
              <w:ind w:left="27" w:hanging="27"/>
              <w:rPr>
                <w:rFonts w:ascii="Arial" w:eastAsia="Arial" w:hAnsi="Arial" w:cs="Arial"/>
                <w:color w:val="1F4E79" w:themeColor="accent1" w:themeShade="80"/>
                <w:sz w:val="24"/>
                <w:szCs w:val="24"/>
              </w:rPr>
            </w:pPr>
          </w:p>
        </w:tc>
      </w:tr>
      <w:tr w:rsidR="2212ABC1" w14:paraId="64E63B94" w14:textId="77777777" w:rsidTr="045CA949">
        <w:tc>
          <w:tcPr>
            <w:tcW w:w="1680" w:type="dxa"/>
            <w:tcBorders>
              <w:top w:val="single" w:sz="6" w:space="0" w:color="auto"/>
              <w:left w:val="single" w:sz="6" w:space="0" w:color="auto"/>
              <w:bottom w:val="single" w:sz="6" w:space="0" w:color="auto"/>
              <w:right w:val="single" w:sz="6" w:space="0" w:color="auto"/>
            </w:tcBorders>
          </w:tcPr>
          <w:p w14:paraId="5FF534E8" w14:textId="3DB95AFF"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H (FHEQ 6)</w:t>
            </w:r>
          </w:p>
          <w:p w14:paraId="0F937024" w14:textId="462AEFC1" w:rsidR="2212ABC1" w:rsidRDefault="2212ABC1" w:rsidP="2212ABC1">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6905ECB7" w14:textId="717DE907"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46F00BE3" w14:textId="0FF534B2" w:rsidR="2212ABC1" w:rsidRDefault="2212ABC1" w:rsidP="2212ABC1">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64427AB7" w14:textId="24DE7E20" w:rsidR="2212ABC1" w:rsidRDefault="2212ABC1"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AHC301</w:t>
            </w:r>
            <w:r w:rsidR="00800323" w:rsidRPr="1C481909">
              <w:rPr>
                <w:rFonts w:ascii="Arial" w:eastAsia="Arial" w:hAnsi="Arial" w:cs="Arial"/>
                <w:color w:val="1F4E79" w:themeColor="accent1" w:themeShade="80"/>
                <w:sz w:val="24"/>
                <w:szCs w:val="24"/>
              </w:rPr>
              <w:t>5</w:t>
            </w:r>
            <w:r w:rsidRPr="1C481909">
              <w:rPr>
                <w:rFonts w:ascii="Arial" w:eastAsia="Arial" w:hAnsi="Arial" w:cs="Arial"/>
                <w:color w:val="1F4E79" w:themeColor="accent1" w:themeShade="80"/>
                <w:sz w:val="24"/>
                <w:szCs w:val="24"/>
              </w:rPr>
              <w:t xml:space="preserve"> </w:t>
            </w:r>
            <w:r w:rsidR="00800323" w:rsidRPr="1C481909">
              <w:rPr>
                <w:rFonts w:ascii="Arial" w:eastAsia="Arial" w:hAnsi="Arial" w:cs="Arial"/>
                <w:color w:val="1F4E79" w:themeColor="accent1" w:themeShade="80"/>
                <w:sz w:val="24"/>
                <w:szCs w:val="24"/>
              </w:rPr>
              <w:t>Research Dissertation</w:t>
            </w:r>
          </w:p>
        </w:tc>
        <w:tc>
          <w:tcPr>
            <w:tcW w:w="1110" w:type="dxa"/>
            <w:tcBorders>
              <w:top w:val="single" w:sz="6" w:space="0" w:color="auto"/>
              <w:left w:val="single" w:sz="6" w:space="0" w:color="auto"/>
              <w:bottom w:val="single" w:sz="6" w:space="0" w:color="auto"/>
              <w:right w:val="single" w:sz="6" w:space="0" w:color="auto"/>
            </w:tcBorders>
          </w:tcPr>
          <w:p w14:paraId="45760BFE" w14:textId="54CB48C6" w:rsidR="2212ABC1" w:rsidRDefault="00800323"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Option</w:t>
            </w:r>
          </w:p>
          <w:p w14:paraId="37D65D17" w14:textId="7CB5650F" w:rsidR="2212ABC1" w:rsidRDefault="2212ABC1" w:rsidP="2212ABC1">
            <w:pPr>
              <w:spacing w:line="360" w:lineRule="auto"/>
              <w:rPr>
                <w:rFonts w:cs="Calibri"/>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616EA820" w14:textId="723874F5" w:rsidR="2212ABC1" w:rsidRDefault="00800323"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40</w:t>
            </w:r>
          </w:p>
          <w:p w14:paraId="66383B71" w14:textId="27A4B580" w:rsidR="2212ABC1" w:rsidRDefault="2212ABC1" w:rsidP="2212ABC1">
            <w:pPr>
              <w:spacing w:line="360" w:lineRule="auto"/>
              <w:rPr>
                <w:rFonts w:cs="Calibri"/>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60E6CF75" w14:textId="73369CF8" w:rsidR="2212ABC1" w:rsidRDefault="2212ABC1" w:rsidP="2212ABC1">
            <w:pPr>
              <w:spacing w:line="360" w:lineRule="auto"/>
              <w:rPr>
                <w:rFonts w:ascii="Arial" w:eastAsia="Arial" w:hAnsi="Arial" w:cs="Arial"/>
                <w:color w:val="1F4E79" w:themeColor="accent1" w:themeShade="80"/>
                <w:sz w:val="24"/>
                <w:szCs w:val="24"/>
              </w:rPr>
            </w:pPr>
          </w:p>
        </w:tc>
      </w:tr>
      <w:tr w:rsidR="2212ABC1" w14:paraId="1E253DE8" w14:textId="77777777" w:rsidTr="045CA949">
        <w:tc>
          <w:tcPr>
            <w:tcW w:w="10155" w:type="dxa"/>
            <w:gridSpan w:val="6"/>
            <w:tcBorders>
              <w:top w:val="single" w:sz="6" w:space="0" w:color="auto"/>
              <w:left w:val="single" w:sz="6" w:space="0" w:color="auto"/>
              <w:bottom w:val="single" w:sz="6" w:space="0" w:color="auto"/>
              <w:right w:val="single" w:sz="6" w:space="0" w:color="auto"/>
            </w:tcBorders>
          </w:tcPr>
          <w:p w14:paraId="00B3B024" w14:textId="5295724D" w:rsidR="2212ABC1" w:rsidRDefault="00800323"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Students also take 60 credits from the following modules.</w:t>
            </w:r>
          </w:p>
        </w:tc>
      </w:tr>
      <w:tr w:rsidR="001A3042" w14:paraId="40249B91" w14:textId="77777777" w:rsidTr="045CA949">
        <w:trPr>
          <w:trHeight w:val="300"/>
        </w:trPr>
        <w:tc>
          <w:tcPr>
            <w:tcW w:w="1680" w:type="dxa"/>
            <w:tcBorders>
              <w:top w:val="single" w:sz="6" w:space="0" w:color="auto"/>
              <w:left w:val="single" w:sz="6" w:space="0" w:color="auto"/>
              <w:bottom w:val="single" w:sz="6" w:space="0" w:color="auto"/>
              <w:right w:val="single" w:sz="6" w:space="0" w:color="auto"/>
            </w:tcBorders>
          </w:tcPr>
          <w:p w14:paraId="1E97BC85" w14:textId="53F4D3C1" w:rsidR="001A3042" w:rsidRPr="2212ABC1" w:rsidRDefault="001A3042"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H (FHEQ 6)</w:t>
            </w:r>
          </w:p>
        </w:tc>
        <w:tc>
          <w:tcPr>
            <w:tcW w:w="1350" w:type="dxa"/>
            <w:tcBorders>
              <w:top w:val="single" w:sz="6" w:space="0" w:color="auto"/>
              <w:left w:val="single" w:sz="6" w:space="0" w:color="auto"/>
              <w:bottom w:val="single" w:sz="6" w:space="0" w:color="auto"/>
              <w:right w:val="single" w:sz="6" w:space="0" w:color="auto"/>
            </w:tcBorders>
          </w:tcPr>
          <w:p w14:paraId="3E2807B8" w14:textId="43498524" w:rsidR="001A3042" w:rsidRPr="2212ABC1" w:rsidRDefault="001A3042" w:rsidP="2212ABC1">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20BCE9AC" w14:textId="1AFBBF97" w:rsidR="001A3042" w:rsidRPr="2212ABC1" w:rsidRDefault="001A3042"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AHC3016 Sustainable Media: Principles and Practice</w:t>
            </w:r>
          </w:p>
        </w:tc>
        <w:tc>
          <w:tcPr>
            <w:tcW w:w="1110" w:type="dxa"/>
            <w:tcBorders>
              <w:top w:val="single" w:sz="6" w:space="0" w:color="auto"/>
              <w:left w:val="single" w:sz="6" w:space="0" w:color="auto"/>
              <w:bottom w:val="single" w:sz="6" w:space="0" w:color="auto"/>
              <w:right w:val="single" w:sz="6" w:space="0" w:color="auto"/>
            </w:tcBorders>
          </w:tcPr>
          <w:p w14:paraId="0A5D3E6F" w14:textId="3EE0FCDD" w:rsidR="001A3042" w:rsidRPr="2212ABC1" w:rsidRDefault="001A3042"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Option</w:t>
            </w:r>
          </w:p>
        </w:tc>
        <w:tc>
          <w:tcPr>
            <w:tcW w:w="960" w:type="dxa"/>
            <w:tcBorders>
              <w:top w:val="single" w:sz="6" w:space="0" w:color="auto"/>
              <w:left w:val="single" w:sz="6" w:space="0" w:color="auto"/>
              <w:bottom w:val="single" w:sz="6" w:space="0" w:color="auto"/>
              <w:right w:val="single" w:sz="6" w:space="0" w:color="auto"/>
            </w:tcBorders>
          </w:tcPr>
          <w:p w14:paraId="3630DEB9" w14:textId="3D7FA404" w:rsidR="001A3042" w:rsidRPr="2212ABC1" w:rsidRDefault="001A3042"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0BDD341B" w14:textId="77777777" w:rsidR="001A3042" w:rsidRDefault="001A3042" w:rsidP="2212ABC1">
            <w:pPr>
              <w:spacing w:line="360" w:lineRule="auto"/>
              <w:rPr>
                <w:rFonts w:ascii="Arial" w:eastAsia="Arial" w:hAnsi="Arial" w:cs="Arial"/>
                <w:color w:val="1F4E79" w:themeColor="accent1" w:themeShade="80"/>
                <w:sz w:val="24"/>
                <w:szCs w:val="24"/>
              </w:rPr>
            </w:pPr>
          </w:p>
        </w:tc>
      </w:tr>
      <w:tr w:rsidR="2212ABC1" w14:paraId="535EDF25" w14:textId="77777777" w:rsidTr="045CA949">
        <w:tc>
          <w:tcPr>
            <w:tcW w:w="1680" w:type="dxa"/>
            <w:tcBorders>
              <w:top w:val="single" w:sz="6" w:space="0" w:color="auto"/>
              <w:left w:val="single" w:sz="6" w:space="0" w:color="auto"/>
              <w:bottom w:val="single" w:sz="6" w:space="0" w:color="auto"/>
              <w:right w:val="single" w:sz="6" w:space="0" w:color="auto"/>
            </w:tcBorders>
          </w:tcPr>
          <w:p w14:paraId="35BE8A50" w14:textId="4140A70C"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H (FHEQ 6)</w:t>
            </w:r>
          </w:p>
          <w:p w14:paraId="2C301BF6" w14:textId="553E1790" w:rsidR="2212ABC1" w:rsidRDefault="2212ABC1" w:rsidP="2212ABC1">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3AA66AA4" w14:textId="5A207616"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0A839111" w14:textId="4857A3AB" w:rsidR="2212ABC1" w:rsidRDefault="2212ABC1" w:rsidP="2212ABC1">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5B8E5C0A" w14:textId="7687CBC3"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AHC3119 Stars and Celebrity</w:t>
            </w:r>
          </w:p>
        </w:tc>
        <w:tc>
          <w:tcPr>
            <w:tcW w:w="1110" w:type="dxa"/>
            <w:tcBorders>
              <w:top w:val="single" w:sz="6" w:space="0" w:color="auto"/>
              <w:left w:val="single" w:sz="6" w:space="0" w:color="auto"/>
              <w:bottom w:val="single" w:sz="6" w:space="0" w:color="auto"/>
              <w:right w:val="single" w:sz="6" w:space="0" w:color="auto"/>
            </w:tcBorders>
          </w:tcPr>
          <w:p w14:paraId="241D2EAA" w14:textId="10751FE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59E767C3" w14:textId="3E0F294B" w:rsidR="2212ABC1" w:rsidRDefault="2212ABC1" w:rsidP="2212ABC1">
            <w:pPr>
              <w:spacing w:line="360" w:lineRule="auto"/>
              <w:rPr>
                <w:rFonts w:cs="Calibri"/>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2FBF2B70" w14:textId="23CC1650"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5FB06535" w14:textId="58F2E273" w:rsidR="2212ABC1" w:rsidRDefault="2212ABC1" w:rsidP="2212ABC1">
            <w:pPr>
              <w:spacing w:line="360" w:lineRule="auto"/>
              <w:rPr>
                <w:rFonts w:cs="Calibri"/>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4FE53C17" w14:textId="2A5D0BEB" w:rsidR="2212ABC1" w:rsidRDefault="2212ABC1" w:rsidP="2212ABC1">
            <w:pPr>
              <w:spacing w:line="360" w:lineRule="auto"/>
              <w:rPr>
                <w:rFonts w:ascii="Arial" w:eastAsia="Arial" w:hAnsi="Arial" w:cs="Arial"/>
                <w:color w:val="1F4E79" w:themeColor="accent1" w:themeShade="80"/>
                <w:sz w:val="24"/>
                <w:szCs w:val="24"/>
              </w:rPr>
            </w:pPr>
          </w:p>
        </w:tc>
      </w:tr>
      <w:tr w:rsidR="2212ABC1" w14:paraId="50E33F70" w14:textId="77777777" w:rsidTr="045CA949">
        <w:tc>
          <w:tcPr>
            <w:tcW w:w="1680" w:type="dxa"/>
            <w:tcBorders>
              <w:top w:val="single" w:sz="6" w:space="0" w:color="auto"/>
              <w:left w:val="single" w:sz="6" w:space="0" w:color="auto"/>
              <w:bottom w:val="single" w:sz="6" w:space="0" w:color="auto"/>
              <w:right w:val="single" w:sz="6" w:space="0" w:color="auto"/>
            </w:tcBorders>
          </w:tcPr>
          <w:p w14:paraId="4E1ACCB1" w14:textId="68C834F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H (FHEQ 6)</w:t>
            </w:r>
          </w:p>
          <w:p w14:paraId="40A93698" w14:textId="32FB9D0B" w:rsidR="2212ABC1" w:rsidRDefault="2212ABC1" w:rsidP="2212ABC1">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8D621FC" w14:textId="1EBEB906"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5650CFB5" w14:textId="2947A55A" w:rsidR="2212ABC1" w:rsidRDefault="2212ABC1" w:rsidP="2212ABC1">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05A5488B" w14:textId="031FCDE1"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AHC3803 Fantasy, Horror and Cult Film</w:t>
            </w:r>
          </w:p>
        </w:tc>
        <w:tc>
          <w:tcPr>
            <w:tcW w:w="1110" w:type="dxa"/>
            <w:tcBorders>
              <w:top w:val="single" w:sz="6" w:space="0" w:color="auto"/>
              <w:left w:val="single" w:sz="6" w:space="0" w:color="auto"/>
              <w:bottom w:val="single" w:sz="6" w:space="0" w:color="auto"/>
              <w:right w:val="single" w:sz="6" w:space="0" w:color="auto"/>
            </w:tcBorders>
          </w:tcPr>
          <w:p w14:paraId="59DAC4EC" w14:textId="3A2579C6"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41C7D3DA" w14:textId="49E2373C" w:rsidR="2212ABC1" w:rsidRDefault="2212ABC1" w:rsidP="2212ABC1">
            <w:pPr>
              <w:spacing w:line="360" w:lineRule="auto"/>
              <w:rPr>
                <w:rFonts w:cs="Calibri"/>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7DA4D029" w14:textId="6960F37A"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3EF12FBE" w14:textId="1CD3BD84" w:rsidR="2212ABC1" w:rsidRDefault="2212ABC1" w:rsidP="2212ABC1">
            <w:pPr>
              <w:spacing w:line="360" w:lineRule="auto"/>
              <w:rPr>
                <w:rFonts w:cs="Calibri"/>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3D67DA17" w14:textId="303E0916" w:rsidR="2212ABC1" w:rsidRDefault="2212ABC1" w:rsidP="2212ABC1">
            <w:pPr>
              <w:spacing w:line="360" w:lineRule="auto"/>
              <w:rPr>
                <w:rFonts w:ascii="Arial" w:eastAsia="Arial" w:hAnsi="Arial" w:cs="Arial"/>
                <w:color w:val="1F4E79" w:themeColor="accent1" w:themeShade="80"/>
                <w:sz w:val="24"/>
                <w:szCs w:val="24"/>
              </w:rPr>
            </w:pPr>
          </w:p>
        </w:tc>
      </w:tr>
      <w:tr w:rsidR="2212ABC1" w14:paraId="4517A54E" w14:textId="77777777" w:rsidTr="045CA949">
        <w:tc>
          <w:tcPr>
            <w:tcW w:w="1680" w:type="dxa"/>
            <w:tcBorders>
              <w:top w:val="single" w:sz="6" w:space="0" w:color="auto"/>
              <w:left w:val="single" w:sz="6" w:space="0" w:color="auto"/>
              <w:bottom w:val="single" w:sz="6" w:space="0" w:color="auto"/>
              <w:right w:val="single" w:sz="6" w:space="0" w:color="auto"/>
            </w:tcBorders>
          </w:tcPr>
          <w:p w14:paraId="485F231C" w14:textId="5E5A3EF8"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H (FHEQ 6)</w:t>
            </w:r>
          </w:p>
          <w:p w14:paraId="0E758483" w14:textId="18D84C7E" w:rsidR="2212ABC1" w:rsidRDefault="2212ABC1" w:rsidP="2212ABC1">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948190C" w14:textId="13DF2877"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7F73F0D1" w14:textId="112DDDFD" w:rsidR="2212ABC1" w:rsidRDefault="2212ABC1" w:rsidP="2212ABC1">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3968A486" w14:textId="294A01EA"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AHC3916 Video Games and Culture</w:t>
            </w:r>
          </w:p>
        </w:tc>
        <w:tc>
          <w:tcPr>
            <w:tcW w:w="1110" w:type="dxa"/>
            <w:tcBorders>
              <w:top w:val="single" w:sz="6" w:space="0" w:color="auto"/>
              <w:left w:val="single" w:sz="6" w:space="0" w:color="auto"/>
              <w:bottom w:val="single" w:sz="6" w:space="0" w:color="auto"/>
              <w:right w:val="single" w:sz="6" w:space="0" w:color="auto"/>
            </w:tcBorders>
          </w:tcPr>
          <w:p w14:paraId="1D3AF91E" w14:textId="6453F90C"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17337A3B" w14:textId="01FC13D0" w:rsidR="2212ABC1" w:rsidRDefault="2212ABC1" w:rsidP="2212ABC1">
            <w:pPr>
              <w:spacing w:line="360" w:lineRule="auto"/>
              <w:rPr>
                <w:rFonts w:cs="Calibri"/>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33823560" w14:textId="34F6759D"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58DE1400" w14:textId="747B9DC5" w:rsidR="2212ABC1" w:rsidRDefault="2212ABC1" w:rsidP="2212ABC1">
            <w:pPr>
              <w:spacing w:line="360" w:lineRule="auto"/>
              <w:rPr>
                <w:rFonts w:cs="Calibri"/>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57BBBD58" w14:textId="4033D465" w:rsidR="2212ABC1" w:rsidRDefault="2212ABC1" w:rsidP="2212ABC1">
            <w:pPr>
              <w:spacing w:line="360" w:lineRule="auto"/>
              <w:rPr>
                <w:rFonts w:ascii="Arial" w:eastAsia="Arial" w:hAnsi="Arial" w:cs="Arial"/>
                <w:color w:val="1F4E79" w:themeColor="accent1" w:themeShade="80"/>
                <w:sz w:val="24"/>
                <w:szCs w:val="24"/>
              </w:rPr>
            </w:pPr>
          </w:p>
        </w:tc>
      </w:tr>
      <w:tr w:rsidR="2212ABC1" w14:paraId="1D39C8D1" w14:textId="77777777" w:rsidTr="045CA949">
        <w:tc>
          <w:tcPr>
            <w:tcW w:w="1680" w:type="dxa"/>
            <w:tcBorders>
              <w:top w:val="single" w:sz="6" w:space="0" w:color="auto"/>
              <w:left w:val="single" w:sz="6" w:space="0" w:color="auto"/>
              <w:bottom w:val="single" w:sz="6" w:space="0" w:color="auto"/>
              <w:right w:val="single" w:sz="6" w:space="0" w:color="auto"/>
            </w:tcBorders>
          </w:tcPr>
          <w:p w14:paraId="48B1CFD0" w14:textId="5E5A3EF8"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H (FHEQ 6)</w:t>
            </w:r>
          </w:p>
          <w:p w14:paraId="714A97F3" w14:textId="58B529C4" w:rsidR="2212ABC1" w:rsidRDefault="2212ABC1" w:rsidP="2212ABC1">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52AFD0F" w14:textId="13DF2877"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69A23C3F" w14:textId="7D43173D" w:rsidR="2212ABC1" w:rsidRDefault="2212ABC1" w:rsidP="2212ABC1">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3B79A83B" w14:textId="367E9084"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AHC3917 Branding and Advertising</w:t>
            </w:r>
          </w:p>
        </w:tc>
        <w:tc>
          <w:tcPr>
            <w:tcW w:w="1110" w:type="dxa"/>
            <w:tcBorders>
              <w:top w:val="single" w:sz="6" w:space="0" w:color="auto"/>
              <w:left w:val="single" w:sz="6" w:space="0" w:color="auto"/>
              <w:bottom w:val="single" w:sz="6" w:space="0" w:color="auto"/>
              <w:right w:val="single" w:sz="6" w:space="0" w:color="auto"/>
            </w:tcBorders>
          </w:tcPr>
          <w:p w14:paraId="27850C93" w14:textId="6453F90C"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72C7D9E1" w14:textId="72449D3E" w:rsidR="2212ABC1" w:rsidRDefault="2212ABC1" w:rsidP="2212ABC1">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5811FAC3" w14:textId="34F6759D"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28FA6358" w14:textId="7DAA5A43" w:rsidR="2212ABC1" w:rsidRDefault="2212ABC1" w:rsidP="2212ABC1">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4BE8F29C" w14:textId="3439077E" w:rsidR="2212ABC1" w:rsidRDefault="2212ABC1" w:rsidP="2212ABC1">
            <w:pPr>
              <w:spacing w:line="360" w:lineRule="auto"/>
              <w:rPr>
                <w:color w:val="1F4E79" w:themeColor="accent1" w:themeShade="80"/>
                <w:sz w:val="24"/>
                <w:szCs w:val="24"/>
              </w:rPr>
            </w:pPr>
          </w:p>
        </w:tc>
      </w:tr>
      <w:tr w:rsidR="001A3042" w14:paraId="20DC9060" w14:textId="77777777" w:rsidTr="045CA949">
        <w:trPr>
          <w:trHeight w:val="300"/>
        </w:trPr>
        <w:tc>
          <w:tcPr>
            <w:tcW w:w="1680" w:type="dxa"/>
            <w:tcBorders>
              <w:top w:val="single" w:sz="6" w:space="0" w:color="auto"/>
              <w:left w:val="single" w:sz="6" w:space="0" w:color="auto"/>
              <w:bottom w:val="single" w:sz="6" w:space="0" w:color="auto"/>
              <w:right w:val="single" w:sz="6" w:space="0" w:color="auto"/>
            </w:tcBorders>
          </w:tcPr>
          <w:p w14:paraId="75E247F2" w14:textId="6BBECE9B" w:rsidR="001A3042" w:rsidRPr="2212ABC1" w:rsidRDefault="001A3042" w:rsidP="001A3042">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H (FHEQ 6)</w:t>
            </w:r>
          </w:p>
        </w:tc>
        <w:tc>
          <w:tcPr>
            <w:tcW w:w="1350" w:type="dxa"/>
            <w:tcBorders>
              <w:top w:val="single" w:sz="6" w:space="0" w:color="auto"/>
              <w:left w:val="single" w:sz="6" w:space="0" w:color="auto"/>
              <w:bottom w:val="single" w:sz="6" w:space="0" w:color="auto"/>
              <w:right w:val="single" w:sz="6" w:space="0" w:color="auto"/>
            </w:tcBorders>
          </w:tcPr>
          <w:p w14:paraId="04EF07A1" w14:textId="120907D3" w:rsidR="001A3042" w:rsidRPr="2212ABC1" w:rsidRDefault="001A3042" w:rsidP="001A3042">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61045093" w14:textId="447EE3BA" w:rsidR="001A3042" w:rsidRPr="2212ABC1" w:rsidRDefault="001A3042" w:rsidP="001A3042">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AHD3</w:t>
            </w:r>
            <w:r w:rsidR="007A6B21">
              <w:rPr>
                <w:rFonts w:ascii="Arial" w:eastAsia="Arial" w:hAnsi="Arial" w:cs="Arial"/>
                <w:color w:val="1F4E79" w:themeColor="accent1" w:themeShade="80"/>
                <w:sz w:val="24"/>
                <w:szCs w:val="24"/>
              </w:rPr>
              <w:t>603</w:t>
            </w:r>
            <w:r w:rsidRPr="1C481909">
              <w:rPr>
                <w:rFonts w:ascii="Arial" w:eastAsia="Arial" w:hAnsi="Arial" w:cs="Arial"/>
                <w:color w:val="1F4E79" w:themeColor="accent1" w:themeShade="80"/>
                <w:sz w:val="24"/>
                <w:szCs w:val="24"/>
              </w:rPr>
              <w:t xml:space="preserve"> Creative Futures</w:t>
            </w:r>
          </w:p>
        </w:tc>
        <w:tc>
          <w:tcPr>
            <w:tcW w:w="1110" w:type="dxa"/>
            <w:tcBorders>
              <w:top w:val="single" w:sz="6" w:space="0" w:color="auto"/>
              <w:left w:val="single" w:sz="6" w:space="0" w:color="auto"/>
              <w:bottom w:val="single" w:sz="6" w:space="0" w:color="auto"/>
              <w:right w:val="single" w:sz="6" w:space="0" w:color="auto"/>
            </w:tcBorders>
          </w:tcPr>
          <w:p w14:paraId="7D94143B" w14:textId="18FB1F49" w:rsidR="001A3042" w:rsidRPr="2212ABC1" w:rsidRDefault="001A3042" w:rsidP="001A3042">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Option</w:t>
            </w:r>
          </w:p>
        </w:tc>
        <w:tc>
          <w:tcPr>
            <w:tcW w:w="960" w:type="dxa"/>
            <w:tcBorders>
              <w:top w:val="single" w:sz="6" w:space="0" w:color="auto"/>
              <w:left w:val="single" w:sz="6" w:space="0" w:color="auto"/>
              <w:bottom w:val="single" w:sz="6" w:space="0" w:color="auto"/>
              <w:right w:val="single" w:sz="6" w:space="0" w:color="auto"/>
            </w:tcBorders>
          </w:tcPr>
          <w:p w14:paraId="34D90CCD" w14:textId="74EBF8AD" w:rsidR="001A3042" w:rsidRPr="2212ABC1" w:rsidRDefault="001A3042" w:rsidP="001A3042">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05CCE792" w14:textId="5CF77A07" w:rsidR="001A3042" w:rsidRDefault="001A3042" w:rsidP="001A3042">
            <w:pPr>
              <w:spacing w:line="360" w:lineRule="auto"/>
              <w:rPr>
                <w:color w:val="1F4E79" w:themeColor="accent1" w:themeShade="80"/>
                <w:sz w:val="24"/>
                <w:szCs w:val="24"/>
              </w:rPr>
            </w:pPr>
            <w:r w:rsidRPr="045CA949">
              <w:rPr>
                <w:rFonts w:ascii="Arial" w:eastAsia="Arial" w:hAnsi="Arial" w:cs="Arial"/>
                <w:color w:val="1F4E79" w:themeColor="accent1" w:themeShade="80"/>
                <w:sz w:val="24"/>
                <w:szCs w:val="24"/>
              </w:rPr>
              <w:t xml:space="preserve">(Note: not available to students taking </w:t>
            </w:r>
            <w:r w:rsidR="3F516F4C" w:rsidRPr="045CA949">
              <w:rPr>
                <w:rFonts w:ascii="Arial" w:eastAsia="Arial" w:hAnsi="Arial" w:cs="Arial"/>
                <w:color w:val="1F4E79" w:themeColor="accent1" w:themeShade="80"/>
                <w:sz w:val="24"/>
                <w:szCs w:val="24"/>
              </w:rPr>
              <w:t>AHC3017</w:t>
            </w:r>
            <w:r w:rsidRPr="045CA949">
              <w:rPr>
                <w:rFonts w:ascii="Arial" w:eastAsia="Arial" w:hAnsi="Arial" w:cs="Arial"/>
                <w:color w:val="1F4E79" w:themeColor="accent1" w:themeShade="80"/>
                <w:sz w:val="24"/>
                <w:szCs w:val="24"/>
              </w:rPr>
              <w:t>)</w:t>
            </w:r>
          </w:p>
        </w:tc>
      </w:tr>
      <w:tr w:rsidR="001A3042" w14:paraId="4B04D7BE" w14:textId="77777777" w:rsidTr="045CA949">
        <w:tc>
          <w:tcPr>
            <w:tcW w:w="1680" w:type="dxa"/>
            <w:tcBorders>
              <w:top w:val="single" w:sz="6" w:space="0" w:color="auto"/>
              <w:left w:val="single" w:sz="6" w:space="0" w:color="auto"/>
              <w:bottom w:val="single" w:sz="6" w:space="0" w:color="auto"/>
              <w:right w:val="single" w:sz="6" w:space="0" w:color="auto"/>
            </w:tcBorders>
          </w:tcPr>
          <w:p w14:paraId="2AC1F385" w14:textId="2AB58511" w:rsidR="001A3042" w:rsidRDefault="001A3042" w:rsidP="001A3042">
            <w:pPr>
              <w:tabs>
                <w:tab w:val="left" w:pos="1134"/>
              </w:tabs>
              <w:spacing w:line="360" w:lineRule="auto"/>
              <w:ind w:left="720" w:hanging="720"/>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6F3DF302" w14:textId="471445A9" w:rsidR="001A3042" w:rsidRDefault="001A3042" w:rsidP="001A3042">
            <w:pPr>
              <w:tabs>
                <w:tab w:val="left" w:pos="1134"/>
              </w:tabs>
              <w:spacing w:line="360" w:lineRule="auto"/>
              <w:ind w:left="720" w:hanging="720"/>
              <w:rPr>
                <w:rFonts w:ascii="Arial" w:eastAsia="Arial" w:hAnsi="Arial" w:cs="Arial"/>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1BD2A486" w14:textId="103CD304" w:rsidR="001A3042" w:rsidRDefault="001A3042" w:rsidP="001A3042">
            <w:pPr>
              <w:tabs>
                <w:tab w:val="left" w:pos="1134"/>
              </w:tabs>
              <w:spacing w:line="360" w:lineRule="auto"/>
              <w:rPr>
                <w:rFonts w:ascii="Arial" w:eastAsia="Arial" w:hAnsi="Arial" w:cs="Arial"/>
                <w:color w:val="1F4E79" w:themeColor="accent1" w:themeShade="80"/>
                <w:sz w:val="24"/>
                <w:szCs w:val="24"/>
              </w:rPr>
            </w:pPr>
          </w:p>
        </w:tc>
        <w:tc>
          <w:tcPr>
            <w:tcW w:w="1110" w:type="dxa"/>
            <w:tcBorders>
              <w:top w:val="single" w:sz="6" w:space="0" w:color="auto"/>
              <w:left w:val="single" w:sz="6" w:space="0" w:color="auto"/>
              <w:bottom w:val="single" w:sz="6" w:space="0" w:color="auto"/>
              <w:right w:val="single" w:sz="6" w:space="0" w:color="auto"/>
            </w:tcBorders>
          </w:tcPr>
          <w:p w14:paraId="739AEE88" w14:textId="31B3AD6B" w:rsidR="001A3042" w:rsidRDefault="001A3042" w:rsidP="001A3042">
            <w:pPr>
              <w:tabs>
                <w:tab w:val="left" w:pos="1134"/>
              </w:tabs>
              <w:spacing w:line="360" w:lineRule="auto"/>
              <w:ind w:left="720" w:hanging="720"/>
              <w:rPr>
                <w:rFonts w:ascii="Arial" w:eastAsia="Arial" w:hAnsi="Arial" w:cs="Arial"/>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659EA688" w14:textId="1471D86C" w:rsidR="001A3042" w:rsidRDefault="001A3042" w:rsidP="001A3042">
            <w:pPr>
              <w:tabs>
                <w:tab w:val="left" w:pos="1134"/>
              </w:tabs>
              <w:spacing w:line="360" w:lineRule="auto"/>
              <w:ind w:left="720" w:hanging="720"/>
              <w:rPr>
                <w:rFonts w:ascii="Arial" w:eastAsia="Arial" w:hAnsi="Arial" w:cs="Arial"/>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7C9A038C" w14:textId="02E6DE42" w:rsidR="001A3042" w:rsidRDefault="001A3042" w:rsidP="001A3042">
            <w:pPr>
              <w:tabs>
                <w:tab w:val="left" w:pos="1134"/>
              </w:tabs>
              <w:spacing w:line="360" w:lineRule="auto"/>
              <w:ind w:left="27" w:hanging="27"/>
              <w:rPr>
                <w:rFonts w:ascii="Arial" w:eastAsia="Arial" w:hAnsi="Arial" w:cs="Arial"/>
                <w:color w:val="1F4E79" w:themeColor="accent1" w:themeShade="80"/>
                <w:sz w:val="24"/>
                <w:szCs w:val="24"/>
              </w:rPr>
            </w:pPr>
            <w:r w:rsidRPr="496942BD">
              <w:rPr>
                <w:rFonts w:ascii="Arial" w:eastAsia="Arial" w:hAnsi="Arial" w:cs="Arial"/>
                <w:color w:val="1F4E79" w:themeColor="accent1" w:themeShade="80"/>
                <w:sz w:val="24"/>
                <w:szCs w:val="24"/>
              </w:rPr>
              <w:t>BA Hons (360 credits, or 480 credits for those who have completed ASX0001)</w:t>
            </w:r>
          </w:p>
        </w:tc>
      </w:tr>
    </w:tbl>
    <w:p w14:paraId="1EC0A84A" w14:textId="15A03211" w:rsidR="2212ABC1" w:rsidRDefault="2212ABC1" w:rsidP="2212ABC1">
      <w:pPr>
        <w:tabs>
          <w:tab w:val="left" w:pos="1134"/>
        </w:tabs>
        <w:spacing w:line="360" w:lineRule="auto"/>
        <w:rPr>
          <w:b/>
          <w:bCs/>
          <w:i/>
          <w:iCs/>
          <w:color w:val="1F4E79" w:themeColor="accent1" w:themeShade="80"/>
          <w:sz w:val="24"/>
          <w:szCs w:val="24"/>
        </w:rPr>
      </w:pPr>
    </w:p>
    <w:p w14:paraId="2265781C" w14:textId="295358CC" w:rsidR="2212ABC1" w:rsidRDefault="2212ABC1" w:rsidP="2212ABC1">
      <w:pPr>
        <w:tabs>
          <w:tab w:val="left" w:pos="1134"/>
        </w:tabs>
        <w:spacing w:line="360" w:lineRule="auto"/>
        <w:rPr>
          <w:b/>
          <w:bCs/>
          <w:i/>
          <w:iCs/>
          <w:color w:val="1F4E79" w:themeColor="accent1" w:themeShade="80"/>
          <w:sz w:val="24"/>
          <w:szCs w:val="24"/>
        </w:rPr>
      </w:pPr>
    </w:p>
    <w:p w14:paraId="292A1822" w14:textId="50017950" w:rsidR="2212ABC1" w:rsidRDefault="2212ABC1" w:rsidP="2212ABC1">
      <w:pPr>
        <w:tabs>
          <w:tab w:val="left" w:pos="1134"/>
        </w:tabs>
        <w:spacing w:line="360" w:lineRule="auto"/>
        <w:rPr>
          <w:rFonts w:ascii="Arial" w:eastAsia="Arial" w:hAnsi="Arial" w:cs="Arial"/>
          <w:b/>
          <w:bCs/>
          <w:i/>
          <w:iCs/>
          <w:color w:val="1F4E79" w:themeColor="accent1" w:themeShade="80"/>
          <w:sz w:val="24"/>
          <w:szCs w:val="24"/>
        </w:rPr>
      </w:pPr>
      <w:r w:rsidRPr="2212ABC1">
        <w:rPr>
          <w:rFonts w:ascii="Arial" w:eastAsia="Arial" w:hAnsi="Arial" w:cs="Arial"/>
          <w:b/>
          <w:bCs/>
          <w:i/>
          <w:iCs/>
          <w:color w:val="1F4E79" w:themeColor="accent1" w:themeShade="80"/>
          <w:sz w:val="24"/>
          <w:szCs w:val="24"/>
        </w:rPr>
        <w:lastRenderedPageBreak/>
        <w:t>Film Studies</w:t>
      </w:r>
    </w:p>
    <w:tbl>
      <w:tblPr>
        <w:tblW w:w="0" w:type="auto"/>
        <w:tblInd w:w="270" w:type="dxa"/>
        <w:tblLayout w:type="fixed"/>
        <w:tblLook w:val="0000" w:firstRow="0" w:lastRow="0" w:firstColumn="0" w:lastColumn="0" w:noHBand="0" w:noVBand="0"/>
      </w:tblPr>
      <w:tblGrid>
        <w:gridCol w:w="1680"/>
        <w:gridCol w:w="1350"/>
        <w:gridCol w:w="3105"/>
        <w:gridCol w:w="1110"/>
        <w:gridCol w:w="960"/>
        <w:gridCol w:w="1950"/>
      </w:tblGrid>
      <w:tr w:rsidR="62F52AF3" w14:paraId="605D1C5C" w14:textId="77777777" w:rsidTr="045CA949">
        <w:tc>
          <w:tcPr>
            <w:tcW w:w="1680" w:type="dxa"/>
            <w:tcBorders>
              <w:top w:val="single" w:sz="6" w:space="0" w:color="auto"/>
              <w:left w:val="single" w:sz="6" w:space="0" w:color="auto"/>
              <w:bottom w:val="single" w:sz="6" w:space="0" w:color="auto"/>
              <w:right w:val="single" w:sz="6" w:space="0" w:color="auto"/>
            </w:tcBorders>
          </w:tcPr>
          <w:p w14:paraId="5A6E76F6" w14:textId="73B2A1A9"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b/>
                <w:bCs/>
                <w:color w:val="1F4E79" w:themeColor="accent1" w:themeShade="80"/>
                <w:sz w:val="24"/>
                <w:szCs w:val="24"/>
              </w:rPr>
              <w:t>Level</w:t>
            </w:r>
          </w:p>
          <w:p w14:paraId="0850CC9E" w14:textId="280E747E" w:rsidR="62F52AF3" w:rsidRDefault="62F52AF3" w:rsidP="62F52AF3">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4451723F" w14:textId="5B8A7EC5" w:rsidR="62F52AF3" w:rsidRDefault="62F52AF3" w:rsidP="62F52AF3">
            <w:pPr>
              <w:tabs>
                <w:tab w:val="left" w:pos="1134"/>
              </w:tabs>
              <w:spacing w:after="0" w:line="360" w:lineRule="auto"/>
              <w:ind w:left="720" w:hanging="720"/>
              <w:rPr>
                <w:b/>
                <w:bCs/>
                <w:color w:val="1F4E79" w:themeColor="accent1" w:themeShade="80"/>
                <w:sz w:val="24"/>
                <w:szCs w:val="24"/>
              </w:rPr>
            </w:pPr>
            <w:r w:rsidRPr="62F52AF3">
              <w:rPr>
                <w:rFonts w:ascii="Arial" w:eastAsia="Arial" w:hAnsi="Arial" w:cs="Arial"/>
                <w:b/>
                <w:bCs/>
                <w:color w:val="1F4E79" w:themeColor="accent1" w:themeShade="80"/>
                <w:sz w:val="24"/>
                <w:szCs w:val="24"/>
              </w:rPr>
              <w:t>Term</w:t>
            </w:r>
          </w:p>
          <w:p w14:paraId="453B304C" w14:textId="636F3358" w:rsidR="62F52AF3" w:rsidRDefault="62F52AF3" w:rsidP="62F52AF3">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2580887A" w14:textId="5F7F26EE"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b/>
                <w:bCs/>
                <w:color w:val="1F4E79" w:themeColor="accent1" w:themeShade="80"/>
                <w:sz w:val="24"/>
                <w:szCs w:val="24"/>
              </w:rPr>
              <w:t>Modules</w:t>
            </w:r>
          </w:p>
          <w:p w14:paraId="0DD7D740" w14:textId="7884BA66" w:rsidR="62F52AF3" w:rsidRDefault="62F52AF3" w:rsidP="62F52AF3">
            <w:pPr>
              <w:spacing w:line="360" w:lineRule="auto"/>
              <w:rPr>
                <w:color w:val="1F4E79" w:themeColor="accent1" w:themeShade="80"/>
                <w:sz w:val="24"/>
                <w:szCs w:val="24"/>
              </w:rPr>
            </w:pPr>
          </w:p>
        </w:tc>
        <w:tc>
          <w:tcPr>
            <w:tcW w:w="1110" w:type="dxa"/>
            <w:tcBorders>
              <w:top w:val="single" w:sz="6" w:space="0" w:color="auto"/>
              <w:left w:val="single" w:sz="6" w:space="0" w:color="auto"/>
              <w:bottom w:val="single" w:sz="6" w:space="0" w:color="auto"/>
              <w:right w:val="single" w:sz="6" w:space="0" w:color="auto"/>
            </w:tcBorders>
          </w:tcPr>
          <w:p w14:paraId="1C9E8C5A" w14:textId="010ECBFC"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b/>
                <w:bCs/>
                <w:color w:val="1F4E79" w:themeColor="accent1" w:themeShade="80"/>
                <w:sz w:val="24"/>
                <w:szCs w:val="24"/>
              </w:rPr>
              <w:t>Status</w:t>
            </w:r>
          </w:p>
          <w:p w14:paraId="5E5ED8BC" w14:textId="23A82CDF" w:rsidR="62F52AF3" w:rsidRDefault="62F52AF3" w:rsidP="62F52AF3">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282F9CE8" w14:textId="30D4823C"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b/>
                <w:bCs/>
                <w:color w:val="1F4E79" w:themeColor="accent1" w:themeShade="80"/>
                <w:sz w:val="24"/>
                <w:szCs w:val="24"/>
              </w:rPr>
              <w:t>Credit</w:t>
            </w:r>
          </w:p>
          <w:p w14:paraId="39FA17C9" w14:textId="37223475" w:rsidR="62F52AF3" w:rsidRDefault="62F52AF3" w:rsidP="62F52AF3">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1EE11B08" w14:textId="0B284B4C" w:rsidR="62F52AF3" w:rsidRDefault="62F52AF3" w:rsidP="62F52AF3">
            <w:pPr>
              <w:tabs>
                <w:tab w:val="left" w:pos="1134"/>
              </w:tabs>
              <w:spacing w:line="360" w:lineRule="auto"/>
              <w:ind w:left="27" w:hanging="27"/>
              <w:rPr>
                <w:rFonts w:ascii="Arial" w:eastAsia="Arial" w:hAnsi="Arial" w:cs="Arial"/>
                <w:color w:val="1F4E79" w:themeColor="accent1" w:themeShade="80"/>
                <w:sz w:val="24"/>
                <w:szCs w:val="24"/>
              </w:rPr>
            </w:pPr>
            <w:r w:rsidRPr="62F52AF3">
              <w:rPr>
                <w:rFonts w:ascii="Arial" w:eastAsia="Arial" w:hAnsi="Arial" w:cs="Arial"/>
                <w:b/>
                <w:bCs/>
                <w:color w:val="1F4E79" w:themeColor="accent1" w:themeShade="80"/>
                <w:sz w:val="24"/>
                <w:szCs w:val="24"/>
              </w:rPr>
              <w:t>Award</w:t>
            </w:r>
          </w:p>
          <w:p w14:paraId="5171B193" w14:textId="3B99E4A7" w:rsidR="62F52AF3" w:rsidRDefault="62F52AF3" w:rsidP="62F52AF3">
            <w:pPr>
              <w:spacing w:line="360" w:lineRule="auto"/>
              <w:rPr>
                <w:color w:val="1F4E79" w:themeColor="accent1" w:themeShade="80"/>
                <w:sz w:val="24"/>
                <w:szCs w:val="24"/>
              </w:rPr>
            </w:pPr>
          </w:p>
        </w:tc>
      </w:tr>
      <w:tr w:rsidR="62F52AF3" w14:paraId="7966CFD6" w14:textId="77777777" w:rsidTr="045CA949">
        <w:tc>
          <w:tcPr>
            <w:tcW w:w="1680" w:type="dxa"/>
            <w:tcBorders>
              <w:top w:val="single" w:sz="6" w:space="0" w:color="auto"/>
              <w:left w:val="single" w:sz="6" w:space="0" w:color="auto"/>
              <w:bottom w:val="single" w:sz="6" w:space="0" w:color="auto"/>
              <w:right w:val="single" w:sz="6" w:space="0" w:color="auto"/>
            </w:tcBorders>
          </w:tcPr>
          <w:p w14:paraId="4CBB7B4E" w14:textId="2FAE5E67"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F (FHEQ 4)</w:t>
            </w:r>
          </w:p>
          <w:p w14:paraId="0D08E373" w14:textId="5D06CBFA" w:rsidR="62F52AF3" w:rsidRDefault="62F52AF3" w:rsidP="62F52AF3">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81603A9" w14:textId="70E8CE91" w:rsidR="62F52AF3" w:rsidRDefault="00BA6142" w:rsidP="62F52AF3">
            <w:pPr>
              <w:tabs>
                <w:tab w:val="left" w:pos="1134"/>
              </w:tabs>
              <w:spacing w:line="360" w:lineRule="auto"/>
              <w:ind w:left="720" w:hanging="720"/>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Term</w:t>
            </w:r>
            <w:r w:rsidR="001A3042" w:rsidRPr="1C481909">
              <w:rPr>
                <w:rFonts w:ascii="Arial" w:eastAsia="Arial" w:hAnsi="Arial" w:cs="Arial"/>
                <w:color w:val="1F4E79" w:themeColor="accent1" w:themeShade="80"/>
                <w:sz w:val="24"/>
                <w:szCs w:val="24"/>
              </w:rPr>
              <w:t xml:space="preserve"> 1</w:t>
            </w:r>
          </w:p>
          <w:p w14:paraId="402BF5D5" w14:textId="1F7125BD" w:rsidR="62F52AF3" w:rsidRDefault="62F52AF3" w:rsidP="62F52AF3">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62A3C859" w14:textId="53E776A4" w:rsidR="62F52AF3" w:rsidRDefault="62F52AF3" w:rsidP="62F52AF3">
            <w:pPr>
              <w:tabs>
                <w:tab w:val="left" w:pos="1134"/>
              </w:tabs>
              <w:spacing w:line="360" w:lineRule="auto"/>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AFC1023 Analysing Content: Text, Genre and Image</w:t>
            </w:r>
          </w:p>
        </w:tc>
        <w:tc>
          <w:tcPr>
            <w:tcW w:w="1110" w:type="dxa"/>
            <w:tcBorders>
              <w:top w:val="single" w:sz="6" w:space="0" w:color="auto"/>
              <w:left w:val="single" w:sz="6" w:space="0" w:color="auto"/>
              <w:bottom w:val="single" w:sz="6" w:space="0" w:color="auto"/>
              <w:right w:val="single" w:sz="6" w:space="0" w:color="auto"/>
            </w:tcBorders>
          </w:tcPr>
          <w:p w14:paraId="569B6039" w14:textId="3B1E77C9"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Core</w:t>
            </w:r>
          </w:p>
          <w:p w14:paraId="3E8A550E" w14:textId="6EE67769" w:rsidR="62F52AF3" w:rsidRDefault="62F52AF3" w:rsidP="62F52AF3">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6859DBD8" w14:textId="1CAF7080"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20</w:t>
            </w:r>
          </w:p>
          <w:p w14:paraId="7DF2F1DC" w14:textId="744889E9" w:rsidR="62F52AF3" w:rsidRDefault="62F52AF3" w:rsidP="62F52AF3">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082A91D0" w14:textId="2D1E242A" w:rsidR="62F52AF3" w:rsidRDefault="62F52AF3" w:rsidP="62F52AF3">
            <w:pPr>
              <w:spacing w:line="360" w:lineRule="auto"/>
              <w:rPr>
                <w:color w:val="1F4E79" w:themeColor="accent1" w:themeShade="80"/>
                <w:sz w:val="24"/>
                <w:szCs w:val="24"/>
              </w:rPr>
            </w:pPr>
          </w:p>
        </w:tc>
      </w:tr>
      <w:tr w:rsidR="62F52AF3" w14:paraId="1707A63A" w14:textId="77777777" w:rsidTr="045CA949">
        <w:tc>
          <w:tcPr>
            <w:tcW w:w="1680" w:type="dxa"/>
            <w:tcBorders>
              <w:top w:val="single" w:sz="6" w:space="0" w:color="auto"/>
              <w:left w:val="single" w:sz="6" w:space="0" w:color="auto"/>
              <w:bottom w:val="single" w:sz="6" w:space="0" w:color="auto"/>
              <w:right w:val="single" w:sz="6" w:space="0" w:color="auto"/>
            </w:tcBorders>
          </w:tcPr>
          <w:p w14:paraId="7066DAC6" w14:textId="3CFF83AF"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F (FHEQ 4)</w:t>
            </w:r>
          </w:p>
          <w:p w14:paraId="3926F070" w14:textId="6C1F07EE" w:rsidR="62F52AF3" w:rsidRDefault="62F52AF3" w:rsidP="62F52AF3">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6A41567" w14:textId="21104EA3" w:rsidR="62F52AF3" w:rsidRDefault="00BA6142" w:rsidP="62F52AF3">
            <w:pPr>
              <w:tabs>
                <w:tab w:val="left" w:pos="1134"/>
              </w:tabs>
              <w:spacing w:line="360" w:lineRule="auto"/>
              <w:ind w:left="720" w:hanging="720"/>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Term</w:t>
            </w:r>
            <w:r w:rsidR="001A3042" w:rsidRPr="1C481909">
              <w:rPr>
                <w:rFonts w:ascii="Arial" w:eastAsia="Arial" w:hAnsi="Arial" w:cs="Arial"/>
                <w:color w:val="1F4E79" w:themeColor="accent1" w:themeShade="80"/>
                <w:sz w:val="24"/>
                <w:szCs w:val="24"/>
              </w:rPr>
              <w:t xml:space="preserve"> 1</w:t>
            </w:r>
          </w:p>
          <w:p w14:paraId="71D386C3" w14:textId="315D908A" w:rsidR="62F52AF3" w:rsidRDefault="62F52AF3" w:rsidP="62F52AF3">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1730E165" w14:textId="739FE1F0" w:rsidR="62F52AF3" w:rsidRDefault="62F52AF3" w:rsidP="62F52AF3">
            <w:pPr>
              <w:tabs>
                <w:tab w:val="left" w:pos="1134"/>
              </w:tabs>
              <w:spacing w:line="360" w:lineRule="auto"/>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AFC1024 Digital Communication Technology</w:t>
            </w:r>
          </w:p>
        </w:tc>
        <w:tc>
          <w:tcPr>
            <w:tcW w:w="1110" w:type="dxa"/>
            <w:tcBorders>
              <w:top w:val="single" w:sz="6" w:space="0" w:color="auto"/>
              <w:left w:val="single" w:sz="6" w:space="0" w:color="auto"/>
              <w:bottom w:val="single" w:sz="6" w:space="0" w:color="auto"/>
              <w:right w:val="single" w:sz="6" w:space="0" w:color="auto"/>
            </w:tcBorders>
          </w:tcPr>
          <w:p w14:paraId="0AAFD3F7" w14:textId="6413C732"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Core</w:t>
            </w:r>
          </w:p>
          <w:p w14:paraId="298766DB" w14:textId="72ADB838" w:rsidR="62F52AF3" w:rsidRDefault="62F52AF3" w:rsidP="62F52AF3">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613B5FE9" w14:textId="73D1ECF0"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20</w:t>
            </w:r>
          </w:p>
          <w:p w14:paraId="6A5BBB77" w14:textId="6098BF87" w:rsidR="62F52AF3" w:rsidRDefault="62F52AF3" w:rsidP="62F52AF3">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13ED8F0E" w14:textId="4BE59265" w:rsidR="62F52AF3" w:rsidRDefault="62F52AF3" w:rsidP="62F52AF3">
            <w:pPr>
              <w:spacing w:line="360" w:lineRule="auto"/>
              <w:rPr>
                <w:color w:val="1F4E79" w:themeColor="accent1" w:themeShade="80"/>
                <w:sz w:val="24"/>
                <w:szCs w:val="24"/>
              </w:rPr>
            </w:pPr>
          </w:p>
        </w:tc>
      </w:tr>
      <w:tr w:rsidR="62F52AF3" w14:paraId="3E581E2E" w14:textId="77777777" w:rsidTr="045CA949">
        <w:tc>
          <w:tcPr>
            <w:tcW w:w="1680" w:type="dxa"/>
            <w:tcBorders>
              <w:top w:val="single" w:sz="6" w:space="0" w:color="auto"/>
              <w:left w:val="single" w:sz="6" w:space="0" w:color="auto"/>
              <w:bottom w:val="single" w:sz="6" w:space="0" w:color="auto"/>
              <w:right w:val="single" w:sz="6" w:space="0" w:color="auto"/>
            </w:tcBorders>
          </w:tcPr>
          <w:p w14:paraId="5845F3FD" w14:textId="7D05C851"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F (FHEQ 4)</w:t>
            </w:r>
          </w:p>
          <w:p w14:paraId="1214A548" w14:textId="563C5D83" w:rsidR="62F52AF3" w:rsidRDefault="62F52AF3" w:rsidP="62F52AF3">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277AFE9" w14:textId="7262BAB5" w:rsidR="62F52AF3" w:rsidRDefault="00BA6142" w:rsidP="62F52AF3">
            <w:pPr>
              <w:tabs>
                <w:tab w:val="left" w:pos="1134"/>
              </w:tabs>
              <w:spacing w:line="360" w:lineRule="auto"/>
              <w:ind w:left="720" w:hanging="720"/>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Term</w:t>
            </w:r>
            <w:r w:rsidR="001A3042" w:rsidRPr="1C481909">
              <w:rPr>
                <w:rFonts w:ascii="Arial" w:eastAsia="Arial" w:hAnsi="Arial" w:cs="Arial"/>
                <w:color w:val="1F4E79" w:themeColor="accent1" w:themeShade="80"/>
                <w:sz w:val="24"/>
                <w:szCs w:val="24"/>
              </w:rPr>
              <w:t xml:space="preserve"> 2</w:t>
            </w:r>
          </w:p>
          <w:p w14:paraId="75D16569" w14:textId="58F20E75" w:rsidR="62F52AF3" w:rsidRDefault="62F52AF3" w:rsidP="62F52AF3">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6D8A4869" w14:textId="52F33474" w:rsidR="62F52AF3" w:rsidRDefault="0E7E6783" w:rsidP="62F52AF3">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AFC1</w:t>
            </w:r>
            <w:r w:rsidR="44B80C8E" w:rsidRPr="1C481909">
              <w:rPr>
                <w:rFonts w:ascii="Arial" w:eastAsia="Arial" w:hAnsi="Arial" w:cs="Arial"/>
                <w:color w:val="1F4E79" w:themeColor="accent1" w:themeShade="80"/>
                <w:sz w:val="24"/>
                <w:szCs w:val="24"/>
              </w:rPr>
              <w:t>420</w:t>
            </w:r>
            <w:r w:rsidR="001A3042" w:rsidRPr="1C481909">
              <w:rPr>
                <w:rFonts w:ascii="Arial" w:eastAsia="Arial" w:hAnsi="Arial" w:cs="Arial"/>
                <w:color w:val="1F4E79" w:themeColor="accent1" w:themeShade="80"/>
                <w:sz w:val="24"/>
                <w:szCs w:val="24"/>
              </w:rPr>
              <w:t xml:space="preserve"> Film and Media Industries</w:t>
            </w:r>
          </w:p>
        </w:tc>
        <w:tc>
          <w:tcPr>
            <w:tcW w:w="1110" w:type="dxa"/>
            <w:tcBorders>
              <w:top w:val="single" w:sz="6" w:space="0" w:color="auto"/>
              <w:left w:val="single" w:sz="6" w:space="0" w:color="auto"/>
              <w:bottom w:val="single" w:sz="6" w:space="0" w:color="auto"/>
              <w:right w:val="single" w:sz="6" w:space="0" w:color="auto"/>
            </w:tcBorders>
          </w:tcPr>
          <w:p w14:paraId="00792188" w14:textId="09B20EB4"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Core</w:t>
            </w:r>
          </w:p>
          <w:p w14:paraId="066E8EF6" w14:textId="4FDB3A0E" w:rsidR="62F52AF3" w:rsidRDefault="62F52AF3" w:rsidP="62F52AF3">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61CBACEC" w14:textId="397E927F"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20</w:t>
            </w:r>
          </w:p>
          <w:p w14:paraId="4ADC2429" w14:textId="515171E9" w:rsidR="62F52AF3" w:rsidRDefault="62F52AF3" w:rsidP="62F52AF3">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40BE0656" w14:textId="21F9C719" w:rsidR="62F52AF3" w:rsidRDefault="62F52AF3" w:rsidP="62F52AF3">
            <w:pPr>
              <w:spacing w:line="360" w:lineRule="auto"/>
              <w:rPr>
                <w:color w:val="1F4E79" w:themeColor="accent1" w:themeShade="80"/>
                <w:sz w:val="24"/>
                <w:szCs w:val="24"/>
              </w:rPr>
            </w:pPr>
          </w:p>
        </w:tc>
      </w:tr>
      <w:tr w:rsidR="62F52AF3" w14:paraId="2B3A5041" w14:textId="77777777" w:rsidTr="045CA949">
        <w:tc>
          <w:tcPr>
            <w:tcW w:w="1680" w:type="dxa"/>
            <w:tcBorders>
              <w:top w:val="single" w:sz="6" w:space="0" w:color="auto"/>
              <w:left w:val="single" w:sz="6" w:space="0" w:color="auto"/>
              <w:bottom w:val="single" w:sz="6" w:space="0" w:color="auto"/>
              <w:right w:val="single" w:sz="6" w:space="0" w:color="auto"/>
            </w:tcBorders>
          </w:tcPr>
          <w:p w14:paraId="19FC9294" w14:textId="1A1847C0"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F (FHEQ 4)</w:t>
            </w:r>
          </w:p>
          <w:p w14:paraId="6EE3F4B7" w14:textId="4F026510" w:rsidR="62F52AF3" w:rsidRDefault="62F52AF3" w:rsidP="62F52AF3">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04B14CE9" w14:textId="0E101936" w:rsidR="62F52AF3" w:rsidRDefault="00BA6142" w:rsidP="62F52AF3">
            <w:pPr>
              <w:tabs>
                <w:tab w:val="left" w:pos="1134"/>
              </w:tabs>
              <w:spacing w:line="360" w:lineRule="auto"/>
              <w:ind w:left="720" w:hanging="720"/>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Term</w:t>
            </w:r>
            <w:r w:rsidR="001A3042" w:rsidRPr="1C481909">
              <w:rPr>
                <w:rFonts w:ascii="Arial" w:eastAsia="Arial" w:hAnsi="Arial" w:cs="Arial"/>
                <w:color w:val="1F4E79" w:themeColor="accent1" w:themeShade="80"/>
                <w:sz w:val="24"/>
                <w:szCs w:val="24"/>
              </w:rPr>
              <w:t xml:space="preserve"> 2</w:t>
            </w:r>
          </w:p>
          <w:p w14:paraId="7AEF4741" w14:textId="66EAD557" w:rsidR="62F52AF3" w:rsidRDefault="62F52AF3" w:rsidP="62F52AF3">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1CC51F2E" w14:textId="2D1ABD17" w:rsidR="62F52AF3" w:rsidRDefault="62F52AF3" w:rsidP="62F52AF3">
            <w:pPr>
              <w:spacing w:line="360" w:lineRule="auto"/>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AFC1118 Media Users, Audiences and Fans</w:t>
            </w:r>
          </w:p>
        </w:tc>
        <w:tc>
          <w:tcPr>
            <w:tcW w:w="1110" w:type="dxa"/>
            <w:tcBorders>
              <w:top w:val="single" w:sz="6" w:space="0" w:color="auto"/>
              <w:left w:val="single" w:sz="6" w:space="0" w:color="auto"/>
              <w:bottom w:val="single" w:sz="6" w:space="0" w:color="auto"/>
              <w:right w:val="single" w:sz="6" w:space="0" w:color="auto"/>
            </w:tcBorders>
          </w:tcPr>
          <w:p w14:paraId="002F68AC" w14:textId="35F26D4C"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Core</w:t>
            </w:r>
          </w:p>
          <w:p w14:paraId="6A221EB3" w14:textId="7D448AC8" w:rsidR="62F52AF3" w:rsidRDefault="62F52AF3" w:rsidP="62F52AF3">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7DC23083" w14:textId="7870F8DC"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20</w:t>
            </w:r>
          </w:p>
          <w:p w14:paraId="57F1376A" w14:textId="3946A896" w:rsidR="62F52AF3" w:rsidRDefault="62F52AF3" w:rsidP="62F52AF3">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33DC6F60" w14:textId="3867BA5B" w:rsidR="62F52AF3" w:rsidRDefault="62F52AF3" w:rsidP="62F52AF3">
            <w:pPr>
              <w:spacing w:line="360" w:lineRule="auto"/>
              <w:rPr>
                <w:color w:val="1F4E79" w:themeColor="accent1" w:themeShade="80"/>
                <w:sz w:val="24"/>
                <w:szCs w:val="24"/>
              </w:rPr>
            </w:pPr>
          </w:p>
        </w:tc>
      </w:tr>
      <w:tr w:rsidR="62F52AF3" w14:paraId="298D5EBA" w14:textId="77777777" w:rsidTr="045CA949">
        <w:tc>
          <w:tcPr>
            <w:tcW w:w="1680" w:type="dxa"/>
            <w:tcBorders>
              <w:top w:val="single" w:sz="6" w:space="0" w:color="auto"/>
              <w:left w:val="single" w:sz="6" w:space="0" w:color="auto"/>
              <w:bottom w:val="single" w:sz="6" w:space="0" w:color="auto"/>
              <w:right w:val="single" w:sz="6" w:space="0" w:color="auto"/>
            </w:tcBorders>
          </w:tcPr>
          <w:p w14:paraId="1453E952" w14:textId="24E2CB36"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F (FHEQ 4)</w:t>
            </w:r>
          </w:p>
          <w:p w14:paraId="34ED34EA" w14:textId="749F8AEA" w:rsidR="62F52AF3" w:rsidRDefault="62F52AF3" w:rsidP="62F52AF3">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DC34C16" w14:textId="67312B59" w:rsidR="62F52AF3" w:rsidRDefault="00BA6142" w:rsidP="62F52AF3">
            <w:pPr>
              <w:tabs>
                <w:tab w:val="left" w:pos="1134"/>
              </w:tabs>
              <w:spacing w:line="360" w:lineRule="auto"/>
              <w:ind w:left="720" w:hanging="720"/>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Term</w:t>
            </w:r>
            <w:r w:rsidR="001A3042" w:rsidRPr="1C481909">
              <w:rPr>
                <w:rFonts w:ascii="Arial" w:eastAsia="Arial" w:hAnsi="Arial" w:cs="Arial"/>
                <w:color w:val="1F4E79" w:themeColor="accent1" w:themeShade="80"/>
                <w:sz w:val="24"/>
                <w:szCs w:val="24"/>
              </w:rPr>
              <w:t xml:space="preserve"> 2</w:t>
            </w:r>
          </w:p>
          <w:p w14:paraId="1477B540" w14:textId="5EA4BA2F" w:rsidR="62F52AF3" w:rsidRDefault="62F52AF3" w:rsidP="62F52AF3">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1168EFB2" w14:textId="6FB46A69" w:rsidR="62F52AF3" w:rsidRDefault="0E7E6783" w:rsidP="62F52AF3">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AFC1</w:t>
            </w:r>
            <w:r w:rsidR="5019FA5A" w:rsidRPr="1C481909">
              <w:rPr>
                <w:rFonts w:ascii="Arial" w:eastAsia="Arial" w:hAnsi="Arial" w:cs="Arial"/>
                <w:color w:val="1F4E79" w:themeColor="accent1" w:themeShade="80"/>
                <w:sz w:val="24"/>
                <w:szCs w:val="24"/>
              </w:rPr>
              <w:t>423</w:t>
            </w:r>
            <w:r w:rsidRPr="1C481909">
              <w:rPr>
                <w:rFonts w:ascii="Arial" w:eastAsia="Arial" w:hAnsi="Arial" w:cs="Arial"/>
                <w:color w:val="1F4E79" w:themeColor="accent1" w:themeShade="80"/>
                <w:sz w:val="24"/>
                <w:szCs w:val="24"/>
              </w:rPr>
              <w:t xml:space="preserve"> </w:t>
            </w:r>
            <w:r w:rsidR="001A3042" w:rsidRPr="1C481909">
              <w:rPr>
                <w:rFonts w:ascii="Arial" w:eastAsia="Arial" w:hAnsi="Arial" w:cs="Arial"/>
                <w:color w:val="1F4E79" w:themeColor="accent1" w:themeShade="80"/>
                <w:sz w:val="24"/>
                <w:szCs w:val="24"/>
              </w:rPr>
              <w:t xml:space="preserve">Digital </w:t>
            </w:r>
            <w:r w:rsidRPr="1C481909">
              <w:rPr>
                <w:rFonts w:ascii="Arial" w:eastAsia="Arial" w:hAnsi="Arial" w:cs="Arial"/>
                <w:color w:val="1F4E79" w:themeColor="accent1" w:themeShade="80"/>
                <w:sz w:val="24"/>
                <w:szCs w:val="24"/>
              </w:rPr>
              <w:t>Video Production</w:t>
            </w:r>
          </w:p>
        </w:tc>
        <w:tc>
          <w:tcPr>
            <w:tcW w:w="1110" w:type="dxa"/>
            <w:tcBorders>
              <w:top w:val="single" w:sz="6" w:space="0" w:color="auto"/>
              <w:left w:val="single" w:sz="6" w:space="0" w:color="auto"/>
              <w:bottom w:val="single" w:sz="6" w:space="0" w:color="auto"/>
              <w:right w:val="single" w:sz="6" w:space="0" w:color="auto"/>
            </w:tcBorders>
          </w:tcPr>
          <w:p w14:paraId="0D7CA8B3" w14:textId="78410DEC"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Core</w:t>
            </w:r>
          </w:p>
          <w:p w14:paraId="6FE9F4BC" w14:textId="506E626A" w:rsidR="62F52AF3" w:rsidRDefault="62F52AF3" w:rsidP="62F52AF3">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5887D3DE" w14:textId="3D80D48C"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20</w:t>
            </w:r>
          </w:p>
          <w:p w14:paraId="037559E5" w14:textId="4F168A05" w:rsidR="62F52AF3" w:rsidRDefault="62F52AF3" w:rsidP="62F52AF3">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2B372424" w14:textId="69F110C5" w:rsidR="62F52AF3" w:rsidRDefault="62F52AF3" w:rsidP="62F52AF3">
            <w:pPr>
              <w:spacing w:line="360" w:lineRule="auto"/>
              <w:rPr>
                <w:color w:val="1F4E79" w:themeColor="accent1" w:themeShade="80"/>
                <w:sz w:val="24"/>
                <w:szCs w:val="24"/>
              </w:rPr>
            </w:pPr>
          </w:p>
        </w:tc>
      </w:tr>
      <w:tr w:rsidR="62F52AF3" w14:paraId="2B5F8EEE" w14:textId="77777777" w:rsidTr="045CA949">
        <w:tc>
          <w:tcPr>
            <w:tcW w:w="1680" w:type="dxa"/>
            <w:tcBorders>
              <w:top w:val="single" w:sz="6" w:space="0" w:color="auto"/>
              <w:left w:val="single" w:sz="6" w:space="0" w:color="auto"/>
              <w:bottom w:val="single" w:sz="6" w:space="0" w:color="auto"/>
              <w:right w:val="single" w:sz="6" w:space="0" w:color="auto"/>
            </w:tcBorders>
          </w:tcPr>
          <w:p w14:paraId="671F1CB5" w14:textId="5F2B7ED4"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F (FHEQ 4)</w:t>
            </w:r>
          </w:p>
        </w:tc>
        <w:tc>
          <w:tcPr>
            <w:tcW w:w="1350" w:type="dxa"/>
            <w:tcBorders>
              <w:top w:val="single" w:sz="6" w:space="0" w:color="auto"/>
              <w:left w:val="single" w:sz="6" w:space="0" w:color="auto"/>
              <w:bottom w:val="single" w:sz="6" w:space="0" w:color="auto"/>
              <w:right w:val="single" w:sz="6" w:space="0" w:color="auto"/>
            </w:tcBorders>
          </w:tcPr>
          <w:p w14:paraId="034E806F" w14:textId="533E0223"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2689AD5E" w14:textId="7A01B29E" w:rsidR="62F52AF3" w:rsidRDefault="007F171A" w:rsidP="62F52AF3">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AF</w:t>
            </w:r>
            <w:r w:rsidR="001A3042" w:rsidRPr="1C481909">
              <w:rPr>
                <w:rFonts w:ascii="Arial" w:eastAsia="Arial" w:hAnsi="Arial" w:cs="Arial"/>
                <w:color w:val="1F4E79" w:themeColor="accent1" w:themeShade="80"/>
                <w:sz w:val="24"/>
                <w:szCs w:val="24"/>
              </w:rPr>
              <w:t>E1401</w:t>
            </w:r>
            <w:r w:rsidRPr="1C481909">
              <w:rPr>
                <w:rFonts w:ascii="Arial" w:eastAsia="Arial" w:hAnsi="Arial" w:cs="Arial"/>
                <w:color w:val="1F4E79" w:themeColor="accent1" w:themeShade="80"/>
                <w:sz w:val="24"/>
                <w:szCs w:val="24"/>
              </w:rPr>
              <w:t xml:space="preserve"> Introduction to Screenwriting</w:t>
            </w:r>
          </w:p>
        </w:tc>
        <w:tc>
          <w:tcPr>
            <w:tcW w:w="1110" w:type="dxa"/>
            <w:tcBorders>
              <w:top w:val="single" w:sz="6" w:space="0" w:color="auto"/>
              <w:left w:val="single" w:sz="6" w:space="0" w:color="auto"/>
              <w:bottom w:val="single" w:sz="6" w:space="0" w:color="auto"/>
              <w:right w:val="single" w:sz="6" w:space="0" w:color="auto"/>
            </w:tcBorders>
          </w:tcPr>
          <w:p w14:paraId="760155BF" w14:textId="7EF4CD32" w:rsidR="62F52AF3" w:rsidRDefault="001A3042" w:rsidP="62F52AF3">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Core</w:t>
            </w:r>
          </w:p>
          <w:p w14:paraId="1532E3D1" w14:textId="7D1EFB51" w:rsidR="62F52AF3" w:rsidRDefault="62F52AF3" w:rsidP="62F52AF3">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7E33167B" w14:textId="3D80D48C"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20</w:t>
            </w:r>
          </w:p>
          <w:p w14:paraId="29666CF8" w14:textId="2AF31D9F" w:rsidR="62F52AF3" w:rsidRDefault="62F52AF3" w:rsidP="62F52AF3">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4D13D438" w14:textId="213338FD" w:rsidR="62F52AF3" w:rsidRDefault="62F52AF3" w:rsidP="62F52AF3">
            <w:pPr>
              <w:spacing w:line="360" w:lineRule="auto"/>
              <w:rPr>
                <w:color w:val="1F4E79" w:themeColor="accent1" w:themeShade="80"/>
                <w:sz w:val="24"/>
                <w:szCs w:val="24"/>
              </w:rPr>
            </w:pPr>
          </w:p>
        </w:tc>
      </w:tr>
      <w:tr w:rsidR="62F52AF3" w14:paraId="3665B709" w14:textId="77777777" w:rsidTr="045CA949">
        <w:tc>
          <w:tcPr>
            <w:tcW w:w="1680" w:type="dxa"/>
            <w:tcBorders>
              <w:top w:val="single" w:sz="6" w:space="0" w:color="auto"/>
              <w:left w:val="single" w:sz="6" w:space="0" w:color="auto"/>
              <w:bottom w:val="single" w:sz="6" w:space="0" w:color="auto"/>
              <w:right w:val="single" w:sz="6" w:space="0" w:color="auto"/>
            </w:tcBorders>
          </w:tcPr>
          <w:p w14:paraId="41E96EC9" w14:textId="692E993D" w:rsidR="62F52AF3" w:rsidRDefault="62F52AF3" w:rsidP="62F52AF3">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D5199A9" w14:textId="1144A459" w:rsidR="62F52AF3" w:rsidRDefault="62F52AF3" w:rsidP="62F52AF3">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13725879" w14:textId="7FCAE04B" w:rsidR="62F52AF3" w:rsidRDefault="62F52AF3" w:rsidP="62F52AF3">
            <w:pPr>
              <w:spacing w:line="360" w:lineRule="auto"/>
              <w:rPr>
                <w:color w:val="1F4E79" w:themeColor="accent1" w:themeShade="80"/>
                <w:sz w:val="24"/>
                <w:szCs w:val="24"/>
              </w:rPr>
            </w:pPr>
          </w:p>
        </w:tc>
        <w:tc>
          <w:tcPr>
            <w:tcW w:w="1110" w:type="dxa"/>
            <w:tcBorders>
              <w:top w:val="single" w:sz="6" w:space="0" w:color="auto"/>
              <w:left w:val="single" w:sz="6" w:space="0" w:color="auto"/>
              <w:bottom w:val="single" w:sz="6" w:space="0" w:color="auto"/>
              <w:right w:val="single" w:sz="6" w:space="0" w:color="auto"/>
            </w:tcBorders>
          </w:tcPr>
          <w:p w14:paraId="3DD92FD4" w14:textId="179EA405" w:rsidR="62F52AF3" w:rsidRDefault="62F52AF3" w:rsidP="62F52AF3">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327E768A" w14:textId="290143F7" w:rsidR="62F52AF3" w:rsidRDefault="62F52AF3" w:rsidP="62F52AF3">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40000C60" w14:textId="500620A6" w:rsidR="62F52AF3" w:rsidRDefault="62F52AF3" w:rsidP="62F52AF3">
            <w:pPr>
              <w:tabs>
                <w:tab w:val="left" w:pos="1134"/>
              </w:tabs>
              <w:spacing w:line="360" w:lineRule="auto"/>
              <w:ind w:left="27" w:hanging="27"/>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Cert HE (120 credits)</w:t>
            </w:r>
          </w:p>
          <w:p w14:paraId="74CAC115" w14:textId="1E2461D7" w:rsidR="62F52AF3" w:rsidRDefault="62F52AF3" w:rsidP="62F52AF3">
            <w:pPr>
              <w:spacing w:line="360" w:lineRule="auto"/>
              <w:rPr>
                <w:color w:val="1F4E79" w:themeColor="accent1" w:themeShade="80"/>
                <w:sz w:val="24"/>
                <w:szCs w:val="24"/>
              </w:rPr>
            </w:pPr>
          </w:p>
        </w:tc>
      </w:tr>
      <w:tr w:rsidR="62F52AF3" w14:paraId="5857CC72" w14:textId="77777777" w:rsidTr="045CA949">
        <w:tc>
          <w:tcPr>
            <w:tcW w:w="1680" w:type="dxa"/>
            <w:tcBorders>
              <w:top w:val="single" w:sz="6" w:space="0" w:color="auto"/>
              <w:left w:val="single" w:sz="6" w:space="0" w:color="auto"/>
              <w:bottom w:val="single" w:sz="6" w:space="0" w:color="auto"/>
              <w:right w:val="single" w:sz="6" w:space="0" w:color="auto"/>
            </w:tcBorders>
          </w:tcPr>
          <w:p w14:paraId="4710E03D" w14:textId="5D24C325"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I (FHEQ 5)</w:t>
            </w:r>
          </w:p>
          <w:p w14:paraId="0D780D99" w14:textId="53B3C425" w:rsidR="62F52AF3" w:rsidRDefault="62F52AF3" w:rsidP="62F52AF3">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F0DFE9E" w14:textId="533E0223"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Yearlong</w:t>
            </w:r>
          </w:p>
          <w:p w14:paraId="2889022A" w14:textId="0EDADFA3" w:rsidR="62F52AF3" w:rsidRDefault="62F52AF3" w:rsidP="62F52AF3">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5114643A" w14:textId="16C73271" w:rsidR="62F52AF3" w:rsidRDefault="62F52AF3" w:rsidP="62F52AF3">
            <w:pPr>
              <w:spacing w:line="360" w:lineRule="auto"/>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AIC2119 From Studio to Social Media: Media Careers and Entrepreneurship</w:t>
            </w:r>
          </w:p>
        </w:tc>
        <w:tc>
          <w:tcPr>
            <w:tcW w:w="1110" w:type="dxa"/>
            <w:tcBorders>
              <w:top w:val="single" w:sz="6" w:space="0" w:color="auto"/>
              <w:left w:val="single" w:sz="6" w:space="0" w:color="auto"/>
              <w:bottom w:val="single" w:sz="6" w:space="0" w:color="auto"/>
              <w:right w:val="single" w:sz="6" w:space="0" w:color="auto"/>
            </w:tcBorders>
          </w:tcPr>
          <w:p w14:paraId="135732A9" w14:textId="78410DEC"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Core</w:t>
            </w:r>
          </w:p>
          <w:p w14:paraId="7CF61652" w14:textId="44CF1790" w:rsidR="62F52AF3" w:rsidRDefault="62F52AF3" w:rsidP="62F52AF3">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50D93904" w14:textId="3D80D48C"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20</w:t>
            </w:r>
          </w:p>
          <w:p w14:paraId="7EA7DB5D" w14:textId="398918DB" w:rsidR="62F52AF3" w:rsidRDefault="62F52AF3" w:rsidP="62F52AF3">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6C70BCAA" w14:textId="4858692D" w:rsidR="62F52AF3" w:rsidRDefault="62F52AF3" w:rsidP="62F52AF3">
            <w:pPr>
              <w:spacing w:line="360" w:lineRule="auto"/>
              <w:rPr>
                <w:color w:val="1F4E79" w:themeColor="accent1" w:themeShade="80"/>
                <w:sz w:val="24"/>
                <w:szCs w:val="24"/>
              </w:rPr>
            </w:pPr>
          </w:p>
        </w:tc>
      </w:tr>
      <w:tr w:rsidR="62F52AF3" w14:paraId="45E46EBD" w14:textId="77777777" w:rsidTr="045CA949">
        <w:tc>
          <w:tcPr>
            <w:tcW w:w="1680" w:type="dxa"/>
            <w:tcBorders>
              <w:top w:val="single" w:sz="6" w:space="0" w:color="auto"/>
              <w:left w:val="single" w:sz="6" w:space="0" w:color="auto"/>
              <w:bottom w:val="single" w:sz="6" w:space="0" w:color="auto"/>
              <w:right w:val="single" w:sz="6" w:space="0" w:color="auto"/>
            </w:tcBorders>
          </w:tcPr>
          <w:p w14:paraId="4364C96C" w14:textId="5D24C325"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I (FHEQ 5)</w:t>
            </w:r>
          </w:p>
          <w:p w14:paraId="12686819" w14:textId="50886771" w:rsidR="62F52AF3" w:rsidRDefault="62F52AF3" w:rsidP="62F52AF3">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46399B72" w14:textId="533E0223"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Yearlong</w:t>
            </w:r>
          </w:p>
          <w:p w14:paraId="44AA9CD6" w14:textId="6856A3BB" w:rsidR="62F52AF3" w:rsidRDefault="62F52AF3" w:rsidP="62F52AF3">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4EEE0570" w14:textId="545C9172" w:rsidR="62F52AF3" w:rsidRDefault="62F52AF3" w:rsidP="62F52AF3">
            <w:pPr>
              <w:spacing w:line="360" w:lineRule="auto"/>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AIC2810 Global Popular Cinema: Hollywood and Beyond</w:t>
            </w:r>
          </w:p>
        </w:tc>
        <w:tc>
          <w:tcPr>
            <w:tcW w:w="1110" w:type="dxa"/>
            <w:tcBorders>
              <w:top w:val="single" w:sz="6" w:space="0" w:color="auto"/>
              <w:left w:val="single" w:sz="6" w:space="0" w:color="auto"/>
              <w:bottom w:val="single" w:sz="6" w:space="0" w:color="auto"/>
              <w:right w:val="single" w:sz="6" w:space="0" w:color="auto"/>
            </w:tcBorders>
          </w:tcPr>
          <w:p w14:paraId="48DF13BF" w14:textId="78410DEC"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Core</w:t>
            </w:r>
          </w:p>
          <w:p w14:paraId="6E90795F" w14:textId="7365EFFD" w:rsidR="62F52AF3" w:rsidRDefault="62F52AF3" w:rsidP="62F52AF3">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5FB0C50D" w14:textId="3D80D48C"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20</w:t>
            </w:r>
          </w:p>
          <w:p w14:paraId="6DEB3F75" w14:textId="6D6E82E8" w:rsidR="62F52AF3" w:rsidRDefault="62F52AF3" w:rsidP="62F52AF3">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482F81A9" w14:textId="63A79EC4" w:rsidR="62F52AF3" w:rsidRDefault="62F52AF3" w:rsidP="62F52AF3">
            <w:pPr>
              <w:spacing w:line="360" w:lineRule="auto"/>
              <w:rPr>
                <w:color w:val="1F4E79" w:themeColor="accent1" w:themeShade="80"/>
                <w:sz w:val="24"/>
                <w:szCs w:val="24"/>
              </w:rPr>
            </w:pPr>
          </w:p>
        </w:tc>
      </w:tr>
      <w:tr w:rsidR="62F52AF3" w14:paraId="2C7B7690" w14:textId="77777777" w:rsidTr="045CA949">
        <w:tc>
          <w:tcPr>
            <w:tcW w:w="1680" w:type="dxa"/>
            <w:tcBorders>
              <w:top w:val="single" w:sz="6" w:space="0" w:color="auto"/>
              <w:left w:val="single" w:sz="6" w:space="0" w:color="auto"/>
              <w:bottom w:val="single" w:sz="6" w:space="0" w:color="auto"/>
              <w:right w:val="single" w:sz="6" w:space="0" w:color="auto"/>
            </w:tcBorders>
          </w:tcPr>
          <w:p w14:paraId="598BD9D0" w14:textId="5D24C325"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lastRenderedPageBreak/>
              <w:t>I (FHEQ 5)</w:t>
            </w:r>
          </w:p>
          <w:p w14:paraId="2CD32382" w14:textId="7B4962FC" w:rsidR="62F52AF3" w:rsidRDefault="62F52AF3" w:rsidP="62F52AF3">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01A99B3" w14:textId="533E0223"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Yearlong</w:t>
            </w:r>
          </w:p>
          <w:p w14:paraId="3B6A0974" w14:textId="67CFBC5F" w:rsidR="62F52AF3" w:rsidRDefault="62F52AF3" w:rsidP="62F52AF3">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2766C388" w14:textId="77632099" w:rsidR="62F52AF3" w:rsidRDefault="001A3042" w:rsidP="62F52AF3">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AIC2</w:t>
            </w:r>
            <w:r w:rsidR="75F3587E" w:rsidRPr="1C481909">
              <w:rPr>
                <w:rFonts w:ascii="Arial" w:eastAsia="Arial" w:hAnsi="Arial" w:cs="Arial"/>
                <w:color w:val="1F4E79" w:themeColor="accent1" w:themeShade="80"/>
                <w:sz w:val="24"/>
                <w:szCs w:val="24"/>
              </w:rPr>
              <w:t>318</w:t>
            </w:r>
            <w:r w:rsidRPr="1C481909">
              <w:rPr>
                <w:rFonts w:ascii="Arial" w:eastAsia="Arial" w:hAnsi="Arial" w:cs="Arial"/>
                <w:color w:val="1F4E79" w:themeColor="accent1" w:themeShade="80"/>
                <w:sz w:val="24"/>
                <w:szCs w:val="24"/>
              </w:rPr>
              <w:t xml:space="preserve"> Fandom and Participatory Media</w:t>
            </w:r>
          </w:p>
        </w:tc>
        <w:tc>
          <w:tcPr>
            <w:tcW w:w="1110" w:type="dxa"/>
            <w:tcBorders>
              <w:top w:val="single" w:sz="6" w:space="0" w:color="auto"/>
              <w:left w:val="single" w:sz="6" w:space="0" w:color="auto"/>
              <w:bottom w:val="single" w:sz="6" w:space="0" w:color="auto"/>
              <w:right w:val="single" w:sz="6" w:space="0" w:color="auto"/>
            </w:tcBorders>
          </w:tcPr>
          <w:p w14:paraId="0B5593F1" w14:textId="78410DEC"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Core</w:t>
            </w:r>
          </w:p>
          <w:p w14:paraId="598E14CF" w14:textId="512AEADC" w:rsidR="62F52AF3" w:rsidRDefault="62F52AF3" w:rsidP="62F52AF3">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5D2D597A" w14:textId="3D80D48C" w:rsidR="62F52AF3" w:rsidRDefault="62F52AF3" w:rsidP="62F52AF3">
            <w:pPr>
              <w:tabs>
                <w:tab w:val="left" w:pos="1134"/>
              </w:tabs>
              <w:spacing w:line="360" w:lineRule="auto"/>
              <w:ind w:left="720" w:hanging="720"/>
              <w:rPr>
                <w:rFonts w:ascii="Arial" w:eastAsia="Arial" w:hAnsi="Arial" w:cs="Arial"/>
                <w:color w:val="1F4E79" w:themeColor="accent1" w:themeShade="80"/>
                <w:sz w:val="24"/>
                <w:szCs w:val="24"/>
              </w:rPr>
            </w:pPr>
            <w:r w:rsidRPr="62F52AF3">
              <w:rPr>
                <w:rFonts w:ascii="Arial" w:eastAsia="Arial" w:hAnsi="Arial" w:cs="Arial"/>
                <w:color w:val="1F4E79" w:themeColor="accent1" w:themeShade="80"/>
                <w:sz w:val="24"/>
                <w:szCs w:val="24"/>
              </w:rPr>
              <w:t>20</w:t>
            </w:r>
          </w:p>
          <w:p w14:paraId="1E26F0E8" w14:textId="488F6DCE" w:rsidR="62F52AF3" w:rsidRDefault="62F52AF3" w:rsidP="62F52AF3">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778F8847" w14:textId="0B133338" w:rsidR="62F52AF3" w:rsidRDefault="62F52AF3" w:rsidP="62F52AF3">
            <w:pPr>
              <w:spacing w:line="360" w:lineRule="auto"/>
              <w:rPr>
                <w:color w:val="1F4E79" w:themeColor="accent1" w:themeShade="80"/>
                <w:sz w:val="24"/>
                <w:szCs w:val="24"/>
              </w:rPr>
            </w:pPr>
          </w:p>
        </w:tc>
      </w:tr>
      <w:tr w:rsidR="62F52AF3" w14:paraId="4A806D25" w14:textId="77777777" w:rsidTr="045CA949">
        <w:tc>
          <w:tcPr>
            <w:tcW w:w="10155" w:type="dxa"/>
            <w:gridSpan w:val="6"/>
            <w:tcBorders>
              <w:top w:val="single" w:sz="6" w:space="0" w:color="auto"/>
              <w:left w:val="single" w:sz="6" w:space="0" w:color="000000" w:themeColor="text1"/>
              <w:bottom w:val="single" w:sz="6" w:space="0" w:color="000000" w:themeColor="text1"/>
              <w:right w:val="single" w:sz="6" w:space="0" w:color="000000" w:themeColor="text1"/>
            </w:tcBorders>
          </w:tcPr>
          <w:p w14:paraId="3D425552" w14:textId="448DBBB4" w:rsidR="62F52AF3" w:rsidRDefault="0E7E6783" w:rsidP="62F52AF3">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 xml:space="preserve">Students also take </w:t>
            </w:r>
            <w:r w:rsidR="001A3042" w:rsidRPr="1C481909">
              <w:rPr>
                <w:rFonts w:ascii="Arial" w:eastAsia="Arial" w:hAnsi="Arial" w:cs="Arial"/>
                <w:color w:val="1F4E79" w:themeColor="accent1" w:themeShade="80"/>
                <w:sz w:val="24"/>
                <w:szCs w:val="24"/>
              </w:rPr>
              <w:t>6</w:t>
            </w:r>
            <w:r w:rsidRPr="1C481909">
              <w:rPr>
                <w:rFonts w:ascii="Arial" w:eastAsia="Arial" w:hAnsi="Arial" w:cs="Arial"/>
                <w:color w:val="1F4E79" w:themeColor="accent1" w:themeShade="80"/>
                <w:sz w:val="24"/>
                <w:szCs w:val="24"/>
              </w:rPr>
              <w:t>0 credits from the following modules.</w:t>
            </w:r>
          </w:p>
        </w:tc>
      </w:tr>
      <w:tr w:rsidR="2212ABC1" w14:paraId="30488ECC" w14:textId="77777777" w:rsidTr="045CA949">
        <w:tc>
          <w:tcPr>
            <w:tcW w:w="1680" w:type="dxa"/>
            <w:tcBorders>
              <w:top w:val="single" w:sz="6" w:space="0" w:color="auto"/>
              <w:left w:val="single" w:sz="6" w:space="0" w:color="auto"/>
              <w:bottom w:val="single" w:sz="6" w:space="0" w:color="auto"/>
              <w:right w:val="single" w:sz="6" w:space="0" w:color="auto"/>
            </w:tcBorders>
          </w:tcPr>
          <w:p w14:paraId="02751B2F" w14:textId="37878FDB"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225D9660" w14:textId="239499F3" w:rsidR="2212ABC1" w:rsidRDefault="2212ABC1" w:rsidP="2212ABC1">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C434082" w14:textId="1EEA036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39FAD6C9" w14:textId="586E4D77" w:rsidR="2212ABC1" w:rsidRDefault="2212ABC1" w:rsidP="2212ABC1">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0262DC09" w14:textId="30CCFB24"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AIC2214 Magazine Design and Production</w:t>
            </w:r>
          </w:p>
        </w:tc>
        <w:tc>
          <w:tcPr>
            <w:tcW w:w="1110" w:type="dxa"/>
            <w:tcBorders>
              <w:top w:val="single" w:sz="6" w:space="0" w:color="auto"/>
              <w:left w:val="single" w:sz="6" w:space="0" w:color="auto"/>
              <w:bottom w:val="single" w:sz="6" w:space="0" w:color="auto"/>
              <w:right w:val="single" w:sz="6" w:space="0" w:color="auto"/>
            </w:tcBorders>
          </w:tcPr>
          <w:p w14:paraId="1CCA5E7A" w14:textId="5B3E4972"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6FB34EF3" w14:textId="1D17AACE" w:rsidR="2212ABC1" w:rsidRDefault="2212ABC1" w:rsidP="2212ABC1">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5FC4DD14" w14:textId="1FC27B41"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19264189" w14:textId="726A392C" w:rsidR="2212ABC1" w:rsidRDefault="2212ABC1" w:rsidP="2212ABC1">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3609296D" w14:textId="548E34C3" w:rsidR="2212ABC1" w:rsidRDefault="2212ABC1" w:rsidP="2212ABC1">
            <w:pPr>
              <w:spacing w:line="360" w:lineRule="auto"/>
              <w:rPr>
                <w:color w:val="1F4E79" w:themeColor="accent1" w:themeShade="80"/>
                <w:sz w:val="24"/>
                <w:szCs w:val="24"/>
              </w:rPr>
            </w:pPr>
          </w:p>
        </w:tc>
      </w:tr>
      <w:tr w:rsidR="001A3042" w14:paraId="775F5A89" w14:textId="77777777" w:rsidTr="045CA949">
        <w:trPr>
          <w:trHeight w:val="300"/>
        </w:trPr>
        <w:tc>
          <w:tcPr>
            <w:tcW w:w="1680" w:type="dxa"/>
            <w:tcBorders>
              <w:top w:val="single" w:sz="6" w:space="0" w:color="auto"/>
              <w:left w:val="single" w:sz="6" w:space="0" w:color="auto"/>
              <w:bottom w:val="single" w:sz="6" w:space="0" w:color="auto"/>
              <w:right w:val="single" w:sz="6" w:space="0" w:color="auto"/>
            </w:tcBorders>
          </w:tcPr>
          <w:p w14:paraId="54D9A07D" w14:textId="0FBBD289" w:rsidR="001A3042" w:rsidRPr="2212ABC1" w:rsidRDefault="001A3042" w:rsidP="2212ABC1">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I (FHEQ) 5</w:t>
            </w:r>
          </w:p>
        </w:tc>
        <w:tc>
          <w:tcPr>
            <w:tcW w:w="1350" w:type="dxa"/>
            <w:tcBorders>
              <w:top w:val="single" w:sz="6" w:space="0" w:color="auto"/>
              <w:left w:val="single" w:sz="6" w:space="0" w:color="auto"/>
              <w:bottom w:val="single" w:sz="6" w:space="0" w:color="auto"/>
              <w:right w:val="single" w:sz="6" w:space="0" w:color="auto"/>
            </w:tcBorders>
          </w:tcPr>
          <w:p w14:paraId="3BEECEA7" w14:textId="73F79E98" w:rsidR="001A3042" w:rsidRPr="2212ABC1" w:rsidRDefault="001A3042"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537A9E14" w14:textId="4644D37B" w:rsidR="001A3042" w:rsidRPr="2212ABC1" w:rsidRDefault="001A3042"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AIC2424 Developing Formats and Programmes For Television: From Idea to Pitch</w:t>
            </w:r>
          </w:p>
        </w:tc>
        <w:tc>
          <w:tcPr>
            <w:tcW w:w="1110" w:type="dxa"/>
            <w:tcBorders>
              <w:top w:val="single" w:sz="6" w:space="0" w:color="auto"/>
              <w:left w:val="single" w:sz="6" w:space="0" w:color="auto"/>
              <w:bottom w:val="single" w:sz="6" w:space="0" w:color="auto"/>
              <w:right w:val="single" w:sz="6" w:space="0" w:color="auto"/>
            </w:tcBorders>
          </w:tcPr>
          <w:p w14:paraId="220F5510" w14:textId="17287160" w:rsidR="001A3042" w:rsidRPr="2212ABC1" w:rsidRDefault="001A3042"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Option</w:t>
            </w:r>
          </w:p>
        </w:tc>
        <w:tc>
          <w:tcPr>
            <w:tcW w:w="960" w:type="dxa"/>
            <w:tcBorders>
              <w:top w:val="single" w:sz="6" w:space="0" w:color="auto"/>
              <w:left w:val="single" w:sz="6" w:space="0" w:color="auto"/>
              <w:bottom w:val="single" w:sz="6" w:space="0" w:color="auto"/>
              <w:right w:val="single" w:sz="6" w:space="0" w:color="auto"/>
            </w:tcBorders>
          </w:tcPr>
          <w:p w14:paraId="413EFA97" w14:textId="59AF1C17" w:rsidR="001A3042" w:rsidRPr="2212ABC1" w:rsidRDefault="001A3042"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28203A0A" w14:textId="77777777" w:rsidR="001A3042" w:rsidRDefault="001A3042" w:rsidP="2212ABC1">
            <w:pPr>
              <w:spacing w:line="360" w:lineRule="auto"/>
              <w:rPr>
                <w:color w:val="1F4E79" w:themeColor="accent1" w:themeShade="80"/>
                <w:sz w:val="24"/>
                <w:szCs w:val="24"/>
              </w:rPr>
            </w:pPr>
          </w:p>
        </w:tc>
      </w:tr>
      <w:tr w:rsidR="2212ABC1" w14:paraId="048D2995" w14:textId="77777777" w:rsidTr="045CA949">
        <w:tc>
          <w:tcPr>
            <w:tcW w:w="1680" w:type="dxa"/>
            <w:tcBorders>
              <w:top w:val="single" w:sz="6" w:space="0" w:color="auto"/>
              <w:left w:val="single" w:sz="6" w:space="0" w:color="auto"/>
              <w:bottom w:val="single" w:sz="6" w:space="0" w:color="auto"/>
              <w:right w:val="single" w:sz="6" w:space="0" w:color="auto"/>
            </w:tcBorders>
          </w:tcPr>
          <w:p w14:paraId="3C6F677E" w14:textId="37878FDB"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0F0E523C" w14:textId="7BC98DBA" w:rsidR="2212ABC1" w:rsidRDefault="2212ABC1" w:rsidP="2212ABC1">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305C51D7" w14:textId="1EEA036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41E0B4C0" w14:textId="4E3A048A" w:rsidR="2212ABC1" w:rsidRDefault="2212ABC1" w:rsidP="2212ABC1">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1FADA00E" w14:textId="2F9F41DD"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AIC2427 Lights, Camera, Action... and Cut: Specialist Skills in Film Production</w:t>
            </w:r>
          </w:p>
        </w:tc>
        <w:tc>
          <w:tcPr>
            <w:tcW w:w="1110" w:type="dxa"/>
            <w:tcBorders>
              <w:top w:val="single" w:sz="6" w:space="0" w:color="auto"/>
              <w:left w:val="single" w:sz="6" w:space="0" w:color="auto"/>
              <w:bottom w:val="single" w:sz="6" w:space="0" w:color="auto"/>
              <w:right w:val="single" w:sz="6" w:space="0" w:color="auto"/>
            </w:tcBorders>
          </w:tcPr>
          <w:p w14:paraId="7D34DC49" w14:textId="619AA65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53763943" w14:textId="655BFE7F" w:rsidR="2212ABC1" w:rsidRDefault="2212ABC1" w:rsidP="2212ABC1">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11386DDB" w14:textId="18628E36"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7A53F422" w14:textId="6F60C460" w:rsidR="2212ABC1" w:rsidRDefault="2212ABC1" w:rsidP="2212ABC1">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2B164F90" w14:textId="67058903" w:rsidR="2212ABC1" w:rsidRDefault="2212ABC1" w:rsidP="2212ABC1">
            <w:pPr>
              <w:spacing w:line="360" w:lineRule="auto"/>
              <w:rPr>
                <w:rFonts w:ascii="Arial" w:eastAsia="Arial" w:hAnsi="Arial" w:cs="Arial"/>
                <w:color w:val="1F4E79" w:themeColor="accent1" w:themeShade="80"/>
                <w:sz w:val="24"/>
                <w:szCs w:val="24"/>
              </w:rPr>
            </w:pPr>
          </w:p>
        </w:tc>
      </w:tr>
      <w:tr w:rsidR="001A3042" w14:paraId="0D41EC0B" w14:textId="77777777" w:rsidTr="045CA949">
        <w:trPr>
          <w:trHeight w:val="300"/>
        </w:trPr>
        <w:tc>
          <w:tcPr>
            <w:tcW w:w="1680" w:type="dxa"/>
            <w:tcBorders>
              <w:top w:val="single" w:sz="6" w:space="0" w:color="auto"/>
              <w:left w:val="single" w:sz="6" w:space="0" w:color="auto"/>
              <w:bottom w:val="single" w:sz="6" w:space="0" w:color="auto"/>
              <w:right w:val="single" w:sz="6" w:space="0" w:color="auto"/>
            </w:tcBorders>
          </w:tcPr>
          <w:p w14:paraId="1214498E" w14:textId="70420D32" w:rsidR="001A3042" w:rsidRPr="2212ABC1" w:rsidRDefault="001A3042" w:rsidP="2212ABC1">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I (FHEQ 5)</w:t>
            </w:r>
          </w:p>
        </w:tc>
        <w:tc>
          <w:tcPr>
            <w:tcW w:w="1350" w:type="dxa"/>
            <w:tcBorders>
              <w:top w:val="single" w:sz="6" w:space="0" w:color="auto"/>
              <w:left w:val="single" w:sz="6" w:space="0" w:color="auto"/>
              <w:bottom w:val="single" w:sz="6" w:space="0" w:color="auto"/>
              <w:right w:val="single" w:sz="6" w:space="0" w:color="auto"/>
            </w:tcBorders>
          </w:tcPr>
          <w:p w14:paraId="2F568E4D" w14:textId="52D1D036" w:rsidR="001A3042" w:rsidRPr="2212ABC1" w:rsidRDefault="001A3042"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269DDEEA" w14:textId="255B3272" w:rsidR="001A3042" w:rsidRPr="2212ABC1" w:rsidRDefault="001A3042"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AIC2507 Influencers, Promotion and PR</w:t>
            </w:r>
          </w:p>
        </w:tc>
        <w:tc>
          <w:tcPr>
            <w:tcW w:w="1110" w:type="dxa"/>
            <w:tcBorders>
              <w:top w:val="single" w:sz="6" w:space="0" w:color="auto"/>
              <w:left w:val="single" w:sz="6" w:space="0" w:color="auto"/>
              <w:bottom w:val="single" w:sz="6" w:space="0" w:color="auto"/>
              <w:right w:val="single" w:sz="6" w:space="0" w:color="auto"/>
            </w:tcBorders>
          </w:tcPr>
          <w:p w14:paraId="117D80AA" w14:textId="4557F0EA" w:rsidR="001A3042" w:rsidRPr="2212ABC1" w:rsidRDefault="001A3042"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Option</w:t>
            </w:r>
          </w:p>
        </w:tc>
        <w:tc>
          <w:tcPr>
            <w:tcW w:w="960" w:type="dxa"/>
            <w:tcBorders>
              <w:top w:val="single" w:sz="6" w:space="0" w:color="auto"/>
              <w:left w:val="single" w:sz="6" w:space="0" w:color="auto"/>
              <w:bottom w:val="single" w:sz="6" w:space="0" w:color="auto"/>
              <w:right w:val="single" w:sz="6" w:space="0" w:color="auto"/>
            </w:tcBorders>
          </w:tcPr>
          <w:p w14:paraId="16BDC271" w14:textId="437D7A84" w:rsidR="001A3042" w:rsidRPr="2212ABC1" w:rsidRDefault="001A3042"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08D923E0" w14:textId="77777777" w:rsidR="001A3042" w:rsidRDefault="001A3042" w:rsidP="2212ABC1">
            <w:pPr>
              <w:spacing w:line="360" w:lineRule="auto"/>
              <w:rPr>
                <w:rFonts w:ascii="Arial" w:eastAsia="Arial" w:hAnsi="Arial" w:cs="Arial"/>
                <w:color w:val="1F4E79" w:themeColor="accent1" w:themeShade="80"/>
                <w:sz w:val="24"/>
                <w:szCs w:val="24"/>
              </w:rPr>
            </w:pPr>
          </w:p>
        </w:tc>
      </w:tr>
      <w:tr w:rsidR="2212ABC1" w14:paraId="5787B81D" w14:textId="77777777" w:rsidTr="045CA949">
        <w:tc>
          <w:tcPr>
            <w:tcW w:w="1680" w:type="dxa"/>
            <w:tcBorders>
              <w:top w:val="single" w:sz="6" w:space="0" w:color="auto"/>
              <w:left w:val="single" w:sz="6" w:space="0" w:color="auto"/>
              <w:bottom w:val="single" w:sz="6" w:space="0" w:color="auto"/>
              <w:right w:val="single" w:sz="6" w:space="0" w:color="auto"/>
            </w:tcBorders>
          </w:tcPr>
          <w:p w14:paraId="58B41B0A" w14:textId="7A012397"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119306E6" w14:textId="4AB0C1CA" w:rsidR="2212ABC1" w:rsidRDefault="2212ABC1" w:rsidP="2212ABC1">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123481F6" w14:textId="66687C49"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4E0A95BD" w14:textId="0C29BA59"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AIE2401 Screenwriting and Genre</w:t>
            </w:r>
          </w:p>
        </w:tc>
        <w:tc>
          <w:tcPr>
            <w:tcW w:w="1110" w:type="dxa"/>
            <w:tcBorders>
              <w:top w:val="single" w:sz="6" w:space="0" w:color="auto"/>
              <w:left w:val="single" w:sz="6" w:space="0" w:color="auto"/>
              <w:bottom w:val="single" w:sz="6" w:space="0" w:color="auto"/>
              <w:right w:val="single" w:sz="6" w:space="0" w:color="auto"/>
            </w:tcBorders>
          </w:tcPr>
          <w:p w14:paraId="4B4B4FF0" w14:textId="38E67283"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372CA57F" w14:textId="3A2942E6" w:rsidR="2212ABC1" w:rsidRDefault="2212ABC1" w:rsidP="2212ABC1">
            <w:pPr>
              <w:spacing w:line="360" w:lineRule="auto"/>
              <w:rPr>
                <w:rFonts w:cs="Calibri"/>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11938BD9" w14:textId="1BF31FC6"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3817245D" w14:textId="68477E49" w:rsidR="2212ABC1" w:rsidRDefault="2212ABC1" w:rsidP="2212ABC1">
            <w:pPr>
              <w:spacing w:line="360" w:lineRule="auto"/>
              <w:rPr>
                <w:rFonts w:cs="Calibri"/>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1A427DA1" w14:textId="04F660C8" w:rsidR="2212ABC1" w:rsidRDefault="2212ABC1" w:rsidP="2212ABC1">
            <w:pPr>
              <w:spacing w:line="360" w:lineRule="auto"/>
              <w:rPr>
                <w:rFonts w:ascii="Arial" w:eastAsia="Arial" w:hAnsi="Arial" w:cs="Arial"/>
                <w:color w:val="1F4E79" w:themeColor="accent1" w:themeShade="80"/>
                <w:sz w:val="24"/>
                <w:szCs w:val="24"/>
              </w:rPr>
            </w:pPr>
          </w:p>
        </w:tc>
      </w:tr>
      <w:tr w:rsidR="2212ABC1" w14:paraId="48C12175" w14:textId="77777777" w:rsidTr="045CA949">
        <w:tc>
          <w:tcPr>
            <w:tcW w:w="1680" w:type="dxa"/>
            <w:tcBorders>
              <w:top w:val="single" w:sz="6" w:space="0" w:color="auto"/>
              <w:left w:val="single" w:sz="6" w:space="0" w:color="auto"/>
              <w:bottom w:val="single" w:sz="6" w:space="0" w:color="auto"/>
              <w:right w:val="single" w:sz="6" w:space="0" w:color="auto"/>
            </w:tcBorders>
          </w:tcPr>
          <w:p w14:paraId="2F370899" w14:textId="5B5DF1F2"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B4FDB5F" w14:textId="19D891C6"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6EDB79C1" w14:textId="6B1317F5" w:rsidR="2212ABC1" w:rsidRDefault="2212ABC1" w:rsidP="2212ABC1">
            <w:pPr>
              <w:tabs>
                <w:tab w:val="left" w:pos="1134"/>
              </w:tabs>
              <w:spacing w:line="360" w:lineRule="auto"/>
              <w:rPr>
                <w:rFonts w:ascii="Arial" w:eastAsia="Arial" w:hAnsi="Arial" w:cs="Arial"/>
                <w:color w:val="1F4E79" w:themeColor="accent1" w:themeShade="80"/>
                <w:sz w:val="24"/>
                <w:szCs w:val="24"/>
              </w:rPr>
            </w:pPr>
          </w:p>
        </w:tc>
        <w:tc>
          <w:tcPr>
            <w:tcW w:w="1110" w:type="dxa"/>
            <w:tcBorders>
              <w:top w:val="single" w:sz="6" w:space="0" w:color="auto"/>
              <w:left w:val="single" w:sz="6" w:space="0" w:color="auto"/>
              <w:bottom w:val="single" w:sz="6" w:space="0" w:color="auto"/>
              <w:right w:val="single" w:sz="6" w:space="0" w:color="auto"/>
            </w:tcBorders>
          </w:tcPr>
          <w:p w14:paraId="6A686022" w14:textId="2C1993B7"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39515258" w14:textId="1196A260"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6F7CF3C9" w14:textId="6612CAFB" w:rsidR="2212ABC1" w:rsidRDefault="2212ABC1" w:rsidP="2212ABC1">
            <w:pPr>
              <w:tabs>
                <w:tab w:val="left" w:pos="1134"/>
              </w:tabs>
              <w:spacing w:line="360" w:lineRule="auto"/>
              <w:ind w:left="27" w:hanging="27"/>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Dip HE (240 credits)</w:t>
            </w:r>
          </w:p>
        </w:tc>
      </w:tr>
      <w:tr w:rsidR="2212ABC1" w14:paraId="4691E35A" w14:textId="77777777" w:rsidTr="045CA949">
        <w:tc>
          <w:tcPr>
            <w:tcW w:w="10155" w:type="dxa"/>
            <w:gridSpan w:val="6"/>
            <w:tcBorders>
              <w:top w:val="single" w:sz="6" w:space="0" w:color="auto"/>
              <w:left w:val="single" w:sz="6" w:space="0" w:color="auto"/>
              <w:bottom w:val="single" w:sz="6" w:space="0" w:color="auto"/>
              <w:right w:val="single" w:sz="6" w:space="0" w:color="auto"/>
            </w:tcBorders>
          </w:tcPr>
          <w:p w14:paraId="45EE69E3" w14:textId="567E1465"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After Year 2, students have the option of taking the following module, to complete a four-year sandwich course.</w:t>
            </w:r>
          </w:p>
        </w:tc>
      </w:tr>
      <w:tr w:rsidR="2212ABC1" w14:paraId="7FA05B3C" w14:textId="77777777" w:rsidTr="045CA949">
        <w:tc>
          <w:tcPr>
            <w:tcW w:w="1680" w:type="dxa"/>
            <w:tcBorders>
              <w:top w:val="single" w:sz="6" w:space="0" w:color="auto"/>
              <w:left w:val="single" w:sz="6" w:space="0" w:color="auto"/>
              <w:bottom w:val="single" w:sz="6" w:space="0" w:color="auto"/>
              <w:right w:val="single" w:sz="6" w:space="0" w:color="auto"/>
            </w:tcBorders>
          </w:tcPr>
          <w:p w14:paraId="31C11E49" w14:textId="418315BD"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7325BC5" w14:textId="3E9058FA"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271AAD62" w14:textId="2F3D25DB" w:rsidR="2212ABC1" w:rsidRDefault="2212ABC1" w:rsidP="2212ABC1">
            <w:pPr>
              <w:tabs>
                <w:tab w:val="left" w:pos="1134"/>
              </w:tabs>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ASX0001 Work Placement Year</w:t>
            </w:r>
          </w:p>
        </w:tc>
        <w:tc>
          <w:tcPr>
            <w:tcW w:w="1110" w:type="dxa"/>
            <w:tcBorders>
              <w:top w:val="single" w:sz="6" w:space="0" w:color="auto"/>
              <w:left w:val="single" w:sz="6" w:space="0" w:color="auto"/>
              <w:bottom w:val="single" w:sz="6" w:space="0" w:color="auto"/>
              <w:right w:val="single" w:sz="6" w:space="0" w:color="auto"/>
            </w:tcBorders>
          </w:tcPr>
          <w:p w14:paraId="086D297D" w14:textId="7614EA4E"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tc>
        <w:tc>
          <w:tcPr>
            <w:tcW w:w="960" w:type="dxa"/>
            <w:tcBorders>
              <w:top w:val="single" w:sz="6" w:space="0" w:color="auto"/>
              <w:left w:val="single" w:sz="6" w:space="0" w:color="auto"/>
              <w:bottom w:val="single" w:sz="6" w:space="0" w:color="auto"/>
              <w:right w:val="single" w:sz="6" w:space="0" w:color="auto"/>
            </w:tcBorders>
          </w:tcPr>
          <w:p w14:paraId="176BAF32" w14:textId="30961329"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120</w:t>
            </w:r>
          </w:p>
        </w:tc>
        <w:tc>
          <w:tcPr>
            <w:tcW w:w="1950" w:type="dxa"/>
            <w:tcBorders>
              <w:top w:val="single" w:sz="6" w:space="0" w:color="auto"/>
              <w:left w:val="single" w:sz="6" w:space="0" w:color="auto"/>
              <w:bottom w:val="single" w:sz="6" w:space="0" w:color="auto"/>
              <w:right w:val="single" w:sz="6" w:space="0" w:color="auto"/>
            </w:tcBorders>
          </w:tcPr>
          <w:p w14:paraId="7506B0F6" w14:textId="6EB4CDBB" w:rsidR="2212ABC1" w:rsidRDefault="2212ABC1" w:rsidP="2212ABC1">
            <w:pPr>
              <w:tabs>
                <w:tab w:val="left" w:pos="1134"/>
              </w:tabs>
              <w:spacing w:line="360" w:lineRule="auto"/>
              <w:ind w:left="27" w:hanging="27"/>
              <w:rPr>
                <w:rFonts w:ascii="Arial" w:eastAsia="Arial" w:hAnsi="Arial" w:cs="Arial"/>
                <w:color w:val="1F4E79" w:themeColor="accent1" w:themeShade="80"/>
                <w:sz w:val="24"/>
                <w:szCs w:val="24"/>
              </w:rPr>
            </w:pPr>
          </w:p>
        </w:tc>
      </w:tr>
      <w:tr w:rsidR="2212ABC1" w14:paraId="7D536A6F" w14:textId="77777777" w:rsidTr="045CA949">
        <w:tc>
          <w:tcPr>
            <w:tcW w:w="10155" w:type="dxa"/>
            <w:gridSpan w:val="6"/>
            <w:tcBorders>
              <w:top w:val="single" w:sz="6" w:space="0" w:color="auto"/>
              <w:left w:val="single" w:sz="6" w:space="0" w:color="auto"/>
              <w:bottom w:val="single" w:sz="6" w:space="0" w:color="auto"/>
              <w:right w:val="single" w:sz="6" w:space="0" w:color="auto"/>
            </w:tcBorders>
          </w:tcPr>
          <w:p w14:paraId="51F8A235" w14:textId="0F624FF1" w:rsidR="2212ABC1" w:rsidRDefault="2212ABC1" w:rsidP="2212ABC1">
            <w:pPr>
              <w:spacing w:line="360" w:lineRule="auto"/>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Students on a three-year pathway move directly to Level 6. Those who opt to complete a four-year degree course, move to Level 6 at the completion of ASX0001.</w:t>
            </w:r>
          </w:p>
        </w:tc>
      </w:tr>
      <w:tr w:rsidR="2212ABC1" w14:paraId="404EEB76" w14:textId="77777777" w:rsidTr="045CA949">
        <w:tc>
          <w:tcPr>
            <w:tcW w:w="1680" w:type="dxa"/>
            <w:tcBorders>
              <w:top w:val="single" w:sz="6" w:space="0" w:color="auto"/>
              <w:left w:val="single" w:sz="6" w:space="0" w:color="auto"/>
              <w:bottom w:val="single" w:sz="6" w:space="0" w:color="auto"/>
              <w:right w:val="single" w:sz="6" w:space="0" w:color="auto"/>
            </w:tcBorders>
          </w:tcPr>
          <w:p w14:paraId="6FF1D5A3" w14:textId="3909D788"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H (FHEQ 6)</w:t>
            </w:r>
          </w:p>
          <w:p w14:paraId="3B3D5F2B" w14:textId="4B29D9C7" w:rsidR="2212ABC1" w:rsidRDefault="2212ABC1" w:rsidP="2212ABC1">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3798E609" w14:textId="04BB843B"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29F4AC0D" w14:textId="608BBD6C" w:rsidR="2212ABC1" w:rsidRDefault="2212ABC1" w:rsidP="2212ABC1">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57045204" w14:textId="6FE8323B"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AHC3803 Fantasy, Horror and Cult Film</w:t>
            </w:r>
          </w:p>
        </w:tc>
        <w:tc>
          <w:tcPr>
            <w:tcW w:w="1110" w:type="dxa"/>
            <w:tcBorders>
              <w:top w:val="single" w:sz="6" w:space="0" w:color="auto"/>
              <w:left w:val="single" w:sz="6" w:space="0" w:color="auto"/>
              <w:bottom w:val="single" w:sz="6" w:space="0" w:color="auto"/>
              <w:right w:val="single" w:sz="6" w:space="0" w:color="auto"/>
            </w:tcBorders>
          </w:tcPr>
          <w:p w14:paraId="61932B84" w14:textId="39AE47D0"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Core</w:t>
            </w:r>
          </w:p>
          <w:p w14:paraId="0D358D30" w14:textId="485F27B7" w:rsidR="2212ABC1" w:rsidRDefault="2212ABC1" w:rsidP="2212ABC1">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303C89DD" w14:textId="4CF7763C"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2F26CAAD" w14:textId="39A842DB" w:rsidR="2212ABC1" w:rsidRDefault="2212ABC1" w:rsidP="2212ABC1">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6F56DEC0" w14:textId="2AF5B59F" w:rsidR="2212ABC1" w:rsidRDefault="2212ABC1" w:rsidP="2212ABC1">
            <w:pPr>
              <w:spacing w:line="360" w:lineRule="auto"/>
              <w:rPr>
                <w:color w:val="1F4E79" w:themeColor="accent1" w:themeShade="80"/>
                <w:sz w:val="24"/>
                <w:szCs w:val="24"/>
              </w:rPr>
            </w:pPr>
          </w:p>
        </w:tc>
      </w:tr>
      <w:tr w:rsidR="2212ABC1" w14:paraId="52A36850" w14:textId="77777777" w:rsidTr="045CA949">
        <w:tc>
          <w:tcPr>
            <w:tcW w:w="10155" w:type="dxa"/>
            <w:gridSpan w:val="6"/>
            <w:tcBorders>
              <w:top w:val="single" w:sz="6" w:space="0" w:color="auto"/>
              <w:left w:val="single" w:sz="6" w:space="0" w:color="auto"/>
              <w:bottom w:val="single" w:sz="6" w:space="0" w:color="auto"/>
              <w:right w:val="single" w:sz="6" w:space="0" w:color="auto"/>
            </w:tcBorders>
          </w:tcPr>
          <w:p w14:paraId="67ACC931" w14:textId="21A6666A" w:rsidR="2212ABC1" w:rsidRDefault="001A3042" w:rsidP="2212ABC1">
            <w:pPr>
              <w:spacing w:line="360" w:lineRule="auto"/>
              <w:rPr>
                <w:rFonts w:ascii="Arial" w:eastAsia="Arial" w:hAnsi="Arial" w:cs="Arial"/>
                <w:color w:val="1F4E79" w:themeColor="accent1" w:themeShade="80"/>
                <w:sz w:val="24"/>
                <w:szCs w:val="24"/>
                <w:lang w:val="en-US"/>
              </w:rPr>
            </w:pPr>
            <w:r w:rsidRPr="1C481909">
              <w:rPr>
                <w:rFonts w:ascii="Arial" w:eastAsia="Arial" w:hAnsi="Arial" w:cs="Arial"/>
                <w:color w:val="1F4E79" w:themeColor="accent1" w:themeShade="80"/>
                <w:sz w:val="24"/>
                <w:szCs w:val="24"/>
              </w:rPr>
              <w:t>Students choose 40 credits from the following two options.</w:t>
            </w:r>
          </w:p>
        </w:tc>
      </w:tr>
      <w:tr w:rsidR="2212ABC1" w14:paraId="24AE9759" w14:textId="77777777" w:rsidTr="045CA949">
        <w:tc>
          <w:tcPr>
            <w:tcW w:w="1680" w:type="dxa"/>
            <w:tcBorders>
              <w:top w:val="single" w:sz="6" w:space="0" w:color="auto"/>
              <w:left w:val="single" w:sz="6" w:space="0" w:color="auto"/>
              <w:bottom w:val="single" w:sz="6" w:space="0" w:color="auto"/>
              <w:right w:val="single" w:sz="6" w:space="0" w:color="auto"/>
            </w:tcBorders>
          </w:tcPr>
          <w:p w14:paraId="79E0CEDB" w14:textId="3DB95AFF"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lastRenderedPageBreak/>
              <w:t>H (FHEQ 6)</w:t>
            </w:r>
          </w:p>
          <w:p w14:paraId="045A1453" w14:textId="462AEFC1" w:rsidR="2212ABC1" w:rsidRDefault="2212ABC1" w:rsidP="2212ABC1">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2CA0BA7" w14:textId="717DE907"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48717E0B" w14:textId="0FF534B2" w:rsidR="2212ABC1" w:rsidRDefault="2212ABC1" w:rsidP="2212ABC1">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435A0C83" w14:textId="6B7C0E7E" w:rsidR="2212ABC1" w:rsidRDefault="3F516F4C" w:rsidP="2212ABC1">
            <w:pPr>
              <w:spacing w:line="360" w:lineRule="auto"/>
              <w:rPr>
                <w:rFonts w:ascii="Arial" w:eastAsia="Arial" w:hAnsi="Arial" w:cs="Arial"/>
                <w:color w:val="1F4E79" w:themeColor="accent1" w:themeShade="80"/>
                <w:sz w:val="24"/>
                <w:szCs w:val="24"/>
              </w:rPr>
            </w:pPr>
            <w:r w:rsidRPr="045CA949">
              <w:rPr>
                <w:rFonts w:ascii="Arial" w:eastAsia="Arial" w:hAnsi="Arial" w:cs="Arial"/>
                <w:color w:val="1F4E79" w:themeColor="accent1" w:themeShade="80"/>
                <w:sz w:val="24"/>
                <w:szCs w:val="24"/>
              </w:rPr>
              <w:t>AHC3017</w:t>
            </w:r>
            <w:r w:rsidR="2212ABC1" w:rsidRPr="045CA949">
              <w:rPr>
                <w:rFonts w:ascii="Arial" w:eastAsia="Arial" w:hAnsi="Arial" w:cs="Arial"/>
                <w:color w:val="1F4E79" w:themeColor="accent1" w:themeShade="80"/>
                <w:sz w:val="24"/>
                <w:szCs w:val="24"/>
              </w:rPr>
              <w:t xml:space="preserve"> Media Industry Project</w:t>
            </w:r>
          </w:p>
        </w:tc>
        <w:tc>
          <w:tcPr>
            <w:tcW w:w="1110" w:type="dxa"/>
            <w:tcBorders>
              <w:top w:val="single" w:sz="6" w:space="0" w:color="auto"/>
              <w:left w:val="single" w:sz="6" w:space="0" w:color="auto"/>
              <w:bottom w:val="single" w:sz="6" w:space="0" w:color="auto"/>
              <w:right w:val="single" w:sz="6" w:space="0" w:color="auto"/>
            </w:tcBorders>
          </w:tcPr>
          <w:p w14:paraId="16790085" w14:textId="395D67C6" w:rsidR="2212ABC1" w:rsidRDefault="001A3042"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Option</w:t>
            </w:r>
          </w:p>
          <w:p w14:paraId="5E99B3A8" w14:textId="7CB5650F" w:rsidR="2212ABC1" w:rsidRDefault="2212ABC1" w:rsidP="2212ABC1">
            <w:pPr>
              <w:spacing w:line="360" w:lineRule="auto"/>
              <w:rPr>
                <w:rFonts w:cs="Calibri"/>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24098BF2" w14:textId="6E965667" w:rsidR="2212ABC1" w:rsidRDefault="001A3042"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40</w:t>
            </w:r>
          </w:p>
          <w:p w14:paraId="32DDDA3A" w14:textId="27A4B580" w:rsidR="2212ABC1" w:rsidRDefault="2212ABC1" w:rsidP="2212ABC1">
            <w:pPr>
              <w:spacing w:line="360" w:lineRule="auto"/>
              <w:rPr>
                <w:rFonts w:cs="Calibri"/>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527302AC" w14:textId="73369CF8" w:rsidR="2212ABC1" w:rsidRDefault="2212ABC1" w:rsidP="2212ABC1">
            <w:pPr>
              <w:spacing w:line="360" w:lineRule="auto"/>
              <w:rPr>
                <w:rFonts w:ascii="Arial" w:eastAsia="Arial" w:hAnsi="Arial" w:cs="Arial"/>
                <w:color w:val="1F4E79" w:themeColor="accent1" w:themeShade="80"/>
                <w:sz w:val="24"/>
                <w:szCs w:val="24"/>
              </w:rPr>
            </w:pPr>
          </w:p>
        </w:tc>
      </w:tr>
      <w:tr w:rsidR="001A3042" w14:paraId="79A9A532" w14:textId="77777777" w:rsidTr="045CA949">
        <w:trPr>
          <w:trHeight w:val="300"/>
        </w:trPr>
        <w:tc>
          <w:tcPr>
            <w:tcW w:w="1680" w:type="dxa"/>
            <w:tcBorders>
              <w:top w:val="single" w:sz="6" w:space="0" w:color="auto"/>
              <w:left w:val="single" w:sz="6" w:space="0" w:color="auto"/>
              <w:bottom w:val="single" w:sz="6" w:space="0" w:color="auto"/>
              <w:right w:val="single" w:sz="6" w:space="0" w:color="auto"/>
            </w:tcBorders>
          </w:tcPr>
          <w:p w14:paraId="285D0C29" w14:textId="7354976F" w:rsidR="001A3042" w:rsidRPr="2212ABC1" w:rsidRDefault="001A3042" w:rsidP="2212ABC1">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H (FHEQ 6)</w:t>
            </w:r>
          </w:p>
        </w:tc>
        <w:tc>
          <w:tcPr>
            <w:tcW w:w="1350" w:type="dxa"/>
            <w:tcBorders>
              <w:top w:val="single" w:sz="6" w:space="0" w:color="auto"/>
              <w:left w:val="single" w:sz="6" w:space="0" w:color="auto"/>
              <w:bottom w:val="single" w:sz="6" w:space="0" w:color="auto"/>
              <w:right w:val="single" w:sz="6" w:space="0" w:color="auto"/>
            </w:tcBorders>
          </w:tcPr>
          <w:p w14:paraId="14A8569E" w14:textId="7308A195" w:rsidR="001A3042" w:rsidRPr="2212ABC1" w:rsidRDefault="001A3042" w:rsidP="2212ABC1">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190F9716" w14:textId="552B3F90" w:rsidR="001A3042" w:rsidRPr="2212ABC1" w:rsidRDefault="001A3042"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AHC3015 Research Dissertation</w:t>
            </w:r>
          </w:p>
        </w:tc>
        <w:tc>
          <w:tcPr>
            <w:tcW w:w="1110" w:type="dxa"/>
            <w:tcBorders>
              <w:top w:val="single" w:sz="6" w:space="0" w:color="auto"/>
              <w:left w:val="single" w:sz="6" w:space="0" w:color="auto"/>
              <w:bottom w:val="single" w:sz="6" w:space="0" w:color="auto"/>
              <w:right w:val="single" w:sz="6" w:space="0" w:color="auto"/>
            </w:tcBorders>
          </w:tcPr>
          <w:p w14:paraId="0623D680" w14:textId="024E4700" w:rsidR="001A3042" w:rsidRDefault="001A3042"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Option</w:t>
            </w:r>
          </w:p>
        </w:tc>
        <w:tc>
          <w:tcPr>
            <w:tcW w:w="960" w:type="dxa"/>
            <w:tcBorders>
              <w:top w:val="single" w:sz="6" w:space="0" w:color="auto"/>
              <w:left w:val="single" w:sz="6" w:space="0" w:color="auto"/>
              <w:bottom w:val="single" w:sz="6" w:space="0" w:color="auto"/>
              <w:right w:val="single" w:sz="6" w:space="0" w:color="auto"/>
            </w:tcBorders>
          </w:tcPr>
          <w:p w14:paraId="27E8A61F" w14:textId="73F88037" w:rsidR="001A3042" w:rsidRDefault="001A3042"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40</w:t>
            </w:r>
          </w:p>
        </w:tc>
        <w:tc>
          <w:tcPr>
            <w:tcW w:w="1950" w:type="dxa"/>
            <w:tcBorders>
              <w:top w:val="single" w:sz="6" w:space="0" w:color="auto"/>
              <w:left w:val="single" w:sz="6" w:space="0" w:color="auto"/>
              <w:bottom w:val="single" w:sz="6" w:space="0" w:color="auto"/>
              <w:right w:val="single" w:sz="6" w:space="0" w:color="auto"/>
            </w:tcBorders>
          </w:tcPr>
          <w:p w14:paraId="2339C0E4" w14:textId="77777777" w:rsidR="001A3042" w:rsidRDefault="001A3042" w:rsidP="2212ABC1">
            <w:pPr>
              <w:spacing w:line="360" w:lineRule="auto"/>
              <w:rPr>
                <w:rFonts w:ascii="Arial" w:eastAsia="Arial" w:hAnsi="Arial" w:cs="Arial"/>
                <w:color w:val="1F4E79" w:themeColor="accent1" w:themeShade="80"/>
                <w:sz w:val="24"/>
                <w:szCs w:val="24"/>
              </w:rPr>
            </w:pPr>
          </w:p>
        </w:tc>
      </w:tr>
      <w:tr w:rsidR="2212ABC1" w14:paraId="4E7B8F21" w14:textId="77777777" w:rsidTr="045CA949">
        <w:tc>
          <w:tcPr>
            <w:tcW w:w="10155" w:type="dxa"/>
            <w:gridSpan w:val="6"/>
            <w:tcBorders>
              <w:top w:val="single" w:sz="6" w:space="0" w:color="auto"/>
              <w:left w:val="single" w:sz="6" w:space="0" w:color="auto"/>
              <w:bottom w:val="single" w:sz="6" w:space="0" w:color="auto"/>
              <w:right w:val="single" w:sz="6" w:space="0" w:color="auto"/>
            </w:tcBorders>
          </w:tcPr>
          <w:p w14:paraId="68E35315" w14:textId="4735168B" w:rsidR="2212ABC1" w:rsidRDefault="001A3042"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Students also take 60 credits from the following modules.</w:t>
            </w:r>
          </w:p>
        </w:tc>
      </w:tr>
      <w:tr w:rsidR="00387F38" w14:paraId="188AEF7A" w14:textId="77777777" w:rsidTr="045CA949">
        <w:trPr>
          <w:trHeight w:val="300"/>
        </w:trPr>
        <w:tc>
          <w:tcPr>
            <w:tcW w:w="1680" w:type="dxa"/>
            <w:tcBorders>
              <w:top w:val="single" w:sz="6" w:space="0" w:color="auto"/>
              <w:left w:val="single" w:sz="6" w:space="0" w:color="auto"/>
              <w:bottom w:val="single" w:sz="6" w:space="0" w:color="auto"/>
              <w:right w:val="single" w:sz="6" w:space="0" w:color="auto"/>
            </w:tcBorders>
          </w:tcPr>
          <w:p w14:paraId="183B6FE3" w14:textId="22360463" w:rsidR="00387F38" w:rsidRPr="2212ABC1" w:rsidRDefault="591A7834"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H (FHEQ 6)</w:t>
            </w:r>
          </w:p>
        </w:tc>
        <w:tc>
          <w:tcPr>
            <w:tcW w:w="1350" w:type="dxa"/>
            <w:tcBorders>
              <w:top w:val="single" w:sz="6" w:space="0" w:color="auto"/>
              <w:left w:val="single" w:sz="6" w:space="0" w:color="auto"/>
              <w:bottom w:val="single" w:sz="6" w:space="0" w:color="auto"/>
              <w:right w:val="single" w:sz="6" w:space="0" w:color="auto"/>
            </w:tcBorders>
          </w:tcPr>
          <w:p w14:paraId="3B400373" w14:textId="0D07BAD0" w:rsidR="00387F38" w:rsidRPr="2212ABC1" w:rsidRDefault="591A7834" w:rsidP="2212ABC1">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21D11E28" w14:textId="1C4AC93B" w:rsidR="00387F38" w:rsidRPr="2212ABC1" w:rsidRDefault="591A7834"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AHC3016 Sustainable Media: Principles and Practice</w:t>
            </w:r>
          </w:p>
        </w:tc>
        <w:tc>
          <w:tcPr>
            <w:tcW w:w="1110" w:type="dxa"/>
            <w:tcBorders>
              <w:top w:val="single" w:sz="6" w:space="0" w:color="auto"/>
              <w:left w:val="single" w:sz="6" w:space="0" w:color="auto"/>
              <w:bottom w:val="single" w:sz="6" w:space="0" w:color="auto"/>
              <w:right w:val="single" w:sz="6" w:space="0" w:color="auto"/>
            </w:tcBorders>
          </w:tcPr>
          <w:p w14:paraId="6E7EB407" w14:textId="00388959" w:rsidR="00387F38" w:rsidRPr="2212ABC1" w:rsidRDefault="591A7834"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Option</w:t>
            </w:r>
          </w:p>
        </w:tc>
        <w:tc>
          <w:tcPr>
            <w:tcW w:w="960" w:type="dxa"/>
            <w:tcBorders>
              <w:top w:val="single" w:sz="6" w:space="0" w:color="auto"/>
              <w:left w:val="single" w:sz="6" w:space="0" w:color="auto"/>
              <w:bottom w:val="single" w:sz="6" w:space="0" w:color="auto"/>
              <w:right w:val="single" w:sz="6" w:space="0" w:color="auto"/>
            </w:tcBorders>
          </w:tcPr>
          <w:p w14:paraId="0DCD6609" w14:textId="6D93F38D" w:rsidR="00387F38" w:rsidRPr="2212ABC1" w:rsidRDefault="591A7834"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1BD0138E" w14:textId="77777777" w:rsidR="00387F38" w:rsidRDefault="00387F38" w:rsidP="2212ABC1">
            <w:pPr>
              <w:spacing w:line="360" w:lineRule="auto"/>
              <w:rPr>
                <w:rFonts w:ascii="Arial" w:eastAsia="Arial" w:hAnsi="Arial" w:cs="Arial"/>
                <w:color w:val="1F4E79" w:themeColor="accent1" w:themeShade="80"/>
                <w:sz w:val="24"/>
                <w:szCs w:val="24"/>
              </w:rPr>
            </w:pPr>
          </w:p>
        </w:tc>
      </w:tr>
      <w:tr w:rsidR="2212ABC1" w14:paraId="7CDF4767" w14:textId="77777777" w:rsidTr="045CA949">
        <w:tc>
          <w:tcPr>
            <w:tcW w:w="1680" w:type="dxa"/>
            <w:tcBorders>
              <w:top w:val="single" w:sz="6" w:space="0" w:color="auto"/>
              <w:left w:val="single" w:sz="6" w:space="0" w:color="auto"/>
              <w:bottom w:val="single" w:sz="6" w:space="0" w:color="auto"/>
              <w:right w:val="single" w:sz="6" w:space="0" w:color="auto"/>
            </w:tcBorders>
          </w:tcPr>
          <w:p w14:paraId="10A166A0" w14:textId="4140A70C"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H (FHEQ 6)</w:t>
            </w:r>
          </w:p>
          <w:p w14:paraId="5802543F" w14:textId="553E1790" w:rsidR="2212ABC1" w:rsidRDefault="2212ABC1" w:rsidP="2212ABC1">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16C0DA8A" w14:textId="5A207616"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1425E388" w14:textId="4857A3AB" w:rsidR="2212ABC1" w:rsidRDefault="2212ABC1" w:rsidP="2212ABC1">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66E70BEF" w14:textId="7687CBC3"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AHC3119 Stars and Celebrity</w:t>
            </w:r>
          </w:p>
        </w:tc>
        <w:tc>
          <w:tcPr>
            <w:tcW w:w="1110" w:type="dxa"/>
            <w:tcBorders>
              <w:top w:val="single" w:sz="6" w:space="0" w:color="auto"/>
              <w:left w:val="single" w:sz="6" w:space="0" w:color="auto"/>
              <w:bottom w:val="single" w:sz="6" w:space="0" w:color="auto"/>
              <w:right w:val="single" w:sz="6" w:space="0" w:color="auto"/>
            </w:tcBorders>
          </w:tcPr>
          <w:p w14:paraId="54440F1B" w14:textId="10751FE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5D7DDEC6" w14:textId="3E0F294B" w:rsidR="2212ABC1" w:rsidRDefault="2212ABC1" w:rsidP="2212ABC1">
            <w:pPr>
              <w:spacing w:line="360" w:lineRule="auto"/>
              <w:rPr>
                <w:rFonts w:cs="Calibri"/>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2315818D" w14:textId="23CC1650"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2D28E50C" w14:textId="58F2E273" w:rsidR="2212ABC1" w:rsidRDefault="2212ABC1" w:rsidP="2212ABC1">
            <w:pPr>
              <w:spacing w:line="360" w:lineRule="auto"/>
              <w:rPr>
                <w:rFonts w:cs="Calibri"/>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51BE3E86" w14:textId="2A5D0BEB" w:rsidR="2212ABC1" w:rsidRDefault="2212ABC1" w:rsidP="2212ABC1">
            <w:pPr>
              <w:spacing w:line="360" w:lineRule="auto"/>
              <w:rPr>
                <w:rFonts w:ascii="Arial" w:eastAsia="Arial" w:hAnsi="Arial" w:cs="Arial"/>
                <w:color w:val="1F4E79" w:themeColor="accent1" w:themeShade="80"/>
                <w:sz w:val="24"/>
                <w:szCs w:val="24"/>
              </w:rPr>
            </w:pPr>
          </w:p>
        </w:tc>
      </w:tr>
      <w:tr w:rsidR="2212ABC1" w14:paraId="6268654F" w14:textId="77777777" w:rsidTr="045CA949">
        <w:tc>
          <w:tcPr>
            <w:tcW w:w="1680" w:type="dxa"/>
            <w:tcBorders>
              <w:top w:val="single" w:sz="6" w:space="0" w:color="auto"/>
              <w:left w:val="single" w:sz="6" w:space="0" w:color="auto"/>
              <w:bottom w:val="single" w:sz="6" w:space="0" w:color="auto"/>
              <w:right w:val="single" w:sz="6" w:space="0" w:color="auto"/>
            </w:tcBorders>
          </w:tcPr>
          <w:p w14:paraId="29D130DA" w14:textId="5E5A3EF8"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H (FHEQ 6)</w:t>
            </w:r>
          </w:p>
          <w:p w14:paraId="7D15C6B1" w14:textId="18D84C7E" w:rsidR="2212ABC1" w:rsidRDefault="2212ABC1" w:rsidP="2212ABC1">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3136883C" w14:textId="13DF2877"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7631AD97" w14:textId="112DDDFD" w:rsidR="2212ABC1" w:rsidRDefault="2212ABC1" w:rsidP="2212ABC1">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18954B6A" w14:textId="294A01EA"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AHC3916 Video Games and Culture</w:t>
            </w:r>
          </w:p>
        </w:tc>
        <w:tc>
          <w:tcPr>
            <w:tcW w:w="1110" w:type="dxa"/>
            <w:tcBorders>
              <w:top w:val="single" w:sz="6" w:space="0" w:color="auto"/>
              <w:left w:val="single" w:sz="6" w:space="0" w:color="auto"/>
              <w:bottom w:val="single" w:sz="6" w:space="0" w:color="auto"/>
              <w:right w:val="single" w:sz="6" w:space="0" w:color="auto"/>
            </w:tcBorders>
          </w:tcPr>
          <w:p w14:paraId="1C0D7B1A" w14:textId="6453F90C"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56FD2C2A" w14:textId="01FC13D0" w:rsidR="2212ABC1" w:rsidRDefault="2212ABC1" w:rsidP="2212ABC1">
            <w:pPr>
              <w:spacing w:line="360" w:lineRule="auto"/>
              <w:rPr>
                <w:rFonts w:cs="Calibri"/>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263AD584" w14:textId="34F6759D"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63960618" w14:textId="747B9DC5" w:rsidR="2212ABC1" w:rsidRDefault="2212ABC1" w:rsidP="2212ABC1">
            <w:pPr>
              <w:spacing w:line="360" w:lineRule="auto"/>
              <w:rPr>
                <w:rFonts w:cs="Calibri"/>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74222455" w14:textId="4033D465" w:rsidR="2212ABC1" w:rsidRDefault="2212ABC1" w:rsidP="2212ABC1">
            <w:pPr>
              <w:spacing w:line="360" w:lineRule="auto"/>
              <w:rPr>
                <w:rFonts w:ascii="Arial" w:eastAsia="Arial" w:hAnsi="Arial" w:cs="Arial"/>
                <w:color w:val="1F4E79" w:themeColor="accent1" w:themeShade="80"/>
                <w:sz w:val="24"/>
                <w:szCs w:val="24"/>
              </w:rPr>
            </w:pPr>
          </w:p>
        </w:tc>
      </w:tr>
      <w:tr w:rsidR="2212ABC1" w14:paraId="7BC3EC58" w14:textId="77777777" w:rsidTr="045CA949">
        <w:tc>
          <w:tcPr>
            <w:tcW w:w="1680" w:type="dxa"/>
            <w:tcBorders>
              <w:top w:val="single" w:sz="6" w:space="0" w:color="auto"/>
              <w:left w:val="single" w:sz="6" w:space="0" w:color="auto"/>
              <w:bottom w:val="single" w:sz="6" w:space="0" w:color="auto"/>
              <w:right w:val="single" w:sz="6" w:space="0" w:color="auto"/>
            </w:tcBorders>
          </w:tcPr>
          <w:p w14:paraId="72550AC6" w14:textId="5E5A3EF8"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H (FHEQ 6)</w:t>
            </w:r>
          </w:p>
          <w:p w14:paraId="27EAA08A" w14:textId="58B529C4" w:rsidR="2212ABC1" w:rsidRDefault="2212ABC1" w:rsidP="2212ABC1">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4C2458CB" w14:textId="13DF2877"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6EA773F7" w14:textId="7D43173D" w:rsidR="2212ABC1" w:rsidRDefault="2212ABC1" w:rsidP="2212ABC1">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6E1D99C3" w14:textId="367E9084"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AHC3917 Branding and Advertising</w:t>
            </w:r>
          </w:p>
        </w:tc>
        <w:tc>
          <w:tcPr>
            <w:tcW w:w="1110" w:type="dxa"/>
            <w:tcBorders>
              <w:top w:val="single" w:sz="6" w:space="0" w:color="auto"/>
              <w:left w:val="single" w:sz="6" w:space="0" w:color="auto"/>
              <w:bottom w:val="single" w:sz="6" w:space="0" w:color="auto"/>
              <w:right w:val="single" w:sz="6" w:space="0" w:color="auto"/>
            </w:tcBorders>
          </w:tcPr>
          <w:p w14:paraId="039FDBD3" w14:textId="6453F90C"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4AE89FC1" w14:textId="72449D3E" w:rsidR="2212ABC1" w:rsidRDefault="2212ABC1" w:rsidP="2212ABC1">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71A2A87E" w14:textId="34F6759D"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6209D2DA" w14:textId="7DAA5A43" w:rsidR="2212ABC1" w:rsidRDefault="2212ABC1" w:rsidP="2212ABC1">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4F0A9304" w14:textId="3439077E" w:rsidR="2212ABC1" w:rsidRDefault="2212ABC1" w:rsidP="2212ABC1">
            <w:pPr>
              <w:spacing w:line="360" w:lineRule="auto"/>
              <w:rPr>
                <w:color w:val="1F4E79" w:themeColor="accent1" w:themeShade="80"/>
                <w:sz w:val="24"/>
                <w:szCs w:val="24"/>
              </w:rPr>
            </w:pPr>
          </w:p>
        </w:tc>
      </w:tr>
      <w:tr w:rsidR="00387F38" w14:paraId="1E783EF8" w14:textId="77777777" w:rsidTr="045CA949">
        <w:trPr>
          <w:trHeight w:val="300"/>
        </w:trPr>
        <w:tc>
          <w:tcPr>
            <w:tcW w:w="1680" w:type="dxa"/>
            <w:tcBorders>
              <w:top w:val="single" w:sz="6" w:space="0" w:color="auto"/>
              <w:left w:val="single" w:sz="6" w:space="0" w:color="auto"/>
              <w:bottom w:val="single" w:sz="6" w:space="0" w:color="auto"/>
              <w:right w:val="single" w:sz="6" w:space="0" w:color="auto"/>
            </w:tcBorders>
          </w:tcPr>
          <w:p w14:paraId="0B1FB5B7" w14:textId="77777777" w:rsidR="00387F38" w:rsidRDefault="591A7834" w:rsidP="00387F38">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H (FHEQ 6)</w:t>
            </w:r>
          </w:p>
          <w:p w14:paraId="671192B3" w14:textId="77777777" w:rsidR="00387F38" w:rsidRPr="2212ABC1" w:rsidRDefault="00387F38" w:rsidP="2212ABC1">
            <w:pPr>
              <w:spacing w:line="360" w:lineRule="auto"/>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2835D2AB" w14:textId="7EA084DE" w:rsidR="00387F38" w:rsidRPr="2212ABC1" w:rsidRDefault="591A7834" w:rsidP="2212ABC1">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33DFA457" w14:textId="1602BEFB" w:rsidR="00387F38" w:rsidRPr="2212ABC1" w:rsidRDefault="591A7834"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AH</w:t>
            </w:r>
            <w:r w:rsidR="007A6B21">
              <w:rPr>
                <w:rFonts w:ascii="Arial" w:eastAsia="Arial" w:hAnsi="Arial" w:cs="Arial"/>
                <w:color w:val="1F4E79" w:themeColor="accent1" w:themeShade="80"/>
                <w:sz w:val="24"/>
                <w:szCs w:val="24"/>
              </w:rPr>
              <w:t>E</w:t>
            </w:r>
            <w:r w:rsidRPr="1C481909">
              <w:rPr>
                <w:rFonts w:ascii="Arial" w:eastAsia="Arial" w:hAnsi="Arial" w:cs="Arial"/>
                <w:color w:val="1F4E79" w:themeColor="accent1" w:themeShade="80"/>
                <w:sz w:val="24"/>
                <w:szCs w:val="24"/>
              </w:rPr>
              <w:t>3</w:t>
            </w:r>
            <w:r w:rsidR="007A6B21">
              <w:rPr>
                <w:rFonts w:ascii="Arial" w:eastAsia="Arial" w:hAnsi="Arial" w:cs="Arial"/>
                <w:color w:val="1F4E79" w:themeColor="accent1" w:themeShade="80"/>
                <w:sz w:val="24"/>
                <w:szCs w:val="24"/>
              </w:rPr>
              <w:t>216</w:t>
            </w:r>
            <w:r w:rsidRPr="1C481909">
              <w:rPr>
                <w:rFonts w:ascii="Arial" w:eastAsia="Arial" w:hAnsi="Arial" w:cs="Arial"/>
                <w:color w:val="1F4E79" w:themeColor="accent1" w:themeShade="80"/>
                <w:sz w:val="24"/>
                <w:szCs w:val="24"/>
              </w:rPr>
              <w:t xml:space="preserve"> Public Humanities</w:t>
            </w:r>
          </w:p>
        </w:tc>
        <w:tc>
          <w:tcPr>
            <w:tcW w:w="1110" w:type="dxa"/>
            <w:tcBorders>
              <w:top w:val="single" w:sz="6" w:space="0" w:color="auto"/>
              <w:left w:val="single" w:sz="6" w:space="0" w:color="auto"/>
              <w:bottom w:val="single" w:sz="6" w:space="0" w:color="auto"/>
              <w:right w:val="single" w:sz="6" w:space="0" w:color="auto"/>
            </w:tcBorders>
          </w:tcPr>
          <w:p w14:paraId="25B07C9E" w14:textId="1F769AF0" w:rsidR="00387F38" w:rsidRPr="2212ABC1" w:rsidRDefault="591A7834"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Option</w:t>
            </w:r>
          </w:p>
        </w:tc>
        <w:tc>
          <w:tcPr>
            <w:tcW w:w="960" w:type="dxa"/>
            <w:tcBorders>
              <w:top w:val="single" w:sz="6" w:space="0" w:color="auto"/>
              <w:left w:val="single" w:sz="6" w:space="0" w:color="auto"/>
              <w:bottom w:val="single" w:sz="6" w:space="0" w:color="auto"/>
              <w:right w:val="single" w:sz="6" w:space="0" w:color="auto"/>
            </w:tcBorders>
          </w:tcPr>
          <w:p w14:paraId="7EA97929" w14:textId="5B1D1EB4" w:rsidR="00387F38" w:rsidRPr="2212ABC1" w:rsidRDefault="591A7834"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469A09D6" w14:textId="77777777" w:rsidR="00387F38" w:rsidRDefault="00387F38" w:rsidP="2212ABC1">
            <w:pPr>
              <w:spacing w:line="360" w:lineRule="auto"/>
              <w:rPr>
                <w:color w:val="1F4E79" w:themeColor="accent1" w:themeShade="80"/>
                <w:sz w:val="24"/>
                <w:szCs w:val="24"/>
              </w:rPr>
            </w:pPr>
          </w:p>
        </w:tc>
      </w:tr>
      <w:tr w:rsidR="00387F38" w14:paraId="684072CC" w14:textId="77777777" w:rsidTr="045CA949">
        <w:trPr>
          <w:trHeight w:val="300"/>
        </w:trPr>
        <w:tc>
          <w:tcPr>
            <w:tcW w:w="1680" w:type="dxa"/>
            <w:tcBorders>
              <w:top w:val="single" w:sz="6" w:space="0" w:color="auto"/>
              <w:left w:val="single" w:sz="6" w:space="0" w:color="auto"/>
              <w:bottom w:val="single" w:sz="6" w:space="0" w:color="auto"/>
              <w:right w:val="single" w:sz="6" w:space="0" w:color="auto"/>
            </w:tcBorders>
          </w:tcPr>
          <w:p w14:paraId="146B198F" w14:textId="77777777" w:rsidR="00387F38" w:rsidRDefault="591A7834" w:rsidP="00387F38">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H (FHEQ 6)</w:t>
            </w:r>
          </w:p>
          <w:p w14:paraId="40E19168" w14:textId="77777777" w:rsidR="00387F38" w:rsidRPr="2212ABC1" w:rsidRDefault="00387F38" w:rsidP="00387F38">
            <w:pPr>
              <w:spacing w:line="360" w:lineRule="auto"/>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289410EF" w14:textId="70762270" w:rsidR="00387F38" w:rsidRDefault="591A7834" w:rsidP="00387F38">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535A659C" w14:textId="02654E7F" w:rsidR="00387F38" w:rsidRDefault="591A7834" w:rsidP="00387F38">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AHD3</w:t>
            </w:r>
            <w:r w:rsidR="007A6B21">
              <w:rPr>
                <w:rFonts w:ascii="Arial" w:eastAsia="Arial" w:hAnsi="Arial" w:cs="Arial"/>
                <w:color w:val="1F4E79" w:themeColor="accent1" w:themeShade="80"/>
                <w:sz w:val="24"/>
                <w:szCs w:val="24"/>
              </w:rPr>
              <w:t>603</w:t>
            </w:r>
            <w:r w:rsidRPr="1C481909">
              <w:rPr>
                <w:rFonts w:ascii="Arial" w:eastAsia="Arial" w:hAnsi="Arial" w:cs="Arial"/>
                <w:color w:val="1F4E79" w:themeColor="accent1" w:themeShade="80"/>
                <w:sz w:val="24"/>
                <w:szCs w:val="24"/>
              </w:rPr>
              <w:t xml:space="preserve"> Creative Futures</w:t>
            </w:r>
          </w:p>
        </w:tc>
        <w:tc>
          <w:tcPr>
            <w:tcW w:w="1110" w:type="dxa"/>
            <w:tcBorders>
              <w:top w:val="single" w:sz="6" w:space="0" w:color="auto"/>
              <w:left w:val="single" w:sz="6" w:space="0" w:color="auto"/>
              <w:bottom w:val="single" w:sz="6" w:space="0" w:color="auto"/>
              <w:right w:val="single" w:sz="6" w:space="0" w:color="auto"/>
            </w:tcBorders>
          </w:tcPr>
          <w:p w14:paraId="4DF8E1C5" w14:textId="164E6777" w:rsidR="00387F38" w:rsidRDefault="591A7834" w:rsidP="00387F38">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Option</w:t>
            </w:r>
          </w:p>
        </w:tc>
        <w:tc>
          <w:tcPr>
            <w:tcW w:w="960" w:type="dxa"/>
            <w:tcBorders>
              <w:top w:val="single" w:sz="6" w:space="0" w:color="auto"/>
              <w:left w:val="single" w:sz="6" w:space="0" w:color="auto"/>
              <w:bottom w:val="single" w:sz="6" w:space="0" w:color="auto"/>
              <w:right w:val="single" w:sz="6" w:space="0" w:color="auto"/>
            </w:tcBorders>
          </w:tcPr>
          <w:p w14:paraId="5FFA2313" w14:textId="2A223BF4" w:rsidR="00387F38" w:rsidRDefault="591A7834" w:rsidP="00387F38">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1A2067F2" w14:textId="7700028C" w:rsidR="00387F38" w:rsidRDefault="591A7834" w:rsidP="00387F38">
            <w:pPr>
              <w:spacing w:line="360" w:lineRule="auto"/>
              <w:rPr>
                <w:color w:val="1F4E79" w:themeColor="accent1" w:themeShade="80"/>
                <w:sz w:val="24"/>
                <w:szCs w:val="24"/>
              </w:rPr>
            </w:pPr>
            <w:r w:rsidRPr="045CA949">
              <w:rPr>
                <w:rFonts w:ascii="Arial" w:eastAsia="Arial" w:hAnsi="Arial" w:cs="Arial"/>
                <w:color w:val="1F4E79" w:themeColor="accent1" w:themeShade="80"/>
                <w:sz w:val="24"/>
                <w:szCs w:val="24"/>
              </w:rPr>
              <w:t xml:space="preserve">(Note: not available to students taking </w:t>
            </w:r>
            <w:r w:rsidR="3F516F4C" w:rsidRPr="045CA949">
              <w:rPr>
                <w:rFonts w:ascii="Arial" w:eastAsia="Arial" w:hAnsi="Arial" w:cs="Arial"/>
                <w:color w:val="1F4E79" w:themeColor="accent1" w:themeShade="80"/>
                <w:sz w:val="24"/>
                <w:szCs w:val="24"/>
              </w:rPr>
              <w:t>AHC3017</w:t>
            </w:r>
            <w:r w:rsidRPr="045CA949">
              <w:rPr>
                <w:rFonts w:ascii="Arial" w:eastAsia="Arial" w:hAnsi="Arial" w:cs="Arial"/>
                <w:color w:val="1F4E79" w:themeColor="accent1" w:themeShade="80"/>
                <w:sz w:val="24"/>
                <w:szCs w:val="24"/>
              </w:rPr>
              <w:t>)</w:t>
            </w:r>
          </w:p>
        </w:tc>
      </w:tr>
      <w:tr w:rsidR="00387F38" w14:paraId="33B858BD" w14:textId="77777777" w:rsidTr="045CA949">
        <w:tc>
          <w:tcPr>
            <w:tcW w:w="1680" w:type="dxa"/>
            <w:tcBorders>
              <w:top w:val="single" w:sz="6" w:space="0" w:color="auto"/>
              <w:left w:val="single" w:sz="6" w:space="0" w:color="auto"/>
              <w:bottom w:val="single" w:sz="6" w:space="0" w:color="auto"/>
              <w:right w:val="single" w:sz="6" w:space="0" w:color="auto"/>
            </w:tcBorders>
          </w:tcPr>
          <w:p w14:paraId="52301243" w14:textId="2AB58511" w:rsidR="00387F38" w:rsidRDefault="00387F38" w:rsidP="00387F38">
            <w:pPr>
              <w:tabs>
                <w:tab w:val="left" w:pos="1134"/>
              </w:tabs>
              <w:spacing w:line="360" w:lineRule="auto"/>
              <w:ind w:left="720" w:hanging="720"/>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0172311B" w14:textId="471445A9" w:rsidR="00387F38" w:rsidRDefault="00387F38" w:rsidP="00387F38">
            <w:pPr>
              <w:tabs>
                <w:tab w:val="left" w:pos="1134"/>
              </w:tabs>
              <w:spacing w:line="360" w:lineRule="auto"/>
              <w:ind w:left="720" w:hanging="720"/>
              <w:rPr>
                <w:rFonts w:ascii="Arial" w:eastAsia="Arial" w:hAnsi="Arial" w:cs="Arial"/>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04C09170" w14:textId="103CD304" w:rsidR="00387F38" w:rsidRDefault="00387F38" w:rsidP="00387F38">
            <w:pPr>
              <w:tabs>
                <w:tab w:val="left" w:pos="1134"/>
              </w:tabs>
              <w:spacing w:line="360" w:lineRule="auto"/>
              <w:rPr>
                <w:rFonts w:ascii="Arial" w:eastAsia="Arial" w:hAnsi="Arial" w:cs="Arial"/>
                <w:color w:val="1F4E79" w:themeColor="accent1" w:themeShade="80"/>
                <w:sz w:val="24"/>
                <w:szCs w:val="24"/>
              </w:rPr>
            </w:pPr>
          </w:p>
        </w:tc>
        <w:tc>
          <w:tcPr>
            <w:tcW w:w="1110" w:type="dxa"/>
            <w:tcBorders>
              <w:top w:val="single" w:sz="6" w:space="0" w:color="auto"/>
              <w:left w:val="single" w:sz="6" w:space="0" w:color="auto"/>
              <w:bottom w:val="single" w:sz="6" w:space="0" w:color="auto"/>
              <w:right w:val="single" w:sz="6" w:space="0" w:color="auto"/>
            </w:tcBorders>
          </w:tcPr>
          <w:p w14:paraId="4262A0C5" w14:textId="31B3AD6B" w:rsidR="00387F38" w:rsidRDefault="00387F38" w:rsidP="00387F38">
            <w:pPr>
              <w:tabs>
                <w:tab w:val="left" w:pos="1134"/>
              </w:tabs>
              <w:spacing w:line="360" w:lineRule="auto"/>
              <w:ind w:left="720" w:hanging="720"/>
              <w:rPr>
                <w:rFonts w:ascii="Arial" w:eastAsia="Arial" w:hAnsi="Arial" w:cs="Arial"/>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591AEFD1" w14:textId="1471D86C" w:rsidR="00387F38" w:rsidRDefault="00387F38" w:rsidP="00387F38">
            <w:pPr>
              <w:tabs>
                <w:tab w:val="left" w:pos="1134"/>
              </w:tabs>
              <w:spacing w:line="360" w:lineRule="auto"/>
              <w:ind w:left="720" w:hanging="720"/>
              <w:rPr>
                <w:rFonts w:ascii="Arial" w:eastAsia="Arial" w:hAnsi="Arial" w:cs="Arial"/>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25722E74" w14:textId="414E1BE7" w:rsidR="00387F38" w:rsidRDefault="00387F38" w:rsidP="00387F38">
            <w:pPr>
              <w:tabs>
                <w:tab w:val="left" w:pos="1134"/>
              </w:tabs>
              <w:spacing w:line="360" w:lineRule="auto"/>
              <w:ind w:left="27" w:hanging="27"/>
              <w:rPr>
                <w:rFonts w:ascii="Arial" w:eastAsia="Arial" w:hAnsi="Arial" w:cs="Arial"/>
                <w:color w:val="1F4E79" w:themeColor="accent1" w:themeShade="80"/>
                <w:sz w:val="24"/>
                <w:szCs w:val="24"/>
              </w:rPr>
            </w:pPr>
            <w:r w:rsidRPr="496942BD">
              <w:rPr>
                <w:rFonts w:ascii="Arial" w:eastAsia="Arial" w:hAnsi="Arial" w:cs="Arial"/>
                <w:color w:val="1F4E79" w:themeColor="accent1" w:themeShade="80"/>
                <w:sz w:val="24"/>
                <w:szCs w:val="24"/>
              </w:rPr>
              <w:t>BA Hons (360 credits, or 480 credits for those who have completed ASX0001)</w:t>
            </w:r>
          </w:p>
        </w:tc>
      </w:tr>
    </w:tbl>
    <w:p w14:paraId="1CDA56DC" w14:textId="49C10AE5" w:rsidR="2212ABC1" w:rsidRDefault="2212ABC1" w:rsidP="2212ABC1">
      <w:pPr>
        <w:spacing w:line="360" w:lineRule="auto"/>
        <w:rPr>
          <w:color w:val="1F4E79" w:themeColor="accent1" w:themeShade="80"/>
          <w:sz w:val="24"/>
          <w:szCs w:val="24"/>
        </w:rPr>
      </w:pPr>
    </w:p>
    <w:p w14:paraId="293E5CAB" w14:textId="1682ED98" w:rsidR="2212ABC1" w:rsidDel="00387F38" w:rsidRDefault="2212ABC1" w:rsidP="1C481909">
      <w:pPr>
        <w:tabs>
          <w:tab w:val="left" w:pos="1134"/>
        </w:tabs>
        <w:spacing w:after="0" w:line="360" w:lineRule="auto"/>
        <w:ind w:left="284" w:hanging="284"/>
        <w:rPr>
          <w:b/>
          <w:bCs/>
          <w:color w:val="1F4E79" w:themeColor="accent1" w:themeShade="80"/>
          <w:sz w:val="24"/>
          <w:szCs w:val="24"/>
        </w:rPr>
      </w:pPr>
    </w:p>
    <w:p w14:paraId="5B9EEA74" w14:textId="1104C836" w:rsidR="1C481909" w:rsidRDefault="1C481909"/>
    <w:p w14:paraId="455DCC11" w14:textId="376754AC" w:rsidR="2212ABC1" w:rsidRDefault="2212ABC1" w:rsidP="2212ABC1">
      <w:pPr>
        <w:tabs>
          <w:tab w:val="left" w:pos="1134"/>
        </w:tabs>
        <w:spacing w:line="360" w:lineRule="auto"/>
        <w:rPr>
          <w:rFonts w:ascii="Arial" w:eastAsia="Arial" w:hAnsi="Arial" w:cs="Arial"/>
          <w:b/>
          <w:bCs/>
          <w:i/>
          <w:iCs/>
          <w:color w:val="1F4E79" w:themeColor="accent1" w:themeShade="80"/>
          <w:sz w:val="24"/>
          <w:szCs w:val="24"/>
        </w:rPr>
      </w:pPr>
      <w:r w:rsidRPr="2212ABC1">
        <w:rPr>
          <w:rFonts w:ascii="Arial" w:eastAsia="Arial" w:hAnsi="Arial" w:cs="Arial"/>
          <w:b/>
          <w:bCs/>
          <w:i/>
          <w:iCs/>
          <w:color w:val="1F4E79" w:themeColor="accent1" w:themeShade="80"/>
          <w:sz w:val="24"/>
          <w:szCs w:val="24"/>
        </w:rPr>
        <w:lastRenderedPageBreak/>
        <w:t>Media Studies</w:t>
      </w:r>
    </w:p>
    <w:tbl>
      <w:tblPr>
        <w:tblW w:w="0" w:type="auto"/>
        <w:tblInd w:w="270" w:type="dxa"/>
        <w:tblLayout w:type="fixed"/>
        <w:tblLook w:val="0000" w:firstRow="0" w:lastRow="0" w:firstColumn="0" w:lastColumn="0" w:noHBand="0" w:noVBand="0"/>
      </w:tblPr>
      <w:tblGrid>
        <w:gridCol w:w="1680"/>
        <w:gridCol w:w="1350"/>
        <w:gridCol w:w="3105"/>
        <w:gridCol w:w="1110"/>
        <w:gridCol w:w="960"/>
        <w:gridCol w:w="1950"/>
      </w:tblGrid>
      <w:tr w:rsidR="2212ABC1" w14:paraId="106E0FCF" w14:textId="77777777" w:rsidTr="045CA949">
        <w:tc>
          <w:tcPr>
            <w:tcW w:w="1680" w:type="dxa"/>
            <w:tcBorders>
              <w:top w:val="single" w:sz="6" w:space="0" w:color="auto"/>
              <w:left w:val="single" w:sz="6" w:space="0" w:color="auto"/>
              <w:bottom w:val="single" w:sz="6" w:space="0" w:color="auto"/>
              <w:right w:val="single" w:sz="6" w:space="0" w:color="auto"/>
            </w:tcBorders>
          </w:tcPr>
          <w:p w14:paraId="5616C4E1" w14:textId="5C31AD5E"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b/>
                <w:bCs/>
                <w:color w:val="1F4E79" w:themeColor="accent1" w:themeShade="80"/>
                <w:sz w:val="24"/>
                <w:szCs w:val="24"/>
              </w:rPr>
              <w:t>Level</w:t>
            </w:r>
          </w:p>
        </w:tc>
        <w:tc>
          <w:tcPr>
            <w:tcW w:w="1350" w:type="dxa"/>
            <w:tcBorders>
              <w:top w:val="single" w:sz="6" w:space="0" w:color="auto"/>
              <w:left w:val="single" w:sz="6" w:space="0" w:color="auto"/>
              <w:bottom w:val="single" w:sz="6" w:space="0" w:color="auto"/>
              <w:right w:val="single" w:sz="6" w:space="0" w:color="auto"/>
            </w:tcBorders>
          </w:tcPr>
          <w:p w14:paraId="23C1228A" w14:textId="749E4D22"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b/>
                <w:bCs/>
                <w:color w:val="1F4E79" w:themeColor="accent1" w:themeShade="80"/>
                <w:sz w:val="24"/>
                <w:szCs w:val="24"/>
              </w:rPr>
              <w:t>Term</w:t>
            </w:r>
          </w:p>
        </w:tc>
        <w:tc>
          <w:tcPr>
            <w:tcW w:w="3105" w:type="dxa"/>
            <w:tcBorders>
              <w:top w:val="single" w:sz="6" w:space="0" w:color="auto"/>
              <w:left w:val="single" w:sz="6" w:space="0" w:color="auto"/>
              <w:bottom w:val="single" w:sz="6" w:space="0" w:color="auto"/>
              <w:right w:val="single" w:sz="6" w:space="0" w:color="auto"/>
            </w:tcBorders>
          </w:tcPr>
          <w:p w14:paraId="2F74B9B1" w14:textId="63FF09CF"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b/>
                <w:bCs/>
                <w:color w:val="1F4E79" w:themeColor="accent1" w:themeShade="80"/>
                <w:sz w:val="24"/>
                <w:szCs w:val="24"/>
              </w:rPr>
              <w:t>Modules</w:t>
            </w:r>
          </w:p>
        </w:tc>
        <w:tc>
          <w:tcPr>
            <w:tcW w:w="1110" w:type="dxa"/>
            <w:tcBorders>
              <w:top w:val="single" w:sz="6" w:space="0" w:color="auto"/>
              <w:left w:val="single" w:sz="6" w:space="0" w:color="auto"/>
              <w:bottom w:val="single" w:sz="6" w:space="0" w:color="auto"/>
              <w:right w:val="single" w:sz="6" w:space="0" w:color="auto"/>
            </w:tcBorders>
          </w:tcPr>
          <w:p w14:paraId="1744FFBA" w14:textId="7ABD7DBD"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b/>
                <w:bCs/>
                <w:color w:val="1F4E79" w:themeColor="accent1" w:themeShade="80"/>
                <w:sz w:val="24"/>
                <w:szCs w:val="24"/>
              </w:rPr>
              <w:t>Status</w:t>
            </w:r>
          </w:p>
        </w:tc>
        <w:tc>
          <w:tcPr>
            <w:tcW w:w="960" w:type="dxa"/>
            <w:tcBorders>
              <w:top w:val="single" w:sz="6" w:space="0" w:color="auto"/>
              <w:left w:val="single" w:sz="6" w:space="0" w:color="auto"/>
              <w:bottom w:val="single" w:sz="6" w:space="0" w:color="auto"/>
              <w:right w:val="single" w:sz="6" w:space="0" w:color="auto"/>
            </w:tcBorders>
          </w:tcPr>
          <w:p w14:paraId="3C437139" w14:textId="79DBFFFF"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b/>
                <w:bCs/>
                <w:color w:val="1F4E79" w:themeColor="accent1" w:themeShade="80"/>
                <w:sz w:val="24"/>
                <w:szCs w:val="24"/>
              </w:rPr>
              <w:t>Credit</w:t>
            </w:r>
          </w:p>
        </w:tc>
        <w:tc>
          <w:tcPr>
            <w:tcW w:w="1950" w:type="dxa"/>
            <w:tcBorders>
              <w:top w:val="single" w:sz="6" w:space="0" w:color="auto"/>
              <w:left w:val="single" w:sz="6" w:space="0" w:color="auto"/>
              <w:bottom w:val="single" w:sz="6" w:space="0" w:color="auto"/>
              <w:right w:val="single" w:sz="6" w:space="0" w:color="auto"/>
            </w:tcBorders>
          </w:tcPr>
          <w:p w14:paraId="11781579" w14:textId="29777675" w:rsidR="2212ABC1" w:rsidRDefault="2212ABC1" w:rsidP="2212ABC1">
            <w:pPr>
              <w:tabs>
                <w:tab w:val="left" w:pos="1134"/>
              </w:tabs>
              <w:spacing w:line="360" w:lineRule="auto"/>
              <w:ind w:left="27" w:hanging="27"/>
              <w:rPr>
                <w:rFonts w:ascii="Arial" w:eastAsia="Arial" w:hAnsi="Arial" w:cs="Arial"/>
                <w:color w:val="1F4E79" w:themeColor="accent1" w:themeShade="80"/>
                <w:sz w:val="24"/>
                <w:szCs w:val="24"/>
              </w:rPr>
            </w:pPr>
            <w:r w:rsidRPr="2212ABC1">
              <w:rPr>
                <w:rFonts w:ascii="Arial" w:eastAsia="Arial" w:hAnsi="Arial" w:cs="Arial"/>
                <w:b/>
                <w:bCs/>
                <w:color w:val="1F4E79" w:themeColor="accent1" w:themeShade="80"/>
                <w:sz w:val="24"/>
                <w:szCs w:val="24"/>
              </w:rPr>
              <w:t>Award</w:t>
            </w:r>
          </w:p>
        </w:tc>
      </w:tr>
      <w:tr w:rsidR="2212ABC1" w14:paraId="6CF35706" w14:textId="77777777" w:rsidTr="045CA949">
        <w:tc>
          <w:tcPr>
            <w:tcW w:w="1680" w:type="dxa"/>
            <w:tcBorders>
              <w:top w:val="single" w:sz="6" w:space="0" w:color="auto"/>
              <w:left w:val="single" w:sz="6" w:space="0" w:color="auto"/>
              <w:bottom w:val="single" w:sz="6" w:space="0" w:color="auto"/>
              <w:right w:val="single" w:sz="6" w:space="0" w:color="auto"/>
            </w:tcBorders>
          </w:tcPr>
          <w:p w14:paraId="357BBCF0" w14:textId="23E6C1BA"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F (FHEQ 4)</w:t>
            </w:r>
          </w:p>
        </w:tc>
        <w:tc>
          <w:tcPr>
            <w:tcW w:w="1350" w:type="dxa"/>
            <w:tcBorders>
              <w:top w:val="single" w:sz="6" w:space="0" w:color="auto"/>
              <w:left w:val="single" w:sz="6" w:space="0" w:color="auto"/>
              <w:bottom w:val="single" w:sz="6" w:space="0" w:color="auto"/>
              <w:right w:val="single" w:sz="6" w:space="0" w:color="auto"/>
            </w:tcBorders>
          </w:tcPr>
          <w:p w14:paraId="27E21A7B" w14:textId="47C1EF76" w:rsidR="2212ABC1" w:rsidRDefault="591A7834" w:rsidP="2212ABC1">
            <w:pPr>
              <w:tabs>
                <w:tab w:val="left" w:pos="1134"/>
              </w:tabs>
              <w:spacing w:line="360" w:lineRule="auto"/>
              <w:ind w:left="720" w:hanging="720"/>
              <w:rPr>
                <w:rFonts w:ascii="Arial" w:eastAsia="Arial" w:hAnsi="Arial" w:cs="Arial"/>
                <w:color w:val="1F4E79" w:themeColor="accent1" w:themeShade="80"/>
                <w:sz w:val="24"/>
                <w:szCs w:val="24"/>
                <w:lang w:val="en-US"/>
              </w:rPr>
            </w:pPr>
            <w:r w:rsidRPr="1C481909">
              <w:rPr>
                <w:rFonts w:ascii="Arial" w:eastAsia="Arial" w:hAnsi="Arial" w:cs="Arial"/>
                <w:color w:val="1F4E79" w:themeColor="accent1" w:themeShade="80"/>
                <w:sz w:val="24"/>
                <w:szCs w:val="24"/>
              </w:rPr>
              <w:t>Term 1</w:t>
            </w:r>
          </w:p>
        </w:tc>
        <w:tc>
          <w:tcPr>
            <w:tcW w:w="3105" w:type="dxa"/>
            <w:tcBorders>
              <w:top w:val="single" w:sz="6" w:space="0" w:color="auto"/>
              <w:left w:val="single" w:sz="6" w:space="0" w:color="auto"/>
              <w:bottom w:val="single" w:sz="6" w:space="0" w:color="auto"/>
              <w:right w:val="single" w:sz="6" w:space="0" w:color="auto"/>
            </w:tcBorders>
          </w:tcPr>
          <w:p w14:paraId="5ED521E8" w14:textId="7F7FB16C" w:rsidR="2212ABC1" w:rsidRDefault="2212ABC1" w:rsidP="2212ABC1">
            <w:pPr>
              <w:tabs>
                <w:tab w:val="left" w:pos="1134"/>
              </w:tabs>
              <w:spacing w:line="360" w:lineRule="auto"/>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AFC1023 Analysing Content: Text, Genre and Image</w:t>
            </w:r>
          </w:p>
        </w:tc>
        <w:tc>
          <w:tcPr>
            <w:tcW w:w="1110" w:type="dxa"/>
            <w:tcBorders>
              <w:top w:val="single" w:sz="6" w:space="0" w:color="auto"/>
              <w:left w:val="single" w:sz="6" w:space="0" w:color="auto"/>
              <w:bottom w:val="single" w:sz="6" w:space="0" w:color="auto"/>
              <w:right w:val="single" w:sz="6" w:space="0" w:color="auto"/>
            </w:tcBorders>
          </w:tcPr>
          <w:p w14:paraId="2A3CE42F" w14:textId="0CDD7397"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Core</w:t>
            </w:r>
          </w:p>
        </w:tc>
        <w:tc>
          <w:tcPr>
            <w:tcW w:w="960" w:type="dxa"/>
            <w:tcBorders>
              <w:top w:val="single" w:sz="6" w:space="0" w:color="auto"/>
              <w:left w:val="single" w:sz="6" w:space="0" w:color="auto"/>
              <w:bottom w:val="single" w:sz="6" w:space="0" w:color="auto"/>
              <w:right w:val="single" w:sz="6" w:space="0" w:color="auto"/>
            </w:tcBorders>
          </w:tcPr>
          <w:p w14:paraId="36767C22" w14:textId="4D7E82AE"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132BAA29" w14:textId="0308347A" w:rsidR="2212ABC1" w:rsidRDefault="2212ABC1" w:rsidP="2212ABC1">
            <w:pPr>
              <w:tabs>
                <w:tab w:val="left" w:pos="1134"/>
              </w:tabs>
              <w:spacing w:line="360" w:lineRule="auto"/>
              <w:ind w:left="27" w:hanging="27"/>
              <w:rPr>
                <w:rFonts w:ascii="Arial" w:eastAsia="Arial" w:hAnsi="Arial" w:cs="Arial"/>
                <w:color w:val="1F4E79" w:themeColor="accent1" w:themeShade="80"/>
                <w:sz w:val="24"/>
                <w:szCs w:val="24"/>
              </w:rPr>
            </w:pPr>
          </w:p>
        </w:tc>
      </w:tr>
      <w:tr w:rsidR="2212ABC1" w14:paraId="1AD5D17C" w14:textId="77777777" w:rsidTr="045CA949">
        <w:tc>
          <w:tcPr>
            <w:tcW w:w="1680" w:type="dxa"/>
            <w:tcBorders>
              <w:top w:val="single" w:sz="6" w:space="0" w:color="auto"/>
              <w:left w:val="single" w:sz="6" w:space="0" w:color="auto"/>
              <w:bottom w:val="single" w:sz="6" w:space="0" w:color="auto"/>
              <w:right w:val="single" w:sz="6" w:space="0" w:color="auto"/>
            </w:tcBorders>
          </w:tcPr>
          <w:p w14:paraId="4F0BF713" w14:textId="3BFDA74A"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F (FHEQ 4)</w:t>
            </w:r>
          </w:p>
        </w:tc>
        <w:tc>
          <w:tcPr>
            <w:tcW w:w="1350" w:type="dxa"/>
            <w:tcBorders>
              <w:top w:val="single" w:sz="6" w:space="0" w:color="auto"/>
              <w:left w:val="single" w:sz="6" w:space="0" w:color="auto"/>
              <w:bottom w:val="single" w:sz="6" w:space="0" w:color="auto"/>
              <w:right w:val="single" w:sz="6" w:space="0" w:color="auto"/>
            </w:tcBorders>
          </w:tcPr>
          <w:p w14:paraId="1BF8E16F" w14:textId="57E6E0E3" w:rsidR="2212ABC1" w:rsidRDefault="591A7834" w:rsidP="2212ABC1">
            <w:pPr>
              <w:tabs>
                <w:tab w:val="left" w:pos="1134"/>
              </w:tabs>
              <w:spacing w:line="360" w:lineRule="auto"/>
              <w:ind w:left="720" w:hanging="720"/>
              <w:rPr>
                <w:rFonts w:ascii="Arial" w:eastAsia="Arial" w:hAnsi="Arial" w:cs="Arial"/>
                <w:color w:val="1F4E79" w:themeColor="accent1" w:themeShade="80"/>
                <w:sz w:val="24"/>
                <w:szCs w:val="24"/>
                <w:lang w:val="en-US"/>
              </w:rPr>
            </w:pPr>
            <w:r w:rsidRPr="1C481909">
              <w:rPr>
                <w:rFonts w:ascii="Arial" w:eastAsia="Arial" w:hAnsi="Arial" w:cs="Arial"/>
                <w:color w:val="1F4E79" w:themeColor="accent1" w:themeShade="80"/>
                <w:sz w:val="24"/>
                <w:szCs w:val="24"/>
              </w:rPr>
              <w:t>Term 1</w:t>
            </w:r>
          </w:p>
        </w:tc>
        <w:tc>
          <w:tcPr>
            <w:tcW w:w="3105" w:type="dxa"/>
            <w:tcBorders>
              <w:top w:val="single" w:sz="6" w:space="0" w:color="auto"/>
              <w:left w:val="single" w:sz="6" w:space="0" w:color="auto"/>
              <w:bottom w:val="single" w:sz="6" w:space="0" w:color="auto"/>
              <w:right w:val="single" w:sz="6" w:space="0" w:color="auto"/>
            </w:tcBorders>
          </w:tcPr>
          <w:p w14:paraId="74B3B91A" w14:textId="524D1145" w:rsidR="2212ABC1" w:rsidRDefault="2212ABC1" w:rsidP="2212ABC1">
            <w:pPr>
              <w:tabs>
                <w:tab w:val="left" w:pos="1134"/>
              </w:tabs>
              <w:spacing w:line="360" w:lineRule="auto"/>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AFC1024 Digital Communication Technology</w:t>
            </w:r>
          </w:p>
        </w:tc>
        <w:tc>
          <w:tcPr>
            <w:tcW w:w="1110" w:type="dxa"/>
            <w:tcBorders>
              <w:top w:val="single" w:sz="6" w:space="0" w:color="auto"/>
              <w:left w:val="single" w:sz="6" w:space="0" w:color="auto"/>
              <w:bottom w:val="single" w:sz="6" w:space="0" w:color="auto"/>
              <w:right w:val="single" w:sz="6" w:space="0" w:color="auto"/>
            </w:tcBorders>
          </w:tcPr>
          <w:p w14:paraId="14CD5D9C" w14:textId="06BE953D"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Core</w:t>
            </w:r>
          </w:p>
        </w:tc>
        <w:tc>
          <w:tcPr>
            <w:tcW w:w="960" w:type="dxa"/>
            <w:tcBorders>
              <w:top w:val="single" w:sz="6" w:space="0" w:color="auto"/>
              <w:left w:val="single" w:sz="6" w:space="0" w:color="auto"/>
              <w:bottom w:val="single" w:sz="6" w:space="0" w:color="auto"/>
              <w:right w:val="single" w:sz="6" w:space="0" w:color="auto"/>
            </w:tcBorders>
          </w:tcPr>
          <w:p w14:paraId="5500EDF6" w14:textId="550B4E15"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7B746E22" w14:textId="273CF6A1" w:rsidR="2212ABC1" w:rsidRDefault="2212ABC1" w:rsidP="2212ABC1">
            <w:pPr>
              <w:tabs>
                <w:tab w:val="left" w:pos="1134"/>
              </w:tabs>
              <w:spacing w:line="360" w:lineRule="auto"/>
              <w:ind w:left="27" w:hanging="27"/>
              <w:rPr>
                <w:rFonts w:ascii="Arial" w:eastAsia="Arial" w:hAnsi="Arial" w:cs="Arial"/>
                <w:color w:val="1F4E79" w:themeColor="accent1" w:themeShade="80"/>
                <w:sz w:val="24"/>
                <w:szCs w:val="24"/>
              </w:rPr>
            </w:pPr>
          </w:p>
        </w:tc>
      </w:tr>
      <w:tr w:rsidR="2212ABC1" w14:paraId="2CC31236" w14:textId="77777777" w:rsidTr="045CA949">
        <w:tc>
          <w:tcPr>
            <w:tcW w:w="1680" w:type="dxa"/>
            <w:tcBorders>
              <w:top w:val="single" w:sz="6" w:space="0" w:color="auto"/>
              <w:left w:val="single" w:sz="6" w:space="0" w:color="auto"/>
              <w:bottom w:val="single" w:sz="6" w:space="0" w:color="auto"/>
              <w:right w:val="single" w:sz="6" w:space="0" w:color="auto"/>
            </w:tcBorders>
          </w:tcPr>
          <w:p w14:paraId="2C8024CA" w14:textId="1C8EF66F"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F (FHEQ 4)</w:t>
            </w:r>
          </w:p>
          <w:p w14:paraId="790E470A" w14:textId="149CD39F" w:rsidR="2212ABC1" w:rsidRDefault="2212ABC1" w:rsidP="2212ABC1">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6365D849" w14:textId="6B503974" w:rsidR="2212ABC1" w:rsidRDefault="591A7834" w:rsidP="2212ABC1">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Term 2</w:t>
            </w:r>
          </w:p>
          <w:p w14:paraId="26E7CA2B" w14:textId="29CE3573" w:rsidR="2212ABC1" w:rsidRDefault="2212ABC1" w:rsidP="2212ABC1">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5534E99E" w14:textId="1246E4E5" w:rsidR="2212ABC1" w:rsidRDefault="2212ABC1" w:rsidP="2212ABC1">
            <w:pPr>
              <w:spacing w:line="360" w:lineRule="auto"/>
              <w:rPr>
                <w:color w:val="1F4E79" w:themeColor="accent1" w:themeShade="80"/>
                <w:sz w:val="24"/>
                <w:szCs w:val="24"/>
              </w:rPr>
            </w:pPr>
            <w:r w:rsidRPr="2212ABC1">
              <w:rPr>
                <w:rFonts w:ascii="Arial" w:eastAsia="Arial" w:hAnsi="Arial" w:cs="Arial"/>
                <w:color w:val="1F4E79" w:themeColor="accent1" w:themeShade="80"/>
                <w:sz w:val="24"/>
                <w:szCs w:val="24"/>
              </w:rPr>
              <w:t>AFC1118 Media Users, Audiences and Fans</w:t>
            </w:r>
          </w:p>
        </w:tc>
        <w:tc>
          <w:tcPr>
            <w:tcW w:w="1110" w:type="dxa"/>
            <w:tcBorders>
              <w:top w:val="single" w:sz="6" w:space="0" w:color="auto"/>
              <w:left w:val="single" w:sz="6" w:space="0" w:color="auto"/>
              <w:bottom w:val="single" w:sz="6" w:space="0" w:color="auto"/>
              <w:right w:val="single" w:sz="6" w:space="0" w:color="auto"/>
            </w:tcBorders>
          </w:tcPr>
          <w:p w14:paraId="7F1055E1" w14:textId="37608912"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Core</w:t>
            </w:r>
          </w:p>
        </w:tc>
        <w:tc>
          <w:tcPr>
            <w:tcW w:w="960" w:type="dxa"/>
            <w:tcBorders>
              <w:top w:val="single" w:sz="6" w:space="0" w:color="auto"/>
              <w:left w:val="single" w:sz="6" w:space="0" w:color="auto"/>
              <w:bottom w:val="single" w:sz="6" w:space="0" w:color="auto"/>
              <w:right w:val="single" w:sz="6" w:space="0" w:color="auto"/>
            </w:tcBorders>
          </w:tcPr>
          <w:p w14:paraId="1AE6F04A" w14:textId="130862A9"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7AE5BFA0" w14:textId="47F5C6EA" w:rsidR="2212ABC1" w:rsidRDefault="2212ABC1" w:rsidP="2212ABC1">
            <w:pPr>
              <w:spacing w:line="360" w:lineRule="auto"/>
              <w:rPr>
                <w:rFonts w:ascii="Arial" w:eastAsia="Arial" w:hAnsi="Arial" w:cs="Arial"/>
                <w:color w:val="1F4E79" w:themeColor="accent1" w:themeShade="80"/>
                <w:sz w:val="24"/>
                <w:szCs w:val="24"/>
              </w:rPr>
            </w:pPr>
          </w:p>
        </w:tc>
      </w:tr>
      <w:tr w:rsidR="2212ABC1" w14:paraId="11B50E81" w14:textId="77777777" w:rsidTr="045CA949">
        <w:tc>
          <w:tcPr>
            <w:tcW w:w="1680" w:type="dxa"/>
            <w:tcBorders>
              <w:top w:val="single" w:sz="6" w:space="0" w:color="auto"/>
              <w:left w:val="single" w:sz="6" w:space="0" w:color="auto"/>
              <w:bottom w:val="single" w:sz="6" w:space="0" w:color="auto"/>
              <w:right w:val="single" w:sz="6" w:space="0" w:color="auto"/>
            </w:tcBorders>
          </w:tcPr>
          <w:p w14:paraId="174DAA67" w14:textId="7DEE8014"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F (FHEQ 4)</w:t>
            </w:r>
          </w:p>
          <w:p w14:paraId="1B5E5E97" w14:textId="038A39C8" w:rsidR="2212ABC1" w:rsidRDefault="2212ABC1" w:rsidP="2212ABC1">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F01B926" w14:textId="764A2A13" w:rsidR="2212ABC1" w:rsidRDefault="591A7834" w:rsidP="2212ABC1">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Term 2</w:t>
            </w:r>
          </w:p>
          <w:p w14:paraId="687B4DD6" w14:textId="7A81BA30" w:rsidR="2212ABC1" w:rsidRDefault="2212ABC1" w:rsidP="2212ABC1">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044122A7" w14:textId="0381112B" w:rsidR="2212ABC1" w:rsidRDefault="2212ABC1"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AFC1</w:t>
            </w:r>
            <w:r w:rsidR="7ACC4A36" w:rsidRPr="1C481909">
              <w:rPr>
                <w:rFonts w:ascii="Arial" w:eastAsia="Arial" w:hAnsi="Arial" w:cs="Arial"/>
                <w:color w:val="1F4E79" w:themeColor="accent1" w:themeShade="80"/>
                <w:sz w:val="24"/>
                <w:szCs w:val="24"/>
              </w:rPr>
              <w:t>420</w:t>
            </w:r>
            <w:r w:rsidR="591A7834" w:rsidRPr="1C481909">
              <w:rPr>
                <w:rFonts w:ascii="Arial" w:eastAsia="Arial" w:hAnsi="Arial" w:cs="Arial"/>
                <w:color w:val="1F4E79" w:themeColor="accent1" w:themeShade="80"/>
                <w:sz w:val="24"/>
                <w:szCs w:val="24"/>
              </w:rPr>
              <w:t xml:space="preserve"> Film and Media Industries</w:t>
            </w:r>
          </w:p>
        </w:tc>
        <w:tc>
          <w:tcPr>
            <w:tcW w:w="1110" w:type="dxa"/>
            <w:tcBorders>
              <w:top w:val="single" w:sz="6" w:space="0" w:color="auto"/>
              <w:left w:val="single" w:sz="6" w:space="0" w:color="auto"/>
              <w:bottom w:val="single" w:sz="6" w:space="0" w:color="auto"/>
              <w:right w:val="single" w:sz="6" w:space="0" w:color="auto"/>
            </w:tcBorders>
          </w:tcPr>
          <w:p w14:paraId="4A5E0252" w14:textId="184461A4"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Core</w:t>
            </w:r>
          </w:p>
        </w:tc>
        <w:tc>
          <w:tcPr>
            <w:tcW w:w="960" w:type="dxa"/>
            <w:tcBorders>
              <w:top w:val="single" w:sz="6" w:space="0" w:color="auto"/>
              <w:left w:val="single" w:sz="6" w:space="0" w:color="auto"/>
              <w:bottom w:val="single" w:sz="6" w:space="0" w:color="auto"/>
              <w:right w:val="single" w:sz="6" w:space="0" w:color="auto"/>
            </w:tcBorders>
          </w:tcPr>
          <w:p w14:paraId="6FAB1558" w14:textId="244240E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52B78C01" w14:textId="34E1A06D" w:rsidR="2212ABC1" w:rsidRDefault="2212ABC1" w:rsidP="2212ABC1">
            <w:pPr>
              <w:spacing w:line="360" w:lineRule="auto"/>
              <w:rPr>
                <w:rFonts w:ascii="Arial" w:eastAsia="Arial" w:hAnsi="Arial" w:cs="Arial"/>
                <w:color w:val="1F4E79" w:themeColor="accent1" w:themeShade="80"/>
                <w:sz w:val="24"/>
                <w:szCs w:val="24"/>
              </w:rPr>
            </w:pPr>
          </w:p>
        </w:tc>
      </w:tr>
      <w:tr w:rsidR="2212ABC1" w14:paraId="4D90F890" w14:textId="77777777" w:rsidTr="045CA949">
        <w:tc>
          <w:tcPr>
            <w:tcW w:w="10155" w:type="dxa"/>
            <w:gridSpan w:val="6"/>
            <w:tcBorders>
              <w:top w:val="single" w:sz="6" w:space="0" w:color="auto"/>
              <w:left w:val="single" w:sz="6" w:space="0" w:color="000000" w:themeColor="text1"/>
              <w:bottom w:val="single" w:sz="6" w:space="0" w:color="000000" w:themeColor="text1"/>
              <w:right w:val="single" w:sz="6" w:space="0" w:color="000000" w:themeColor="text1"/>
            </w:tcBorders>
          </w:tcPr>
          <w:p w14:paraId="5065D1AB" w14:textId="1CF2D6BA"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Students also take 20 credits from the following modules.</w:t>
            </w:r>
          </w:p>
        </w:tc>
      </w:tr>
      <w:tr w:rsidR="2212ABC1" w14:paraId="4975B719" w14:textId="77777777" w:rsidTr="045CA949">
        <w:tc>
          <w:tcPr>
            <w:tcW w:w="1680" w:type="dxa"/>
            <w:tcBorders>
              <w:top w:val="single" w:sz="6" w:space="0" w:color="auto"/>
              <w:left w:val="single" w:sz="6" w:space="0" w:color="auto"/>
              <w:bottom w:val="single" w:sz="6" w:space="0" w:color="auto"/>
              <w:right w:val="single" w:sz="6" w:space="0" w:color="auto"/>
            </w:tcBorders>
          </w:tcPr>
          <w:p w14:paraId="46997A31" w14:textId="7DEE8014"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F (FHEQ 4)</w:t>
            </w:r>
          </w:p>
          <w:p w14:paraId="7CFD13D6" w14:textId="3DAFC645" w:rsidR="2212ABC1" w:rsidRDefault="2212ABC1" w:rsidP="2212ABC1">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4B42BF31" w14:textId="6B0EA10D"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60C3A193" w14:textId="116F3541" w:rsidR="2212ABC1" w:rsidRDefault="2212ABC1" w:rsidP="2212ABC1">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3525BD4E" w14:textId="70A7AD3A" w:rsidR="2212ABC1" w:rsidRDefault="2212ABC1"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AFC111</w:t>
            </w:r>
            <w:r w:rsidR="591A7834" w:rsidRPr="1C481909">
              <w:rPr>
                <w:rFonts w:ascii="Arial" w:eastAsia="Arial" w:hAnsi="Arial" w:cs="Arial"/>
                <w:color w:val="1F4E79" w:themeColor="accent1" w:themeShade="80"/>
                <w:sz w:val="24"/>
                <w:szCs w:val="24"/>
              </w:rPr>
              <w:t>9 Writing For Journalism</w:t>
            </w:r>
          </w:p>
        </w:tc>
        <w:tc>
          <w:tcPr>
            <w:tcW w:w="1110" w:type="dxa"/>
            <w:tcBorders>
              <w:top w:val="single" w:sz="6" w:space="0" w:color="auto"/>
              <w:left w:val="single" w:sz="6" w:space="0" w:color="auto"/>
              <w:bottom w:val="single" w:sz="6" w:space="0" w:color="auto"/>
              <w:right w:val="single" w:sz="6" w:space="0" w:color="auto"/>
            </w:tcBorders>
          </w:tcPr>
          <w:p w14:paraId="58355A5D" w14:textId="1DAC9394"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6BE4FAA0" w14:textId="37FA35FE" w:rsidR="2212ABC1" w:rsidRDefault="2212ABC1" w:rsidP="2212ABC1">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0665123B" w14:textId="244240E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365C65E1" w14:textId="56DCB702" w:rsidR="2212ABC1" w:rsidRDefault="2212ABC1" w:rsidP="2212ABC1">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5A22230D" w14:textId="46C98862" w:rsidR="2212ABC1" w:rsidRDefault="2212ABC1" w:rsidP="2212ABC1">
            <w:pPr>
              <w:spacing w:line="360" w:lineRule="auto"/>
              <w:rPr>
                <w:color w:val="1F4E79" w:themeColor="accent1" w:themeShade="80"/>
                <w:sz w:val="24"/>
                <w:szCs w:val="24"/>
              </w:rPr>
            </w:pPr>
          </w:p>
        </w:tc>
      </w:tr>
      <w:tr w:rsidR="2212ABC1" w14:paraId="4598F5A5" w14:textId="77777777" w:rsidTr="045CA949">
        <w:tc>
          <w:tcPr>
            <w:tcW w:w="1680" w:type="dxa"/>
            <w:tcBorders>
              <w:top w:val="single" w:sz="6" w:space="0" w:color="auto"/>
              <w:left w:val="single" w:sz="6" w:space="0" w:color="auto"/>
              <w:bottom w:val="single" w:sz="6" w:space="0" w:color="auto"/>
              <w:right w:val="single" w:sz="6" w:space="0" w:color="auto"/>
            </w:tcBorders>
          </w:tcPr>
          <w:p w14:paraId="1370926A" w14:textId="7DEE8014"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F (FHEQ 4)</w:t>
            </w:r>
          </w:p>
          <w:p w14:paraId="724A922B" w14:textId="3A48C1A4" w:rsidR="2212ABC1" w:rsidRDefault="2212ABC1" w:rsidP="2212ABC1">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324C3130" w14:textId="174EBB23"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073B9373" w14:textId="4F295DBC" w:rsidR="2212ABC1" w:rsidRDefault="2212ABC1" w:rsidP="2212ABC1">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3F353475" w14:textId="44789808" w:rsidR="2212ABC1" w:rsidRDefault="591A7834"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AFE1401 Introduction To Screenwriting</w:t>
            </w:r>
          </w:p>
        </w:tc>
        <w:tc>
          <w:tcPr>
            <w:tcW w:w="1110" w:type="dxa"/>
            <w:tcBorders>
              <w:top w:val="single" w:sz="6" w:space="0" w:color="auto"/>
              <w:left w:val="single" w:sz="6" w:space="0" w:color="auto"/>
              <w:bottom w:val="single" w:sz="6" w:space="0" w:color="auto"/>
              <w:right w:val="single" w:sz="6" w:space="0" w:color="auto"/>
            </w:tcBorders>
          </w:tcPr>
          <w:p w14:paraId="77871EA7" w14:textId="1DAC9394"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72A77CF1" w14:textId="0EDD3354" w:rsidR="2212ABC1" w:rsidRDefault="2212ABC1" w:rsidP="2212ABC1">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2315F005" w14:textId="244240E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2E9C7CBD" w14:textId="6EB9BB63" w:rsidR="2212ABC1" w:rsidRDefault="2212ABC1" w:rsidP="2212ABC1">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1669CCDC" w14:textId="69CA66E9" w:rsidR="2212ABC1" w:rsidRDefault="2212ABC1" w:rsidP="2212ABC1">
            <w:pPr>
              <w:spacing w:line="360" w:lineRule="auto"/>
              <w:rPr>
                <w:color w:val="1F4E79" w:themeColor="accent1" w:themeShade="80"/>
                <w:sz w:val="24"/>
                <w:szCs w:val="24"/>
              </w:rPr>
            </w:pPr>
          </w:p>
        </w:tc>
      </w:tr>
      <w:tr w:rsidR="2212ABC1" w14:paraId="32B94903" w14:textId="77777777" w:rsidTr="045CA949">
        <w:tc>
          <w:tcPr>
            <w:tcW w:w="10155" w:type="dxa"/>
            <w:gridSpan w:val="6"/>
            <w:tcBorders>
              <w:top w:val="single" w:sz="6" w:space="0" w:color="auto"/>
              <w:left w:val="single" w:sz="6" w:space="0" w:color="000000" w:themeColor="text1"/>
              <w:bottom w:val="single" w:sz="6" w:space="0" w:color="000000" w:themeColor="text1"/>
              <w:right w:val="single" w:sz="6" w:space="0" w:color="000000" w:themeColor="text1"/>
            </w:tcBorders>
          </w:tcPr>
          <w:p w14:paraId="444E92D3" w14:textId="28DBD4F7"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Students take a further 20 credits from the following modules.</w:t>
            </w:r>
          </w:p>
        </w:tc>
      </w:tr>
      <w:tr w:rsidR="2212ABC1" w14:paraId="43E799FD" w14:textId="77777777" w:rsidTr="045CA949">
        <w:tc>
          <w:tcPr>
            <w:tcW w:w="1680" w:type="dxa"/>
            <w:tcBorders>
              <w:top w:val="single" w:sz="6" w:space="0" w:color="auto"/>
              <w:left w:val="single" w:sz="6" w:space="0" w:color="auto"/>
              <w:bottom w:val="single" w:sz="6" w:space="0" w:color="auto"/>
              <w:right w:val="single" w:sz="6" w:space="0" w:color="auto"/>
            </w:tcBorders>
          </w:tcPr>
          <w:p w14:paraId="238F221E" w14:textId="7DEE8014"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F (FHEQ 4)</w:t>
            </w:r>
          </w:p>
          <w:p w14:paraId="6E8B5577" w14:textId="28C3B079" w:rsidR="2212ABC1" w:rsidRDefault="2212ABC1" w:rsidP="2212ABC1">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2F073417" w14:textId="7A811DE0" w:rsidR="2212ABC1" w:rsidRDefault="591A7834" w:rsidP="2212ABC1">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Year 1</w:t>
            </w:r>
          </w:p>
          <w:p w14:paraId="63EF8F30" w14:textId="0405294F" w:rsidR="2212ABC1" w:rsidRDefault="2212ABC1" w:rsidP="2212ABC1">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6FB69F69" w14:textId="097C467D" w:rsidR="2212ABC1" w:rsidRDefault="2212ABC1"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AFC1</w:t>
            </w:r>
            <w:r w:rsidR="02974DD9" w:rsidRPr="1C481909">
              <w:rPr>
                <w:rFonts w:ascii="Arial" w:eastAsia="Arial" w:hAnsi="Arial" w:cs="Arial"/>
                <w:color w:val="1F4E79" w:themeColor="accent1" w:themeShade="80"/>
                <w:sz w:val="24"/>
                <w:szCs w:val="24"/>
              </w:rPr>
              <w:t>422</w:t>
            </w:r>
            <w:r w:rsidR="591A7834" w:rsidRPr="1C481909">
              <w:rPr>
                <w:rFonts w:ascii="Arial" w:eastAsia="Arial" w:hAnsi="Arial" w:cs="Arial"/>
                <w:color w:val="1F4E79" w:themeColor="accent1" w:themeShade="80"/>
                <w:sz w:val="24"/>
                <w:szCs w:val="24"/>
              </w:rPr>
              <w:t xml:space="preserve"> Digital Audio Production</w:t>
            </w:r>
          </w:p>
        </w:tc>
        <w:tc>
          <w:tcPr>
            <w:tcW w:w="1110" w:type="dxa"/>
            <w:tcBorders>
              <w:top w:val="single" w:sz="6" w:space="0" w:color="auto"/>
              <w:left w:val="single" w:sz="6" w:space="0" w:color="auto"/>
              <w:bottom w:val="single" w:sz="6" w:space="0" w:color="auto"/>
              <w:right w:val="single" w:sz="6" w:space="0" w:color="auto"/>
            </w:tcBorders>
          </w:tcPr>
          <w:p w14:paraId="067DC65C" w14:textId="1DAC9394"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150DC61F" w14:textId="66683E96" w:rsidR="2212ABC1" w:rsidRDefault="2212ABC1" w:rsidP="2212ABC1">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4D638A09" w14:textId="244240E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0EC8A8AE" w14:textId="0B8DF0F9" w:rsidR="2212ABC1" w:rsidRDefault="2212ABC1" w:rsidP="2212ABC1">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6F97D551" w14:textId="68B7E841" w:rsidR="2212ABC1" w:rsidRDefault="2212ABC1" w:rsidP="2212ABC1">
            <w:pPr>
              <w:spacing w:line="360" w:lineRule="auto"/>
              <w:rPr>
                <w:color w:val="1F4E79" w:themeColor="accent1" w:themeShade="80"/>
                <w:sz w:val="24"/>
                <w:szCs w:val="24"/>
              </w:rPr>
            </w:pPr>
          </w:p>
        </w:tc>
      </w:tr>
      <w:tr w:rsidR="2212ABC1" w14:paraId="6F85D08A" w14:textId="77777777" w:rsidTr="045CA949">
        <w:tc>
          <w:tcPr>
            <w:tcW w:w="1680" w:type="dxa"/>
            <w:tcBorders>
              <w:top w:val="single" w:sz="6" w:space="0" w:color="auto"/>
              <w:left w:val="single" w:sz="6" w:space="0" w:color="auto"/>
              <w:bottom w:val="single" w:sz="6" w:space="0" w:color="auto"/>
              <w:right w:val="single" w:sz="6" w:space="0" w:color="auto"/>
            </w:tcBorders>
          </w:tcPr>
          <w:p w14:paraId="59E07DA2" w14:textId="7DEE8014"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F (FHEQ 4)</w:t>
            </w:r>
          </w:p>
          <w:p w14:paraId="6DE5C357" w14:textId="41172B58" w:rsidR="2212ABC1" w:rsidRDefault="2212ABC1" w:rsidP="2212ABC1">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3EF8723B" w14:textId="12AAC9A1" w:rsidR="2212ABC1" w:rsidRDefault="00BA6142" w:rsidP="2212ABC1">
            <w:pPr>
              <w:tabs>
                <w:tab w:val="left" w:pos="1134"/>
              </w:tabs>
              <w:spacing w:line="360" w:lineRule="auto"/>
              <w:ind w:left="720" w:hanging="720"/>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Term</w:t>
            </w:r>
            <w:r w:rsidR="591A7834" w:rsidRPr="1C481909">
              <w:rPr>
                <w:rFonts w:ascii="Arial" w:eastAsia="Arial" w:hAnsi="Arial" w:cs="Arial"/>
                <w:color w:val="1F4E79" w:themeColor="accent1" w:themeShade="80"/>
                <w:sz w:val="24"/>
                <w:szCs w:val="24"/>
              </w:rPr>
              <w:t xml:space="preserve"> 2</w:t>
            </w:r>
          </w:p>
          <w:p w14:paraId="76EF461C" w14:textId="7742DADE" w:rsidR="2212ABC1" w:rsidRDefault="2212ABC1" w:rsidP="2212ABC1">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3E4A8A49" w14:textId="7FA8E5CA" w:rsidR="2212ABC1" w:rsidRDefault="2212ABC1"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AFC1</w:t>
            </w:r>
            <w:r w:rsidR="72B3C8B9" w:rsidRPr="1C481909">
              <w:rPr>
                <w:rFonts w:ascii="Arial" w:eastAsia="Arial" w:hAnsi="Arial" w:cs="Arial"/>
                <w:color w:val="1F4E79" w:themeColor="accent1" w:themeShade="80"/>
                <w:sz w:val="24"/>
                <w:szCs w:val="24"/>
              </w:rPr>
              <w:t>423</w:t>
            </w:r>
            <w:r w:rsidR="591A7834" w:rsidRPr="1C481909">
              <w:rPr>
                <w:rFonts w:ascii="Arial" w:eastAsia="Arial" w:hAnsi="Arial" w:cs="Arial"/>
                <w:color w:val="1F4E79" w:themeColor="accent1" w:themeShade="80"/>
                <w:sz w:val="24"/>
                <w:szCs w:val="24"/>
              </w:rPr>
              <w:t xml:space="preserve"> Digital Video Production</w:t>
            </w:r>
          </w:p>
        </w:tc>
        <w:tc>
          <w:tcPr>
            <w:tcW w:w="1110" w:type="dxa"/>
            <w:tcBorders>
              <w:top w:val="single" w:sz="6" w:space="0" w:color="auto"/>
              <w:left w:val="single" w:sz="6" w:space="0" w:color="auto"/>
              <w:bottom w:val="single" w:sz="6" w:space="0" w:color="auto"/>
              <w:right w:val="single" w:sz="6" w:space="0" w:color="auto"/>
            </w:tcBorders>
          </w:tcPr>
          <w:p w14:paraId="2AA2F20C" w14:textId="1DAC9394"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69984F36" w14:textId="08B4809F" w:rsidR="2212ABC1" w:rsidRDefault="2212ABC1" w:rsidP="2212ABC1">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55FF38B7" w14:textId="244240E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7480BFDA" w14:textId="3FC4801D" w:rsidR="2212ABC1" w:rsidRDefault="2212ABC1" w:rsidP="2212ABC1">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5711E869" w14:textId="2F6F29EF" w:rsidR="2212ABC1" w:rsidRDefault="2212ABC1" w:rsidP="2212ABC1">
            <w:pPr>
              <w:spacing w:line="360" w:lineRule="auto"/>
              <w:rPr>
                <w:color w:val="1F4E79" w:themeColor="accent1" w:themeShade="80"/>
                <w:sz w:val="24"/>
                <w:szCs w:val="24"/>
              </w:rPr>
            </w:pPr>
          </w:p>
        </w:tc>
      </w:tr>
      <w:tr w:rsidR="2212ABC1" w14:paraId="34D6FC2C" w14:textId="77777777" w:rsidTr="045CA949">
        <w:tc>
          <w:tcPr>
            <w:tcW w:w="1680" w:type="dxa"/>
            <w:tcBorders>
              <w:top w:val="single" w:sz="6" w:space="0" w:color="auto"/>
              <w:left w:val="single" w:sz="6" w:space="0" w:color="auto"/>
              <w:bottom w:val="single" w:sz="6" w:space="0" w:color="auto"/>
              <w:right w:val="single" w:sz="6" w:space="0" w:color="auto"/>
            </w:tcBorders>
          </w:tcPr>
          <w:p w14:paraId="79450062" w14:textId="5B846F16"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215F100A" w14:textId="166E3160"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5D9BF770" w14:textId="188477BE" w:rsidR="2212ABC1" w:rsidRDefault="2212ABC1" w:rsidP="2212ABC1">
            <w:pPr>
              <w:tabs>
                <w:tab w:val="left" w:pos="1134"/>
              </w:tabs>
              <w:spacing w:line="360" w:lineRule="auto"/>
              <w:rPr>
                <w:rFonts w:ascii="Arial" w:eastAsia="Arial" w:hAnsi="Arial" w:cs="Arial"/>
                <w:color w:val="1F4E79" w:themeColor="accent1" w:themeShade="80"/>
                <w:sz w:val="24"/>
                <w:szCs w:val="24"/>
              </w:rPr>
            </w:pPr>
          </w:p>
        </w:tc>
        <w:tc>
          <w:tcPr>
            <w:tcW w:w="1110" w:type="dxa"/>
            <w:tcBorders>
              <w:top w:val="single" w:sz="6" w:space="0" w:color="auto"/>
              <w:left w:val="single" w:sz="6" w:space="0" w:color="auto"/>
              <w:bottom w:val="single" w:sz="6" w:space="0" w:color="auto"/>
              <w:right w:val="single" w:sz="6" w:space="0" w:color="auto"/>
            </w:tcBorders>
          </w:tcPr>
          <w:p w14:paraId="02B2C8B7" w14:textId="3604493E"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58E0EC88" w14:textId="55CE87EC"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33FBB48B" w14:textId="3B5B8886" w:rsidR="2212ABC1" w:rsidRDefault="2212ABC1" w:rsidP="2212ABC1">
            <w:pPr>
              <w:tabs>
                <w:tab w:val="left" w:pos="1134"/>
              </w:tabs>
              <w:spacing w:line="360" w:lineRule="auto"/>
              <w:ind w:left="27" w:hanging="27"/>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Cert HE (120 credits)</w:t>
            </w:r>
          </w:p>
        </w:tc>
      </w:tr>
      <w:tr w:rsidR="2212ABC1" w14:paraId="2591E744" w14:textId="77777777" w:rsidTr="045CA949">
        <w:tc>
          <w:tcPr>
            <w:tcW w:w="1680" w:type="dxa"/>
            <w:tcBorders>
              <w:top w:val="single" w:sz="6" w:space="0" w:color="auto"/>
              <w:left w:val="single" w:sz="6" w:space="0" w:color="auto"/>
              <w:bottom w:val="single" w:sz="6" w:space="0" w:color="auto"/>
              <w:right w:val="single" w:sz="6" w:space="0" w:color="auto"/>
            </w:tcBorders>
          </w:tcPr>
          <w:p w14:paraId="2CB63F43" w14:textId="5CF98675"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4DEEAC81" w14:textId="5170835D" w:rsidR="2212ABC1" w:rsidRDefault="2212ABC1" w:rsidP="2212ABC1">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0BA11A72" w14:textId="675D4B0C"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21BBA33C" w14:textId="0C47FC92"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 xml:space="preserve">AIC2119 From Studio to Social Media: Media </w:t>
            </w:r>
            <w:r w:rsidRPr="2212ABC1">
              <w:rPr>
                <w:rFonts w:ascii="Arial" w:eastAsia="Arial" w:hAnsi="Arial" w:cs="Arial"/>
                <w:color w:val="1F4E79" w:themeColor="accent1" w:themeShade="80"/>
                <w:sz w:val="24"/>
                <w:szCs w:val="24"/>
              </w:rPr>
              <w:lastRenderedPageBreak/>
              <w:t>Careers and Entrepreneurship</w:t>
            </w:r>
          </w:p>
        </w:tc>
        <w:tc>
          <w:tcPr>
            <w:tcW w:w="1110" w:type="dxa"/>
            <w:tcBorders>
              <w:top w:val="single" w:sz="6" w:space="0" w:color="auto"/>
              <w:left w:val="single" w:sz="6" w:space="0" w:color="auto"/>
              <w:bottom w:val="single" w:sz="6" w:space="0" w:color="auto"/>
              <w:right w:val="single" w:sz="6" w:space="0" w:color="auto"/>
            </w:tcBorders>
          </w:tcPr>
          <w:p w14:paraId="200F1A73" w14:textId="45CB2C1B"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lastRenderedPageBreak/>
              <w:t>Core</w:t>
            </w:r>
          </w:p>
          <w:p w14:paraId="13C02EF8" w14:textId="583858C0" w:rsidR="2212ABC1" w:rsidRDefault="2212ABC1" w:rsidP="2212ABC1">
            <w:pPr>
              <w:spacing w:line="360" w:lineRule="auto"/>
              <w:rPr>
                <w:rFonts w:cs="Calibri"/>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5E550EA0" w14:textId="1AF0E5B5"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3C4ECA99" w14:textId="11E09D08" w:rsidR="2212ABC1" w:rsidRDefault="2212ABC1" w:rsidP="2212ABC1">
            <w:pPr>
              <w:spacing w:line="360" w:lineRule="auto"/>
              <w:rPr>
                <w:rFonts w:cs="Calibri"/>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5B47B0A3" w14:textId="314D1033" w:rsidR="2212ABC1" w:rsidRDefault="2212ABC1" w:rsidP="2212ABC1">
            <w:pPr>
              <w:spacing w:line="360" w:lineRule="auto"/>
              <w:rPr>
                <w:rFonts w:ascii="Arial" w:eastAsia="Arial" w:hAnsi="Arial" w:cs="Arial"/>
                <w:color w:val="1F4E79" w:themeColor="accent1" w:themeShade="80"/>
                <w:sz w:val="24"/>
                <w:szCs w:val="24"/>
              </w:rPr>
            </w:pPr>
          </w:p>
        </w:tc>
      </w:tr>
      <w:tr w:rsidR="2212ABC1" w14:paraId="51269045" w14:textId="77777777" w:rsidTr="045CA949">
        <w:tc>
          <w:tcPr>
            <w:tcW w:w="1680" w:type="dxa"/>
            <w:tcBorders>
              <w:top w:val="single" w:sz="6" w:space="0" w:color="auto"/>
              <w:left w:val="single" w:sz="6" w:space="0" w:color="auto"/>
              <w:bottom w:val="single" w:sz="6" w:space="0" w:color="auto"/>
              <w:right w:val="single" w:sz="6" w:space="0" w:color="auto"/>
            </w:tcBorders>
          </w:tcPr>
          <w:p w14:paraId="198E3708" w14:textId="13AE4DA9"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316BBB6E" w14:textId="3687C419" w:rsidR="2212ABC1" w:rsidRDefault="2212ABC1" w:rsidP="2212ABC1">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3E0030FB" w14:textId="580555A4"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1C0E577D" w14:textId="3D1BD4EF" w:rsidR="2212ABC1" w:rsidRDefault="591A7834"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AIC2810 Global Popular Cinema: Hollywood and Beyond</w:t>
            </w:r>
          </w:p>
        </w:tc>
        <w:tc>
          <w:tcPr>
            <w:tcW w:w="1110" w:type="dxa"/>
            <w:tcBorders>
              <w:top w:val="single" w:sz="6" w:space="0" w:color="auto"/>
              <w:left w:val="single" w:sz="6" w:space="0" w:color="auto"/>
              <w:bottom w:val="single" w:sz="6" w:space="0" w:color="auto"/>
              <w:right w:val="single" w:sz="6" w:space="0" w:color="auto"/>
            </w:tcBorders>
          </w:tcPr>
          <w:p w14:paraId="0AF4500F" w14:textId="42BE5902"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Core</w:t>
            </w:r>
          </w:p>
          <w:p w14:paraId="4753E2FF" w14:textId="70647000" w:rsidR="2212ABC1" w:rsidRDefault="2212ABC1" w:rsidP="2212ABC1">
            <w:pPr>
              <w:spacing w:line="360" w:lineRule="auto"/>
              <w:rPr>
                <w:rFonts w:cs="Calibri"/>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7DE6F198" w14:textId="12A7729D"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6408FFF8" w14:textId="2E0786EB" w:rsidR="2212ABC1" w:rsidRDefault="2212ABC1" w:rsidP="2212ABC1">
            <w:pPr>
              <w:spacing w:line="360" w:lineRule="auto"/>
              <w:rPr>
                <w:rFonts w:cs="Calibri"/>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060C839E" w14:textId="7B547D9C" w:rsidR="2212ABC1" w:rsidRDefault="2212ABC1" w:rsidP="2212ABC1">
            <w:pPr>
              <w:spacing w:line="360" w:lineRule="auto"/>
              <w:rPr>
                <w:rFonts w:ascii="Arial" w:eastAsia="Arial" w:hAnsi="Arial" w:cs="Arial"/>
                <w:color w:val="1F4E79" w:themeColor="accent1" w:themeShade="80"/>
                <w:sz w:val="24"/>
                <w:szCs w:val="24"/>
              </w:rPr>
            </w:pPr>
          </w:p>
        </w:tc>
      </w:tr>
      <w:tr w:rsidR="00387F38" w14:paraId="5D7A0D48" w14:textId="77777777" w:rsidTr="045CA949">
        <w:trPr>
          <w:trHeight w:val="300"/>
        </w:trPr>
        <w:tc>
          <w:tcPr>
            <w:tcW w:w="1680" w:type="dxa"/>
            <w:tcBorders>
              <w:top w:val="single" w:sz="6" w:space="0" w:color="auto"/>
              <w:left w:val="single" w:sz="6" w:space="0" w:color="auto"/>
              <w:bottom w:val="single" w:sz="6" w:space="0" w:color="auto"/>
              <w:right w:val="single" w:sz="6" w:space="0" w:color="auto"/>
            </w:tcBorders>
          </w:tcPr>
          <w:p w14:paraId="1DF8CB9D" w14:textId="057C2DD0" w:rsidR="00387F38" w:rsidRPr="2212ABC1" w:rsidRDefault="591A7834" w:rsidP="2212ABC1">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I (FHEQ 5)</w:t>
            </w:r>
          </w:p>
        </w:tc>
        <w:tc>
          <w:tcPr>
            <w:tcW w:w="1350" w:type="dxa"/>
            <w:tcBorders>
              <w:top w:val="single" w:sz="6" w:space="0" w:color="auto"/>
              <w:left w:val="single" w:sz="6" w:space="0" w:color="auto"/>
              <w:bottom w:val="single" w:sz="6" w:space="0" w:color="auto"/>
              <w:right w:val="single" w:sz="6" w:space="0" w:color="auto"/>
            </w:tcBorders>
          </w:tcPr>
          <w:p w14:paraId="6CA801E7" w14:textId="26F8BE73" w:rsidR="00387F38" w:rsidRPr="2212ABC1" w:rsidRDefault="591A7834"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045DD9C8" w14:textId="7E952C59" w:rsidR="00387F38" w:rsidRPr="2212ABC1" w:rsidDel="00387F38" w:rsidRDefault="591A7834"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AIC2</w:t>
            </w:r>
            <w:r w:rsidR="008C7135">
              <w:rPr>
                <w:rFonts w:ascii="Arial" w:eastAsia="Arial" w:hAnsi="Arial" w:cs="Arial"/>
                <w:color w:val="1F4E79" w:themeColor="accent1" w:themeShade="80"/>
                <w:sz w:val="24"/>
                <w:szCs w:val="24"/>
              </w:rPr>
              <w:t>318</w:t>
            </w:r>
            <w:r w:rsidRPr="1C481909">
              <w:rPr>
                <w:rFonts w:ascii="Arial" w:eastAsia="Arial" w:hAnsi="Arial" w:cs="Arial"/>
                <w:color w:val="1F4E79" w:themeColor="accent1" w:themeShade="80"/>
                <w:sz w:val="24"/>
                <w:szCs w:val="24"/>
              </w:rPr>
              <w:t xml:space="preserve"> Fandom and Participatory Media</w:t>
            </w:r>
          </w:p>
        </w:tc>
        <w:tc>
          <w:tcPr>
            <w:tcW w:w="1110" w:type="dxa"/>
            <w:tcBorders>
              <w:top w:val="single" w:sz="6" w:space="0" w:color="auto"/>
              <w:left w:val="single" w:sz="6" w:space="0" w:color="auto"/>
              <w:bottom w:val="single" w:sz="6" w:space="0" w:color="auto"/>
              <w:right w:val="single" w:sz="6" w:space="0" w:color="auto"/>
            </w:tcBorders>
          </w:tcPr>
          <w:p w14:paraId="1F787FA3" w14:textId="41F60F8D" w:rsidR="00387F38" w:rsidRPr="2212ABC1" w:rsidRDefault="591A7834"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Core</w:t>
            </w:r>
          </w:p>
        </w:tc>
        <w:tc>
          <w:tcPr>
            <w:tcW w:w="960" w:type="dxa"/>
            <w:tcBorders>
              <w:top w:val="single" w:sz="6" w:space="0" w:color="auto"/>
              <w:left w:val="single" w:sz="6" w:space="0" w:color="auto"/>
              <w:bottom w:val="single" w:sz="6" w:space="0" w:color="auto"/>
              <w:right w:val="single" w:sz="6" w:space="0" w:color="auto"/>
            </w:tcBorders>
          </w:tcPr>
          <w:p w14:paraId="6CC5499C" w14:textId="1467219E" w:rsidR="00387F38" w:rsidRPr="2212ABC1" w:rsidRDefault="591A7834"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67A5C4C1" w14:textId="77777777" w:rsidR="00387F38" w:rsidRDefault="00387F38" w:rsidP="2212ABC1">
            <w:pPr>
              <w:spacing w:line="360" w:lineRule="auto"/>
              <w:rPr>
                <w:rFonts w:ascii="Arial" w:eastAsia="Arial" w:hAnsi="Arial" w:cs="Arial"/>
                <w:color w:val="1F4E79" w:themeColor="accent1" w:themeShade="80"/>
                <w:sz w:val="24"/>
                <w:szCs w:val="24"/>
              </w:rPr>
            </w:pPr>
          </w:p>
        </w:tc>
      </w:tr>
      <w:tr w:rsidR="2212ABC1" w14:paraId="11B8FD97" w14:textId="77777777" w:rsidTr="045CA949">
        <w:tc>
          <w:tcPr>
            <w:tcW w:w="10155" w:type="dxa"/>
            <w:gridSpan w:val="6"/>
            <w:tcBorders>
              <w:top w:val="single" w:sz="6" w:space="0" w:color="auto"/>
              <w:left w:val="single" w:sz="6" w:space="0" w:color="auto"/>
              <w:bottom w:val="single" w:sz="6" w:space="0" w:color="auto"/>
              <w:right w:val="single" w:sz="6" w:space="0" w:color="auto"/>
            </w:tcBorders>
          </w:tcPr>
          <w:p w14:paraId="0E5D1681" w14:textId="3C995175"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Students take a further 60 credits from the following modules.</w:t>
            </w:r>
          </w:p>
        </w:tc>
      </w:tr>
      <w:tr w:rsidR="2212ABC1" w14:paraId="7BDCE93B" w14:textId="77777777" w:rsidTr="045CA949">
        <w:tc>
          <w:tcPr>
            <w:tcW w:w="1680" w:type="dxa"/>
            <w:tcBorders>
              <w:top w:val="single" w:sz="6" w:space="0" w:color="auto"/>
              <w:left w:val="single" w:sz="6" w:space="0" w:color="auto"/>
              <w:bottom w:val="single" w:sz="6" w:space="0" w:color="auto"/>
              <w:right w:val="single" w:sz="6" w:space="0" w:color="auto"/>
            </w:tcBorders>
          </w:tcPr>
          <w:p w14:paraId="5FE49EB7" w14:textId="37878FDB"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0CCE6913" w14:textId="52619248" w:rsidR="2212ABC1" w:rsidRDefault="2212ABC1" w:rsidP="2212ABC1">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63DC3D4B" w14:textId="1EEA036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09F36DE5" w14:textId="62A589AB" w:rsidR="2212ABC1" w:rsidRDefault="2212ABC1" w:rsidP="2212ABC1">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2CD04838" w14:textId="14B9B0E6"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AIC2005 Reporting and Writing</w:t>
            </w:r>
          </w:p>
        </w:tc>
        <w:tc>
          <w:tcPr>
            <w:tcW w:w="1110" w:type="dxa"/>
            <w:tcBorders>
              <w:top w:val="single" w:sz="6" w:space="0" w:color="auto"/>
              <w:left w:val="single" w:sz="6" w:space="0" w:color="auto"/>
              <w:bottom w:val="single" w:sz="6" w:space="0" w:color="auto"/>
              <w:right w:val="single" w:sz="6" w:space="0" w:color="auto"/>
            </w:tcBorders>
          </w:tcPr>
          <w:p w14:paraId="03E81C28" w14:textId="5B3E4972"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374DA92C" w14:textId="6D026E7F" w:rsidR="2212ABC1" w:rsidRDefault="2212ABC1" w:rsidP="2212ABC1">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2B6122DE" w14:textId="1FC27B41"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3BD14958" w14:textId="04DD4B87" w:rsidR="2212ABC1" w:rsidRDefault="2212ABC1" w:rsidP="2212ABC1">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7319C5A0" w14:textId="2C1D0788" w:rsidR="2212ABC1" w:rsidRDefault="2212ABC1" w:rsidP="2212ABC1">
            <w:pPr>
              <w:spacing w:line="360" w:lineRule="auto"/>
              <w:rPr>
                <w:color w:val="1F4E79" w:themeColor="accent1" w:themeShade="80"/>
                <w:sz w:val="24"/>
                <w:szCs w:val="24"/>
              </w:rPr>
            </w:pPr>
          </w:p>
        </w:tc>
      </w:tr>
      <w:tr w:rsidR="2212ABC1" w14:paraId="03965B3B" w14:textId="77777777" w:rsidTr="045CA949">
        <w:tc>
          <w:tcPr>
            <w:tcW w:w="1680" w:type="dxa"/>
            <w:tcBorders>
              <w:top w:val="single" w:sz="6" w:space="0" w:color="auto"/>
              <w:left w:val="single" w:sz="6" w:space="0" w:color="auto"/>
              <w:bottom w:val="single" w:sz="6" w:space="0" w:color="auto"/>
              <w:right w:val="single" w:sz="6" w:space="0" w:color="auto"/>
            </w:tcBorders>
          </w:tcPr>
          <w:p w14:paraId="326C2DCF" w14:textId="37878FDB"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115DB84E" w14:textId="14F1B19D" w:rsidR="2212ABC1" w:rsidRDefault="2212ABC1" w:rsidP="2212ABC1">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6E34D2F9" w14:textId="1EEA036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15FAC82E" w14:textId="2B6EE62A" w:rsidR="2212ABC1" w:rsidRDefault="2212ABC1" w:rsidP="2212ABC1">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470A7D25" w14:textId="44483361"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AIC2118 Sports Broadcasting and Commentary</w:t>
            </w:r>
          </w:p>
        </w:tc>
        <w:tc>
          <w:tcPr>
            <w:tcW w:w="1110" w:type="dxa"/>
            <w:tcBorders>
              <w:top w:val="single" w:sz="6" w:space="0" w:color="auto"/>
              <w:left w:val="single" w:sz="6" w:space="0" w:color="auto"/>
              <w:bottom w:val="single" w:sz="6" w:space="0" w:color="auto"/>
              <w:right w:val="single" w:sz="6" w:space="0" w:color="auto"/>
            </w:tcBorders>
          </w:tcPr>
          <w:p w14:paraId="52E462E0" w14:textId="5B3E4972"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2FB3F98D" w14:textId="311697F8" w:rsidR="2212ABC1" w:rsidRDefault="2212ABC1" w:rsidP="2212ABC1">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08D98E63" w14:textId="1FC27B41"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45DA3ADB" w14:textId="7A7EA918" w:rsidR="2212ABC1" w:rsidRDefault="2212ABC1" w:rsidP="2212ABC1">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6B7BEA15" w14:textId="1DE7B8AF" w:rsidR="2212ABC1" w:rsidRDefault="2212ABC1" w:rsidP="2212ABC1">
            <w:pPr>
              <w:spacing w:line="360" w:lineRule="auto"/>
              <w:rPr>
                <w:color w:val="1F4E79" w:themeColor="accent1" w:themeShade="80"/>
                <w:sz w:val="24"/>
                <w:szCs w:val="24"/>
              </w:rPr>
            </w:pPr>
          </w:p>
        </w:tc>
      </w:tr>
      <w:tr w:rsidR="2212ABC1" w14:paraId="7D61602E" w14:textId="77777777" w:rsidTr="045CA949">
        <w:tc>
          <w:tcPr>
            <w:tcW w:w="1680" w:type="dxa"/>
            <w:tcBorders>
              <w:top w:val="single" w:sz="6" w:space="0" w:color="auto"/>
              <w:left w:val="single" w:sz="6" w:space="0" w:color="auto"/>
              <w:bottom w:val="single" w:sz="6" w:space="0" w:color="auto"/>
              <w:right w:val="single" w:sz="6" w:space="0" w:color="auto"/>
            </w:tcBorders>
          </w:tcPr>
          <w:p w14:paraId="0C13D294" w14:textId="37878FDB"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1ED884AE" w14:textId="2B7301A1" w:rsidR="2212ABC1" w:rsidRDefault="2212ABC1" w:rsidP="2212ABC1">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09B2A620" w14:textId="1EEA036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343D9C1E" w14:textId="69478FC6" w:rsidR="2212ABC1" w:rsidRDefault="2212ABC1" w:rsidP="2212ABC1">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32E185DE" w14:textId="01B0326E"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AIC2120 Sports Reporting and Writing</w:t>
            </w:r>
          </w:p>
        </w:tc>
        <w:tc>
          <w:tcPr>
            <w:tcW w:w="1110" w:type="dxa"/>
            <w:tcBorders>
              <w:top w:val="single" w:sz="6" w:space="0" w:color="auto"/>
              <w:left w:val="single" w:sz="6" w:space="0" w:color="auto"/>
              <w:bottom w:val="single" w:sz="6" w:space="0" w:color="auto"/>
              <w:right w:val="single" w:sz="6" w:space="0" w:color="auto"/>
            </w:tcBorders>
          </w:tcPr>
          <w:p w14:paraId="40F4F910" w14:textId="5B3E4972"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2FAACF02" w14:textId="1F3347F9" w:rsidR="2212ABC1" w:rsidRDefault="2212ABC1" w:rsidP="2212ABC1">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5038CE45" w14:textId="1FC27B41"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0A1B1579" w14:textId="2CDFA452" w:rsidR="2212ABC1" w:rsidRDefault="2212ABC1" w:rsidP="2212ABC1">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500CA3EB" w14:textId="7894487C" w:rsidR="2212ABC1" w:rsidRDefault="2212ABC1" w:rsidP="2212ABC1">
            <w:pPr>
              <w:spacing w:line="360" w:lineRule="auto"/>
              <w:rPr>
                <w:color w:val="1F4E79" w:themeColor="accent1" w:themeShade="80"/>
                <w:sz w:val="24"/>
                <w:szCs w:val="24"/>
              </w:rPr>
            </w:pPr>
          </w:p>
        </w:tc>
      </w:tr>
      <w:tr w:rsidR="2212ABC1" w14:paraId="7EFF3602" w14:textId="77777777" w:rsidTr="045CA949">
        <w:tc>
          <w:tcPr>
            <w:tcW w:w="1680" w:type="dxa"/>
            <w:tcBorders>
              <w:top w:val="single" w:sz="6" w:space="0" w:color="auto"/>
              <w:left w:val="single" w:sz="6" w:space="0" w:color="auto"/>
              <w:bottom w:val="single" w:sz="6" w:space="0" w:color="auto"/>
              <w:right w:val="single" w:sz="6" w:space="0" w:color="auto"/>
            </w:tcBorders>
          </w:tcPr>
          <w:p w14:paraId="6FC77826" w14:textId="37878FDB"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6514186A" w14:textId="2931FF35" w:rsidR="2212ABC1" w:rsidRDefault="2212ABC1" w:rsidP="2212ABC1">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1AB469A4" w14:textId="7DD803F5" w:rsidR="2212ABC1" w:rsidRDefault="2212ABC1" w:rsidP="2212ABC1">
            <w:pPr>
              <w:spacing w:after="0" w:line="360" w:lineRule="auto"/>
              <w:rPr>
                <w:color w:val="1F4E79" w:themeColor="accent1" w:themeShade="80"/>
                <w:sz w:val="24"/>
                <w:szCs w:val="24"/>
              </w:rPr>
            </w:pPr>
            <w:r w:rsidRPr="2212ABC1">
              <w:rPr>
                <w:rFonts w:ascii="Arial" w:eastAsia="Arial" w:hAnsi="Arial" w:cs="Arial"/>
                <w:color w:val="1F4E79" w:themeColor="accent1" w:themeShade="80"/>
                <w:sz w:val="24"/>
                <w:szCs w:val="24"/>
              </w:rPr>
              <w:t>Term 1</w:t>
            </w:r>
          </w:p>
          <w:p w14:paraId="1400C34E" w14:textId="68A634CE" w:rsidR="2212ABC1" w:rsidRDefault="2212ABC1" w:rsidP="2212ABC1">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0E9D1716" w14:textId="0529C68A"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AIC2121 Television News</w:t>
            </w:r>
          </w:p>
          <w:p w14:paraId="2798CF1B" w14:textId="7187C673" w:rsidR="2212ABC1" w:rsidRDefault="2212ABC1" w:rsidP="2212ABC1">
            <w:pPr>
              <w:spacing w:line="360" w:lineRule="auto"/>
              <w:rPr>
                <w:color w:val="1F4E79" w:themeColor="accent1" w:themeShade="80"/>
                <w:sz w:val="24"/>
                <w:szCs w:val="24"/>
              </w:rPr>
            </w:pPr>
          </w:p>
        </w:tc>
        <w:tc>
          <w:tcPr>
            <w:tcW w:w="1110" w:type="dxa"/>
            <w:tcBorders>
              <w:top w:val="single" w:sz="6" w:space="0" w:color="auto"/>
              <w:left w:val="single" w:sz="6" w:space="0" w:color="auto"/>
              <w:bottom w:val="single" w:sz="6" w:space="0" w:color="auto"/>
              <w:right w:val="single" w:sz="6" w:space="0" w:color="auto"/>
            </w:tcBorders>
          </w:tcPr>
          <w:p w14:paraId="6A939D79" w14:textId="5B3E4972"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701A52BD" w14:textId="6230C900" w:rsidR="2212ABC1" w:rsidRDefault="2212ABC1" w:rsidP="2212ABC1">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1CB50086" w14:textId="1FC27B41"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497FB4BE" w14:textId="6FA6A716" w:rsidR="2212ABC1" w:rsidRDefault="2212ABC1" w:rsidP="2212ABC1">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29D49A91" w14:textId="162FC50B" w:rsidR="2212ABC1" w:rsidRDefault="2212ABC1" w:rsidP="2212ABC1">
            <w:pPr>
              <w:spacing w:line="360" w:lineRule="auto"/>
              <w:rPr>
                <w:color w:val="1F4E79" w:themeColor="accent1" w:themeShade="80"/>
                <w:sz w:val="24"/>
                <w:szCs w:val="24"/>
              </w:rPr>
            </w:pPr>
          </w:p>
        </w:tc>
      </w:tr>
      <w:tr w:rsidR="2212ABC1" w14:paraId="5103623E" w14:textId="77777777" w:rsidTr="045CA949">
        <w:tc>
          <w:tcPr>
            <w:tcW w:w="1680" w:type="dxa"/>
            <w:tcBorders>
              <w:top w:val="single" w:sz="6" w:space="0" w:color="auto"/>
              <w:left w:val="single" w:sz="6" w:space="0" w:color="auto"/>
              <w:bottom w:val="single" w:sz="6" w:space="0" w:color="auto"/>
              <w:right w:val="single" w:sz="6" w:space="0" w:color="auto"/>
            </w:tcBorders>
          </w:tcPr>
          <w:p w14:paraId="48BF8924" w14:textId="37878FDB"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69B9195F" w14:textId="239499F3" w:rsidR="2212ABC1" w:rsidRDefault="2212ABC1" w:rsidP="2212ABC1">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2B20A327" w14:textId="7DD803F5" w:rsidR="2212ABC1" w:rsidRDefault="2212ABC1" w:rsidP="2212ABC1">
            <w:pPr>
              <w:spacing w:after="0" w:line="360" w:lineRule="auto"/>
              <w:rPr>
                <w:color w:val="1F4E79" w:themeColor="accent1" w:themeShade="80"/>
                <w:sz w:val="24"/>
                <w:szCs w:val="24"/>
              </w:rPr>
            </w:pPr>
            <w:r w:rsidRPr="2212ABC1">
              <w:rPr>
                <w:rFonts w:ascii="Arial" w:eastAsia="Arial" w:hAnsi="Arial" w:cs="Arial"/>
                <w:color w:val="1F4E79" w:themeColor="accent1" w:themeShade="80"/>
                <w:sz w:val="24"/>
                <w:szCs w:val="24"/>
              </w:rPr>
              <w:t>Term 1</w:t>
            </w:r>
          </w:p>
          <w:p w14:paraId="28821FD8" w14:textId="586E4D77" w:rsidR="2212ABC1" w:rsidRDefault="2212ABC1" w:rsidP="2212ABC1">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6CE058BF" w14:textId="70B1A534"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AIC2122 Podcasting</w:t>
            </w:r>
          </w:p>
          <w:p w14:paraId="6B959456" w14:textId="43B2DCA2" w:rsidR="2212ABC1" w:rsidRDefault="2212ABC1" w:rsidP="2212ABC1">
            <w:pPr>
              <w:spacing w:line="360" w:lineRule="auto"/>
              <w:rPr>
                <w:color w:val="1F4E79" w:themeColor="accent1" w:themeShade="80"/>
                <w:sz w:val="24"/>
                <w:szCs w:val="24"/>
              </w:rPr>
            </w:pPr>
          </w:p>
        </w:tc>
        <w:tc>
          <w:tcPr>
            <w:tcW w:w="1110" w:type="dxa"/>
            <w:tcBorders>
              <w:top w:val="single" w:sz="6" w:space="0" w:color="auto"/>
              <w:left w:val="single" w:sz="6" w:space="0" w:color="auto"/>
              <w:bottom w:val="single" w:sz="6" w:space="0" w:color="auto"/>
              <w:right w:val="single" w:sz="6" w:space="0" w:color="auto"/>
            </w:tcBorders>
          </w:tcPr>
          <w:p w14:paraId="7F60EBEA" w14:textId="5B3E4972"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31215013" w14:textId="1D17AACE" w:rsidR="2212ABC1" w:rsidRDefault="2212ABC1" w:rsidP="2212ABC1">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7687F0CB" w14:textId="1FC27B41"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4BE84916" w14:textId="726A392C" w:rsidR="2212ABC1" w:rsidRDefault="2212ABC1" w:rsidP="2212ABC1">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148EB9B2" w14:textId="548E34C3" w:rsidR="2212ABC1" w:rsidRDefault="2212ABC1" w:rsidP="2212ABC1">
            <w:pPr>
              <w:spacing w:line="360" w:lineRule="auto"/>
              <w:rPr>
                <w:color w:val="1F4E79" w:themeColor="accent1" w:themeShade="80"/>
                <w:sz w:val="24"/>
                <w:szCs w:val="24"/>
              </w:rPr>
            </w:pPr>
          </w:p>
        </w:tc>
      </w:tr>
      <w:tr w:rsidR="2212ABC1" w14:paraId="5265BA73" w14:textId="77777777" w:rsidTr="045CA949">
        <w:tc>
          <w:tcPr>
            <w:tcW w:w="1680" w:type="dxa"/>
            <w:tcBorders>
              <w:top w:val="single" w:sz="6" w:space="0" w:color="auto"/>
              <w:left w:val="single" w:sz="6" w:space="0" w:color="auto"/>
              <w:bottom w:val="single" w:sz="6" w:space="0" w:color="auto"/>
              <w:right w:val="single" w:sz="6" w:space="0" w:color="auto"/>
            </w:tcBorders>
          </w:tcPr>
          <w:p w14:paraId="36D157B3" w14:textId="29F3450D"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2A84AE8F" w14:textId="04708502" w:rsidR="2212ABC1" w:rsidRDefault="2212ABC1" w:rsidP="2212ABC1">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F0B09C9" w14:textId="4326C965" w:rsidR="2212ABC1" w:rsidRDefault="2212ABC1" w:rsidP="2212ABC1">
            <w:pPr>
              <w:spacing w:after="0" w:line="360" w:lineRule="auto"/>
              <w:rPr>
                <w:color w:val="1F4E79" w:themeColor="accent1" w:themeShade="80"/>
                <w:sz w:val="24"/>
                <w:szCs w:val="24"/>
              </w:rPr>
            </w:pPr>
            <w:r w:rsidRPr="2212ABC1">
              <w:rPr>
                <w:rFonts w:ascii="Arial" w:eastAsia="Arial" w:hAnsi="Arial" w:cs="Arial"/>
                <w:color w:val="1F4E79" w:themeColor="accent1" w:themeShade="80"/>
                <w:sz w:val="24"/>
                <w:szCs w:val="24"/>
              </w:rPr>
              <w:t>Term 2</w:t>
            </w:r>
          </w:p>
        </w:tc>
        <w:tc>
          <w:tcPr>
            <w:tcW w:w="3105" w:type="dxa"/>
            <w:tcBorders>
              <w:top w:val="single" w:sz="6" w:space="0" w:color="auto"/>
              <w:left w:val="single" w:sz="6" w:space="0" w:color="auto"/>
              <w:bottom w:val="single" w:sz="6" w:space="0" w:color="auto"/>
              <w:right w:val="single" w:sz="6" w:space="0" w:color="auto"/>
            </w:tcBorders>
          </w:tcPr>
          <w:p w14:paraId="6547369A" w14:textId="75118733"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AIC2123 Making Radio</w:t>
            </w:r>
          </w:p>
        </w:tc>
        <w:tc>
          <w:tcPr>
            <w:tcW w:w="1110" w:type="dxa"/>
            <w:tcBorders>
              <w:top w:val="single" w:sz="6" w:space="0" w:color="auto"/>
              <w:left w:val="single" w:sz="6" w:space="0" w:color="auto"/>
              <w:bottom w:val="single" w:sz="6" w:space="0" w:color="auto"/>
              <w:right w:val="single" w:sz="6" w:space="0" w:color="auto"/>
            </w:tcBorders>
          </w:tcPr>
          <w:p w14:paraId="0DD5960B" w14:textId="5B3E4972"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tc>
        <w:tc>
          <w:tcPr>
            <w:tcW w:w="960" w:type="dxa"/>
            <w:tcBorders>
              <w:top w:val="single" w:sz="6" w:space="0" w:color="auto"/>
              <w:left w:val="single" w:sz="6" w:space="0" w:color="auto"/>
              <w:bottom w:val="single" w:sz="6" w:space="0" w:color="auto"/>
              <w:right w:val="single" w:sz="6" w:space="0" w:color="auto"/>
            </w:tcBorders>
          </w:tcPr>
          <w:p w14:paraId="53BC835B" w14:textId="1FC27B41"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2DF8FB3B" w14:textId="38519331" w:rsidR="2212ABC1" w:rsidRDefault="2212ABC1" w:rsidP="2212ABC1">
            <w:pPr>
              <w:spacing w:line="360" w:lineRule="auto"/>
              <w:rPr>
                <w:rFonts w:ascii="Arial" w:eastAsia="Arial" w:hAnsi="Arial" w:cs="Arial"/>
                <w:color w:val="1F4E79" w:themeColor="accent1" w:themeShade="80"/>
                <w:sz w:val="24"/>
                <w:szCs w:val="24"/>
              </w:rPr>
            </w:pPr>
          </w:p>
        </w:tc>
      </w:tr>
      <w:tr w:rsidR="00387F38" w14:paraId="7BD69277" w14:textId="77777777" w:rsidTr="045CA949">
        <w:trPr>
          <w:trHeight w:val="300"/>
        </w:trPr>
        <w:tc>
          <w:tcPr>
            <w:tcW w:w="1680" w:type="dxa"/>
            <w:tcBorders>
              <w:top w:val="single" w:sz="6" w:space="0" w:color="auto"/>
              <w:left w:val="single" w:sz="6" w:space="0" w:color="auto"/>
              <w:bottom w:val="single" w:sz="6" w:space="0" w:color="auto"/>
              <w:right w:val="single" w:sz="6" w:space="0" w:color="auto"/>
            </w:tcBorders>
          </w:tcPr>
          <w:p w14:paraId="38953BEF" w14:textId="20CA5571" w:rsidR="00387F38" w:rsidRPr="2212ABC1" w:rsidRDefault="591A7834" w:rsidP="2212ABC1">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I (FHEQ 5)</w:t>
            </w:r>
          </w:p>
        </w:tc>
        <w:tc>
          <w:tcPr>
            <w:tcW w:w="1350" w:type="dxa"/>
            <w:tcBorders>
              <w:top w:val="single" w:sz="6" w:space="0" w:color="auto"/>
              <w:left w:val="single" w:sz="6" w:space="0" w:color="auto"/>
              <w:bottom w:val="single" w:sz="6" w:space="0" w:color="auto"/>
              <w:right w:val="single" w:sz="6" w:space="0" w:color="auto"/>
            </w:tcBorders>
          </w:tcPr>
          <w:p w14:paraId="502914CB" w14:textId="085CBA21" w:rsidR="00387F38" w:rsidRPr="2212ABC1" w:rsidRDefault="591A7834" w:rsidP="2212ABC1">
            <w:pPr>
              <w:spacing w:after="0"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530F88D6" w14:textId="4BE46FAF" w:rsidR="00387F38" w:rsidRPr="2212ABC1" w:rsidRDefault="591A7834"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AIC2126 Writing About Music</w:t>
            </w:r>
          </w:p>
        </w:tc>
        <w:tc>
          <w:tcPr>
            <w:tcW w:w="1110" w:type="dxa"/>
            <w:tcBorders>
              <w:top w:val="single" w:sz="6" w:space="0" w:color="auto"/>
              <w:left w:val="single" w:sz="6" w:space="0" w:color="auto"/>
              <w:bottom w:val="single" w:sz="6" w:space="0" w:color="auto"/>
              <w:right w:val="single" w:sz="6" w:space="0" w:color="auto"/>
            </w:tcBorders>
          </w:tcPr>
          <w:p w14:paraId="16015276" w14:textId="03C14D16" w:rsidR="00387F38" w:rsidRPr="2212ABC1" w:rsidRDefault="591A7834"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Option</w:t>
            </w:r>
          </w:p>
        </w:tc>
        <w:tc>
          <w:tcPr>
            <w:tcW w:w="960" w:type="dxa"/>
            <w:tcBorders>
              <w:top w:val="single" w:sz="6" w:space="0" w:color="auto"/>
              <w:left w:val="single" w:sz="6" w:space="0" w:color="auto"/>
              <w:bottom w:val="single" w:sz="6" w:space="0" w:color="auto"/>
              <w:right w:val="single" w:sz="6" w:space="0" w:color="auto"/>
            </w:tcBorders>
          </w:tcPr>
          <w:p w14:paraId="4BC52EBE" w14:textId="11F251B8" w:rsidR="00387F38" w:rsidRPr="2212ABC1" w:rsidRDefault="591A7834"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669EF980" w14:textId="77777777" w:rsidR="00387F38" w:rsidRDefault="00387F38" w:rsidP="2212ABC1">
            <w:pPr>
              <w:spacing w:line="360" w:lineRule="auto"/>
              <w:rPr>
                <w:rFonts w:ascii="Arial" w:eastAsia="Arial" w:hAnsi="Arial" w:cs="Arial"/>
                <w:color w:val="1F4E79" w:themeColor="accent1" w:themeShade="80"/>
                <w:sz w:val="24"/>
                <w:szCs w:val="24"/>
              </w:rPr>
            </w:pPr>
          </w:p>
        </w:tc>
      </w:tr>
      <w:tr w:rsidR="2212ABC1" w14:paraId="7F3D7381" w14:textId="77777777" w:rsidTr="045CA949">
        <w:tc>
          <w:tcPr>
            <w:tcW w:w="1680" w:type="dxa"/>
            <w:tcBorders>
              <w:top w:val="single" w:sz="6" w:space="0" w:color="auto"/>
              <w:left w:val="single" w:sz="6" w:space="0" w:color="auto"/>
              <w:bottom w:val="single" w:sz="6" w:space="0" w:color="auto"/>
              <w:right w:val="single" w:sz="6" w:space="0" w:color="auto"/>
            </w:tcBorders>
          </w:tcPr>
          <w:p w14:paraId="32AC9D5B" w14:textId="37878FDB"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354EB18B" w14:textId="507B6033" w:rsidR="2212ABC1" w:rsidRDefault="2212ABC1" w:rsidP="2212ABC1">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1D5A0209" w14:textId="1EEA036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6D9B2F39" w14:textId="02D70D82"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AIC2214 Magazine Design and Production</w:t>
            </w:r>
          </w:p>
        </w:tc>
        <w:tc>
          <w:tcPr>
            <w:tcW w:w="1110" w:type="dxa"/>
            <w:tcBorders>
              <w:top w:val="single" w:sz="6" w:space="0" w:color="auto"/>
              <w:left w:val="single" w:sz="6" w:space="0" w:color="auto"/>
              <w:bottom w:val="single" w:sz="6" w:space="0" w:color="auto"/>
              <w:right w:val="single" w:sz="6" w:space="0" w:color="auto"/>
            </w:tcBorders>
          </w:tcPr>
          <w:p w14:paraId="3AAB0EA3" w14:textId="619AA65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4985497A" w14:textId="07343980" w:rsidR="2212ABC1" w:rsidRDefault="2212ABC1" w:rsidP="2212ABC1">
            <w:pPr>
              <w:spacing w:line="360" w:lineRule="auto"/>
              <w:rPr>
                <w:rFonts w:cs="Calibri"/>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61E86F92" w14:textId="18628E36"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13F4CC2B" w14:textId="2BBFB97E" w:rsidR="2212ABC1" w:rsidRDefault="2212ABC1" w:rsidP="2212ABC1">
            <w:pPr>
              <w:spacing w:line="360" w:lineRule="auto"/>
              <w:rPr>
                <w:rFonts w:cs="Calibri"/>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20DEC277" w14:textId="759AC1B9" w:rsidR="2212ABC1" w:rsidRDefault="2212ABC1" w:rsidP="2212ABC1">
            <w:pPr>
              <w:spacing w:line="360" w:lineRule="auto"/>
              <w:rPr>
                <w:rFonts w:ascii="Arial" w:eastAsia="Arial" w:hAnsi="Arial" w:cs="Arial"/>
                <w:color w:val="1F4E79" w:themeColor="accent1" w:themeShade="80"/>
                <w:sz w:val="24"/>
                <w:szCs w:val="24"/>
              </w:rPr>
            </w:pPr>
          </w:p>
        </w:tc>
      </w:tr>
      <w:tr w:rsidR="2212ABC1" w14:paraId="2852D9E5" w14:textId="77777777" w:rsidTr="045CA949">
        <w:tc>
          <w:tcPr>
            <w:tcW w:w="1680" w:type="dxa"/>
            <w:tcBorders>
              <w:top w:val="single" w:sz="6" w:space="0" w:color="auto"/>
              <w:left w:val="single" w:sz="6" w:space="0" w:color="auto"/>
              <w:bottom w:val="single" w:sz="6" w:space="0" w:color="auto"/>
              <w:right w:val="single" w:sz="6" w:space="0" w:color="auto"/>
            </w:tcBorders>
          </w:tcPr>
          <w:p w14:paraId="2A8E8A85" w14:textId="37878FDB"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0785E05C" w14:textId="28B0654D" w:rsidR="2212ABC1" w:rsidRDefault="2212ABC1" w:rsidP="2212ABC1">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210491E1" w14:textId="1EEA036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0998A108" w14:textId="0B0D092D" w:rsidR="2212ABC1" w:rsidRDefault="2212ABC1" w:rsidP="2212ABC1">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4F4B5088" w14:textId="755AAAC5" w:rsidR="2212ABC1" w:rsidRDefault="2212ABC1" w:rsidP="2212ABC1">
            <w:pPr>
              <w:spacing w:line="360" w:lineRule="auto"/>
              <w:rPr>
                <w:color w:val="1F4E79" w:themeColor="accent1" w:themeShade="80"/>
                <w:sz w:val="24"/>
                <w:szCs w:val="24"/>
              </w:rPr>
            </w:pPr>
            <w:r w:rsidRPr="2212ABC1">
              <w:rPr>
                <w:rFonts w:ascii="Arial" w:eastAsia="Arial" w:hAnsi="Arial" w:cs="Arial"/>
                <w:color w:val="1F4E79" w:themeColor="accent1" w:themeShade="80"/>
                <w:sz w:val="24"/>
                <w:szCs w:val="24"/>
              </w:rPr>
              <w:t>AIC2422 Production Management</w:t>
            </w:r>
          </w:p>
        </w:tc>
        <w:tc>
          <w:tcPr>
            <w:tcW w:w="1110" w:type="dxa"/>
            <w:tcBorders>
              <w:top w:val="single" w:sz="6" w:space="0" w:color="auto"/>
              <w:left w:val="single" w:sz="6" w:space="0" w:color="auto"/>
              <w:bottom w:val="single" w:sz="6" w:space="0" w:color="auto"/>
              <w:right w:val="single" w:sz="6" w:space="0" w:color="auto"/>
            </w:tcBorders>
          </w:tcPr>
          <w:p w14:paraId="1782F835" w14:textId="38E67283"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06605B9A" w14:textId="700DE534" w:rsidR="2212ABC1" w:rsidRDefault="2212ABC1" w:rsidP="2212ABC1">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3DB96511" w14:textId="1BF31FC6"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218F9690" w14:textId="4FFF920F" w:rsidR="2212ABC1" w:rsidRDefault="2212ABC1" w:rsidP="2212ABC1">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48D2669C" w14:textId="491AA2A6" w:rsidR="2212ABC1" w:rsidRDefault="2212ABC1" w:rsidP="2212ABC1">
            <w:pPr>
              <w:spacing w:line="360" w:lineRule="auto"/>
              <w:rPr>
                <w:color w:val="1F4E79" w:themeColor="accent1" w:themeShade="80"/>
                <w:sz w:val="24"/>
                <w:szCs w:val="24"/>
              </w:rPr>
            </w:pPr>
          </w:p>
        </w:tc>
      </w:tr>
      <w:tr w:rsidR="2212ABC1" w14:paraId="1EFFDA95" w14:textId="77777777" w:rsidTr="045CA949">
        <w:tc>
          <w:tcPr>
            <w:tcW w:w="1680" w:type="dxa"/>
            <w:tcBorders>
              <w:top w:val="single" w:sz="6" w:space="0" w:color="auto"/>
              <w:left w:val="single" w:sz="6" w:space="0" w:color="auto"/>
              <w:bottom w:val="single" w:sz="6" w:space="0" w:color="auto"/>
              <w:right w:val="single" w:sz="6" w:space="0" w:color="auto"/>
            </w:tcBorders>
          </w:tcPr>
          <w:p w14:paraId="1A4A73EF" w14:textId="37878FDB"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lastRenderedPageBreak/>
              <w:t>I (FHEQ 5)</w:t>
            </w:r>
          </w:p>
          <w:p w14:paraId="582EC609" w14:textId="234DEA87" w:rsidR="2212ABC1" w:rsidRDefault="2212ABC1" w:rsidP="2212ABC1">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4AACD763" w14:textId="1EEA036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22FF1773" w14:textId="5B096FD3" w:rsidR="2212ABC1" w:rsidRDefault="2212ABC1" w:rsidP="2212ABC1">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64903412" w14:textId="3D1F845B" w:rsidR="2212ABC1" w:rsidRDefault="2212ABC1" w:rsidP="2212ABC1">
            <w:pPr>
              <w:spacing w:line="360" w:lineRule="auto"/>
              <w:rPr>
                <w:color w:val="1F4E79" w:themeColor="accent1" w:themeShade="80"/>
                <w:sz w:val="24"/>
                <w:szCs w:val="24"/>
              </w:rPr>
            </w:pPr>
            <w:r w:rsidRPr="1C481909">
              <w:rPr>
                <w:rFonts w:ascii="Arial" w:eastAsia="Arial" w:hAnsi="Arial" w:cs="Arial"/>
                <w:color w:val="1F4E79" w:themeColor="accent1" w:themeShade="80"/>
                <w:sz w:val="24"/>
                <w:szCs w:val="24"/>
              </w:rPr>
              <w:t>AIC242</w:t>
            </w:r>
            <w:r w:rsidR="591A7834" w:rsidRPr="1C481909">
              <w:rPr>
                <w:rFonts w:ascii="Arial" w:eastAsia="Arial" w:hAnsi="Arial" w:cs="Arial"/>
                <w:color w:val="1F4E79" w:themeColor="accent1" w:themeShade="80"/>
                <w:sz w:val="24"/>
                <w:szCs w:val="24"/>
              </w:rPr>
              <w:t>4</w:t>
            </w:r>
            <w:r w:rsidRPr="1C481909">
              <w:rPr>
                <w:rFonts w:ascii="Arial" w:eastAsia="Arial" w:hAnsi="Arial" w:cs="Arial"/>
                <w:color w:val="1F4E79" w:themeColor="accent1" w:themeShade="80"/>
                <w:sz w:val="24"/>
                <w:szCs w:val="24"/>
              </w:rPr>
              <w:t xml:space="preserve"> </w:t>
            </w:r>
            <w:r w:rsidR="591A7834" w:rsidRPr="1C481909">
              <w:rPr>
                <w:rFonts w:ascii="Arial" w:eastAsia="Arial" w:hAnsi="Arial" w:cs="Arial"/>
                <w:color w:val="1F4E79" w:themeColor="accent1" w:themeShade="80"/>
                <w:sz w:val="24"/>
                <w:szCs w:val="24"/>
              </w:rPr>
              <w:t>Developing Formats and Programmes for Television: From Idea to Pitch</w:t>
            </w:r>
          </w:p>
        </w:tc>
        <w:tc>
          <w:tcPr>
            <w:tcW w:w="1110" w:type="dxa"/>
            <w:tcBorders>
              <w:top w:val="single" w:sz="6" w:space="0" w:color="auto"/>
              <w:left w:val="single" w:sz="6" w:space="0" w:color="auto"/>
              <w:bottom w:val="single" w:sz="6" w:space="0" w:color="auto"/>
              <w:right w:val="single" w:sz="6" w:space="0" w:color="auto"/>
            </w:tcBorders>
          </w:tcPr>
          <w:p w14:paraId="32291E29" w14:textId="38E67283"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061E32FD" w14:textId="1F994EE8" w:rsidR="2212ABC1" w:rsidRDefault="2212ABC1" w:rsidP="2212ABC1">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3D03EA12" w14:textId="1BF31FC6"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2660126F" w14:textId="77F14D61" w:rsidR="2212ABC1" w:rsidRDefault="2212ABC1" w:rsidP="2212ABC1">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4DCB3255" w14:textId="13346406" w:rsidR="2212ABC1" w:rsidRDefault="2212ABC1" w:rsidP="2212ABC1">
            <w:pPr>
              <w:spacing w:line="360" w:lineRule="auto"/>
              <w:rPr>
                <w:color w:val="1F4E79" w:themeColor="accent1" w:themeShade="80"/>
                <w:sz w:val="24"/>
                <w:szCs w:val="24"/>
              </w:rPr>
            </w:pPr>
          </w:p>
        </w:tc>
      </w:tr>
      <w:tr w:rsidR="2212ABC1" w14:paraId="708F9E94" w14:textId="77777777" w:rsidTr="045CA949">
        <w:tc>
          <w:tcPr>
            <w:tcW w:w="1680" w:type="dxa"/>
            <w:tcBorders>
              <w:top w:val="single" w:sz="6" w:space="0" w:color="auto"/>
              <w:left w:val="single" w:sz="6" w:space="0" w:color="auto"/>
              <w:bottom w:val="single" w:sz="6" w:space="0" w:color="auto"/>
              <w:right w:val="single" w:sz="6" w:space="0" w:color="auto"/>
            </w:tcBorders>
          </w:tcPr>
          <w:p w14:paraId="2C5832BC" w14:textId="37878FDB"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I (FHEQ 5)</w:t>
            </w:r>
          </w:p>
          <w:p w14:paraId="6B445170" w14:textId="20D43D2B" w:rsidR="2212ABC1" w:rsidRDefault="2212ABC1" w:rsidP="2212ABC1">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9C5D672" w14:textId="1EEA036F"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321A2231" w14:textId="73E4D3F2" w:rsidR="2212ABC1" w:rsidRDefault="2212ABC1" w:rsidP="2212ABC1">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00FA9107" w14:textId="407E5B01" w:rsidR="2212ABC1" w:rsidRDefault="2212ABC1"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AI</w:t>
            </w:r>
            <w:r w:rsidR="31E95AE5" w:rsidRPr="1C481909">
              <w:rPr>
                <w:rFonts w:ascii="Arial" w:eastAsia="Arial" w:hAnsi="Arial" w:cs="Arial"/>
                <w:color w:val="1F4E79" w:themeColor="accent1" w:themeShade="80"/>
                <w:sz w:val="24"/>
                <w:szCs w:val="24"/>
              </w:rPr>
              <w:t>E</w:t>
            </w:r>
            <w:r w:rsidRPr="1C481909">
              <w:rPr>
                <w:rFonts w:ascii="Arial" w:eastAsia="Arial" w:hAnsi="Arial" w:cs="Arial"/>
                <w:color w:val="1F4E79" w:themeColor="accent1" w:themeShade="80"/>
                <w:sz w:val="24"/>
                <w:szCs w:val="24"/>
              </w:rPr>
              <w:t>2</w:t>
            </w:r>
            <w:r w:rsidR="31E95AE5" w:rsidRPr="1C481909">
              <w:rPr>
                <w:rFonts w:ascii="Arial" w:eastAsia="Arial" w:hAnsi="Arial" w:cs="Arial"/>
                <w:color w:val="1F4E79" w:themeColor="accent1" w:themeShade="80"/>
                <w:sz w:val="24"/>
                <w:szCs w:val="24"/>
              </w:rPr>
              <w:t>401</w:t>
            </w:r>
            <w:r w:rsidRPr="1C481909">
              <w:rPr>
                <w:rFonts w:ascii="Arial" w:eastAsia="Arial" w:hAnsi="Arial" w:cs="Arial"/>
                <w:color w:val="1F4E79" w:themeColor="accent1" w:themeShade="80"/>
                <w:sz w:val="24"/>
                <w:szCs w:val="24"/>
              </w:rPr>
              <w:t xml:space="preserve"> </w:t>
            </w:r>
            <w:r w:rsidR="31E95AE5" w:rsidRPr="1C481909">
              <w:rPr>
                <w:rFonts w:ascii="Arial" w:eastAsia="Arial" w:hAnsi="Arial" w:cs="Arial"/>
                <w:color w:val="1F4E79" w:themeColor="accent1" w:themeShade="80"/>
                <w:sz w:val="24"/>
                <w:szCs w:val="24"/>
              </w:rPr>
              <w:t>Screenwriting and Genre</w:t>
            </w:r>
          </w:p>
        </w:tc>
        <w:tc>
          <w:tcPr>
            <w:tcW w:w="1110" w:type="dxa"/>
            <w:tcBorders>
              <w:top w:val="single" w:sz="6" w:space="0" w:color="auto"/>
              <w:left w:val="single" w:sz="6" w:space="0" w:color="auto"/>
              <w:bottom w:val="single" w:sz="6" w:space="0" w:color="auto"/>
              <w:right w:val="single" w:sz="6" w:space="0" w:color="auto"/>
            </w:tcBorders>
          </w:tcPr>
          <w:p w14:paraId="7D7010B3" w14:textId="38E67283"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51373FB6" w14:textId="7F6C0B4D" w:rsidR="2212ABC1" w:rsidRDefault="2212ABC1" w:rsidP="2212ABC1">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6DDE0B85" w14:textId="1BF31FC6"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7B19CA62" w14:textId="39936705" w:rsidR="2212ABC1" w:rsidRDefault="2212ABC1" w:rsidP="2212ABC1">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67AB0AAD" w14:textId="735618B5" w:rsidR="2212ABC1" w:rsidRDefault="2212ABC1" w:rsidP="2212ABC1">
            <w:pPr>
              <w:spacing w:line="360" w:lineRule="auto"/>
              <w:rPr>
                <w:color w:val="1F4E79" w:themeColor="accent1" w:themeShade="80"/>
                <w:sz w:val="24"/>
                <w:szCs w:val="24"/>
              </w:rPr>
            </w:pPr>
          </w:p>
        </w:tc>
      </w:tr>
      <w:tr w:rsidR="2212ABC1" w14:paraId="26CFF64C" w14:textId="77777777" w:rsidTr="045CA949">
        <w:tc>
          <w:tcPr>
            <w:tcW w:w="1680" w:type="dxa"/>
            <w:tcBorders>
              <w:top w:val="single" w:sz="6" w:space="0" w:color="auto"/>
              <w:left w:val="single" w:sz="6" w:space="0" w:color="auto"/>
              <w:bottom w:val="single" w:sz="6" w:space="0" w:color="auto"/>
              <w:right w:val="single" w:sz="6" w:space="0" w:color="auto"/>
            </w:tcBorders>
          </w:tcPr>
          <w:p w14:paraId="7F594139" w14:textId="0E497C64" w:rsidR="2212ABC1" w:rsidRDefault="2212ABC1" w:rsidP="2212ABC1">
            <w:pPr>
              <w:tabs>
                <w:tab w:val="left" w:pos="1134"/>
              </w:tabs>
              <w:spacing w:line="360" w:lineRule="auto"/>
              <w:ind w:left="720" w:hanging="720"/>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012C48F6" w14:textId="76CE5DC2" w:rsidR="2212ABC1" w:rsidRDefault="2212ABC1" w:rsidP="2212ABC1">
            <w:pPr>
              <w:tabs>
                <w:tab w:val="left" w:pos="1134"/>
              </w:tabs>
              <w:spacing w:line="360" w:lineRule="auto"/>
              <w:ind w:left="720" w:hanging="720"/>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359E25E4" w14:textId="54224F66" w:rsidR="2212ABC1" w:rsidRDefault="2212ABC1" w:rsidP="2212ABC1">
            <w:pPr>
              <w:spacing w:after="0" w:line="360" w:lineRule="auto"/>
              <w:rPr>
                <w:rFonts w:ascii="Arial" w:eastAsia="Arial" w:hAnsi="Arial" w:cs="Arial"/>
                <w:color w:val="1F4E79" w:themeColor="accent1" w:themeShade="80"/>
                <w:sz w:val="24"/>
                <w:szCs w:val="24"/>
              </w:rPr>
            </w:pPr>
          </w:p>
        </w:tc>
        <w:tc>
          <w:tcPr>
            <w:tcW w:w="1110" w:type="dxa"/>
            <w:tcBorders>
              <w:top w:val="single" w:sz="6" w:space="0" w:color="auto"/>
              <w:left w:val="single" w:sz="6" w:space="0" w:color="auto"/>
              <w:bottom w:val="single" w:sz="6" w:space="0" w:color="auto"/>
              <w:right w:val="single" w:sz="6" w:space="0" w:color="auto"/>
            </w:tcBorders>
          </w:tcPr>
          <w:p w14:paraId="74BFC383" w14:textId="76CB0108" w:rsidR="2212ABC1" w:rsidRDefault="2212ABC1" w:rsidP="2212ABC1">
            <w:pPr>
              <w:tabs>
                <w:tab w:val="left" w:pos="1134"/>
              </w:tabs>
              <w:spacing w:line="360" w:lineRule="auto"/>
              <w:ind w:left="720" w:hanging="720"/>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4CB16C55" w14:textId="2BE38D26" w:rsidR="2212ABC1" w:rsidRDefault="2212ABC1" w:rsidP="2212ABC1">
            <w:pPr>
              <w:tabs>
                <w:tab w:val="left" w:pos="1134"/>
              </w:tabs>
              <w:spacing w:line="360" w:lineRule="auto"/>
              <w:ind w:left="720" w:hanging="720"/>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6E0F4A61" w14:textId="6612CAFB" w:rsidR="2212ABC1" w:rsidRDefault="2212ABC1" w:rsidP="2212ABC1">
            <w:pPr>
              <w:tabs>
                <w:tab w:val="left" w:pos="1134"/>
              </w:tabs>
              <w:spacing w:line="360" w:lineRule="auto"/>
              <w:ind w:left="27" w:hanging="27"/>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Dip HE (240 credits)</w:t>
            </w:r>
          </w:p>
        </w:tc>
      </w:tr>
      <w:tr w:rsidR="2212ABC1" w14:paraId="1A217A01" w14:textId="77777777" w:rsidTr="045CA949">
        <w:tc>
          <w:tcPr>
            <w:tcW w:w="10155" w:type="dxa"/>
            <w:gridSpan w:val="6"/>
            <w:tcBorders>
              <w:top w:val="single" w:sz="6" w:space="0" w:color="auto"/>
              <w:left w:val="single" w:sz="6" w:space="0" w:color="auto"/>
              <w:bottom w:val="single" w:sz="6" w:space="0" w:color="auto"/>
              <w:right w:val="single" w:sz="6" w:space="0" w:color="auto"/>
            </w:tcBorders>
          </w:tcPr>
          <w:p w14:paraId="0C36C797" w14:textId="567E1465"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After Year 2, students have the option of taking the following module, to complete a four-year sandwich course.</w:t>
            </w:r>
          </w:p>
        </w:tc>
      </w:tr>
      <w:tr w:rsidR="2212ABC1" w14:paraId="671B0CC8" w14:textId="77777777" w:rsidTr="045CA949">
        <w:tc>
          <w:tcPr>
            <w:tcW w:w="1680" w:type="dxa"/>
            <w:tcBorders>
              <w:top w:val="single" w:sz="6" w:space="0" w:color="auto"/>
              <w:left w:val="single" w:sz="6" w:space="0" w:color="auto"/>
              <w:bottom w:val="single" w:sz="6" w:space="0" w:color="auto"/>
              <w:right w:val="single" w:sz="6" w:space="0" w:color="auto"/>
            </w:tcBorders>
          </w:tcPr>
          <w:p w14:paraId="2B23A1F2" w14:textId="418315BD"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1F100F8E" w14:textId="3E9058FA"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30217054" w14:textId="2F3D25DB" w:rsidR="2212ABC1" w:rsidRDefault="2212ABC1" w:rsidP="2212ABC1">
            <w:pPr>
              <w:tabs>
                <w:tab w:val="left" w:pos="1134"/>
              </w:tabs>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ASX0001 Work Placement Year</w:t>
            </w:r>
          </w:p>
        </w:tc>
        <w:tc>
          <w:tcPr>
            <w:tcW w:w="1110" w:type="dxa"/>
            <w:tcBorders>
              <w:top w:val="single" w:sz="6" w:space="0" w:color="auto"/>
              <w:left w:val="single" w:sz="6" w:space="0" w:color="auto"/>
              <w:bottom w:val="single" w:sz="6" w:space="0" w:color="auto"/>
              <w:right w:val="single" w:sz="6" w:space="0" w:color="auto"/>
            </w:tcBorders>
          </w:tcPr>
          <w:p w14:paraId="1D691A27" w14:textId="7614EA4E"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tc>
        <w:tc>
          <w:tcPr>
            <w:tcW w:w="960" w:type="dxa"/>
            <w:tcBorders>
              <w:top w:val="single" w:sz="6" w:space="0" w:color="auto"/>
              <w:left w:val="single" w:sz="6" w:space="0" w:color="auto"/>
              <w:bottom w:val="single" w:sz="6" w:space="0" w:color="auto"/>
              <w:right w:val="single" w:sz="6" w:space="0" w:color="auto"/>
            </w:tcBorders>
          </w:tcPr>
          <w:p w14:paraId="7DB7F04D" w14:textId="30961329"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120</w:t>
            </w:r>
          </w:p>
        </w:tc>
        <w:tc>
          <w:tcPr>
            <w:tcW w:w="1950" w:type="dxa"/>
            <w:tcBorders>
              <w:top w:val="single" w:sz="6" w:space="0" w:color="auto"/>
              <w:left w:val="single" w:sz="6" w:space="0" w:color="auto"/>
              <w:bottom w:val="single" w:sz="6" w:space="0" w:color="auto"/>
              <w:right w:val="single" w:sz="6" w:space="0" w:color="auto"/>
            </w:tcBorders>
          </w:tcPr>
          <w:p w14:paraId="1A1B1BAB" w14:textId="6EB4CDBB" w:rsidR="2212ABC1" w:rsidRDefault="2212ABC1" w:rsidP="2212ABC1">
            <w:pPr>
              <w:tabs>
                <w:tab w:val="left" w:pos="1134"/>
              </w:tabs>
              <w:spacing w:line="360" w:lineRule="auto"/>
              <w:ind w:left="27" w:hanging="27"/>
              <w:rPr>
                <w:rFonts w:ascii="Arial" w:eastAsia="Arial" w:hAnsi="Arial" w:cs="Arial"/>
                <w:color w:val="1F4E79" w:themeColor="accent1" w:themeShade="80"/>
                <w:sz w:val="24"/>
                <w:szCs w:val="24"/>
              </w:rPr>
            </w:pPr>
          </w:p>
        </w:tc>
      </w:tr>
      <w:tr w:rsidR="2212ABC1" w14:paraId="0367D971" w14:textId="77777777" w:rsidTr="045CA949">
        <w:tc>
          <w:tcPr>
            <w:tcW w:w="10155" w:type="dxa"/>
            <w:gridSpan w:val="6"/>
            <w:tcBorders>
              <w:top w:val="single" w:sz="6" w:space="0" w:color="auto"/>
              <w:left w:val="single" w:sz="6" w:space="0" w:color="auto"/>
              <w:bottom w:val="single" w:sz="6" w:space="0" w:color="auto"/>
              <w:right w:val="single" w:sz="6" w:space="0" w:color="auto"/>
            </w:tcBorders>
          </w:tcPr>
          <w:p w14:paraId="4C47FEFC" w14:textId="0F624FF1" w:rsidR="2212ABC1" w:rsidRDefault="2212ABC1" w:rsidP="2212ABC1">
            <w:pPr>
              <w:spacing w:line="360" w:lineRule="auto"/>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Students on a three-year pathway move directly to Level 6. Those who opt to complete a four-year degree course, move to Level 6 at the completion of ASX0001.</w:t>
            </w:r>
          </w:p>
        </w:tc>
      </w:tr>
      <w:tr w:rsidR="2212ABC1" w14:paraId="7B63F309" w14:textId="77777777" w:rsidTr="045CA949">
        <w:tc>
          <w:tcPr>
            <w:tcW w:w="1680" w:type="dxa"/>
            <w:tcBorders>
              <w:top w:val="single" w:sz="6" w:space="0" w:color="auto"/>
              <w:left w:val="single" w:sz="6" w:space="0" w:color="auto"/>
              <w:bottom w:val="single" w:sz="6" w:space="0" w:color="auto"/>
              <w:right w:val="single" w:sz="6" w:space="0" w:color="auto"/>
            </w:tcBorders>
          </w:tcPr>
          <w:p w14:paraId="038B6053" w14:textId="54F1DF35"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H (FHEQ 6)</w:t>
            </w:r>
          </w:p>
        </w:tc>
        <w:tc>
          <w:tcPr>
            <w:tcW w:w="1350" w:type="dxa"/>
            <w:tcBorders>
              <w:top w:val="single" w:sz="6" w:space="0" w:color="auto"/>
              <w:left w:val="single" w:sz="6" w:space="0" w:color="auto"/>
              <w:bottom w:val="single" w:sz="6" w:space="0" w:color="auto"/>
              <w:right w:val="single" w:sz="6" w:space="0" w:color="auto"/>
            </w:tcBorders>
          </w:tcPr>
          <w:p w14:paraId="617006DC" w14:textId="344397EA"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683A37DD" w14:textId="29EFCD39" w:rsidR="2212ABC1" w:rsidRDefault="31E95AE5" w:rsidP="2212ABC1">
            <w:pPr>
              <w:tabs>
                <w:tab w:val="left" w:pos="1134"/>
              </w:tabs>
              <w:spacing w:line="360" w:lineRule="auto"/>
              <w:rPr>
                <w:rFonts w:ascii="Arial" w:eastAsia="Arial" w:hAnsi="Arial" w:cs="Arial"/>
                <w:color w:val="1F4E79" w:themeColor="accent1" w:themeShade="80"/>
                <w:sz w:val="24"/>
                <w:szCs w:val="24"/>
                <w:lang w:val="en-US"/>
              </w:rPr>
            </w:pPr>
            <w:r w:rsidRPr="1C481909">
              <w:rPr>
                <w:rFonts w:ascii="Arial" w:eastAsia="Arial" w:hAnsi="Arial" w:cs="Arial"/>
                <w:color w:val="1F4E79" w:themeColor="accent1" w:themeShade="80"/>
                <w:sz w:val="24"/>
                <w:szCs w:val="24"/>
              </w:rPr>
              <w:t>AHC3119 Stars and Celebrity</w:t>
            </w:r>
          </w:p>
        </w:tc>
        <w:tc>
          <w:tcPr>
            <w:tcW w:w="1110" w:type="dxa"/>
            <w:tcBorders>
              <w:top w:val="single" w:sz="6" w:space="0" w:color="auto"/>
              <w:left w:val="single" w:sz="6" w:space="0" w:color="auto"/>
              <w:bottom w:val="single" w:sz="6" w:space="0" w:color="auto"/>
              <w:right w:val="single" w:sz="6" w:space="0" w:color="auto"/>
            </w:tcBorders>
          </w:tcPr>
          <w:p w14:paraId="584D05AA" w14:textId="6E1247A0"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Core</w:t>
            </w:r>
          </w:p>
        </w:tc>
        <w:tc>
          <w:tcPr>
            <w:tcW w:w="960" w:type="dxa"/>
            <w:tcBorders>
              <w:top w:val="single" w:sz="6" w:space="0" w:color="auto"/>
              <w:left w:val="single" w:sz="6" w:space="0" w:color="auto"/>
              <w:bottom w:val="single" w:sz="6" w:space="0" w:color="auto"/>
              <w:right w:val="single" w:sz="6" w:space="0" w:color="auto"/>
            </w:tcBorders>
          </w:tcPr>
          <w:p w14:paraId="54570547" w14:textId="045984D2" w:rsidR="2212ABC1" w:rsidRDefault="31E95AE5" w:rsidP="2212ABC1">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5AA7DC55" w14:textId="28C72E3C" w:rsidR="2212ABC1" w:rsidRDefault="2212ABC1" w:rsidP="2212ABC1">
            <w:pPr>
              <w:tabs>
                <w:tab w:val="left" w:pos="1134"/>
              </w:tabs>
              <w:spacing w:line="360" w:lineRule="auto"/>
              <w:ind w:left="27" w:hanging="27"/>
              <w:rPr>
                <w:rFonts w:ascii="Arial" w:eastAsia="Arial" w:hAnsi="Arial" w:cs="Arial"/>
                <w:color w:val="1F4E79" w:themeColor="accent1" w:themeShade="80"/>
                <w:sz w:val="24"/>
                <w:szCs w:val="24"/>
              </w:rPr>
            </w:pPr>
          </w:p>
        </w:tc>
      </w:tr>
      <w:tr w:rsidR="2212ABC1" w14:paraId="5A303809" w14:textId="77777777" w:rsidTr="045CA949">
        <w:tc>
          <w:tcPr>
            <w:tcW w:w="10155" w:type="dxa"/>
            <w:gridSpan w:val="6"/>
            <w:tcBorders>
              <w:top w:val="single" w:sz="6" w:space="0" w:color="auto"/>
              <w:left w:val="single" w:sz="6" w:space="0" w:color="auto"/>
              <w:bottom w:val="single" w:sz="6" w:space="0" w:color="auto"/>
              <w:right w:val="single" w:sz="6" w:space="0" w:color="auto"/>
            </w:tcBorders>
          </w:tcPr>
          <w:p w14:paraId="040758BF" w14:textId="1FBC0D31" w:rsidR="2212ABC1" w:rsidRDefault="31E95AE5" w:rsidP="2212ABC1">
            <w:pPr>
              <w:spacing w:line="360" w:lineRule="auto"/>
              <w:rPr>
                <w:rFonts w:ascii="Arial" w:eastAsia="Arial" w:hAnsi="Arial" w:cs="Arial"/>
                <w:color w:val="1F4E79" w:themeColor="accent1" w:themeShade="80"/>
                <w:sz w:val="24"/>
                <w:szCs w:val="24"/>
                <w:lang w:val="en-US"/>
              </w:rPr>
            </w:pPr>
            <w:r w:rsidRPr="1C481909">
              <w:rPr>
                <w:rFonts w:ascii="Arial" w:eastAsia="Arial" w:hAnsi="Arial" w:cs="Arial"/>
                <w:color w:val="1F4E79" w:themeColor="accent1" w:themeShade="80"/>
                <w:sz w:val="24"/>
                <w:szCs w:val="24"/>
              </w:rPr>
              <w:t>Students choose 40 credits from the following two options.</w:t>
            </w:r>
          </w:p>
        </w:tc>
      </w:tr>
      <w:tr w:rsidR="2212ABC1" w14:paraId="7F25A3A3" w14:textId="77777777" w:rsidTr="045CA949">
        <w:tc>
          <w:tcPr>
            <w:tcW w:w="1680" w:type="dxa"/>
            <w:tcBorders>
              <w:top w:val="single" w:sz="6" w:space="0" w:color="auto"/>
              <w:left w:val="single" w:sz="6" w:space="0" w:color="auto"/>
              <w:bottom w:val="single" w:sz="6" w:space="0" w:color="auto"/>
              <w:right w:val="single" w:sz="6" w:space="0" w:color="auto"/>
            </w:tcBorders>
          </w:tcPr>
          <w:p w14:paraId="13C38648" w14:textId="3DB95AFF"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H (FHEQ 6)</w:t>
            </w:r>
          </w:p>
          <w:p w14:paraId="1273B251" w14:textId="462AEFC1" w:rsidR="2212ABC1" w:rsidRDefault="2212ABC1" w:rsidP="2212ABC1">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11B5672A" w14:textId="717DE907"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6C6F0CE2" w14:textId="0FF534B2" w:rsidR="2212ABC1" w:rsidRDefault="2212ABC1" w:rsidP="2212ABC1">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24A69542" w14:textId="3DA5C704" w:rsidR="2212ABC1" w:rsidRDefault="3F516F4C" w:rsidP="2212ABC1">
            <w:pPr>
              <w:spacing w:line="360" w:lineRule="auto"/>
              <w:rPr>
                <w:rFonts w:ascii="Arial" w:eastAsia="Arial" w:hAnsi="Arial" w:cs="Arial"/>
                <w:color w:val="1F4E79" w:themeColor="accent1" w:themeShade="80"/>
                <w:sz w:val="24"/>
                <w:szCs w:val="24"/>
              </w:rPr>
            </w:pPr>
            <w:r w:rsidRPr="045CA949">
              <w:rPr>
                <w:rFonts w:ascii="Arial" w:eastAsia="Arial" w:hAnsi="Arial" w:cs="Arial"/>
                <w:color w:val="1F4E79" w:themeColor="accent1" w:themeShade="80"/>
                <w:sz w:val="24"/>
                <w:szCs w:val="24"/>
              </w:rPr>
              <w:t>AHC3017</w:t>
            </w:r>
            <w:r w:rsidR="2212ABC1" w:rsidRPr="045CA949">
              <w:rPr>
                <w:rFonts w:ascii="Arial" w:eastAsia="Arial" w:hAnsi="Arial" w:cs="Arial"/>
                <w:color w:val="1F4E79" w:themeColor="accent1" w:themeShade="80"/>
                <w:sz w:val="24"/>
                <w:szCs w:val="24"/>
              </w:rPr>
              <w:t xml:space="preserve"> Media Industry Project</w:t>
            </w:r>
          </w:p>
        </w:tc>
        <w:tc>
          <w:tcPr>
            <w:tcW w:w="1110" w:type="dxa"/>
            <w:tcBorders>
              <w:top w:val="single" w:sz="6" w:space="0" w:color="auto"/>
              <w:left w:val="single" w:sz="6" w:space="0" w:color="auto"/>
              <w:bottom w:val="single" w:sz="6" w:space="0" w:color="auto"/>
              <w:right w:val="single" w:sz="6" w:space="0" w:color="auto"/>
            </w:tcBorders>
          </w:tcPr>
          <w:p w14:paraId="261141AC" w14:textId="02BD0DC3" w:rsidR="2212ABC1" w:rsidRDefault="31E95AE5"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Option</w:t>
            </w:r>
          </w:p>
          <w:p w14:paraId="5A2FB46E" w14:textId="7CB5650F" w:rsidR="2212ABC1" w:rsidRDefault="2212ABC1" w:rsidP="2212ABC1">
            <w:pPr>
              <w:spacing w:line="360" w:lineRule="auto"/>
              <w:rPr>
                <w:rFonts w:cs="Calibri"/>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69191722" w14:textId="0C40CEF2" w:rsidR="2212ABC1" w:rsidRDefault="31E95AE5"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4</w:t>
            </w:r>
            <w:r w:rsidR="2212ABC1" w:rsidRPr="1C481909">
              <w:rPr>
                <w:rFonts w:ascii="Arial" w:eastAsia="Arial" w:hAnsi="Arial" w:cs="Arial"/>
                <w:color w:val="1F4E79" w:themeColor="accent1" w:themeShade="80"/>
                <w:sz w:val="24"/>
                <w:szCs w:val="24"/>
              </w:rPr>
              <w:t>0</w:t>
            </w:r>
          </w:p>
          <w:p w14:paraId="0B8616B3" w14:textId="27A4B580" w:rsidR="2212ABC1" w:rsidRDefault="2212ABC1" w:rsidP="2212ABC1">
            <w:pPr>
              <w:spacing w:line="360" w:lineRule="auto"/>
              <w:rPr>
                <w:rFonts w:cs="Calibri"/>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4B591C64" w14:textId="73369CF8" w:rsidR="2212ABC1" w:rsidRDefault="2212ABC1" w:rsidP="2212ABC1">
            <w:pPr>
              <w:spacing w:line="360" w:lineRule="auto"/>
              <w:rPr>
                <w:rFonts w:ascii="Arial" w:eastAsia="Arial" w:hAnsi="Arial" w:cs="Arial"/>
                <w:color w:val="1F4E79" w:themeColor="accent1" w:themeShade="80"/>
                <w:sz w:val="24"/>
                <w:szCs w:val="24"/>
              </w:rPr>
            </w:pPr>
          </w:p>
        </w:tc>
      </w:tr>
      <w:tr w:rsidR="00EF6BB4" w14:paraId="06BAB0C5" w14:textId="77777777" w:rsidTr="045CA949">
        <w:trPr>
          <w:trHeight w:val="300"/>
        </w:trPr>
        <w:tc>
          <w:tcPr>
            <w:tcW w:w="1680" w:type="dxa"/>
            <w:tcBorders>
              <w:top w:val="single" w:sz="6" w:space="0" w:color="auto"/>
              <w:left w:val="single" w:sz="6" w:space="0" w:color="auto"/>
              <w:bottom w:val="single" w:sz="6" w:space="0" w:color="auto"/>
              <w:right w:val="single" w:sz="6" w:space="0" w:color="auto"/>
            </w:tcBorders>
          </w:tcPr>
          <w:p w14:paraId="01085D4B" w14:textId="258F2934" w:rsidR="00EF6BB4" w:rsidRPr="2212ABC1" w:rsidRDefault="31E95AE5" w:rsidP="2212ABC1">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H (FHEQ 6)</w:t>
            </w:r>
          </w:p>
        </w:tc>
        <w:tc>
          <w:tcPr>
            <w:tcW w:w="1350" w:type="dxa"/>
            <w:tcBorders>
              <w:top w:val="single" w:sz="6" w:space="0" w:color="auto"/>
              <w:left w:val="single" w:sz="6" w:space="0" w:color="auto"/>
              <w:bottom w:val="single" w:sz="6" w:space="0" w:color="auto"/>
              <w:right w:val="single" w:sz="6" w:space="0" w:color="auto"/>
            </w:tcBorders>
          </w:tcPr>
          <w:p w14:paraId="38EFAC89" w14:textId="14ACDE69" w:rsidR="00EF6BB4" w:rsidRPr="2212ABC1" w:rsidRDefault="31E95AE5" w:rsidP="2212ABC1">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5DBAD6A4" w14:textId="1CDD62CC" w:rsidR="00EF6BB4" w:rsidRPr="2212ABC1" w:rsidRDefault="31E95AE5"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AHC3015 Research Dissertation</w:t>
            </w:r>
          </w:p>
        </w:tc>
        <w:tc>
          <w:tcPr>
            <w:tcW w:w="1110" w:type="dxa"/>
            <w:tcBorders>
              <w:top w:val="single" w:sz="6" w:space="0" w:color="auto"/>
              <w:left w:val="single" w:sz="6" w:space="0" w:color="auto"/>
              <w:bottom w:val="single" w:sz="6" w:space="0" w:color="auto"/>
              <w:right w:val="single" w:sz="6" w:space="0" w:color="auto"/>
            </w:tcBorders>
          </w:tcPr>
          <w:p w14:paraId="63C932D5" w14:textId="0843D4F5" w:rsidR="00EF6BB4" w:rsidRPr="2212ABC1" w:rsidRDefault="31E95AE5"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Option</w:t>
            </w:r>
          </w:p>
        </w:tc>
        <w:tc>
          <w:tcPr>
            <w:tcW w:w="960" w:type="dxa"/>
            <w:tcBorders>
              <w:top w:val="single" w:sz="6" w:space="0" w:color="auto"/>
              <w:left w:val="single" w:sz="6" w:space="0" w:color="auto"/>
              <w:bottom w:val="single" w:sz="6" w:space="0" w:color="auto"/>
              <w:right w:val="single" w:sz="6" w:space="0" w:color="auto"/>
            </w:tcBorders>
          </w:tcPr>
          <w:p w14:paraId="38B00CBE" w14:textId="56787573" w:rsidR="00EF6BB4" w:rsidRPr="2212ABC1" w:rsidRDefault="31E95AE5" w:rsidP="2212ABC1">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40</w:t>
            </w:r>
          </w:p>
        </w:tc>
        <w:tc>
          <w:tcPr>
            <w:tcW w:w="1950" w:type="dxa"/>
            <w:tcBorders>
              <w:top w:val="single" w:sz="6" w:space="0" w:color="auto"/>
              <w:left w:val="single" w:sz="6" w:space="0" w:color="auto"/>
              <w:bottom w:val="single" w:sz="6" w:space="0" w:color="auto"/>
              <w:right w:val="single" w:sz="6" w:space="0" w:color="auto"/>
            </w:tcBorders>
          </w:tcPr>
          <w:p w14:paraId="54E5960F" w14:textId="77777777" w:rsidR="00EF6BB4" w:rsidRDefault="00EF6BB4" w:rsidP="2212ABC1">
            <w:pPr>
              <w:spacing w:line="360" w:lineRule="auto"/>
              <w:rPr>
                <w:rFonts w:ascii="Arial" w:eastAsia="Arial" w:hAnsi="Arial" w:cs="Arial"/>
                <w:color w:val="1F4E79" w:themeColor="accent1" w:themeShade="80"/>
                <w:sz w:val="24"/>
                <w:szCs w:val="24"/>
              </w:rPr>
            </w:pPr>
          </w:p>
        </w:tc>
      </w:tr>
      <w:tr w:rsidR="00EF6BB4" w14:paraId="78BF5F51" w14:textId="77777777" w:rsidTr="045CA949">
        <w:tc>
          <w:tcPr>
            <w:tcW w:w="10155" w:type="dxa"/>
            <w:gridSpan w:val="6"/>
            <w:tcBorders>
              <w:top w:val="single" w:sz="6" w:space="0" w:color="auto"/>
              <w:left w:val="single" w:sz="6" w:space="0" w:color="auto"/>
              <w:bottom w:val="single" w:sz="6" w:space="0" w:color="auto"/>
              <w:right w:val="single" w:sz="6" w:space="0" w:color="auto"/>
            </w:tcBorders>
          </w:tcPr>
          <w:p w14:paraId="6A1E96AD" w14:textId="7E154300" w:rsidR="00EF6BB4" w:rsidRDefault="31E95AE5" w:rsidP="00EF6BB4">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Students also take 60 credits from the following modules.</w:t>
            </w:r>
          </w:p>
        </w:tc>
      </w:tr>
      <w:tr w:rsidR="00EF6BB4" w14:paraId="1213BCC1" w14:textId="77777777" w:rsidTr="045CA949">
        <w:tc>
          <w:tcPr>
            <w:tcW w:w="1680" w:type="dxa"/>
            <w:tcBorders>
              <w:top w:val="single" w:sz="6" w:space="0" w:color="auto"/>
              <w:left w:val="single" w:sz="6" w:space="0" w:color="auto"/>
              <w:bottom w:val="single" w:sz="6" w:space="0" w:color="auto"/>
              <w:right w:val="single" w:sz="6" w:space="0" w:color="auto"/>
            </w:tcBorders>
          </w:tcPr>
          <w:p w14:paraId="34A9316C" w14:textId="4140A70C"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H (FHEQ 6)</w:t>
            </w:r>
          </w:p>
          <w:p w14:paraId="2EBD6B42" w14:textId="2B395E60" w:rsidR="00EF6BB4" w:rsidRDefault="00EF6BB4" w:rsidP="00EF6BB4">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373A5E62" w14:textId="5A207616" w:rsidR="00EF6BB4" w:rsidRDefault="00EF6BB4" w:rsidP="00EF6BB4">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728915BB" w14:textId="01BCDCDC" w:rsidR="00EF6BB4" w:rsidRDefault="00EF6BB4" w:rsidP="00EF6BB4">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246C4CFC" w14:textId="17976001" w:rsidR="00EF6BB4" w:rsidRDefault="31E95AE5" w:rsidP="00EF6BB4">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AHC301</w:t>
            </w:r>
            <w:r w:rsidR="00195004" w:rsidRPr="1C481909">
              <w:rPr>
                <w:rFonts w:ascii="Arial" w:eastAsia="Arial" w:hAnsi="Arial" w:cs="Arial"/>
                <w:color w:val="1F4E79" w:themeColor="accent1" w:themeShade="80"/>
                <w:sz w:val="24"/>
                <w:szCs w:val="24"/>
              </w:rPr>
              <w:t>1</w:t>
            </w:r>
            <w:r w:rsidRPr="1C481909">
              <w:rPr>
                <w:rFonts w:ascii="Arial" w:eastAsia="Arial" w:hAnsi="Arial" w:cs="Arial"/>
                <w:color w:val="1F4E79" w:themeColor="accent1" w:themeShade="80"/>
                <w:sz w:val="24"/>
                <w:szCs w:val="24"/>
              </w:rPr>
              <w:t xml:space="preserve"> </w:t>
            </w:r>
            <w:r w:rsidR="00195004" w:rsidRPr="1C481909">
              <w:rPr>
                <w:rFonts w:ascii="Arial" w:eastAsia="Arial" w:hAnsi="Arial" w:cs="Arial"/>
                <w:color w:val="1F4E79" w:themeColor="accent1" w:themeShade="80"/>
                <w:sz w:val="24"/>
                <w:szCs w:val="24"/>
              </w:rPr>
              <w:t>Writing Techniques Across Media</w:t>
            </w:r>
          </w:p>
        </w:tc>
        <w:tc>
          <w:tcPr>
            <w:tcW w:w="1110" w:type="dxa"/>
            <w:tcBorders>
              <w:top w:val="single" w:sz="6" w:space="0" w:color="auto"/>
              <w:left w:val="single" w:sz="6" w:space="0" w:color="auto"/>
              <w:bottom w:val="single" w:sz="6" w:space="0" w:color="auto"/>
              <w:right w:val="single" w:sz="6" w:space="0" w:color="auto"/>
            </w:tcBorders>
          </w:tcPr>
          <w:p w14:paraId="306D19CA" w14:textId="10751FEF"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5DF22A00" w14:textId="7F694211" w:rsidR="00EF6BB4" w:rsidRDefault="00EF6BB4" w:rsidP="00EF6BB4">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020BB883" w14:textId="23CC1650"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0F155168" w14:textId="7889EDFD" w:rsidR="00EF6BB4" w:rsidRDefault="00EF6BB4" w:rsidP="00EF6BB4">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0E2E26D8" w14:textId="7C3A0ABC" w:rsidR="00EF6BB4" w:rsidRDefault="00EF6BB4" w:rsidP="00EF6BB4">
            <w:pPr>
              <w:spacing w:line="360" w:lineRule="auto"/>
              <w:rPr>
                <w:color w:val="1F4E79" w:themeColor="accent1" w:themeShade="80"/>
                <w:sz w:val="24"/>
                <w:szCs w:val="24"/>
              </w:rPr>
            </w:pPr>
          </w:p>
        </w:tc>
      </w:tr>
      <w:tr w:rsidR="00EF6BB4" w14:paraId="39F32559" w14:textId="77777777" w:rsidTr="045CA949">
        <w:tc>
          <w:tcPr>
            <w:tcW w:w="1680" w:type="dxa"/>
            <w:tcBorders>
              <w:top w:val="single" w:sz="6" w:space="0" w:color="auto"/>
              <w:left w:val="single" w:sz="6" w:space="0" w:color="auto"/>
              <w:bottom w:val="single" w:sz="6" w:space="0" w:color="auto"/>
              <w:right w:val="single" w:sz="6" w:space="0" w:color="auto"/>
            </w:tcBorders>
          </w:tcPr>
          <w:p w14:paraId="5C8D4FB5" w14:textId="4140A70C"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H (FHEQ 6)</w:t>
            </w:r>
          </w:p>
          <w:p w14:paraId="6C0C83F3" w14:textId="5B9B00F9" w:rsidR="00EF6BB4" w:rsidRDefault="00EF6BB4" w:rsidP="00EF6BB4">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287B7846" w14:textId="5A207616" w:rsidR="00EF6BB4" w:rsidRDefault="00EF6BB4" w:rsidP="00EF6BB4">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79450409" w14:textId="110F0D6F" w:rsidR="00EF6BB4" w:rsidRDefault="00EF6BB4" w:rsidP="00EF6BB4">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36574778" w14:textId="46E8EFE2"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AHC3012 Political Reporting</w:t>
            </w:r>
          </w:p>
        </w:tc>
        <w:tc>
          <w:tcPr>
            <w:tcW w:w="1110" w:type="dxa"/>
            <w:tcBorders>
              <w:top w:val="single" w:sz="6" w:space="0" w:color="auto"/>
              <w:left w:val="single" w:sz="6" w:space="0" w:color="auto"/>
              <w:bottom w:val="single" w:sz="6" w:space="0" w:color="auto"/>
              <w:right w:val="single" w:sz="6" w:space="0" w:color="auto"/>
            </w:tcBorders>
          </w:tcPr>
          <w:p w14:paraId="4CE80D65" w14:textId="10751FEF"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7CC1CEED" w14:textId="042A82DF" w:rsidR="00EF6BB4" w:rsidRDefault="00EF6BB4" w:rsidP="00EF6BB4">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7731A5CB" w14:textId="23CC1650"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5E09FB12" w14:textId="07A22854" w:rsidR="00EF6BB4" w:rsidRDefault="00EF6BB4" w:rsidP="00EF6BB4">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11CBFBAA" w14:textId="08811F27" w:rsidR="00EF6BB4" w:rsidRDefault="00EF6BB4" w:rsidP="00EF6BB4">
            <w:pPr>
              <w:spacing w:line="360" w:lineRule="auto"/>
              <w:rPr>
                <w:color w:val="1F4E79" w:themeColor="accent1" w:themeShade="80"/>
                <w:sz w:val="24"/>
                <w:szCs w:val="24"/>
              </w:rPr>
            </w:pPr>
          </w:p>
        </w:tc>
      </w:tr>
      <w:tr w:rsidR="00EF6BB4" w14:paraId="24068F08" w14:textId="77777777" w:rsidTr="045CA949">
        <w:tc>
          <w:tcPr>
            <w:tcW w:w="1680" w:type="dxa"/>
            <w:tcBorders>
              <w:top w:val="single" w:sz="6" w:space="0" w:color="auto"/>
              <w:left w:val="single" w:sz="6" w:space="0" w:color="auto"/>
              <w:bottom w:val="single" w:sz="6" w:space="0" w:color="auto"/>
              <w:right w:val="single" w:sz="6" w:space="0" w:color="auto"/>
            </w:tcBorders>
          </w:tcPr>
          <w:p w14:paraId="58CA0B21" w14:textId="4140A70C"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H (FHEQ 6)</w:t>
            </w:r>
          </w:p>
          <w:p w14:paraId="3CC5ECE4" w14:textId="553E1790" w:rsidR="00EF6BB4" w:rsidRDefault="00EF6BB4" w:rsidP="00EF6BB4">
            <w:pPr>
              <w:spacing w:line="360" w:lineRule="auto"/>
              <w:rPr>
                <w:rFonts w:cs="Calibri"/>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2128EB9B" w14:textId="5A207616" w:rsidR="00EF6BB4" w:rsidRDefault="00EF6BB4" w:rsidP="00EF6BB4">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lastRenderedPageBreak/>
              <w:t>Yearlong</w:t>
            </w:r>
          </w:p>
          <w:p w14:paraId="22E7D487" w14:textId="4857A3AB" w:rsidR="00EF6BB4" w:rsidRDefault="00EF6BB4" w:rsidP="00EF6BB4">
            <w:pPr>
              <w:spacing w:line="360" w:lineRule="auto"/>
              <w:rPr>
                <w:rFonts w:cs="Calibri"/>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0E25A84C" w14:textId="2602D50C"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lastRenderedPageBreak/>
              <w:t>AHC3013 Investigative Journalism</w:t>
            </w:r>
          </w:p>
        </w:tc>
        <w:tc>
          <w:tcPr>
            <w:tcW w:w="1110" w:type="dxa"/>
            <w:tcBorders>
              <w:top w:val="single" w:sz="6" w:space="0" w:color="auto"/>
              <w:left w:val="single" w:sz="6" w:space="0" w:color="auto"/>
              <w:bottom w:val="single" w:sz="6" w:space="0" w:color="auto"/>
              <w:right w:val="single" w:sz="6" w:space="0" w:color="auto"/>
            </w:tcBorders>
          </w:tcPr>
          <w:p w14:paraId="70B7DF71" w14:textId="10751FEF"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63184D34" w14:textId="3E0F294B" w:rsidR="00EF6BB4" w:rsidRDefault="00EF6BB4" w:rsidP="00EF6BB4">
            <w:pPr>
              <w:spacing w:line="360" w:lineRule="auto"/>
              <w:rPr>
                <w:rFonts w:cs="Calibri"/>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2B61308F" w14:textId="23CC1650"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lastRenderedPageBreak/>
              <w:t>20</w:t>
            </w:r>
          </w:p>
          <w:p w14:paraId="47E178B0" w14:textId="58F2E273" w:rsidR="00EF6BB4" w:rsidRDefault="00EF6BB4" w:rsidP="00EF6BB4">
            <w:pPr>
              <w:spacing w:line="360" w:lineRule="auto"/>
              <w:rPr>
                <w:rFonts w:cs="Calibri"/>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5989B103" w14:textId="2A5D0BEB" w:rsidR="00EF6BB4" w:rsidRDefault="00EF6BB4" w:rsidP="00EF6BB4">
            <w:pPr>
              <w:spacing w:line="360" w:lineRule="auto"/>
              <w:rPr>
                <w:rFonts w:ascii="Arial" w:eastAsia="Arial" w:hAnsi="Arial" w:cs="Arial"/>
                <w:color w:val="1F4E79" w:themeColor="accent1" w:themeShade="80"/>
                <w:sz w:val="24"/>
                <w:szCs w:val="24"/>
              </w:rPr>
            </w:pPr>
          </w:p>
        </w:tc>
      </w:tr>
      <w:tr w:rsidR="00195004" w14:paraId="0B05F88E" w14:textId="77777777" w:rsidTr="045CA949">
        <w:trPr>
          <w:trHeight w:val="300"/>
        </w:trPr>
        <w:tc>
          <w:tcPr>
            <w:tcW w:w="1680" w:type="dxa"/>
            <w:tcBorders>
              <w:top w:val="single" w:sz="6" w:space="0" w:color="auto"/>
              <w:left w:val="single" w:sz="6" w:space="0" w:color="auto"/>
              <w:bottom w:val="single" w:sz="6" w:space="0" w:color="auto"/>
              <w:right w:val="single" w:sz="6" w:space="0" w:color="auto"/>
            </w:tcBorders>
          </w:tcPr>
          <w:p w14:paraId="386DD218" w14:textId="688B5089" w:rsidR="00195004" w:rsidRPr="2212ABC1" w:rsidRDefault="00195004" w:rsidP="00EF6BB4">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H (FHEQ 6)</w:t>
            </w:r>
          </w:p>
        </w:tc>
        <w:tc>
          <w:tcPr>
            <w:tcW w:w="1350" w:type="dxa"/>
            <w:tcBorders>
              <w:top w:val="single" w:sz="6" w:space="0" w:color="auto"/>
              <w:left w:val="single" w:sz="6" w:space="0" w:color="auto"/>
              <w:bottom w:val="single" w:sz="6" w:space="0" w:color="auto"/>
              <w:right w:val="single" w:sz="6" w:space="0" w:color="auto"/>
            </w:tcBorders>
          </w:tcPr>
          <w:p w14:paraId="6821A780" w14:textId="1FDEF524" w:rsidR="00195004" w:rsidRPr="2212ABC1" w:rsidRDefault="00195004" w:rsidP="00EF6BB4">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6E23CFF6" w14:textId="07055CD7" w:rsidR="00195004" w:rsidRPr="2212ABC1" w:rsidRDefault="00195004" w:rsidP="00EF6BB4">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AHC3016 Sustainable Media: Principles and Practice</w:t>
            </w:r>
          </w:p>
        </w:tc>
        <w:tc>
          <w:tcPr>
            <w:tcW w:w="1110" w:type="dxa"/>
            <w:tcBorders>
              <w:top w:val="single" w:sz="6" w:space="0" w:color="auto"/>
              <w:left w:val="single" w:sz="6" w:space="0" w:color="auto"/>
              <w:bottom w:val="single" w:sz="6" w:space="0" w:color="auto"/>
              <w:right w:val="single" w:sz="6" w:space="0" w:color="auto"/>
            </w:tcBorders>
          </w:tcPr>
          <w:p w14:paraId="6EEDF0DF" w14:textId="5F47A289" w:rsidR="00195004" w:rsidRPr="2212ABC1" w:rsidRDefault="00195004" w:rsidP="00EF6BB4">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Option</w:t>
            </w:r>
          </w:p>
        </w:tc>
        <w:tc>
          <w:tcPr>
            <w:tcW w:w="960" w:type="dxa"/>
            <w:tcBorders>
              <w:top w:val="single" w:sz="6" w:space="0" w:color="auto"/>
              <w:left w:val="single" w:sz="6" w:space="0" w:color="auto"/>
              <w:bottom w:val="single" w:sz="6" w:space="0" w:color="auto"/>
              <w:right w:val="single" w:sz="6" w:space="0" w:color="auto"/>
            </w:tcBorders>
          </w:tcPr>
          <w:p w14:paraId="393E996B" w14:textId="3696ABF1" w:rsidR="00195004" w:rsidRPr="2212ABC1" w:rsidRDefault="00195004" w:rsidP="00EF6BB4">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319061D5" w14:textId="77777777" w:rsidR="00195004" w:rsidRDefault="00195004" w:rsidP="00EF6BB4">
            <w:pPr>
              <w:spacing w:line="360" w:lineRule="auto"/>
              <w:rPr>
                <w:rFonts w:ascii="Arial" w:eastAsia="Arial" w:hAnsi="Arial" w:cs="Arial"/>
                <w:color w:val="1F4E79" w:themeColor="accent1" w:themeShade="80"/>
                <w:sz w:val="24"/>
                <w:szCs w:val="24"/>
              </w:rPr>
            </w:pPr>
          </w:p>
        </w:tc>
      </w:tr>
      <w:tr w:rsidR="00EF6BB4" w14:paraId="6AFC260F" w14:textId="77777777" w:rsidTr="045CA949">
        <w:tc>
          <w:tcPr>
            <w:tcW w:w="1680" w:type="dxa"/>
            <w:tcBorders>
              <w:top w:val="single" w:sz="6" w:space="0" w:color="auto"/>
              <w:left w:val="single" w:sz="6" w:space="0" w:color="auto"/>
              <w:bottom w:val="single" w:sz="6" w:space="0" w:color="auto"/>
              <w:right w:val="single" w:sz="6" w:space="0" w:color="auto"/>
            </w:tcBorders>
          </w:tcPr>
          <w:p w14:paraId="7FAD4A45" w14:textId="4140A70C"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H (FHEQ 6)</w:t>
            </w:r>
          </w:p>
          <w:p w14:paraId="202B3350" w14:textId="7614CEA1" w:rsidR="00EF6BB4" w:rsidRDefault="00EF6BB4" w:rsidP="00EF6BB4">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21541D9" w14:textId="5A207616" w:rsidR="00EF6BB4" w:rsidRDefault="00EF6BB4" w:rsidP="00EF6BB4">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0B915247" w14:textId="07EF6FA4" w:rsidR="00EF6BB4" w:rsidRDefault="00EF6BB4" w:rsidP="00EF6BB4">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00D3504C" w14:textId="44EA5E12"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AHC3112 Sport, Media and Culture</w:t>
            </w:r>
          </w:p>
        </w:tc>
        <w:tc>
          <w:tcPr>
            <w:tcW w:w="1110" w:type="dxa"/>
            <w:tcBorders>
              <w:top w:val="single" w:sz="6" w:space="0" w:color="auto"/>
              <w:left w:val="single" w:sz="6" w:space="0" w:color="auto"/>
              <w:bottom w:val="single" w:sz="6" w:space="0" w:color="auto"/>
              <w:right w:val="single" w:sz="6" w:space="0" w:color="auto"/>
            </w:tcBorders>
          </w:tcPr>
          <w:p w14:paraId="4D9B0B8F" w14:textId="10751FEF"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5FE1A641" w14:textId="2DBBC57C" w:rsidR="00EF6BB4" w:rsidRDefault="00EF6BB4" w:rsidP="00EF6BB4">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7C7F79F8" w14:textId="23CC1650"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150AE326" w14:textId="58CDA694" w:rsidR="00EF6BB4" w:rsidRDefault="00EF6BB4" w:rsidP="00EF6BB4">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37FFD10F" w14:textId="415B120D" w:rsidR="00EF6BB4" w:rsidRDefault="00EF6BB4" w:rsidP="00EF6BB4">
            <w:pPr>
              <w:spacing w:line="360" w:lineRule="auto"/>
              <w:rPr>
                <w:rFonts w:ascii="Arial" w:eastAsia="Arial" w:hAnsi="Arial" w:cs="Arial"/>
                <w:color w:val="1F4E79" w:themeColor="accent1" w:themeShade="80"/>
                <w:sz w:val="24"/>
                <w:szCs w:val="24"/>
              </w:rPr>
            </w:pPr>
          </w:p>
        </w:tc>
      </w:tr>
      <w:tr w:rsidR="00EF6BB4" w14:paraId="231F30A1" w14:textId="77777777" w:rsidTr="045CA949">
        <w:tc>
          <w:tcPr>
            <w:tcW w:w="1680" w:type="dxa"/>
            <w:tcBorders>
              <w:top w:val="single" w:sz="6" w:space="0" w:color="auto"/>
              <w:left w:val="single" w:sz="6" w:space="0" w:color="auto"/>
              <w:bottom w:val="single" w:sz="6" w:space="0" w:color="auto"/>
              <w:right w:val="single" w:sz="6" w:space="0" w:color="auto"/>
            </w:tcBorders>
          </w:tcPr>
          <w:p w14:paraId="1AC937DE" w14:textId="5E5A3EF8"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H (FHEQ 6)</w:t>
            </w:r>
          </w:p>
          <w:p w14:paraId="15459AEF" w14:textId="786CDDE0" w:rsidR="00EF6BB4" w:rsidRDefault="00EF6BB4" w:rsidP="00EF6BB4">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8CC1014" w14:textId="13DF2877" w:rsidR="00EF6BB4" w:rsidRDefault="00EF6BB4" w:rsidP="00EF6BB4">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335E6F30" w14:textId="0D417A3D" w:rsidR="00EF6BB4" w:rsidRDefault="00EF6BB4" w:rsidP="00EF6BB4">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4EB24ACA" w14:textId="7472AB16"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AHC3403 Multiplatform Newsroom</w:t>
            </w:r>
          </w:p>
        </w:tc>
        <w:tc>
          <w:tcPr>
            <w:tcW w:w="1110" w:type="dxa"/>
            <w:tcBorders>
              <w:top w:val="single" w:sz="6" w:space="0" w:color="auto"/>
              <w:left w:val="single" w:sz="6" w:space="0" w:color="auto"/>
              <w:bottom w:val="single" w:sz="6" w:space="0" w:color="auto"/>
              <w:right w:val="single" w:sz="6" w:space="0" w:color="auto"/>
            </w:tcBorders>
          </w:tcPr>
          <w:p w14:paraId="28A3D2D1" w14:textId="6453F90C"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64B2F69A" w14:textId="5F4FA7E6" w:rsidR="00EF6BB4" w:rsidRDefault="00EF6BB4" w:rsidP="00EF6BB4">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015E1F49" w14:textId="34F6759D"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08ACB1C8" w14:textId="78FADF7D" w:rsidR="00EF6BB4" w:rsidRDefault="00EF6BB4" w:rsidP="00EF6BB4">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19172C13" w14:textId="1BA835F1" w:rsidR="00EF6BB4" w:rsidRDefault="00EF6BB4" w:rsidP="00EF6BB4">
            <w:pPr>
              <w:spacing w:line="360" w:lineRule="auto"/>
              <w:rPr>
                <w:color w:val="1F4E79" w:themeColor="accent1" w:themeShade="80"/>
                <w:sz w:val="24"/>
                <w:szCs w:val="24"/>
              </w:rPr>
            </w:pPr>
          </w:p>
        </w:tc>
      </w:tr>
      <w:tr w:rsidR="00EF6BB4" w14:paraId="344CEFD7" w14:textId="77777777" w:rsidTr="045CA949">
        <w:tc>
          <w:tcPr>
            <w:tcW w:w="1680" w:type="dxa"/>
            <w:tcBorders>
              <w:top w:val="single" w:sz="6" w:space="0" w:color="auto"/>
              <w:left w:val="single" w:sz="6" w:space="0" w:color="auto"/>
              <w:bottom w:val="single" w:sz="6" w:space="0" w:color="auto"/>
              <w:right w:val="single" w:sz="6" w:space="0" w:color="auto"/>
            </w:tcBorders>
          </w:tcPr>
          <w:p w14:paraId="4D9445FE" w14:textId="5E5A3EF8"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H (FHEQ 6)</w:t>
            </w:r>
          </w:p>
          <w:p w14:paraId="753EC031" w14:textId="23BBAE88" w:rsidR="00EF6BB4" w:rsidRDefault="00EF6BB4" w:rsidP="00EF6BB4">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1A4973B4" w14:textId="13DF2877" w:rsidR="00EF6BB4" w:rsidRDefault="00EF6BB4" w:rsidP="00EF6BB4">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75BDC599" w14:textId="5265630D" w:rsidR="00EF6BB4" w:rsidRDefault="00EF6BB4" w:rsidP="00EF6BB4">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326CAFF9" w14:textId="622DED24"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AHC3404 Sports Newsroom</w:t>
            </w:r>
          </w:p>
        </w:tc>
        <w:tc>
          <w:tcPr>
            <w:tcW w:w="1110" w:type="dxa"/>
            <w:tcBorders>
              <w:top w:val="single" w:sz="6" w:space="0" w:color="auto"/>
              <w:left w:val="single" w:sz="6" w:space="0" w:color="auto"/>
              <w:bottom w:val="single" w:sz="6" w:space="0" w:color="auto"/>
              <w:right w:val="single" w:sz="6" w:space="0" w:color="auto"/>
            </w:tcBorders>
          </w:tcPr>
          <w:p w14:paraId="5835C5AA" w14:textId="6453F90C"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2350BB56" w14:textId="4D04FB18" w:rsidR="00EF6BB4" w:rsidRDefault="00EF6BB4" w:rsidP="00EF6BB4">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10CBB2BD" w14:textId="34F6759D"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4C76BB93" w14:textId="083E0D69" w:rsidR="00EF6BB4" w:rsidRDefault="00EF6BB4" w:rsidP="00EF6BB4">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2397E163" w14:textId="69DEBEC5" w:rsidR="00EF6BB4" w:rsidRDefault="00EF6BB4" w:rsidP="00EF6BB4">
            <w:pPr>
              <w:spacing w:line="360" w:lineRule="auto"/>
              <w:rPr>
                <w:color w:val="1F4E79" w:themeColor="accent1" w:themeShade="80"/>
                <w:sz w:val="24"/>
                <w:szCs w:val="24"/>
              </w:rPr>
            </w:pPr>
          </w:p>
        </w:tc>
      </w:tr>
      <w:tr w:rsidR="00EF6BB4" w14:paraId="39FADF12" w14:textId="77777777" w:rsidTr="045CA949">
        <w:tc>
          <w:tcPr>
            <w:tcW w:w="1680" w:type="dxa"/>
            <w:tcBorders>
              <w:top w:val="single" w:sz="6" w:space="0" w:color="auto"/>
              <w:left w:val="single" w:sz="6" w:space="0" w:color="auto"/>
              <w:bottom w:val="single" w:sz="6" w:space="0" w:color="auto"/>
              <w:right w:val="single" w:sz="6" w:space="0" w:color="auto"/>
            </w:tcBorders>
          </w:tcPr>
          <w:p w14:paraId="048FB089" w14:textId="5E5A3EF8"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H (FHEQ 6)</w:t>
            </w:r>
          </w:p>
          <w:p w14:paraId="0396EEA2" w14:textId="10DF2E71" w:rsidR="00EF6BB4" w:rsidRDefault="00EF6BB4" w:rsidP="00EF6BB4">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2281E3B1" w14:textId="13DF2877" w:rsidR="00EF6BB4" w:rsidRDefault="00EF6BB4" w:rsidP="00EF6BB4">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0A78C53A" w14:textId="24F32273" w:rsidR="00EF6BB4" w:rsidRDefault="00EF6BB4" w:rsidP="00EF6BB4">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794661BB" w14:textId="5E53C235"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AHC3803 Fantasy, Horror and Cult Film</w:t>
            </w:r>
          </w:p>
        </w:tc>
        <w:tc>
          <w:tcPr>
            <w:tcW w:w="1110" w:type="dxa"/>
            <w:tcBorders>
              <w:top w:val="single" w:sz="6" w:space="0" w:color="auto"/>
              <w:left w:val="single" w:sz="6" w:space="0" w:color="auto"/>
              <w:bottom w:val="single" w:sz="6" w:space="0" w:color="auto"/>
              <w:right w:val="single" w:sz="6" w:space="0" w:color="auto"/>
            </w:tcBorders>
          </w:tcPr>
          <w:p w14:paraId="467D1D40" w14:textId="6453F90C"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4CA1CB28" w14:textId="01E58986" w:rsidR="00EF6BB4" w:rsidRDefault="00EF6BB4" w:rsidP="00EF6BB4">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397C6D76" w14:textId="34F6759D"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37C0A3D0" w14:textId="1FE4B1D4" w:rsidR="00EF6BB4" w:rsidRDefault="00EF6BB4" w:rsidP="00EF6BB4">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7AE9D759" w14:textId="5FD8FC20" w:rsidR="00EF6BB4" w:rsidRDefault="00EF6BB4" w:rsidP="00EF6BB4">
            <w:pPr>
              <w:spacing w:line="360" w:lineRule="auto"/>
              <w:rPr>
                <w:color w:val="1F4E79" w:themeColor="accent1" w:themeShade="80"/>
                <w:sz w:val="24"/>
                <w:szCs w:val="24"/>
              </w:rPr>
            </w:pPr>
          </w:p>
        </w:tc>
      </w:tr>
      <w:tr w:rsidR="00EF6BB4" w14:paraId="7EECC538" w14:textId="77777777" w:rsidTr="045CA949">
        <w:tc>
          <w:tcPr>
            <w:tcW w:w="1680" w:type="dxa"/>
            <w:tcBorders>
              <w:top w:val="single" w:sz="6" w:space="0" w:color="auto"/>
              <w:left w:val="single" w:sz="6" w:space="0" w:color="auto"/>
              <w:bottom w:val="single" w:sz="6" w:space="0" w:color="auto"/>
              <w:right w:val="single" w:sz="6" w:space="0" w:color="auto"/>
            </w:tcBorders>
          </w:tcPr>
          <w:p w14:paraId="5E05F299" w14:textId="5E5A3EF8"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H (FHEQ 6)</w:t>
            </w:r>
          </w:p>
          <w:p w14:paraId="19E13C6A" w14:textId="52C1874E" w:rsidR="00EF6BB4" w:rsidRDefault="00EF6BB4" w:rsidP="00EF6BB4">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7B83BD05" w14:textId="13DF2877" w:rsidR="00EF6BB4" w:rsidRDefault="00EF6BB4" w:rsidP="00EF6BB4">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641C15D9" w14:textId="6F379C0C" w:rsidR="00EF6BB4" w:rsidRDefault="00EF6BB4" w:rsidP="00EF6BB4">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019B35BB" w14:textId="35AB05DD"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AHC3914 Video Shorts: Music, Advertising and Short Film</w:t>
            </w:r>
          </w:p>
        </w:tc>
        <w:tc>
          <w:tcPr>
            <w:tcW w:w="1110" w:type="dxa"/>
            <w:tcBorders>
              <w:top w:val="single" w:sz="6" w:space="0" w:color="auto"/>
              <w:left w:val="single" w:sz="6" w:space="0" w:color="auto"/>
              <w:bottom w:val="single" w:sz="6" w:space="0" w:color="auto"/>
              <w:right w:val="single" w:sz="6" w:space="0" w:color="auto"/>
            </w:tcBorders>
          </w:tcPr>
          <w:p w14:paraId="6B9D6E5B" w14:textId="6453F90C"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7489CAEE" w14:textId="12F58AA5" w:rsidR="00EF6BB4" w:rsidRDefault="00EF6BB4" w:rsidP="00EF6BB4">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455BDD0F" w14:textId="46EE424A"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780A12AE" w14:textId="1EAF4927" w:rsidR="00EF6BB4" w:rsidRDefault="00EF6BB4" w:rsidP="00EF6BB4">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27E2778F" w14:textId="6CCF3FE2" w:rsidR="00EF6BB4" w:rsidRDefault="00EF6BB4" w:rsidP="00EF6BB4">
            <w:pPr>
              <w:spacing w:line="360" w:lineRule="auto"/>
              <w:rPr>
                <w:color w:val="1F4E79" w:themeColor="accent1" w:themeShade="80"/>
                <w:sz w:val="24"/>
                <w:szCs w:val="24"/>
              </w:rPr>
            </w:pPr>
          </w:p>
        </w:tc>
      </w:tr>
      <w:tr w:rsidR="00EF6BB4" w14:paraId="328E1988" w14:textId="77777777" w:rsidTr="045CA949">
        <w:tc>
          <w:tcPr>
            <w:tcW w:w="1680" w:type="dxa"/>
            <w:tcBorders>
              <w:top w:val="single" w:sz="6" w:space="0" w:color="auto"/>
              <w:left w:val="single" w:sz="6" w:space="0" w:color="auto"/>
              <w:bottom w:val="single" w:sz="6" w:space="0" w:color="auto"/>
              <w:right w:val="single" w:sz="6" w:space="0" w:color="auto"/>
            </w:tcBorders>
          </w:tcPr>
          <w:p w14:paraId="0E1EAAFC" w14:textId="5E5A3EF8"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H (FHEQ 6)</w:t>
            </w:r>
          </w:p>
          <w:p w14:paraId="7817C247" w14:textId="3D8F76D9" w:rsidR="00EF6BB4" w:rsidRDefault="00EF6BB4" w:rsidP="00EF6BB4">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3A9FB359" w14:textId="13DF2877" w:rsidR="00EF6BB4" w:rsidRDefault="00EF6BB4" w:rsidP="00EF6BB4">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3BBDABC2" w14:textId="445F93F7" w:rsidR="00EF6BB4" w:rsidRDefault="00EF6BB4" w:rsidP="00EF6BB4">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52C60760" w14:textId="7E3B72F6"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AHC3916 Video Games and Culture</w:t>
            </w:r>
          </w:p>
        </w:tc>
        <w:tc>
          <w:tcPr>
            <w:tcW w:w="1110" w:type="dxa"/>
            <w:tcBorders>
              <w:top w:val="single" w:sz="6" w:space="0" w:color="auto"/>
              <w:left w:val="single" w:sz="6" w:space="0" w:color="auto"/>
              <w:bottom w:val="single" w:sz="6" w:space="0" w:color="auto"/>
              <w:right w:val="single" w:sz="6" w:space="0" w:color="auto"/>
            </w:tcBorders>
          </w:tcPr>
          <w:p w14:paraId="51183128" w14:textId="6453F90C"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49EEA4DA" w14:textId="76BC9C2C" w:rsidR="00EF6BB4" w:rsidRDefault="00EF6BB4" w:rsidP="00EF6BB4">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581BF701" w14:textId="34F6759D"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3531667B" w14:textId="2DDC6553" w:rsidR="00EF6BB4" w:rsidRDefault="00EF6BB4" w:rsidP="00EF6BB4">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67561233" w14:textId="0A784A36" w:rsidR="00EF6BB4" w:rsidRDefault="00EF6BB4" w:rsidP="00EF6BB4">
            <w:pPr>
              <w:spacing w:line="360" w:lineRule="auto"/>
              <w:rPr>
                <w:color w:val="1F4E79" w:themeColor="accent1" w:themeShade="80"/>
                <w:sz w:val="24"/>
                <w:szCs w:val="24"/>
              </w:rPr>
            </w:pPr>
          </w:p>
        </w:tc>
      </w:tr>
      <w:tr w:rsidR="00EF6BB4" w14:paraId="0EDD8A97" w14:textId="77777777" w:rsidTr="045CA949">
        <w:tc>
          <w:tcPr>
            <w:tcW w:w="1680" w:type="dxa"/>
            <w:tcBorders>
              <w:top w:val="single" w:sz="6" w:space="0" w:color="auto"/>
              <w:left w:val="single" w:sz="6" w:space="0" w:color="auto"/>
              <w:bottom w:val="single" w:sz="6" w:space="0" w:color="auto"/>
              <w:right w:val="single" w:sz="6" w:space="0" w:color="auto"/>
            </w:tcBorders>
          </w:tcPr>
          <w:p w14:paraId="3A8E5E7A" w14:textId="5E5A3EF8"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H (FHEQ 6)</w:t>
            </w:r>
          </w:p>
          <w:p w14:paraId="690ADAED" w14:textId="53D91DFA" w:rsidR="00EF6BB4" w:rsidRDefault="00EF6BB4" w:rsidP="00EF6BB4">
            <w:pPr>
              <w:spacing w:line="360" w:lineRule="auto"/>
              <w:rPr>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16E5C318" w14:textId="13DF2877" w:rsidR="00EF6BB4" w:rsidRDefault="00EF6BB4" w:rsidP="00EF6BB4">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Yearlong</w:t>
            </w:r>
          </w:p>
          <w:p w14:paraId="1F037B6E" w14:textId="775A0751" w:rsidR="00EF6BB4" w:rsidRDefault="00EF6BB4" w:rsidP="00EF6BB4">
            <w:pPr>
              <w:spacing w:line="360" w:lineRule="auto"/>
              <w:rPr>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5E266CFD" w14:textId="7F99061C"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AHC3917 Branding and Advertising</w:t>
            </w:r>
          </w:p>
        </w:tc>
        <w:tc>
          <w:tcPr>
            <w:tcW w:w="1110" w:type="dxa"/>
            <w:tcBorders>
              <w:top w:val="single" w:sz="6" w:space="0" w:color="auto"/>
              <w:left w:val="single" w:sz="6" w:space="0" w:color="auto"/>
              <w:bottom w:val="single" w:sz="6" w:space="0" w:color="auto"/>
              <w:right w:val="single" w:sz="6" w:space="0" w:color="auto"/>
            </w:tcBorders>
          </w:tcPr>
          <w:p w14:paraId="0CE84B93" w14:textId="6453F90C"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Option</w:t>
            </w:r>
          </w:p>
          <w:p w14:paraId="13A7D71B" w14:textId="3788CD21" w:rsidR="00EF6BB4" w:rsidRDefault="00EF6BB4" w:rsidP="00EF6BB4">
            <w:pPr>
              <w:spacing w:line="360" w:lineRule="auto"/>
              <w:rPr>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23C29831" w14:textId="34F6759D" w:rsidR="00EF6BB4" w:rsidRDefault="00EF6BB4" w:rsidP="00EF6BB4">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20</w:t>
            </w:r>
          </w:p>
          <w:p w14:paraId="253C2F7C" w14:textId="5212A3FA" w:rsidR="00EF6BB4" w:rsidRDefault="00EF6BB4" w:rsidP="00EF6BB4">
            <w:pPr>
              <w:spacing w:line="360" w:lineRule="auto"/>
              <w:rPr>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39F66C4A" w14:textId="4F7C7216" w:rsidR="00EF6BB4" w:rsidRDefault="00EF6BB4" w:rsidP="00EF6BB4">
            <w:pPr>
              <w:spacing w:line="360" w:lineRule="auto"/>
              <w:rPr>
                <w:color w:val="1F4E79" w:themeColor="accent1" w:themeShade="80"/>
                <w:sz w:val="24"/>
                <w:szCs w:val="24"/>
              </w:rPr>
            </w:pPr>
          </w:p>
        </w:tc>
      </w:tr>
      <w:tr w:rsidR="00195004" w14:paraId="36517EEF" w14:textId="77777777" w:rsidTr="045CA949">
        <w:trPr>
          <w:trHeight w:val="300"/>
        </w:trPr>
        <w:tc>
          <w:tcPr>
            <w:tcW w:w="1680" w:type="dxa"/>
            <w:tcBorders>
              <w:top w:val="single" w:sz="6" w:space="0" w:color="auto"/>
              <w:left w:val="single" w:sz="6" w:space="0" w:color="auto"/>
              <w:bottom w:val="single" w:sz="6" w:space="0" w:color="auto"/>
              <w:right w:val="single" w:sz="6" w:space="0" w:color="auto"/>
            </w:tcBorders>
          </w:tcPr>
          <w:p w14:paraId="5640B358" w14:textId="3DE67F1F" w:rsidR="00195004" w:rsidRPr="2212ABC1" w:rsidRDefault="00195004" w:rsidP="00EF6BB4">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H (FHEQ 6)</w:t>
            </w:r>
          </w:p>
        </w:tc>
        <w:tc>
          <w:tcPr>
            <w:tcW w:w="1350" w:type="dxa"/>
            <w:tcBorders>
              <w:top w:val="single" w:sz="6" w:space="0" w:color="auto"/>
              <w:left w:val="single" w:sz="6" w:space="0" w:color="auto"/>
              <w:bottom w:val="single" w:sz="6" w:space="0" w:color="auto"/>
              <w:right w:val="single" w:sz="6" w:space="0" w:color="auto"/>
            </w:tcBorders>
          </w:tcPr>
          <w:p w14:paraId="0B2D2C9C" w14:textId="53FFB682" w:rsidR="00195004" w:rsidRPr="2212ABC1" w:rsidRDefault="00195004" w:rsidP="00EF6BB4">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5F1516E4" w14:textId="0D8476C4" w:rsidR="00195004" w:rsidRPr="2212ABC1" w:rsidRDefault="00195004" w:rsidP="00EF6BB4">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AHE3</w:t>
            </w:r>
            <w:r w:rsidR="007A6B21">
              <w:rPr>
                <w:rFonts w:ascii="Arial" w:eastAsia="Arial" w:hAnsi="Arial" w:cs="Arial"/>
                <w:color w:val="1F4E79" w:themeColor="accent1" w:themeShade="80"/>
                <w:sz w:val="24"/>
                <w:szCs w:val="24"/>
              </w:rPr>
              <w:t>216</w:t>
            </w:r>
            <w:r w:rsidRPr="1C481909">
              <w:rPr>
                <w:rFonts w:ascii="Arial" w:eastAsia="Arial" w:hAnsi="Arial" w:cs="Arial"/>
                <w:color w:val="1F4E79" w:themeColor="accent1" w:themeShade="80"/>
                <w:sz w:val="24"/>
                <w:szCs w:val="24"/>
              </w:rPr>
              <w:t xml:space="preserve"> Public Humanities</w:t>
            </w:r>
          </w:p>
        </w:tc>
        <w:tc>
          <w:tcPr>
            <w:tcW w:w="1110" w:type="dxa"/>
            <w:tcBorders>
              <w:top w:val="single" w:sz="6" w:space="0" w:color="auto"/>
              <w:left w:val="single" w:sz="6" w:space="0" w:color="auto"/>
              <w:bottom w:val="single" w:sz="6" w:space="0" w:color="auto"/>
              <w:right w:val="single" w:sz="6" w:space="0" w:color="auto"/>
            </w:tcBorders>
          </w:tcPr>
          <w:p w14:paraId="471C07D6" w14:textId="03267780" w:rsidR="00195004" w:rsidRPr="2212ABC1" w:rsidRDefault="00195004" w:rsidP="00EF6BB4">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Option</w:t>
            </w:r>
          </w:p>
        </w:tc>
        <w:tc>
          <w:tcPr>
            <w:tcW w:w="960" w:type="dxa"/>
            <w:tcBorders>
              <w:top w:val="single" w:sz="6" w:space="0" w:color="auto"/>
              <w:left w:val="single" w:sz="6" w:space="0" w:color="auto"/>
              <w:bottom w:val="single" w:sz="6" w:space="0" w:color="auto"/>
              <w:right w:val="single" w:sz="6" w:space="0" w:color="auto"/>
            </w:tcBorders>
          </w:tcPr>
          <w:p w14:paraId="196582DF" w14:textId="207DEDEB" w:rsidR="00195004" w:rsidRPr="2212ABC1" w:rsidRDefault="00195004" w:rsidP="00EF6BB4">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665A6E97" w14:textId="77777777" w:rsidR="00195004" w:rsidRDefault="00195004" w:rsidP="00EF6BB4">
            <w:pPr>
              <w:spacing w:line="360" w:lineRule="auto"/>
              <w:rPr>
                <w:color w:val="1F4E79" w:themeColor="accent1" w:themeShade="80"/>
                <w:sz w:val="24"/>
                <w:szCs w:val="24"/>
              </w:rPr>
            </w:pPr>
          </w:p>
        </w:tc>
      </w:tr>
      <w:tr w:rsidR="00195004" w14:paraId="619EC798" w14:textId="77777777" w:rsidTr="045CA949">
        <w:trPr>
          <w:trHeight w:val="300"/>
        </w:trPr>
        <w:tc>
          <w:tcPr>
            <w:tcW w:w="1680" w:type="dxa"/>
            <w:tcBorders>
              <w:top w:val="single" w:sz="6" w:space="0" w:color="auto"/>
              <w:left w:val="single" w:sz="6" w:space="0" w:color="auto"/>
              <w:bottom w:val="single" w:sz="6" w:space="0" w:color="auto"/>
              <w:right w:val="single" w:sz="6" w:space="0" w:color="auto"/>
            </w:tcBorders>
          </w:tcPr>
          <w:p w14:paraId="66CCC15D" w14:textId="5571827B" w:rsidR="00195004" w:rsidRDefault="00195004" w:rsidP="00EF6BB4">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H (FHEQ 6)</w:t>
            </w:r>
          </w:p>
        </w:tc>
        <w:tc>
          <w:tcPr>
            <w:tcW w:w="1350" w:type="dxa"/>
            <w:tcBorders>
              <w:top w:val="single" w:sz="6" w:space="0" w:color="auto"/>
              <w:left w:val="single" w:sz="6" w:space="0" w:color="auto"/>
              <w:bottom w:val="single" w:sz="6" w:space="0" w:color="auto"/>
              <w:right w:val="single" w:sz="6" w:space="0" w:color="auto"/>
            </w:tcBorders>
          </w:tcPr>
          <w:p w14:paraId="5822FEFA" w14:textId="08864E23" w:rsidR="00195004" w:rsidRDefault="00195004" w:rsidP="00EF6BB4">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Yearlong</w:t>
            </w:r>
          </w:p>
        </w:tc>
        <w:tc>
          <w:tcPr>
            <w:tcW w:w="3105" w:type="dxa"/>
            <w:tcBorders>
              <w:top w:val="single" w:sz="6" w:space="0" w:color="auto"/>
              <w:left w:val="single" w:sz="6" w:space="0" w:color="auto"/>
              <w:bottom w:val="single" w:sz="6" w:space="0" w:color="auto"/>
              <w:right w:val="single" w:sz="6" w:space="0" w:color="auto"/>
            </w:tcBorders>
          </w:tcPr>
          <w:p w14:paraId="519C8FC4" w14:textId="2DCCFDDE" w:rsidR="00195004" w:rsidRDefault="00195004" w:rsidP="00EF6BB4">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AHD3</w:t>
            </w:r>
            <w:r w:rsidR="007A6B21">
              <w:rPr>
                <w:rFonts w:ascii="Arial" w:eastAsia="Arial" w:hAnsi="Arial" w:cs="Arial"/>
                <w:color w:val="1F4E79" w:themeColor="accent1" w:themeShade="80"/>
                <w:sz w:val="24"/>
                <w:szCs w:val="24"/>
              </w:rPr>
              <w:t>603</w:t>
            </w:r>
            <w:r w:rsidRPr="1C481909">
              <w:rPr>
                <w:rFonts w:ascii="Arial" w:eastAsia="Arial" w:hAnsi="Arial" w:cs="Arial"/>
                <w:color w:val="1F4E79" w:themeColor="accent1" w:themeShade="80"/>
                <w:sz w:val="24"/>
                <w:szCs w:val="24"/>
              </w:rPr>
              <w:t xml:space="preserve"> Creative Futures</w:t>
            </w:r>
          </w:p>
        </w:tc>
        <w:tc>
          <w:tcPr>
            <w:tcW w:w="1110" w:type="dxa"/>
            <w:tcBorders>
              <w:top w:val="single" w:sz="6" w:space="0" w:color="auto"/>
              <w:left w:val="single" w:sz="6" w:space="0" w:color="auto"/>
              <w:bottom w:val="single" w:sz="6" w:space="0" w:color="auto"/>
              <w:right w:val="single" w:sz="6" w:space="0" w:color="auto"/>
            </w:tcBorders>
          </w:tcPr>
          <w:p w14:paraId="7E442EF6" w14:textId="56A12796" w:rsidR="00195004" w:rsidRDefault="00195004" w:rsidP="00EF6BB4">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Option</w:t>
            </w:r>
          </w:p>
        </w:tc>
        <w:tc>
          <w:tcPr>
            <w:tcW w:w="960" w:type="dxa"/>
            <w:tcBorders>
              <w:top w:val="single" w:sz="6" w:space="0" w:color="auto"/>
              <w:left w:val="single" w:sz="6" w:space="0" w:color="auto"/>
              <w:bottom w:val="single" w:sz="6" w:space="0" w:color="auto"/>
              <w:right w:val="single" w:sz="6" w:space="0" w:color="auto"/>
            </w:tcBorders>
          </w:tcPr>
          <w:p w14:paraId="18CA8EA0" w14:textId="0CD200AF" w:rsidR="00195004" w:rsidRDefault="00195004" w:rsidP="00EF6BB4">
            <w:pPr>
              <w:spacing w:line="360" w:lineRule="auto"/>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20</w:t>
            </w:r>
          </w:p>
        </w:tc>
        <w:tc>
          <w:tcPr>
            <w:tcW w:w="1950" w:type="dxa"/>
            <w:tcBorders>
              <w:top w:val="single" w:sz="6" w:space="0" w:color="auto"/>
              <w:left w:val="single" w:sz="6" w:space="0" w:color="auto"/>
              <w:bottom w:val="single" w:sz="6" w:space="0" w:color="auto"/>
              <w:right w:val="single" w:sz="6" w:space="0" w:color="auto"/>
            </w:tcBorders>
          </w:tcPr>
          <w:p w14:paraId="2DCE6253" w14:textId="7D22A7AA" w:rsidR="00195004" w:rsidRDefault="00195004" w:rsidP="00EF6BB4">
            <w:pPr>
              <w:spacing w:line="360" w:lineRule="auto"/>
              <w:rPr>
                <w:color w:val="1F4E79" w:themeColor="accent1" w:themeShade="80"/>
                <w:sz w:val="24"/>
                <w:szCs w:val="24"/>
              </w:rPr>
            </w:pPr>
            <w:r w:rsidRPr="045CA949">
              <w:rPr>
                <w:rFonts w:ascii="Arial" w:eastAsia="Arial" w:hAnsi="Arial" w:cs="Arial"/>
                <w:color w:val="1F4E79" w:themeColor="accent1" w:themeShade="80"/>
                <w:sz w:val="24"/>
                <w:szCs w:val="24"/>
              </w:rPr>
              <w:t xml:space="preserve">(Note: not available to students taking </w:t>
            </w:r>
            <w:r w:rsidR="3F516F4C" w:rsidRPr="045CA949">
              <w:rPr>
                <w:rFonts w:ascii="Arial" w:eastAsia="Arial" w:hAnsi="Arial" w:cs="Arial"/>
                <w:color w:val="1F4E79" w:themeColor="accent1" w:themeShade="80"/>
                <w:sz w:val="24"/>
                <w:szCs w:val="24"/>
              </w:rPr>
              <w:t>AHC3017</w:t>
            </w:r>
            <w:r w:rsidRPr="045CA949">
              <w:rPr>
                <w:rFonts w:ascii="Arial" w:eastAsia="Arial" w:hAnsi="Arial" w:cs="Arial"/>
                <w:color w:val="1F4E79" w:themeColor="accent1" w:themeShade="80"/>
                <w:sz w:val="24"/>
                <w:szCs w:val="24"/>
              </w:rPr>
              <w:t>)</w:t>
            </w:r>
          </w:p>
        </w:tc>
      </w:tr>
      <w:tr w:rsidR="00EF6BB4" w14:paraId="3CDF402F" w14:textId="77777777" w:rsidTr="045CA949">
        <w:tc>
          <w:tcPr>
            <w:tcW w:w="1680" w:type="dxa"/>
            <w:tcBorders>
              <w:top w:val="single" w:sz="6" w:space="0" w:color="auto"/>
              <w:left w:val="single" w:sz="6" w:space="0" w:color="auto"/>
              <w:bottom w:val="single" w:sz="6" w:space="0" w:color="auto"/>
              <w:right w:val="single" w:sz="6" w:space="0" w:color="auto"/>
            </w:tcBorders>
          </w:tcPr>
          <w:p w14:paraId="16938BD0" w14:textId="2AB58511" w:rsidR="00EF6BB4" w:rsidRDefault="00EF6BB4" w:rsidP="00EF6BB4">
            <w:pPr>
              <w:tabs>
                <w:tab w:val="left" w:pos="1134"/>
              </w:tabs>
              <w:spacing w:line="360" w:lineRule="auto"/>
              <w:ind w:left="720" w:hanging="720"/>
              <w:rPr>
                <w:rFonts w:ascii="Arial" w:eastAsia="Arial" w:hAnsi="Arial" w:cs="Arial"/>
                <w:color w:val="1F4E79" w:themeColor="accent1" w:themeShade="80"/>
                <w:sz w:val="24"/>
                <w:szCs w:val="24"/>
              </w:rPr>
            </w:pPr>
          </w:p>
        </w:tc>
        <w:tc>
          <w:tcPr>
            <w:tcW w:w="1350" w:type="dxa"/>
            <w:tcBorders>
              <w:top w:val="single" w:sz="6" w:space="0" w:color="auto"/>
              <w:left w:val="single" w:sz="6" w:space="0" w:color="auto"/>
              <w:bottom w:val="single" w:sz="6" w:space="0" w:color="auto"/>
              <w:right w:val="single" w:sz="6" w:space="0" w:color="auto"/>
            </w:tcBorders>
          </w:tcPr>
          <w:p w14:paraId="1B81E7FE" w14:textId="471445A9" w:rsidR="00EF6BB4" w:rsidRDefault="00EF6BB4" w:rsidP="00EF6BB4">
            <w:pPr>
              <w:tabs>
                <w:tab w:val="left" w:pos="1134"/>
              </w:tabs>
              <w:spacing w:line="360" w:lineRule="auto"/>
              <w:ind w:left="720" w:hanging="720"/>
              <w:rPr>
                <w:rFonts w:ascii="Arial" w:eastAsia="Arial" w:hAnsi="Arial" w:cs="Arial"/>
                <w:color w:val="1F4E79" w:themeColor="accent1" w:themeShade="80"/>
                <w:sz w:val="24"/>
                <w:szCs w:val="24"/>
              </w:rPr>
            </w:pPr>
          </w:p>
        </w:tc>
        <w:tc>
          <w:tcPr>
            <w:tcW w:w="3105" w:type="dxa"/>
            <w:tcBorders>
              <w:top w:val="single" w:sz="6" w:space="0" w:color="auto"/>
              <w:left w:val="single" w:sz="6" w:space="0" w:color="auto"/>
              <w:bottom w:val="single" w:sz="6" w:space="0" w:color="auto"/>
              <w:right w:val="single" w:sz="6" w:space="0" w:color="auto"/>
            </w:tcBorders>
          </w:tcPr>
          <w:p w14:paraId="121C3D39" w14:textId="103CD304" w:rsidR="00EF6BB4" w:rsidRDefault="00EF6BB4" w:rsidP="00EF6BB4">
            <w:pPr>
              <w:tabs>
                <w:tab w:val="left" w:pos="1134"/>
              </w:tabs>
              <w:spacing w:line="360" w:lineRule="auto"/>
              <w:rPr>
                <w:rFonts w:ascii="Arial" w:eastAsia="Arial" w:hAnsi="Arial" w:cs="Arial"/>
                <w:color w:val="1F4E79" w:themeColor="accent1" w:themeShade="80"/>
                <w:sz w:val="24"/>
                <w:szCs w:val="24"/>
              </w:rPr>
            </w:pPr>
          </w:p>
        </w:tc>
        <w:tc>
          <w:tcPr>
            <w:tcW w:w="1110" w:type="dxa"/>
            <w:tcBorders>
              <w:top w:val="single" w:sz="6" w:space="0" w:color="auto"/>
              <w:left w:val="single" w:sz="6" w:space="0" w:color="auto"/>
              <w:bottom w:val="single" w:sz="6" w:space="0" w:color="auto"/>
              <w:right w:val="single" w:sz="6" w:space="0" w:color="auto"/>
            </w:tcBorders>
          </w:tcPr>
          <w:p w14:paraId="74A6C80F" w14:textId="31B3AD6B" w:rsidR="00EF6BB4" w:rsidRDefault="00EF6BB4" w:rsidP="00EF6BB4">
            <w:pPr>
              <w:tabs>
                <w:tab w:val="left" w:pos="1134"/>
              </w:tabs>
              <w:spacing w:line="360" w:lineRule="auto"/>
              <w:ind w:left="720" w:hanging="720"/>
              <w:rPr>
                <w:rFonts w:ascii="Arial" w:eastAsia="Arial" w:hAnsi="Arial" w:cs="Arial"/>
                <w:color w:val="1F4E79" w:themeColor="accent1" w:themeShade="80"/>
                <w:sz w:val="24"/>
                <w:szCs w:val="24"/>
              </w:rPr>
            </w:pPr>
          </w:p>
        </w:tc>
        <w:tc>
          <w:tcPr>
            <w:tcW w:w="960" w:type="dxa"/>
            <w:tcBorders>
              <w:top w:val="single" w:sz="6" w:space="0" w:color="auto"/>
              <w:left w:val="single" w:sz="6" w:space="0" w:color="auto"/>
              <w:bottom w:val="single" w:sz="6" w:space="0" w:color="auto"/>
              <w:right w:val="single" w:sz="6" w:space="0" w:color="auto"/>
            </w:tcBorders>
          </w:tcPr>
          <w:p w14:paraId="4435C820" w14:textId="1471D86C" w:rsidR="00EF6BB4" w:rsidRDefault="00EF6BB4" w:rsidP="00EF6BB4">
            <w:pPr>
              <w:tabs>
                <w:tab w:val="left" w:pos="1134"/>
              </w:tabs>
              <w:spacing w:line="360" w:lineRule="auto"/>
              <w:ind w:left="720" w:hanging="720"/>
              <w:rPr>
                <w:rFonts w:ascii="Arial" w:eastAsia="Arial" w:hAnsi="Arial" w:cs="Arial"/>
                <w:color w:val="1F4E79" w:themeColor="accent1" w:themeShade="80"/>
                <w:sz w:val="24"/>
                <w:szCs w:val="24"/>
              </w:rPr>
            </w:pPr>
          </w:p>
        </w:tc>
        <w:tc>
          <w:tcPr>
            <w:tcW w:w="1950" w:type="dxa"/>
            <w:tcBorders>
              <w:top w:val="single" w:sz="6" w:space="0" w:color="auto"/>
              <w:left w:val="single" w:sz="6" w:space="0" w:color="auto"/>
              <w:bottom w:val="single" w:sz="6" w:space="0" w:color="auto"/>
              <w:right w:val="single" w:sz="6" w:space="0" w:color="auto"/>
            </w:tcBorders>
          </w:tcPr>
          <w:p w14:paraId="34B24670" w14:textId="12C68740" w:rsidR="00EF6BB4" w:rsidRDefault="00EF6BB4" w:rsidP="00EF6BB4">
            <w:pPr>
              <w:tabs>
                <w:tab w:val="left" w:pos="1134"/>
              </w:tabs>
              <w:spacing w:line="360" w:lineRule="auto"/>
              <w:ind w:left="27" w:hanging="27"/>
              <w:rPr>
                <w:rFonts w:ascii="Arial" w:eastAsia="Arial" w:hAnsi="Arial" w:cs="Arial"/>
                <w:color w:val="1F4E79" w:themeColor="accent1" w:themeShade="80"/>
                <w:sz w:val="24"/>
                <w:szCs w:val="24"/>
              </w:rPr>
            </w:pPr>
            <w:r w:rsidRPr="496942BD">
              <w:rPr>
                <w:rFonts w:ascii="Arial" w:eastAsia="Arial" w:hAnsi="Arial" w:cs="Arial"/>
                <w:color w:val="1F4E79" w:themeColor="accent1" w:themeShade="80"/>
                <w:sz w:val="24"/>
                <w:szCs w:val="24"/>
              </w:rPr>
              <w:t xml:space="preserve">BA Hons (360 credits, or 480 credits for </w:t>
            </w:r>
            <w:r w:rsidRPr="496942BD">
              <w:rPr>
                <w:rFonts w:ascii="Arial" w:eastAsia="Arial" w:hAnsi="Arial" w:cs="Arial"/>
                <w:color w:val="1F4E79" w:themeColor="accent1" w:themeShade="80"/>
                <w:sz w:val="24"/>
                <w:szCs w:val="24"/>
              </w:rPr>
              <w:lastRenderedPageBreak/>
              <w:t>those who have completed ASX0001)</w:t>
            </w:r>
          </w:p>
        </w:tc>
      </w:tr>
    </w:tbl>
    <w:p w14:paraId="3839BACB" w14:textId="2E063491" w:rsidR="2212ABC1" w:rsidRDefault="2212ABC1" w:rsidP="2212ABC1">
      <w:pPr>
        <w:tabs>
          <w:tab w:val="left" w:pos="1134"/>
        </w:tabs>
        <w:spacing w:after="0" w:line="360" w:lineRule="auto"/>
        <w:ind w:left="284" w:hanging="284"/>
        <w:rPr>
          <w:b/>
          <w:bCs/>
          <w:color w:val="1F4E79" w:themeColor="accent1" w:themeShade="80"/>
          <w:sz w:val="24"/>
          <w:szCs w:val="24"/>
        </w:rPr>
      </w:pPr>
    </w:p>
    <w:p w14:paraId="2EB5F3ED" w14:textId="77777777" w:rsidR="00D3735B" w:rsidRPr="00F30EC3" w:rsidRDefault="004A1F56" w:rsidP="004420CD">
      <w:pPr>
        <w:pStyle w:val="Heading3"/>
        <w:tabs>
          <w:tab w:val="left" w:pos="1134"/>
        </w:tabs>
      </w:pPr>
      <w:r>
        <w:t xml:space="preserve">13.2 </w:t>
      </w:r>
      <w:r>
        <w:tab/>
      </w:r>
      <w:r w:rsidR="00D3735B">
        <w:t>Interim Awards</w:t>
      </w:r>
    </w:p>
    <w:p w14:paraId="454E678B" w14:textId="79CA6152" w:rsidR="00C8024F" w:rsidRPr="00F30EC3" w:rsidRDefault="2212ABC1" w:rsidP="2212ABC1">
      <w:pPr>
        <w:tabs>
          <w:tab w:val="left" w:pos="1134"/>
        </w:tabs>
        <w:ind w:left="720"/>
        <w:rPr>
          <w:color w:val="1F4E79" w:themeColor="accent1" w:themeShade="80"/>
          <w:sz w:val="24"/>
          <w:szCs w:val="24"/>
        </w:rPr>
      </w:pPr>
      <w:r w:rsidRPr="2212ABC1">
        <w:rPr>
          <w:rFonts w:ascii="Arial" w:eastAsia="Arial" w:hAnsi="Arial" w:cs="Arial"/>
          <w:color w:val="1F4E79" w:themeColor="accent1" w:themeShade="80"/>
          <w:sz w:val="24"/>
          <w:szCs w:val="24"/>
        </w:rPr>
        <w:t>120 credits at Level 4 or above: Certificate of Higher Education in Media and Film</w:t>
      </w:r>
    </w:p>
    <w:p w14:paraId="0163BD35" w14:textId="42882F5E" w:rsidR="00C8024F" w:rsidRPr="00F30EC3" w:rsidRDefault="2212ABC1" w:rsidP="2212ABC1">
      <w:pPr>
        <w:tabs>
          <w:tab w:val="left" w:pos="1134"/>
        </w:tabs>
        <w:ind w:left="720"/>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240 credits, with at least 120 credits at Level 5 or above: Diploma of Higher Education in Media and Film</w:t>
      </w:r>
    </w:p>
    <w:p w14:paraId="14252F83" w14:textId="019704C4" w:rsidR="00C8024F" w:rsidRPr="00F30EC3" w:rsidRDefault="2212ABC1" w:rsidP="2212ABC1">
      <w:pPr>
        <w:tabs>
          <w:tab w:val="left" w:pos="1134"/>
        </w:tabs>
        <w:ind w:left="720"/>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360 credits: BA (Hons) Creative Media and Production / Film Studies / Media, Promotional Culture and Advertising / Media Studies</w:t>
      </w:r>
    </w:p>
    <w:p w14:paraId="18E77CFD" w14:textId="6ED3676E" w:rsidR="00C8024F" w:rsidRPr="00F30EC3" w:rsidRDefault="2212ABC1" w:rsidP="2212ABC1">
      <w:pPr>
        <w:tabs>
          <w:tab w:val="left" w:pos="1134"/>
        </w:tabs>
        <w:ind w:left="720"/>
        <w:rPr>
          <w:color w:val="1F4E79" w:themeColor="accent1" w:themeShade="80"/>
          <w:sz w:val="24"/>
          <w:szCs w:val="24"/>
          <w:lang w:val="en-US"/>
        </w:rPr>
      </w:pPr>
      <w:r w:rsidRPr="2212ABC1">
        <w:rPr>
          <w:rFonts w:ascii="Arial" w:eastAsia="Arial" w:hAnsi="Arial" w:cs="Arial"/>
          <w:color w:val="1F4E79" w:themeColor="accent1" w:themeShade="80"/>
          <w:sz w:val="24"/>
          <w:szCs w:val="24"/>
        </w:rPr>
        <w:t>480 credits, of which 120 credits must be from the placement year: BA (Hons) Creative Media and Production / Film Studies / Media, Promotional Culture and Advertising / Media Studies (Sandwich)</w:t>
      </w:r>
    </w:p>
    <w:p w14:paraId="3D339DD2" w14:textId="77777777" w:rsidR="004A1F56" w:rsidRPr="00F30EC3" w:rsidRDefault="004A1F56" w:rsidP="004420CD">
      <w:pPr>
        <w:tabs>
          <w:tab w:val="left" w:pos="1134"/>
          <w:tab w:val="left" w:pos="2880"/>
        </w:tabs>
        <w:spacing w:after="0" w:line="360" w:lineRule="auto"/>
        <w:ind w:left="720" w:hanging="720"/>
        <w:rPr>
          <w:rFonts w:ascii="Arial" w:hAnsi="Arial" w:cs="Arial"/>
          <w:color w:val="1F4E79" w:themeColor="accent1" w:themeShade="80"/>
          <w:sz w:val="24"/>
          <w:szCs w:val="24"/>
        </w:rPr>
      </w:pPr>
    </w:p>
    <w:p w14:paraId="76E3227E" w14:textId="011BFBB0" w:rsidR="2212ABC1" w:rsidRDefault="2212ABC1" w:rsidP="2212ABC1">
      <w:pPr>
        <w:pStyle w:val="Heading2"/>
        <w:tabs>
          <w:tab w:val="left" w:pos="1134"/>
        </w:tabs>
        <w:rPr>
          <w:rFonts w:eastAsia="Arial"/>
          <w:bCs/>
        </w:rPr>
      </w:pPr>
      <w:r w:rsidRPr="2212ABC1">
        <w:rPr>
          <w:rFonts w:eastAsia="Arial"/>
          <w:bCs/>
        </w:rPr>
        <w:t>14.</w:t>
      </w:r>
      <w:r>
        <w:tab/>
      </w:r>
      <w:r w:rsidRPr="2212ABC1">
        <w:rPr>
          <w:rFonts w:eastAsia="Arial"/>
          <w:bCs/>
        </w:rPr>
        <w:t>Teaching, Learning and Assessment</w:t>
      </w:r>
    </w:p>
    <w:p w14:paraId="2F767E8A" w14:textId="6144B4CB" w:rsidR="2212ABC1" w:rsidRDefault="2212ABC1" w:rsidP="2212ABC1">
      <w:pPr>
        <w:tabs>
          <w:tab w:val="left" w:pos="1134"/>
        </w:tabs>
        <w:rPr>
          <w:rFonts w:cs="Calibri"/>
          <w:color w:val="000000" w:themeColor="text1"/>
          <w:lang w:val="en-US"/>
        </w:rPr>
      </w:pPr>
    </w:p>
    <w:p w14:paraId="345510CA" w14:textId="3132D110"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14.1</w:t>
      </w:r>
      <w:r>
        <w:tab/>
      </w:r>
      <w:r w:rsidRPr="2212ABC1">
        <w:rPr>
          <w:rFonts w:ascii="Arial" w:eastAsia="Arial" w:hAnsi="Arial" w:cs="Arial"/>
          <w:color w:val="1F4E79" w:themeColor="accent1" w:themeShade="80"/>
          <w:sz w:val="24"/>
          <w:szCs w:val="24"/>
        </w:rPr>
        <w:t>Teaching, learning and assessment are designed to offer students a variety of learning and assessment opportunities that align with their module learning outcomes and offer realistic and effective preparation for progression into digital media, communication and related careers.</w:t>
      </w:r>
    </w:p>
    <w:p w14:paraId="05F6C8D4" w14:textId="34DBCA7B"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 xml:space="preserve">14.2 </w:t>
      </w:r>
      <w:r>
        <w:tab/>
      </w:r>
      <w:r w:rsidRPr="2212ABC1">
        <w:rPr>
          <w:rFonts w:ascii="Arial" w:eastAsia="Arial" w:hAnsi="Arial" w:cs="Arial"/>
          <w:color w:val="1F4E79" w:themeColor="accent1" w:themeShade="80"/>
          <w:sz w:val="24"/>
          <w:szCs w:val="24"/>
        </w:rPr>
        <w:t>The course features a variety of modes of delivery, giving opportunities for students to develop both individual and group-based skills. These include lectures, seminars, practical classes, live production days, small group and individual tutorials. Teaching and learning takes place in a variety of settings, from classrooms and seminar rooms to PC labs, specialist media production rooms, studios and out on location.</w:t>
      </w:r>
    </w:p>
    <w:p w14:paraId="650F136C" w14:textId="712920CE"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 xml:space="preserve">14.3 </w:t>
      </w:r>
      <w:r>
        <w:tab/>
      </w:r>
      <w:r w:rsidRPr="2212ABC1">
        <w:rPr>
          <w:rFonts w:ascii="Arial" w:eastAsia="Arial" w:hAnsi="Arial" w:cs="Arial"/>
          <w:color w:val="1F4E79" w:themeColor="accent1" w:themeShade="80"/>
          <w:sz w:val="24"/>
          <w:szCs w:val="24"/>
        </w:rPr>
        <w:t>Formative assessment takes place in all modules. This may include individual and group presentations, essay plans and drafts, structured class discussions and a range of practical digital media tasks, to allow students to check their development and gain tutor feedback before summative assessment. Use may also be made of peer assessment.</w:t>
      </w:r>
    </w:p>
    <w:p w14:paraId="4373CDDF" w14:textId="559F80B0"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 xml:space="preserve">14.4 </w:t>
      </w:r>
      <w:r>
        <w:tab/>
      </w:r>
      <w:r w:rsidRPr="2212ABC1">
        <w:rPr>
          <w:rFonts w:ascii="Arial" w:eastAsia="Arial" w:hAnsi="Arial" w:cs="Arial"/>
          <w:color w:val="1F4E79" w:themeColor="accent1" w:themeShade="80"/>
          <w:sz w:val="24"/>
          <w:szCs w:val="24"/>
        </w:rPr>
        <w:t>Summative assessment aims to support learning and measure achievement. Assessment methods are described in each module specification. A range of summative assessment methods are employed, to assess the development of students’ analytical, creative and technical skills. These will include essays, presentations, the creation of digital media content, evaluative reports, work placements, a research dissertation, and more.</w:t>
      </w:r>
    </w:p>
    <w:p w14:paraId="3AB58CCB" w14:textId="253AABDB" w:rsidR="2212ABC1" w:rsidRDefault="2212ABC1" w:rsidP="2212ABC1">
      <w:pPr>
        <w:tabs>
          <w:tab w:val="left" w:pos="1134"/>
        </w:tabs>
        <w:spacing w:line="360" w:lineRule="auto"/>
        <w:ind w:left="720" w:hanging="720"/>
        <w:rPr>
          <w:rFonts w:cs="Calibri"/>
          <w:color w:val="1F4E79" w:themeColor="accent1" w:themeShade="80"/>
          <w:sz w:val="24"/>
          <w:szCs w:val="24"/>
          <w:lang w:val="en-US"/>
        </w:rPr>
      </w:pPr>
    </w:p>
    <w:p w14:paraId="6C144997" w14:textId="7EF37EEE"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14.5</w:t>
      </w:r>
      <w:r>
        <w:tab/>
      </w:r>
      <w:r w:rsidRPr="2212ABC1">
        <w:rPr>
          <w:rFonts w:ascii="Arial" w:eastAsia="Arial" w:hAnsi="Arial" w:cs="Arial"/>
          <w:color w:val="1F4E79" w:themeColor="accent1" w:themeShade="80"/>
          <w:sz w:val="24"/>
          <w:szCs w:val="24"/>
        </w:rPr>
        <w:t>There is an increased load on students at certain times of the year. This is mitigated by releasing assessment briefs and deadline dates at the outset of each module, and through signposting throughout the teaching term to help students prepare in advance and manage their workload wherever possible.</w:t>
      </w:r>
    </w:p>
    <w:p w14:paraId="45EB6168" w14:textId="65C82CA8"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lang w:val="en-US"/>
        </w:rPr>
      </w:pPr>
      <w:r w:rsidRPr="045CA949">
        <w:rPr>
          <w:rFonts w:ascii="Arial" w:eastAsia="Arial" w:hAnsi="Arial" w:cs="Arial"/>
          <w:color w:val="1F4E79" w:themeColor="accent1" w:themeShade="80"/>
          <w:sz w:val="24"/>
          <w:szCs w:val="24"/>
        </w:rPr>
        <w:t>14.6</w:t>
      </w:r>
      <w:r>
        <w:tab/>
      </w:r>
      <w:r w:rsidRPr="045CA949">
        <w:rPr>
          <w:rFonts w:ascii="Arial" w:eastAsia="Arial" w:hAnsi="Arial" w:cs="Arial"/>
          <w:color w:val="1F4E79" w:themeColor="accent1" w:themeShade="80"/>
          <w:sz w:val="24"/>
          <w:szCs w:val="24"/>
        </w:rPr>
        <w:t xml:space="preserve">Personal Development Planning as a structured and supported process is undertaken by students throughout the course in a variety of ways. At each level, students will be given opportunities to reflect upon their learning, performance and achievement, and relate their development to the media industries and potential career paths. Specific examples embedded in modules include: in AFC1024, students create a blog for summative assessments, and are encouraged to retain it for use in future modules and their professional lives, as a suitable place to showcase their development and digital media work online. In AIC2119, students create a career plan including a CV to further focus on their learning on graduate employability. In </w:t>
      </w:r>
      <w:r w:rsidR="3F516F4C" w:rsidRPr="045CA949">
        <w:rPr>
          <w:rFonts w:ascii="Arial" w:eastAsia="Arial" w:hAnsi="Arial" w:cs="Arial"/>
          <w:color w:val="1F4E79" w:themeColor="accent1" w:themeShade="80"/>
          <w:sz w:val="24"/>
          <w:szCs w:val="24"/>
        </w:rPr>
        <w:t>AHC3017</w:t>
      </w:r>
      <w:r w:rsidRPr="045CA949">
        <w:rPr>
          <w:rFonts w:ascii="Arial" w:eastAsia="Arial" w:hAnsi="Arial" w:cs="Arial"/>
          <w:color w:val="1F4E79" w:themeColor="accent1" w:themeShade="80"/>
          <w:sz w:val="24"/>
          <w:szCs w:val="24"/>
        </w:rPr>
        <w:t>, those students who have not chosen to take up the placement year, can still engage extensively with industry by working with an outside client under tutor supervision, in one or more media placements or projects. Students receive regular teaching from digital media industry professionals, both in the form of part-time colleagues taking modules on an hourly-paid basis, as well as through guest speakers at all levels of the degree. Work experience and related opportunities are circulated regularly using a bulletin board on the University’s VLE.</w:t>
      </w:r>
    </w:p>
    <w:p w14:paraId="47DCBA34" w14:textId="4B91248C"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lang w:val="en-US"/>
        </w:rPr>
      </w:pPr>
      <w:r w:rsidRPr="1C481909">
        <w:rPr>
          <w:rFonts w:ascii="Arial" w:eastAsia="Arial" w:hAnsi="Arial" w:cs="Arial"/>
          <w:color w:val="1F4E79" w:themeColor="accent1" w:themeShade="80"/>
          <w:sz w:val="24"/>
          <w:szCs w:val="24"/>
        </w:rPr>
        <w:t>14.7</w:t>
      </w:r>
      <w:r>
        <w:tab/>
      </w:r>
      <w:r w:rsidRPr="1C481909">
        <w:rPr>
          <w:rFonts w:ascii="Arial" w:eastAsia="Arial" w:hAnsi="Arial" w:cs="Arial"/>
          <w:color w:val="1F4E79" w:themeColor="accent1" w:themeShade="80"/>
          <w:sz w:val="24"/>
          <w:szCs w:val="24"/>
        </w:rPr>
        <w:t xml:space="preserve">The course has been designed with equality, inclusivity and diversity at its heart. The course considers the place of digital media in society, including narratives from a broad range of perspectives and cultural manifestations of power, privilege and dominance. </w:t>
      </w:r>
      <w:r w:rsidR="00195004" w:rsidRPr="1C481909">
        <w:rPr>
          <w:rFonts w:ascii="Arial" w:eastAsia="Arial" w:hAnsi="Arial" w:cs="Arial"/>
          <w:color w:val="1F4E79" w:themeColor="accent1" w:themeShade="80"/>
          <w:sz w:val="24"/>
          <w:szCs w:val="24"/>
        </w:rPr>
        <w:t xml:space="preserve">Students </w:t>
      </w:r>
      <w:r w:rsidRPr="1C481909">
        <w:rPr>
          <w:rFonts w:ascii="Arial" w:eastAsia="Arial" w:hAnsi="Arial" w:cs="Arial"/>
          <w:color w:val="1F4E79" w:themeColor="accent1" w:themeShade="80"/>
          <w:sz w:val="24"/>
          <w:szCs w:val="24"/>
        </w:rPr>
        <w:t>must each produce an ethics statement, signed off by their supervisor, as part of the research dissertation in AHC3015.</w:t>
      </w:r>
    </w:p>
    <w:p w14:paraId="75646E81" w14:textId="697E29B3" w:rsidR="2212ABC1" w:rsidRDefault="2212ABC1" w:rsidP="2212ABC1">
      <w:pPr>
        <w:tabs>
          <w:tab w:val="left" w:pos="1134"/>
        </w:tabs>
        <w:spacing w:line="360" w:lineRule="auto"/>
        <w:rPr>
          <w:rFonts w:ascii="Arial" w:eastAsia="Arial" w:hAnsi="Arial" w:cs="Arial"/>
          <w:color w:val="000000" w:themeColor="text1"/>
          <w:sz w:val="24"/>
          <w:szCs w:val="24"/>
        </w:rPr>
      </w:pPr>
    </w:p>
    <w:p w14:paraId="658BEED6" w14:textId="6457068E" w:rsidR="2212ABC1" w:rsidRDefault="2212ABC1" w:rsidP="2212ABC1">
      <w:pPr>
        <w:pStyle w:val="Heading2"/>
        <w:tabs>
          <w:tab w:val="left" w:pos="1134"/>
        </w:tabs>
        <w:rPr>
          <w:rFonts w:eastAsia="Arial"/>
          <w:bCs/>
        </w:rPr>
      </w:pPr>
      <w:r w:rsidRPr="2212ABC1">
        <w:rPr>
          <w:rFonts w:eastAsia="Arial"/>
          <w:bCs/>
        </w:rPr>
        <w:t>15.</w:t>
      </w:r>
      <w:r>
        <w:tab/>
      </w:r>
      <w:r w:rsidRPr="2212ABC1">
        <w:rPr>
          <w:rFonts w:eastAsia="Arial"/>
          <w:bCs/>
        </w:rPr>
        <w:t>Support for Students and their Learning</w:t>
      </w:r>
    </w:p>
    <w:p w14:paraId="7F712246" w14:textId="3AD00D76"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15.1</w:t>
      </w:r>
      <w:r>
        <w:tab/>
      </w:r>
      <w:r w:rsidRPr="2212ABC1">
        <w:rPr>
          <w:rFonts w:ascii="Arial" w:eastAsia="Arial" w:hAnsi="Arial" w:cs="Arial"/>
          <w:color w:val="1F4E79" w:themeColor="accent1" w:themeShade="80"/>
          <w:sz w:val="24"/>
          <w:szCs w:val="24"/>
        </w:rPr>
        <w:t>Support for students undertaking this course operates at University, School and Course level as follows:</w:t>
      </w:r>
    </w:p>
    <w:p w14:paraId="437E8287" w14:textId="3FC009BD" w:rsidR="2212ABC1" w:rsidRDefault="2212ABC1" w:rsidP="2212ABC1">
      <w:pPr>
        <w:tabs>
          <w:tab w:val="left" w:pos="1134"/>
        </w:tabs>
        <w:spacing w:line="360" w:lineRule="auto"/>
        <w:ind w:left="720" w:hanging="720"/>
        <w:rPr>
          <w:rFonts w:ascii="Arial" w:eastAsia="Arial" w:hAnsi="Arial" w:cs="Arial"/>
          <w:color w:val="1F4E79" w:themeColor="accent1" w:themeShade="80"/>
          <w:sz w:val="28"/>
          <w:szCs w:val="28"/>
        </w:rPr>
      </w:pPr>
      <w:r w:rsidRPr="2212ABC1">
        <w:rPr>
          <w:rFonts w:ascii="Arial" w:eastAsia="Arial" w:hAnsi="Arial" w:cs="Arial"/>
          <w:b/>
          <w:bCs/>
          <w:color w:val="1F4E79" w:themeColor="accent1" w:themeShade="80"/>
          <w:sz w:val="28"/>
          <w:szCs w:val="28"/>
        </w:rPr>
        <w:t>15.2</w:t>
      </w:r>
      <w:r>
        <w:tab/>
      </w:r>
      <w:r w:rsidRPr="2212ABC1">
        <w:rPr>
          <w:rFonts w:ascii="Arial" w:eastAsia="Arial" w:hAnsi="Arial" w:cs="Arial"/>
          <w:b/>
          <w:bCs/>
          <w:color w:val="1F4E79" w:themeColor="accent1" w:themeShade="80"/>
          <w:sz w:val="28"/>
          <w:szCs w:val="28"/>
        </w:rPr>
        <w:t>University Level</w:t>
      </w:r>
    </w:p>
    <w:p w14:paraId="14AD2685" w14:textId="25AED463" w:rsidR="2212ABC1" w:rsidRDefault="2212ABC1" w:rsidP="2212ABC1">
      <w:pPr>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The University provides a range of centralised support services to students.  This includes:</w:t>
      </w:r>
    </w:p>
    <w:p w14:paraId="4734BF65" w14:textId="46540429" w:rsidR="2212ABC1" w:rsidRDefault="2212ABC1" w:rsidP="2212ABC1">
      <w:pPr>
        <w:tabs>
          <w:tab w:val="num" w:pos="770"/>
          <w:tab w:val="left" w:pos="1134"/>
        </w:tabs>
        <w:spacing w:line="360" w:lineRule="auto"/>
        <w:ind w:left="720" w:hanging="720"/>
        <w:rPr>
          <w:rFonts w:ascii="Arial" w:eastAsia="Arial" w:hAnsi="Arial" w:cs="Arial"/>
          <w:color w:val="1F4E79" w:themeColor="accent1" w:themeShade="80"/>
          <w:sz w:val="24"/>
          <w:szCs w:val="24"/>
        </w:rPr>
      </w:pPr>
    </w:p>
    <w:p w14:paraId="1C742785" w14:textId="7713CC70" w:rsidR="2212ABC1" w:rsidRDefault="2212ABC1" w:rsidP="2212ABC1">
      <w:pPr>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b/>
          <w:bCs/>
          <w:color w:val="1F4E79" w:themeColor="accent1" w:themeShade="80"/>
          <w:sz w:val="24"/>
          <w:szCs w:val="24"/>
        </w:rPr>
        <w:lastRenderedPageBreak/>
        <w:t>15.2.1 Wellbeing Services</w:t>
      </w:r>
    </w:p>
    <w:p w14:paraId="2B9D4DFF" w14:textId="1F256729" w:rsidR="2212ABC1" w:rsidRDefault="2212ABC1" w:rsidP="000876AF">
      <w:pPr>
        <w:spacing w:line="360" w:lineRule="auto"/>
        <w:rPr>
          <w:rFonts w:ascii="Arial" w:eastAsia="Arial" w:hAnsi="Arial" w:cs="Arial"/>
          <w:color w:val="1F4E79" w:themeColor="accent1" w:themeShade="80"/>
          <w:sz w:val="24"/>
          <w:szCs w:val="24"/>
        </w:rPr>
      </w:pPr>
      <w:r w:rsidRPr="000876AF">
        <w:rPr>
          <w:rFonts w:ascii="Arial" w:eastAsia="Arial" w:hAnsi="Arial" w:cs="Arial"/>
          <w:color w:val="1F4E79" w:themeColor="accent1" w:themeShade="80"/>
          <w:sz w:val="24"/>
          <w:szCs w:val="24"/>
        </w:rPr>
        <w:t>There are a range of support options available through the wellbeing Service.  The</w:t>
      </w:r>
    </w:p>
    <w:p w14:paraId="07022056" w14:textId="14A73CFE" w:rsidR="2212ABC1" w:rsidRDefault="1B914260" w:rsidP="000876AF">
      <w:pPr>
        <w:spacing w:line="259" w:lineRule="auto"/>
        <w:rPr>
          <w:rFonts w:ascii="Arial" w:eastAsia="Arial" w:hAnsi="Arial" w:cs="Arial"/>
          <w:sz w:val="24"/>
          <w:szCs w:val="24"/>
        </w:rPr>
      </w:pPr>
      <w:r w:rsidRPr="000876AF">
        <w:rPr>
          <w:rFonts w:ascii="Arial" w:eastAsia="Arial" w:hAnsi="Arial" w:cs="Arial"/>
          <w:color w:val="000000" w:themeColor="text1"/>
          <w:sz w:val="24"/>
          <w:szCs w:val="24"/>
        </w:rPr>
        <w:t xml:space="preserve">Wellbeing - </w:t>
      </w:r>
      <w:hyperlink r:id="rId11">
        <w:r w:rsidRPr="000876AF">
          <w:rPr>
            <w:rStyle w:val="Hyperlink"/>
            <w:rFonts w:ascii="Arial" w:eastAsia="Arial" w:hAnsi="Arial" w:cs="Arial"/>
            <w:sz w:val="24"/>
            <w:szCs w:val="24"/>
          </w:rPr>
          <w:t>Wellbeing support - University of Huddersfield</w:t>
        </w:r>
      </w:hyperlink>
    </w:p>
    <w:p w14:paraId="0EE539B0" w14:textId="6B65A895" w:rsidR="2212ABC1" w:rsidRDefault="2212ABC1" w:rsidP="2212ABC1">
      <w:pPr>
        <w:spacing w:line="360" w:lineRule="auto"/>
        <w:rPr>
          <w:rFonts w:ascii="Arial" w:eastAsia="Arial" w:hAnsi="Arial" w:cs="Arial"/>
          <w:color w:val="1F4E79" w:themeColor="accent1" w:themeShade="80"/>
          <w:sz w:val="24"/>
          <w:szCs w:val="24"/>
        </w:rPr>
      </w:pPr>
      <w:r w:rsidRPr="000876AF">
        <w:rPr>
          <w:rFonts w:ascii="Arial" w:eastAsia="Arial" w:hAnsi="Arial" w:cs="Arial"/>
          <w:color w:val="1F4E79" w:themeColor="accent1" w:themeShade="80"/>
          <w:sz w:val="24"/>
          <w:szCs w:val="24"/>
        </w:rPr>
        <w:t xml:space="preserve"> provide a more detailed explanation of these but support includes:</w:t>
      </w:r>
    </w:p>
    <w:p w14:paraId="1C4C6E2F" w14:textId="4173AC93" w:rsidR="2212ABC1" w:rsidRDefault="2212ABC1" w:rsidP="00985456">
      <w:pPr>
        <w:pStyle w:val="ListParagraph"/>
        <w:numPr>
          <w:ilvl w:val="0"/>
          <w:numId w:val="5"/>
        </w:numPr>
        <w:spacing w:after="160" w:line="360" w:lineRule="auto"/>
        <w:rPr>
          <w:rFonts w:asciiTheme="minorHAnsi" w:eastAsiaTheme="minorEastAsia" w:hAnsiTheme="minorHAnsi" w:cstheme="minorBidi"/>
          <w:color w:val="1F4E79" w:themeColor="accent1" w:themeShade="80"/>
          <w:sz w:val="24"/>
          <w:szCs w:val="24"/>
        </w:rPr>
      </w:pPr>
      <w:r w:rsidRPr="2212ABC1">
        <w:rPr>
          <w:rFonts w:eastAsia="Arial" w:cs="Arial"/>
          <w:color w:val="1F4E79" w:themeColor="accent1" w:themeShade="80"/>
          <w:sz w:val="24"/>
          <w:szCs w:val="24"/>
        </w:rPr>
        <w:t>Wellbeing and mental health support</w:t>
      </w:r>
    </w:p>
    <w:p w14:paraId="1A32A75E" w14:textId="25B23159" w:rsidR="2212ABC1" w:rsidRDefault="2212ABC1" w:rsidP="00985456">
      <w:pPr>
        <w:pStyle w:val="ListParagraph"/>
        <w:numPr>
          <w:ilvl w:val="0"/>
          <w:numId w:val="5"/>
        </w:numPr>
        <w:spacing w:after="160" w:line="360" w:lineRule="auto"/>
        <w:rPr>
          <w:rFonts w:asciiTheme="minorHAnsi" w:eastAsiaTheme="minorEastAsia" w:hAnsiTheme="minorHAnsi" w:cstheme="minorBidi"/>
          <w:color w:val="1F4E79" w:themeColor="accent1" w:themeShade="80"/>
          <w:sz w:val="24"/>
          <w:szCs w:val="24"/>
        </w:rPr>
      </w:pPr>
      <w:r w:rsidRPr="2212ABC1">
        <w:rPr>
          <w:rFonts w:eastAsia="Arial" w:cs="Arial"/>
          <w:color w:val="1F4E79" w:themeColor="accent1" w:themeShade="80"/>
          <w:sz w:val="24"/>
          <w:szCs w:val="24"/>
        </w:rPr>
        <w:t>Welfare support</w:t>
      </w:r>
    </w:p>
    <w:p w14:paraId="0DB2DB45" w14:textId="7D7B6FB3" w:rsidR="2212ABC1" w:rsidRDefault="2212ABC1" w:rsidP="00985456">
      <w:pPr>
        <w:pStyle w:val="ListParagraph"/>
        <w:numPr>
          <w:ilvl w:val="0"/>
          <w:numId w:val="5"/>
        </w:numPr>
        <w:spacing w:after="160" w:line="360" w:lineRule="auto"/>
        <w:rPr>
          <w:rFonts w:asciiTheme="minorHAnsi" w:eastAsiaTheme="minorEastAsia" w:hAnsiTheme="minorHAnsi" w:cstheme="minorBidi"/>
          <w:color w:val="1F4E79" w:themeColor="accent1" w:themeShade="80"/>
          <w:sz w:val="24"/>
          <w:szCs w:val="24"/>
        </w:rPr>
      </w:pPr>
      <w:r w:rsidRPr="2212ABC1">
        <w:rPr>
          <w:rFonts w:eastAsia="Arial" w:cs="Arial"/>
          <w:color w:val="1F4E79" w:themeColor="accent1" w:themeShade="80"/>
          <w:sz w:val="24"/>
          <w:szCs w:val="24"/>
        </w:rPr>
        <w:t>Counselling</w:t>
      </w:r>
    </w:p>
    <w:p w14:paraId="1C870301" w14:textId="330BE274" w:rsidR="2212ABC1" w:rsidRDefault="2212ABC1" w:rsidP="00985456">
      <w:pPr>
        <w:pStyle w:val="ListParagraph"/>
        <w:numPr>
          <w:ilvl w:val="0"/>
          <w:numId w:val="5"/>
        </w:numPr>
        <w:spacing w:after="160" w:line="360" w:lineRule="auto"/>
        <w:rPr>
          <w:rFonts w:asciiTheme="minorHAnsi" w:eastAsiaTheme="minorEastAsia" w:hAnsiTheme="minorHAnsi" w:cstheme="minorBidi"/>
          <w:color w:val="1F4E79" w:themeColor="accent1" w:themeShade="80"/>
          <w:sz w:val="24"/>
          <w:szCs w:val="24"/>
        </w:rPr>
      </w:pPr>
      <w:r w:rsidRPr="2212ABC1">
        <w:rPr>
          <w:rFonts w:eastAsia="Arial" w:cs="Arial"/>
          <w:color w:val="1F4E79" w:themeColor="accent1" w:themeShade="80"/>
          <w:sz w:val="24"/>
          <w:szCs w:val="24"/>
        </w:rPr>
        <w:t>Getting Back on Track with your studies</w:t>
      </w:r>
    </w:p>
    <w:p w14:paraId="6B898BCA" w14:textId="1DA0101C" w:rsidR="2212ABC1" w:rsidRDefault="2212ABC1" w:rsidP="00985456">
      <w:pPr>
        <w:pStyle w:val="ListParagraph"/>
        <w:numPr>
          <w:ilvl w:val="0"/>
          <w:numId w:val="5"/>
        </w:numPr>
        <w:spacing w:after="160" w:line="360" w:lineRule="auto"/>
        <w:rPr>
          <w:rFonts w:asciiTheme="minorHAnsi" w:eastAsiaTheme="minorEastAsia" w:hAnsiTheme="minorHAnsi" w:cstheme="minorBidi"/>
          <w:color w:val="1F4E79" w:themeColor="accent1" w:themeShade="80"/>
          <w:sz w:val="24"/>
          <w:szCs w:val="24"/>
        </w:rPr>
      </w:pPr>
      <w:r w:rsidRPr="2212ABC1">
        <w:rPr>
          <w:rFonts w:eastAsia="Arial" w:cs="Arial"/>
          <w:color w:val="1F4E79" w:themeColor="accent1" w:themeShade="80"/>
          <w:sz w:val="24"/>
          <w:szCs w:val="24"/>
        </w:rPr>
        <w:t>Groups and workshops</w:t>
      </w:r>
    </w:p>
    <w:p w14:paraId="7BE32E52" w14:textId="434C2F73" w:rsidR="2212ABC1" w:rsidRDefault="2212ABC1" w:rsidP="00985456">
      <w:pPr>
        <w:pStyle w:val="ListParagraph"/>
        <w:numPr>
          <w:ilvl w:val="0"/>
          <w:numId w:val="5"/>
        </w:numPr>
        <w:spacing w:after="160" w:line="360" w:lineRule="auto"/>
        <w:rPr>
          <w:rFonts w:asciiTheme="minorHAnsi" w:eastAsiaTheme="minorEastAsia" w:hAnsiTheme="minorHAnsi" w:cstheme="minorBidi"/>
          <w:color w:val="1F4E79" w:themeColor="accent1" w:themeShade="80"/>
          <w:sz w:val="24"/>
          <w:szCs w:val="24"/>
        </w:rPr>
      </w:pPr>
      <w:r w:rsidRPr="2212ABC1">
        <w:rPr>
          <w:rFonts w:eastAsia="Arial" w:cs="Arial"/>
          <w:color w:val="1F4E79" w:themeColor="accent1" w:themeShade="80"/>
          <w:sz w:val="24"/>
          <w:szCs w:val="24"/>
        </w:rPr>
        <w:t>Self-help resources</w:t>
      </w:r>
    </w:p>
    <w:p w14:paraId="48125911" w14:textId="3F0E83BA" w:rsidR="2212ABC1" w:rsidRDefault="2212ABC1" w:rsidP="00985456">
      <w:pPr>
        <w:pStyle w:val="ListParagraph"/>
        <w:numPr>
          <w:ilvl w:val="0"/>
          <w:numId w:val="5"/>
        </w:numPr>
        <w:spacing w:after="160" w:line="360" w:lineRule="auto"/>
        <w:rPr>
          <w:rFonts w:asciiTheme="minorHAnsi" w:eastAsiaTheme="minorEastAsia" w:hAnsiTheme="minorHAnsi" w:cstheme="minorBidi"/>
          <w:color w:val="1F4E79" w:themeColor="accent1" w:themeShade="80"/>
          <w:sz w:val="24"/>
          <w:szCs w:val="24"/>
        </w:rPr>
      </w:pPr>
      <w:r w:rsidRPr="2212ABC1">
        <w:rPr>
          <w:rFonts w:eastAsia="Arial" w:cs="Arial"/>
          <w:color w:val="1F4E79" w:themeColor="accent1" w:themeShade="80"/>
          <w:sz w:val="24"/>
          <w:szCs w:val="24"/>
        </w:rPr>
        <w:t>Support for student parents</w:t>
      </w:r>
    </w:p>
    <w:p w14:paraId="76D096B9" w14:textId="1CA0470A" w:rsidR="2212ABC1" w:rsidRDefault="2212ABC1" w:rsidP="2212ABC1">
      <w:pPr>
        <w:spacing w:line="360" w:lineRule="auto"/>
        <w:contextualSpacing/>
        <w:rPr>
          <w:rFonts w:ascii="Arial" w:eastAsia="Arial" w:hAnsi="Arial" w:cs="Arial"/>
          <w:color w:val="000000" w:themeColor="text1"/>
          <w:sz w:val="24"/>
          <w:szCs w:val="24"/>
        </w:rPr>
      </w:pPr>
    </w:p>
    <w:p w14:paraId="7992F39E" w14:textId="622073CA" w:rsidR="2212ABC1" w:rsidRDefault="2212ABC1" w:rsidP="000876AF">
      <w:pPr>
        <w:spacing w:line="259" w:lineRule="auto"/>
        <w:contextualSpacing/>
        <w:rPr>
          <w:rFonts w:ascii="Arial" w:eastAsia="Arial" w:hAnsi="Arial" w:cs="Arial"/>
          <w:color w:val="1F4E79" w:themeColor="accent1" w:themeShade="80"/>
          <w:sz w:val="24"/>
          <w:szCs w:val="24"/>
        </w:rPr>
      </w:pPr>
      <w:r w:rsidRPr="000876AF">
        <w:rPr>
          <w:rFonts w:ascii="Arial" w:eastAsia="Arial" w:hAnsi="Arial" w:cs="Arial"/>
          <w:color w:val="1F4E79" w:themeColor="accent1" w:themeShade="80"/>
          <w:sz w:val="24"/>
          <w:szCs w:val="24"/>
        </w:rPr>
        <w:t>The wellbeing Service also enables students to access a free, confidential platform called Togetherall</w:t>
      </w:r>
      <w:r w:rsidR="191FF770" w:rsidRPr="000876AF">
        <w:rPr>
          <w:rFonts w:ascii="Arial" w:eastAsia="Arial" w:hAnsi="Arial" w:cs="Arial"/>
          <w:color w:val="000000" w:themeColor="text1"/>
          <w:sz w:val="24"/>
          <w:szCs w:val="24"/>
        </w:rPr>
        <w:t xml:space="preserve"> - </w:t>
      </w:r>
      <w:hyperlink r:id="rId12">
        <w:r w:rsidR="191FF770" w:rsidRPr="000876AF">
          <w:rPr>
            <w:rStyle w:val="Hyperlink"/>
            <w:rFonts w:ascii="Arial" w:eastAsia="Arial" w:hAnsi="Arial" w:cs="Arial"/>
            <w:sz w:val="24"/>
            <w:szCs w:val="24"/>
          </w:rPr>
          <w:t>Togetherall - University of Huddersfield</w:t>
        </w:r>
      </w:hyperlink>
      <w:r w:rsidR="191FF770" w:rsidRPr="000876AF">
        <w:rPr>
          <w:rFonts w:ascii="Arial" w:eastAsia="Arial" w:hAnsi="Arial" w:cs="Arial"/>
          <w:sz w:val="24"/>
          <w:szCs w:val="24"/>
        </w:rPr>
        <w:t xml:space="preserve"> </w:t>
      </w:r>
    </w:p>
    <w:p w14:paraId="51B18CB8" w14:textId="491FC82D" w:rsidR="2212ABC1" w:rsidRDefault="191FF770" w:rsidP="2212ABC1">
      <w:pPr>
        <w:spacing w:line="360" w:lineRule="auto"/>
        <w:contextualSpacing/>
        <w:rPr>
          <w:rFonts w:ascii="Arial" w:eastAsia="Arial" w:hAnsi="Arial" w:cs="Arial"/>
          <w:color w:val="1F4E79" w:themeColor="accent1" w:themeShade="80"/>
          <w:sz w:val="24"/>
          <w:szCs w:val="24"/>
        </w:rPr>
      </w:pPr>
      <w:r w:rsidRPr="000876AF">
        <w:rPr>
          <w:rFonts w:ascii="Arial" w:eastAsia="Arial" w:hAnsi="Arial" w:cs="Arial"/>
          <w:color w:val="1F4E79" w:themeColor="accent1" w:themeShade="80"/>
          <w:sz w:val="24"/>
          <w:szCs w:val="24"/>
        </w:rPr>
        <w:t>h</w:t>
      </w:r>
      <w:r w:rsidR="2212ABC1" w:rsidRPr="000876AF">
        <w:rPr>
          <w:rFonts w:ascii="Arial" w:eastAsia="Arial" w:hAnsi="Arial" w:cs="Arial"/>
          <w:color w:val="1F4E79" w:themeColor="accent1" w:themeShade="80"/>
          <w:sz w:val="24"/>
          <w:szCs w:val="24"/>
        </w:rPr>
        <w:t>as a range of self-help options to support emotional and mental wellbeing including advice, information and guidance, groups and courses to address emotional and mental health difficulties and support forums.</w:t>
      </w:r>
    </w:p>
    <w:p w14:paraId="7E3A9907" w14:textId="45791A63" w:rsidR="2212ABC1" w:rsidRDefault="2212ABC1" w:rsidP="2212ABC1">
      <w:pPr>
        <w:spacing w:line="360" w:lineRule="auto"/>
        <w:contextualSpacing/>
        <w:rPr>
          <w:rFonts w:ascii="Arial" w:eastAsia="Arial" w:hAnsi="Arial" w:cs="Arial"/>
          <w:color w:val="1F4E79" w:themeColor="accent1" w:themeShade="80"/>
          <w:sz w:val="24"/>
          <w:szCs w:val="24"/>
        </w:rPr>
      </w:pPr>
    </w:p>
    <w:p w14:paraId="3F1E533B" w14:textId="5C67BBFB" w:rsidR="2212ABC1" w:rsidRDefault="2212ABC1" w:rsidP="000876AF">
      <w:pPr>
        <w:spacing w:line="360" w:lineRule="auto"/>
        <w:contextualSpacing/>
        <w:rPr>
          <w:rFonts w:ascii="Arial" w:eastAsia="Arial" w:hAnsi="Arial" w:cs="Arial"/>
          <w:color w:val="1F4E79" w:themeColor="accent1" w:themeShade="80"/>
          <w:sz w:val="24"/>
          <w:szCs w:val="24"/>
        </w:rPr>
      </w:pPr>
      <w:r w:rsidRPr="000876AF">
        <w:rPr>
          <w:rFonts w:ascii="Arial" w:eastAsia="Arial" w:hAnsi="Arial" w:cs="Arial"/>
          <w:color w:val="1F4E79" w:themeColor="accent1" w:themeShade="80"/>
          <w:sz w:val="24"/>
          <w:szCs w:val="24"/>
        </w:rPr>
        <w:t>The service also delivers to support to students who have experienced harassment, bullying, hate incidents or hate crimes.  You can find out more information about this on</w:t>
      </w:r>
    </w:p>
    <w:p w14:paraId="25CBD066" w14:textId="5F935681" w:rsidR="2212ABC1" w:rsidRDefault="04BB64AF" w:rsidP="000876AF">
      <w:pPr>
        <w:spacing w:line="259" w:lineRule="auto"/>
        <w:contextualSpacing/>
        <w:rPr>
          <w:rFonts w:ascii="Arial" w:eastAsia="Arial" w:hAnsi="Arial" w:cs="Arial"/>
          <w:sz w:val="24"/>
          <w:szCs w:val="24"/>
        </w:rPr>
      </w:pPr>
      <w:r w:rsidRPr="000876AF">
        <w:rPr>
          <w:rFonts w:ascii="Arial" w:eastAsia="Arial" w:hAnsi="Arial" w:cs="Arial"/>
          <w:color w:val="000000" w:themeColor="text1"/>
          <w:sz w:val="24"/>
          <w:szCs w:val="24"/>
        </w:rPr>
        <w:t xml:space="preserve">- </w:t>
      </w:r>
      <w:hyperlink r:id="rId13">
        <w:r w:rsidRPr="000876AF">
          <w:rPr>
            <w:rStyle w:val="Hyperlink"/>
            <w:rFonts w:ascii="Arial" w:eastAsia="Arial" w:hAnsi="Arial" w:cs="Arial"/>
            <w:sz w:val="24"/>
            <w:szCs w:val="24"/>
          </w:rPr>
          <w:t>Share and Support - University of Huddersfield</w:t>
        </w:r>
      </w:hyperlink>
    </w:p>
    <w:p w14:paraId="2916AF93" w14:textId="09FB3497" w:rsidR="2212ABC1" w:rsidRDefault="2212ABC1" w:rsidP="2212ABC1">
      <w:pPr>
        <w:spacing w:line="360" w:lineRule="auto"/>
        <w:contextualSpacing/>
        <w:rPr>
          <w:rFonts w:ascii="Arial" w:eastAsia="Arial" w:hAnsi="Arial" w:cs="Arial"/>
          <w:color w:val="1F4E79" w:themeColor="accent1" w:themeShade="80"/>
          <w:sz w:val="24"/>
          <w:szCs w:val="24"/>
        </w:rPr>
      </w:pPr>
      <w:r w:rsidRPr="000876AF">
        <w:rPr>
          <w:rFonts w:ascii="Arial" w:eastAsia="Arial" w:hAnsi="Arial" w:cs="Arial"/>
          <w:color w:val="1F4E79" w:themeColor="accent1" w:themeShade="80"/>
          <w:sz w:val="24"/>
          <w:szCs w:val="24"/>
        </w:rPr>
        <w:t>The Share and Support tool is an online form which enables you to share and seek support for incidents.  You can choose to complete this anonymously or provide your details so that we can contact you and offer support.</w:t>
      </w:r>
    </w:p>
    <w:p w14:paraId="5960A6DB" w14:textId="24F192F0" w:rsidR="2212ABC1" w:rsidRDefault="2212ABC1" w:rsidP="2212ABC1">
      <w:pPr>
        <w:spacing w:line="360" w:lineRule="auto"/>
        <w:contextualSpacing/>
        <w:rPr>
          <w:rFonts w:ascii="Arial" w:eastAsia="Arial" w:hAnsi="Arial" w:cs="Arial"/>
          <w:color w:val="1F4E79" w:themeColor="accent1" w:themeShade="80"/>
          <w:sz w:val="24"/>
          <w:szCs w:val="24"/>
        </w:rPr>
      </w:pPr>
    </w:p>
    <w:p w14:paraId="5730FEA6" w14:textId="19B443E2" w:rsidR="2212ABC1" w:rsidRDefault="2212ABC1" w:rsidP="000876AF">
      <w:pPr>
        <w:spacing w:line="259" w:lineRule="auto"/>
        <w:rPr>
          <w:rFonts w:ascii="Arial" w:eastAsia="Arial" w:hAnsi="Arial" w:cs="Arial"/>
          <w:color w:val="000000" w:themeColor="text1"/>
          <w:sz w:val="24"/>
          <w:szCs w:val="24"/>
        </w:rPr>
      </w:pPr>
      <w:r w:rsidRPr="000876AF">
        <w:rPr>
          <w:rFonts w:ascii="Arial" w:eastAsia="Arial" w:hAnsi="Arial" w:cs="Arial"/>
          <w:color w:val="1F4E79" w:themeColor="accent1" w:themeShade="80"/>
          <w:sz w:val="24"/>
          <w:szCs w:val="24"/>
        </w:rPr>
        <w:t xml:space="preserve">The service also supports students with GP registration so all students have access to treatment.  The University Health Centre is a GP practice that is situated on the edge of campus.  If you aren’t registered with a GP then you can consider registering with the health centre.  You can find information about the practice on the </w:t>
      </w:r>
      <w:r w:rsidR="57C4DCA1" w:rsidRPr="000876AF">
        <w:rPr>
          <w:rFonts w:ascii="Arial" w:eastAsia="Arial" w:hAnsi="Arial" w:cs="Arial"/>
          <w:color w:val="000000" w:themeColor="text1"/>
          <w:sz w:val="24"/>
          <w:szCs w:val="24"/>
        </w:rPr>
        <w:t xml:space="preserve">Health Centre - </w:t>
      </w:r>
      <w:hyperlink r:id="rId14">
        <w:r w:rsidR="57C4DCA1" w:rsidRPr="000876AF">
          <w:rPr>
            <w:rStyle w:val="Hyperlink"/>
            <w:rFonts w:ascii="Arial" w:eastAsia="Arial" w:hAnsi="Arial" w:cs="Arial"/>
            <w:sz w:val="24"/>
            <w:szCs w:val="24"/>
          </w:rPr>
          <w:t>Homepage - The University Health Centre (universityhealthhuddersfield.co.uk)</w:t>
        </w:r>
      </w:hyperlink>
      <w:r w:rsidR="57C4DCA1" w:rsidRPr="000876AF">
        <w:rPr>
          <w:rFonts w:ascii="Arial" w:eastAsia="Arial" w:hAnsi="Arial" w:cs="Arial"/>
          <w:sz w:val="24"/>
          <w:szCs w:val="24"/>
        </w:rPr>
        <w:t xml:space="preserve"> </w:t>
      </w:r>
    </w:p>
    <w:p w14:paraId="33AD5334" w14:textId="00177928" w:rsidR="2212ABC1" w:rsidRDefault="2212ABC1" w:rsidP="2212ABC1">
      <w:pPr>
        <w:tabs>
          <w:tab w:val="left" w:pos="1134"/>
        </w:tabs>
        <w:spacing w:line="360" w:lineRule="auto"/>
        <w:ind w:left="720" w:hanging="720"/>
        <w:contextualSpacing/>
        <w:rPr>
          <w:rFonts w:ascii="Arial" w:eastAsia="Arial" w:hAnsi="Arial" w:cs="Arial"/>
          <w:color w:val="000000" w:themeColor="text1"/>
          <w:sz w:val="24"/>
          <w:szCs w:val="24"/>
        </w:rPr>
      </w:pPr>
    </w:p>
    <w:p w14:paraId="0BAF8C36" w14:textId="172F36D4" w:rsidR="2212ABC1" w:rsidRDefault="2212ABC1" w:rsidP="2212ABC1">
      <w:pPr>
        <w:tabs>
          <w:tab w:val="left" w:pos="1134"/>
        </w:tabs>
        <w:spacing w:line="360" w:lineRule="auto"/>
        <w:ind w:left="720" w:hanging="720"/>
        <w:contextualSpacing/>
        <w:rPr>
          <w:rFonts w:ascii="Arial" w:eastAsia="Arial" w:hAnsi="Arial" w:cs="Arial"/>
          <w:color w:val="1F4E79" w:themeColor="accent1" w:themeShade="80"/>
          <w:sz w:val="24"/>
          <w:szCs w:val="24"/>
        </w:rPr>
      </w:pPr>
      <w:r w:rsidRPr="2212ABC1">
        <w:rPr>
          <w:rFonts w:ascii="Arial" w:eastAsia="Arial" w:hAnsi="Arial" w:cs="Arial"/>
          <w:b/>
          <w:bCs/>
          <w:color w:val="1F4E79" w:themeColor="accent1" w:themeShade="80"/>
          <w:sz w:val="24"/>
          <w:szCs w:val="24"/>
        </w:rPr>
        <w:t>15.2.2 Disability Services</w:t>
      </w:r>
    </w:p>
    <w:p w14:paraId="3921093B" w14:textId="4E7B2FB1" w:rsidR="2212ABC1" w:rsidRDefault="2212ABC1" w:rsidP="000876AF">
      <w:pPr>
        <w:spacing w:line="360" w:lineRule="auto"/>
        <w:rPr>
          <w:rFonts w:ascii="Arial" w:eastAsia="Arial" w:hAnsi="Arial" w:cs="Arial"/>
          <w:color w:val="1F4E79" w:themeColor="accent1" w:themeShade="80"/>
          <w:sz w:val="24"/>
          <w:szCs w:val="24"/>
        </w:rPr>
      </w:pPr>
      <w:r w:rsidRPr="000876AF">
        <w:rPr>
          <w:rFonts w:ascii="Arial" w:eastAsia="Arial" w:hAnsi="Arial" w:cs="Arial"/>
          <w:color w:val="1F4E79" w:themeColor="accent1" w:themeShade="80"/>
          <w:sz w:val="24"/>
          <w:szCs w:val="24"/>
        </w:rPr>
        <w:t xml:space="preserve">Disability Services work with students who have one or more of the following: specific learning difficulties such as dyslexia; mental health difficulties such as anxiety and depression; an autistic spectrum condition; hearing impairments; visual impairments; long term medical conditions such as diabetes or cancer and physical or mobility difficulties. Where a disability or condition may have </w:t>
      </w:r>
      <w:r w:rsidRPr="000876AF">
        <w:rPr>
          <w:rFonts w:ascii="Arial" w:eastAsia="Arial" w:hAnsi="Arial" w:cs="Arial"/>
          <w:color w:val="1F4E79" w:themeColor="accent1" w:themeShade="80"/>
          <w:sz w:val="24"/>
          <w:szCs w:val="24"/>
        </w:rPr>
        <w:lastRenderedPageBreak/>
        <w:t>an impact on study, the service works alongside a student to identify the impact and coordinate appropriate support or adjustments. You can find out more about Disability Services on</w:t>
      </w:r>
      <w:r w:rsidR="18CDDE30" w:rsidRPr="000876AF">
        <w:rPr>
          <w:rFonts w:ascii="Arial" w:eastAsia="Arial" w:hAnsi="Arial" w:cs="Arial"/>
          <w:color w:val="1F4E79" w:themeColor="accent1" w:themeShade="80"/>
          <w:sz w:val="24"/>
          <w:szCs w:val="24"/>
        </w:rPr>
        <w:t xml:space="preserve"> </w:t>
      </w:r>
      <w:r w:rsidR="18CDDE30" w:rsidRPr="000876AF">
        <w:rPr>
          <w:rFonts w:ascii="Arial" w:eastAsia="Arial" w:hAnsi="Arial" w:cs="Arial"/>
          <w:color w:val="000000" w:themeColor="text1"/>
          <w:sz w:val="24"/>
          <w:szCs w:val="24"/>
        </w:rPr>
        <w:t xml:space="preserve">Disability Services - </w:t>
      </w:r>
      <w:hyperlink r:id="rId15">
        <w:r w:rsidR="18CDDE30" w:rsidRPr="000876AF">
          <w:rPr>
            <w:rStyle w:val="Hyperlink"/>
            <w:rFonts w:ascii="Arial" w:eastAsia="Arial" w:hAnsi="Arial" w:cs="Arial"/>
            <w:sz w:val="24"/>
            <w:szCs w:val="24"/>
          </w:rPr>
          <w:t>Disability support - University of Huddersfield</w:t>
        </w:r>
      </w:hyperlink>
    </w:p>
    <w:p w14:paraId="44747C12" w14:textId="24450ECA" w:rsidR="2212ABC1" w:rsidRDefault="2212ABC1" w:rsidP="2212ABC1">
      <w:pPr>
        <w:tabs>
          <w:tab w:val="left" w:pos="1134"/>
        </w:tabs>
        <w:spacing w:line="360" w:lineRule="auto"/>
        <w:ind w:left="720" w:hanging="720"/>
        <w:contextualSpacing/>
        <w:rPr>
          <w:rFonts w:ascii="Arial" w:eastAsia="Arial" w:hAnsi="Arial" w:cs="Arial"/>
          <w:color w:val="1F4E79" w:themeColor="accent1" w:themeShade="80"/>
          <w:sz w:val="24"/>
          <w:szCs w:val="24"/>
        </w:rPr>
      </w:pPr>
      <w:r w:rsidRPr="2212ABC1">
        <w:rPr>
          <w:rFonts w:ascii="Arial" w:eastAsia="Arial" w:hAnsi="Arial" w:cs="Arial"/>
          <w:b/>
          <w:bCs/>
          <w:color w:val="1F4E79" w:themeColor="accent1" w:themeShade="80"/>
          <w:sz w:val="24"/>
          <w:szCs w:val="24"/>
        </w:rPr>
        <w:t>15.2.3 Careers and Employability Service</w:t>
      </w:r>
    </w:p>
    <w:p w14:paraId="5F50DFA2" w14:textId="7D4A350E" w:rsidR="2212ABC1" w:rsidRDefault="2212ABC1" w:rsidP="2212ABC1">
      <w:pPr>
        <w:tabs>
          <w:tab w:val="left" w:pos="1134"/>
        </w:tabs>
        <w:spacing w:line="360" w:lineRule="auto"/>
        <w:ind w:left="720" w:hanging="720"/>
        <w:contextualSpacing/>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The Careers and Employability service provide support to students with:</w:t>
      </w:r>
    </w:p>
    <w:p w14:paraId="31AB1A1F" w14:textId="12EE38E8" w:rsidR="2212ABC1" w:rsidRDefault="2212ABC1" w:rsidP="00985456">
      <w:pPr>
        <w:pStyle w:val="ListParagraph"/>
        <w:numPr>
          <w:ilvl w:val="0"/>
          <w:numId w:val="4"/>
        </w:numPr>
        <w:tabs>
          <w:tab w:val="left" w:pos="1134"/>
        </w:tabs>
        <w:spacing w:after="160" w:line="360" w:lineRule="auto"/>
        <w:ind w:hanging="436"/>
        <w:rPr>
          <w:rFonts w:asciiTheme="minorHAnsi" w:eastAsiaTheme="minorEastAsia" w:hAnsiTheme="minorHAnsi" w:cstheme="minorBidi"/>
          <w:color w:val="1F4E79" w:themeColor="accent1" w:themeShade="80"/>
          <w:sz w:val="24"/>
          <w:szCs w:val="24"/>
        </w:rPr>
      </w:pPr>
      <w:r w:rsidRPr="2212ABC1">
        <w:rPr>
          <w:rFonts w:eastAsia="Arial" w:cs="Arial"/>
          <w:color w:val="1F4E79" w:themeColor="accent1" w:themeShade="80"/>
          <w:sz w:val="24"/>
          <w:szCs w:val="24"/>
        </w:rPr>
        <w:t>Jobs, work experience and volunteering</w:t>
      </w:r>
    </w:p>
    <w:p w14:paraId="473D6A11" w14:textId="68B9BD3C" w:rsidR="2212ABC1" w:rsidRDefault="2212ABC1" w:rsidP="00985456">
      <w:pPr>
        <w:pStyle w:val="ListParagraph"/>
        <w:numPr>
          <w:ilvl w:val="0"/>
          <w:numId w:val="4"/>
        </w:numPr>
        <w:tabs>
          <w:tab w:val="left" w:pos="1134"/>
        </w:tabs>
        <w:spacing w:after="160" w:line="360" w:lineRule="auto"/>
        <w:ind w:hanging="436"/>
        <w:rPr>
          <w:rFonts w:asciiTheme="minorHAnsi" w:eastAsiaTheme="minorEastAsia" w:hAnsiTheme="minorHAnsi" w:cstheme="minorBidi"/>
          <w:color w:val="1F4E79" w:themeColor="accent1" w:themeShade="80"/>
          <w:sz w:val="24"/>
          <w:szCs w:val="24"/>
        </w:rPr>
      </w:pPr>
      <w:r w:rsidRPr="2212ABC1">
        <w:rPr>
          <w:rFonts w:eastAsia="Arial" w:cs="Arial"/>
          <w:color w:val="1F4E79" w:themeColor="accent1" w:themeShade="80"/>
          <w:sz w:val="24"/>
          <w:szCs w:val="24"/>
        </w:rPr>
        <w:t>CVs, applications and interviews</w:t>
      </w:r>
    </w:p>
    <w:p w14:paraId="5A084649" w14:textId="033C07D3" w:rsidR="2212ABC1" w:rsidRDefault="2212ABC1" w:rsidP="00985456">
      <w:pPr>
        <w:pStyle w:val="ListParagraph"/>
        <w:numPr>
          <w:ilvl w:val="0"/>
          <w:numId w:val="4"/>
        </w:numPr>
        <w:tabs>
          <w:tab w:val="left" w:pos="1134"/>
        </w:tabs>
        <w:spacing w:after="160" w:line="360" w:lineRule="auto"/>
        <w:ind w:hanging="436"/>
        <w:rPr>
          <w:rFonts w:asciiTheme="minorHAnsi" w:eastAsiaTheme="minorEastAsia" w:hAnsiTheme="minorHAnsi" w:cstheme="minorBidi"/>
          <w:color w:val="1F4E79" w:themeColor="accent1" w:themeShade="80"/>
          <w:sz w:val="24"/>
          <w:szCs w:val="24"/>
        </w:rPr>
      </w:pPr>
      <w:r w:rsidRPr="2212ABC1">
        <w:rPr>
          <w:rFonts w:eastAsia="Arial" w:cs="Arial"/>
          <w:color w:val="1F4E79" w:themeColor="accent1" w:themeShade="80"/>
          <w:sz w:val="24"/>
          <w:szCs w:val="24"/>
        </w:rPr>
        <w:t>Advice on further study</w:t>
      </w:r>
    </w:p>
    <w:p w14:paraId="0141A1CD" w14:textId="3976B4CF" w:rsidR="2212ABC1" w:rsidRDefault="2212ABC1" w:rsidP="00985456">
      <w:pPr>
        <w:pStyle w:val="ListParagraph"/>
        <w:numPr>
          <w:ilvl w:val="0"/>
          <w:numId w:val="4"/>
        </w:numPr>
        <w:tabs>
          <w:tab w:val="left" w:pos="1134"/>
        </w:tabs>
        <w:spacing w:after="160" w:line="360" w:lineRule="auto"/>
        <w:ind w:hanging="436"/>
        <w:rPr>
          <w:rFonts w:asciiTheme="minorHAnsi" w:eastAsiaTheme="minorEastAsia" w:hAnsiTheme="minorHAnsi" w:cstheme="minorBidi"/>
          <w:color w:val="1F4E79" w:themeColor="accent1" w:themeShade="80"/>
          <w:sz w:val="24"/>
          <w:szCs w:val="24"/>
        </w:rPr>
      </w:pPr>
      <w:r w:rsidRPr="2212ABC1">
        <w:rPr>
          <w:rFonts w:eastAsia="Arial" w:cs="Arial"/>
          <w:color w:val="1F4E79" w:themeColor="accent1" w:themeShade="80"/>
          <w:sz w:val="24"/>
          <w:szCs w:val="24"/>
        </w:rPr>
        <w:t>Using assessment centres and psychometric tests</w:t>
      </w:r>
    </w:p>
    <w:p w14:paraId="01B07D14" w14:textId="30F6362E" w:rsidR="2212ABC1" w:rsidRDefault="2212ABC1" w:rsidP="00985456">
      <w:pPr>
        <w:pStyle w:val="ListParagraph"/>
        <w:numPr>
          <w:ilvl w:val="0"/>
          <w:numId w:val="4"/>
        </w:numPr>
        <w:tabs>
          <w:tab w:val="left" w:pos="1134"/>
        </w:tabs>
        <w:spacing w:after="160" w:line="360" w:lineRule="auto"/>
        <w:ind w:hanging="436"/>
        <w:rPr>
          <w:rFonts w:asciiTheme="minorHAnsi" w:eastAsiaTheme="minorEastAsia" w:hAnsiTheme="minorHAnsi" w:cstheme="minorBidi"/>
          <w:color w:val="1F4E79" w:themeColor="accent1" w:themeShade="80"/>
          <w:sz w:val="24"/>
          <w:szCs w:val="24"/>
        </w:rPr>
      </w:pPr>
      <w:r w:rsidRPr="2212ABC1">
        <w:rPr>
          <w:rFonts w:eastAsia="Arial" w:cs="Arial"/>
          <w:color w:val="1F4E79" w:themeColor="accent1" w:themeShade="80"/>
          <w:sz w:val="24"/>
          <w:szCs w:val="24"/>
        </w:rPr>
        <w:t>Continued advice as a graduate</w:t>
      </w:r>
    </w:p>
    <w:p w14:paraId="3DA7B577" w14:textId="69253486" w:rsidR="2212ABC1" w:rsidRDefault="2212ABC1" w:rsidP="2212ABC1">
      <w:pPr>
        <w:tabs>
          <w:tab w:val="left" w:pos="1134"/>
        </w:tabs>
        <w:spacing w:line="360" w:lineRule="auto"/>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 xml:space="preserve">More information on their services can be found on </w:t>
      </w:r>
      <w:hyperlink r:id="rId16">
        <w:r w:rsidRPr="2212ABC1">
          <w:rPr>
            <w:rStyle w:val="Hyperlink"/>
            <w:rFonts w:ascii="Arial" w:eastAsia="Arial" w:hAnsi="Arial" w:cs="Arial"/>
            <w:sz w:val="24"/>
            <w:szCs w:val="24"/>
          </w:rPr>
          <w:t>their website</w:t>
        </w:r>
      </w:hyperlink>
      <w:r w:rsidRPr="2212ABC1">
        <w:rPr>
          <w:rFonts w:ascii="Arial" w:eastAsia="Arial" w:hAnsi="Arial" w:cs="Arial"/>
          <w:color w:val="1F4E79" w:themeColor="accent1" w:themeShade="80"/>
          <w:sz w:val="24"/>
          <w:szCs w:val="24"/>
        </w:rPr>
        <w:t>.</w:t>
      </w:r>
    </w:p>
    <w:p w14:paraId="201149F2" w14:textId="1F99E331" w:rsidR="2212ABC1" w:rsidRDefault="2212ABC1" w:rsidP="2212ABC1">
      <w:pPr>
        <w:tabs>
          <w:tab w:val="left" w:pos="1134"/>
        </w:tabs>
        <w:spacing w:line="360" w:lineRule="auto"/>
        <w:ind w:left="720"/>
        <w:rPr>
          <w:rFonts w:ascii="Arial" w:eastAsia="Arial" w:hAnsi="Arial" w:cs="Arial"/>
          <w:color w:val="000000" w:themeColor="text1"/>
          <w:sz w:val="24"/>
          <w:szCs w:val="24"/>
        </w:rPr>
      </w:pPr>
    </w:p>
    <w:p w14:paraId="631893C7" w14:textId="3203A409" w:rsidR="2212ABC1" w:rsidRDefault="2212ABC1" w:rsidP="2212ABC1">
      <w:pPr>
        <w:tabs>
          <w:tab w:val="left" w:pos="1134"/>
        </w:tabs>
        <w:spacing w:line="360" w:lineRule="auto"/>
        <w:ind w:left="720" w:right="26" w:hanging="720"/>
        <w:rPr>
          <w:rFonts w:ascii="Arial" w:eastAsia="Arial" w:hAnsi="Arial" w:cs="Arial"/>
          <w:color w:val="1F4E79" w:themeColor="accent1" w:themeShade="80"/>
          <w:sz w:val="24"/>
          <w:szCs w:val="24"/>
        </w:rPr>
      </w:pPr>
      <w:r w:rsidRPr="2212ABC1">
        <w:rPr>
          <w:rFonts w:ascii="Arial" w:eastAsia="Arial" w:hAnsi="Arial" w:cs="Arial"/>
          <w:b/>
          <w:bCs/>
          <w:color w:val="1F4E79" w:themeColor="accent1" w:themeShade="80"/>
          <w:sz w:val="24"/>
          <w:szCs w:val="24"/>
        </w:rPr>
        <w:t xml:space="preserve">15.2.4 The Student Finance Office </w:t>
      </w:r>
    </w:p>
    <w:p w14:paraId="07921EC6" w14:textId="18E172C4" w:rsidR="2212ABC1" w:rsidRDefault="2212ABC1" w:rsidP="2212ABC1">
      <w:pPr>
        <w:tabs>
          <w:tab w:val="left" w:pos="1134"/>
        </w:tabs>
        <w:spacing w:line="360" w:lineRule="auto"/>
        <w:ind w:left="720" w:right="26" w:hanging="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The Student Finance Office services include:</w:t>
      </w:r>
    </w:p>
    <w:p w14:paraId="46E19186" w14:textId="70852E85" w:rsidR="2212ABC1" w:rsidRDefault="2212ABC1" w:rsidP="000C008D">
      <w:pPr>
        <w:tabs>
          <w:tab w:val="left" w:pos="1134"/>
        </w:tabs>
        <w:spacing w:line="360" w:lineRule="auto"/>
        <w:ind w:left="720" w:right="26" w:hanging="720"/>
        <w:rPr>
          <w:rFonts w:asciiTheme="minorHAnsi" w:eastAsiaTheme="minorEastAsia" w:hAnsiTheme="minorHAnsi" w:cstheme="minorBidi"/>
          <w:color w:val="1F4E79" w:themeColor="accent1" w:themeShade="80"/>
          <w:sz w:val="24"/>
          <w:szCs w:val="24"/>
        </w:rPr>
      </w:pPr>
      <w:r w:rsidRPr="2212ABC1">
        <w:rPr>
          <w:rFonts w:ascii="Arial" w:eastAsia="Arial" w:hAnsi="Arial" w:cs="Arial"/>
          <w:b/>
          <w:bCs/>
          <w:color w:val="1F4E79" w:themeColor="accent1" w:themeShade="80"/>
          <w:sz w:val="24"/>
          <w:szCs w:val="24"/>
        </w:rPr>
        <w:t xml:space="preserve"> </w:t>
      </w:r>
      <w:r w:rsidRPr="2212ABC1">
        <w:rPr>
          <w:rFonts w:eastAsia="Arial" w:cs="Arial"/>
          <w:color w:val="1F4E79" w:themeColor="accent1" w:themeShade="80"/>
          <w:sz w:val="24"/>
          <w:szCs w:val="24"/>
        </w:rPr>
        <w:t>Information and guidance regarding possible sources of funding for all courses in the University.</w:t>
      </w:r>
    </w:p>
    <w:p w14:paraId="469EF0AD" w14:textId="4BA3AF03" w:rsidR="2212ABC1" w:rsidRDefault="2212ABC1" w:rsidP="00985456">
      <w:pPr>
        <w:pStyle w:val="ListParagraph"/>
        <w:numPr>
          <w:ilvl w:val="0"/>
          <w:numId w:val="3"/>
        </w:numPr>
        <w:tabs>
          <w:tab w:val="left" w:pos="1134"/>
        </w:tabs>
        <w:spacing w:after="160" w:line="360" w:lineRule="auto"/>
        <w:rPr>
          <w:rFonts w:asciiTheme="minorHAnsi" w:eastAsiaTheme="minorEastAsia" w:hAnsiTheme="minorHAnsi" w:cstheme="minorBidi"/>
          <w:color w:val="1F4E79" w:themeColor="accent1" w:themeShade="80"/>
          <w:sz w:val="24"/>
          <w:szCs w:val="24"/>
        </w:rPr>
      </w:pPr>
      <w:r w:rsidRPr="2212ABC1">
        <w:rPr>
          <w:rFonts w:eastAsia="Arial" w:cs="Arial"/>
          <w:color w:val="1F4E79" w:themeColor="accent1" w:themeShade="80"/>
          <w:sz w:val="24"/>
          <w:szCs w:val="24"/>
        </w:rPr>
        <w:t>Budgeting advice to discuss a variety of options and strategies in order to manage on a budget.</w:t>
      </w:r>
    </w:p>
    <w:p w14:paraId="16CDC243" w14:textId="08BAE3DA" w:rsidR="2212ABC1" w:rsidRDefault="2212ABC1" w:rsidP="00985456">
      <w:pPr>
        <w:pStyle w:val="ListParagraph"/>
        <w:numPr>
          <w:ilvl w:val="0"/>
          <w:numId w:val="3"/>
        </w:numPr>
        <w:tabs>
          <w:tab w:val="left" w:pos="1134"/>
        </w:tabs>
        <w:spacing w:after="160" w:line="360" w:lineRule="auto"/>
        <w:rPr>
          <w:rFonts w:asciiTheme="minorHAnsi" w:eastAsiaTheme="minorEastAsia" w:hAnsiTheme="minorHAnsi" w:cstheme="minorBidi"/>
          <w:color w:val="1F4E79" w:themeColor="accent1" w:themeShade="80"/>
          <w:sz w:val="24"/>
          <w:szCs w:val="24"/>
        </w:rPr>
      </w:pPr>
      <w:r w:rsidRPr="2212ABC1">
        <w:rPr>
          <w:rFonts w:eastAsia="Arial" w:cs="Arial"/>
          <w:color w:val="1F4E79" w:themeColor="accent1" w:themeShade="80"/>
          <w:sz w:val="24"/>
          <w:szCs w:val="24"/>
        </w:rPr>
        <w:t>Facilities for the billing and payment of income to be collected by the University.</w:t>
      </w:r>
    </w:p>
    <w:p w14:paraId="3728DC47" w14:textId="513692F9" w:rsidR="2212ABC1" w:rsidRDefault="2212ABC1" w:rsidP="00985456">
      <w:pPr>
        <w:pStyle w:val="ListParagraph"/>
        <w:numPr>
          <w:ilvl w:val="0"/>
          <w:numId w:val="3"/>
        </w:numPr>
        <w:tabs>
          <w:tab w:val="left" w:pos="1134"/>
        </w:tabs>
        <w:spacing w:after="160" w:line="360" w:lineRule="auto"/>
        <w:rPr>
          <w:rFonts w:asciiTheme="minorHAnsi" w:eastAsiaTheme="minorEastAsia" w:hAnsiTheme="minorHAnsi" w:cstheme="minorBidi"/>
          <w:color w:val="1F4E79" w:themeColor="accent1" w:themeShade="80"/>
          <w:sz w:val="24"/>
          <w:szCs w:val="24"/>
        </w:rPr>
      </w:pPr>
      <w:r w:rsidRPr="2212ABC1">
        <w:rPr>
          <w:rFonts w:eastAsia="Arial" w:cs="Arial"/>
          <w:color w:val="1F4E79" w:themeColor="accent1" w:themeShade="80"/>
          <w:sz w:val="24"/>
          <w:szCs w:val="24"/>
        </w:rPr>
        <w:t>Debt advice via personal and confidential sessions is available from trained staff along with mediation and resolution.</w:t>
      </w:r>
    </w:p>
    <w:p w14:paraId="69E1163C" w14:textId="7AE997E7" w:rsidR="00475CE2" w:rsidRPr="0090746D" w:rsidRDefault="2212ABC1" w:rsidP="000876AF">
      <w:pPr>
        <w:spacing w:line="259" w:lineRule="auto"/>
        <w:rPr>
          <w:rFonts w:ascii="Arial" w:eastAsia="Arial" w:hAnsi="Arial" w:cs="Arial"/>
          <w:sz w:val="24"/>
          <w:szCs w:val="24"/>
        </w:rPr>
      </w:pPr>
      <w:r w:rsidRPr="000876AF">
        <w:rPr>
          <w:rFonts w:ascii="Arial" w:eastAsia="Arial" w:hAnsi="Arial" w:cs="Arial"/>
          <w:color w:val="1F4E79" w:themeColor="accent1" w:themeShade="80"/>
          <w:sz w:val="24"/>
          <w:szCs w:val="24"/>
        </w:rPr>
        <w:t>Further information can be found on the</w:t>
      </w:r>
      <w:r w:rsidR="39BF4BBD" w:rsidRPr="000876AF">
        <w:rPr>
          <w:rFonts w:ascii="Arial" w:eastAsia="Arial" w:hAnsi="Arial" w:cs="Arial"/>
          <w:color w:val="1F4E79" w:themeColor="accent1" w:themeShade="80"/>
          <w:sz w:val="24"/>
          <w:szCs w:val="24"/>
        </w:rPr>
        <w:t xml:space="preserve"> </w:t>
      </w:r>
      <w:r w:rsidR="39BF4BBD" w:rsidRPr="000876AF">
        <w:rPr>
          <w:rFonts w:ascii="Arial" w:eastAsia="Arial" w:hAnsi="Arial" w:cs="Arial"/>
          <w:color w:val="000000" w:themeColor="text1"/>
          <w:sz w:val="24"/>
          <w:szCs w:val="24"/>
        </w:rPr>
        <w:t xml:space="preserve">Student Finance – </w:t>
      </w:r>
      <w:hyperlink r:id="rId17">
        <w:r w:rsidR="39BF4BBD" w:rsidRPr="000876AF">
          <w:rPr>
            <w:rStyle w:val="Hyperlink"/>
            <w:rFonts w:ascii="Arial" w:eastAsia="Arial" w:hAnsi="Arial" w:cs="Arial"/>
            <w:sz w:val="24"/>
            <w:szCs w:val="24"/>
          </w:rPr>
          <w:t>Finance, fees and payments – University of Huddersfield</w:t>
        </w:r>
      </w:hyperlink>
    </w:p>
    <w:p w14:paraId="618ACE59" w14:textId="38CE7BA6" w:rsidR="2212ABC1" w:rsidRDefault="2212ABC1" w:rsidP="2212ABC1">
      <w:pPr>
        <w:tabs>
          <w:tab w:val="left" w:pos="1134"/>
        </w:tabs>
        <w:spacing w:line="360" w:lineRule="auto"/>
        <w:ind w:left="720" w:right="26" w:hanging="720"/>
        <w:rPr>
          <w:rFonts w:ascii="Arial" w:eastAsia="Arial" w:hAnsi="Arial" w:cs="Arial"/>
          <w:color w:val="0070C0"/>
          <w:sz w:val="24"/>
          <w:szCs w:val="24"/>
        </w:rPr>
      </w:pPr>
    </w:p>
    <w:p w14:paraId="02DF61C2" w14:textId="222D2A8E" w:rsidR="2212ABC1" w:rsidRDefault="2212ABC1" w:rsidP="2212ABC1">
      <w:pPr>
        <w:spacing w:line="360" w:lineRule="auto"/>
        <w:ind w:right="26"/>
        <w:rPr>
          <w:rFonts w:ascii="Arial" w:eastAsia="Arial" w:hAnsi="Arial" w:cs="Arial"/>
          <w:color w:val="1F4E79" w:themeColor="accent1" w:themeShade="80"/>
          <w:sz w:val="24"/>
          <w:szCs w:val="24"/>
        </w:rPr>
      </w:pPr>
      <w:r w:rsidRPr="2212ABC1">
        <w:rPr>
          <w:rFonts w:ascii="Arial" w:eastAsia="Arial" w:hAnsi="Arial" w:cs="Arial"/>
          <w:b/>
          <w:bCs/>
          <w:color w:val="1F4E79" w:themeColor="accent1" w:themeShade="80"/>
          <w:sz w:val="24"/>
          <w:szCs w:val="24"/>
        </w:rPr>
        <w:t xml:space="preserve">15.2.5 Computing Services </w:t>
      </w:r>
    </w:p>
    <w:p w14:paraId="3BD2F12E" w14:textId="1E3CCBD1" w:rsidR="2212ABC1" w:rsidRDefault="2212ABC1" w:rsidP="000876AF">
      <w:pPr>
        <w:spacing w:line="259" w:lineRule="auto"/>
        <w:rPr>
          <w:rFonts w:ascii="Arial" w:eastAsia="Arial" w:hAnsi="Arial" w:cs="Arial"/>
          <w:sz w:val="24"/>
          <w:szCs w:val="24"/>
        </w:rPr>
      </w:pPr>
      <w:r w:rsidRPr="000876AF">
        <w:rPr>
          <w:rFonts w:ascii="Arial" w:eastAsia="Arial" w:hAnsi="Arial" w:cs="Arial"/>
          <w:color w:val="1F4E79" w:themeColor="accent1" w:themeShade="80"/>
          <w:sz w:val="24"/>
          <w:szCs w:val="24"/>
        </w:rPr>
        <w:t>Computing Services provide induction and ongoing support for all students.  More information on the range of computing services can be found on</w:t>
      </w:r>
      <w:r w:rsidR="5AF10B46" w:rsidRPr="000876AF">
        <w:rPr>
          <w:rFonts w:ascii="Arial" w:eastAsia="Arial" w:hAnsi="Arial" w:cs="Arial"/>
          <w:color w:val="1F4E79" w:themeColor="accent1" w:themeShade="80"/>
          <w:sz w:val="24"/>
          <w:szCs w:val="24"/>
        </w:rPr>
        <w:t xml:space="preserve"> </w:t>
      </w:r>
      <w:r w:rsidR="5AF10B46" w:rsidRPr="000876AF">
        <w:rPr>
          <w:rFonts w:ascii="Arial" w:eastAsia="Arial" w:hAnsi="Arial" w:cs="Arial"/>
          <w:color w:val="000000" w:themeColor="text1"/>
          <w:sz w:val="24"/>
          <w:szCs w:val="24"/>
        </w:rPr>
        <w:t xml:space="preserve">Computing Services – </w:t>
      </w:r>
      <w:hyperlink r:id="rId18">
        <w:r w:rsidR="5AF10B46" w:rsidRPr="000876AF">
          <w:rPr>
            <w:rStyle w:val="Hyperlink"/>
            <w:rFonts w:ascii="Arial" w:eastAsia="Arial" w:hAnsi="Arial" w:cs="Arial"/>
            <w:sz w:val="24"/>
            <w:szCs w:val="24"/>
          </w:rPr>
          <w:t>Computing Services – University of Huddersfield</w:t>
        </w:r>
      </w:hyperlink>
    </w:p>
    <w:p w14:paraId="09A4C0C9" w14:textId="6AE1F7D4" w:rsidR="2212ABC1" w:rsidRDefault="2212ABC1" w:rsidP="2212ABC1">
      <w:pPr>
        <w:tabs>
          <w:tab w:val="left" w:pos="1134"/>
        </w:tabs>
        <w:spacing w:line="360" w:lineRule="auto"/>
        <w:ind w:left="720" w:right="26" w:hanging="720"/>
        <w:rPr>
          <w:rFonts w:ascii="Arial" w:eastAsia="Arial" w:hAnsi="Arial" w:cs="Arial"/>
          <w:color w:val="000000" w:themeColor="text1"/>
          <w:sz w:val="24"/>
          <w:szCs w:val="24"/>
        </w:rPr>
      </w:pPr>
    </w:p>
    <w:p w14:paraId="20A92EE2" w14:textId="2488209C" w:rsidR="2212ABC1" w:rsidRDefault="2212ABC1" w:rsidP="2212ABC1">
      <w:pPr>
        <w:tabs>
          <w:tab w:val="left" w:pos="1134"/>
        </w:tabs>
        <w:spacing w:line="360" w:lineRule="auto"/>
        <w:ind w:left="720" w:right="26" w:hanging="720"/>
        <w:rPr>
          <w:rFonts w:ascii="Arial" w:eastAsia="Arial" w:hAnsi="Arial" w:cs="Arial"/>
          <w:color w:val="1F4E79" w:themeColor="accent1" w:themeShade="80"/>
          <w:sz w:val="24"/>
          <w:szCs w:val="24"/>
        </w:rPr>
      </w:pPr>
      <w:r w:rsidRPr="2212ABC1">
        <w:rPr>
          <w:rFonts w:ascii="Arial" w:eastAsia="Arial" w:hAnsi="Arial" w:cs="Arial"/>
          <w:b/>
          <w:bCs/>
          <w:color w:val="1F4E79" w:themeColor="accent1" w:themeShade="80"/>
          <w:sz w:val="24"/>
          <w:szCs w:val="24"/>
        </w:rPr>
        <w:t>15.2.6 Library</w:t>
      </w:r>
      <w:r w:rsidRPr="2212ABC1">
        <w:rPr>
          <w:rFonts w:ascii="Arial" w:eastAsia="Arial" w:hAnsi="Arial" w:cs="Arial"/>
          <w:color w:val="1F4E79" w:themeColor="accent1" w:themeShade="80"/>
          <w:sz w:val="24"/>
          <w:szCs w:val="24"/>
        </w:rPr>
        <w:t xml:space="preserve"> </w:t>
      </w:r>
      <w:r w:rsidRPr="2212ABC1">
        <w:rPr>
          <w:rFonts w:ascii="Arial" w:eastAsia="Arial" w:hAnsi="Arial" w:cs="Arial"/>
          <w:b/>
          <w:bCs/>
          <w:color w:val="1F4E79" w:themeColor="accent1" w:themeShade="80"/>
          <w:sz w:val="24"/>
          <w:szCs w:val="24"/>
        </w:rPr>
        <w:t>Services</w:t>
      </w:r>
      <w:r w:rsidRPr="2212ABC1">
        <w:rPr>
          <w:rFonts w:ascii="Arial" w:eastAsia="Arial" w:hAnsi="Arial" w:cs="Arial"/>
          <w:color w:val="1F4E79" w:themeColor="accent1" w:themeShade="80"/>
          <w:sz w:val="24"/>
          <w:szCs w:val="24"/>
        </w:rPr>
        <w:t xml:space="preserve"> </w:t>
      </w:r>
    </w:p>
    <w:p w14:paraId="0EBFCFC8" w14:textId="67B0766F" w:rsidR="2212ABC1" w:rsidRDefault="2212ABC1" w:rsidP="000876AF">
      <w:pPr>
        <w:spacing w:line="259" w:lineRule="auto"/>
        <w:rPr>
          <w:rFonts w:ascii="Arial" w:eastAsia="Arial" w:hAnsi="Arial" w:cs="Arial"/>
          <w:sz w:val="24"/>
          <w:szCs w:val="24"/>
        </w:rPr>
      </w:pPr>
      <w:r w:rsidRPr="000876AF">
        <w:rPr>
          <w:rFonts w:ascii="Arial" w:eastAsia="Arial" w:hAnsi="Arial" w:cs="Arial"/>
          <w:color w:val="1F4E79" w:themeColor="accent1" w:themeShade="80"/>
          <w:sz w:val="24"/>
          <w:szCs w:val="24"/>
        </w:rPr>
        <w:t>Library Services provide induction and ongoing support for all students.  More information on the range of library services can be found on</w:t>
      </w:r>
      <w:r w:rsidR="4D731CC8" w:rsidRPr="000876AF">
        <w:rPr>
          <w:rFonts w:ascii="Arial" w:eastAsia="Arial" w:hAnsi="Arial" w:cs="Arial"/>
          <w:color w:val="1F4E79" w:themeColor="accent1" w:themeShade="80"/>
          <w:sz w:val="24"/>
          <w:szCs w:val="24"/>
        </w:rPr>
        <w:t xml:space="preserve"> </w:t>
      </w:r>
      <w:r w:rsidR="4D731CC8" w:rsidRPr="000876AF">
        <w:rPr>
          <w:rFonts w:ascii="Arial" w:eastAsia="Arial" w:hAnsi="Arial" w:cs="Arial"/>
          <w:color w:val="000000" w:themeColor="text1"/>
          <w:sz w:val="24"/>
          <w:szCs w:val="24"/>
        </w:rPr>
        <w:t xml:space="preserve">Library Services - </w:t>
      </w:r>
      <w:hyperlink r:id="rId19">
        <w:r w:rsidR="4D731CC8" w:rsidRPr="000876AF">
          <w:rPr>
            <w:rStyle w:val="Hyperlink"/>
            <w:rFonts w:ascii="Arial" w:eastAsia="Arial" w:hAnsi="Arial" w:cs="Arial"/>
            <w:sz w:val="24"/>
            <w:szCs w:val="24"/>
          </w:rPr>
          <w:t>Library Services :: University of Huddersfield</w:t>
        </w:r>
      </w:hyperlink>
    </w:p>
    <w:p w14:paraId="54C1CF59" w14:textId="717AD8D7" w:rsidR="2212ABC1" w:rsidRDefault="2212ABC1" w:rsidP="2212ABC1">
      <w:pPr>
        <w:tabs>
          <w:tab w:val="left" w:pos="1134"/>
        </w:tabs>
        <w:spacing w:line="360" w:lineRule="auto"/>
        <w:rPr>
          <w:rFonts w:ascii="Arial" w:eastAsia="Arial" w:hAnsi="Arial" w:cs="Arial"/>
          <w:color w:val="000000" w:themeColor="text1"/>
          <w:sz w:val="24"/>
          <w:szCs w:val="24"/>
        </w:rPr>
      </w:pPr>
    </w:p>
    <w:p w14:paraId="0BED102E" w14:textId="29B78615" w:rsidR="2212ABC1" w:rsidRDefault="2212ABC1" w:rsidP="2212ABC1">
      <w:pPr>
        <w:pStyle w:val="servicetitle"/>
        <w:tabs>
          <w:tab w:val="left" w:pos="1134"/>
        </w:tabs>
        <w:spacing w:line="360" w:lineRule="auto"/>
        <w:ind w:left="720" w:hanging="720"/>
        <w:rPr>
          <w:rFonts w:ascii="Arial" w:eastAsia="Arial" w:hAnsi="Arial" w:cs="Arial"/>
          <w:color w:val="1F4E79" w:themeColor="accent1" w:themeShade="80"/>
        </w:rPr>
      </w:pPr>
      <w:r w:rsidRPr="2212ABC1">
        <w:rPr>
          <w:rFonts w:ascii="Arial" w:eastAsia="Arial" w:hAnsi="Arial" w:cs="Arial"/>
          <w:b/>
          <w:bCs/>
          <w:color w:val="1F4E79" w:themeColor="accent1" w:themeShade="80"/>
        </w:rPr>
        <w:t>15.3</w:t>
      </w:r>
      <w:r>
        <w:tab/>
      </w:r>
      <w:r w:rsidRPr="2212ABC1">
        <w:rPr>
          <w:rFonts w:ascii="Arial" w:eastAsia="Arial" w:hAnsi="Arial" w:cs="Arial"/>
          <w:b/>
          <w:bCs/>
          <w:color w:val="1F4E79" w:themeColor="accent1" w:themeShade="80"/>
        </w:rPr>
        <w:t>School Level</w:t>
      </w:r>
    </w:p>
    <w:p w14:paraId="6B2404A0" w14:textId="5616ADA5" w:rsidR="2212ABC1" w:rsidRDefault="2212ABC1" w:rsidP="2212ABC1">
      <w:pPr>
        <w:pStyle w:val="servicetitle"/>
        <w:tabs>
          <w:tab w:val="left" w:pos="1134"/>
        </w:tabs>
        <w:spacing w:line="360" w:lineRule="auto"/>
        <w:ind w:left="720"/>
        <w:rPr>
          <w:rFonts w:ascii="Arial" w:eastAsia="Arial" w:hAnsi="Arial" w:cs="Arial"/>
          <w:color w:val="1F4E79" w:themeColor="accent1" w:themeShade="80"/>
          <w:lang w:val="en-US"/>
        </w:rPr>
      </w:pPr>
      <w:r w:rsidRPr="2212ABC1">
        <w:rPr>
          <w:rFonts w:ascii="Arial" w:eastAsia="Arial" w:hAnsi="Arial" w:cs="Arial"/>
          <w:color w:val="1F4E79" w:themeColor="accent1" w:themeShade="80"/>
        </w:rPr>
        <w:t xml:space="preserve">The School of Arts and Humanities provides additional student support using a variety of </w:t>
      </w:r>
      <w:r w:rsidR="000C008D">
        <w:rPr>
          <w:rFonts w:ascii="Arial" w:eastAsia="Arial" w:hAnsi="Arial" w:cs="Arial"/>
          <w:color w:val="1F4E79" w:themeColor="accent1" w:themeShade="80"/>
        </w:rPr>
        <w:t>a</w:t>
      </w:r>
      <w:r w:rsidRPr="2212ABC1">
        <w:rPr>
          <w:rFonts w:ascii="Arial" w:eastAsia="Arial" w:hAnsi="Arial" w:cs="Arial"/>
          <w:color w:val="1F4E79" w:themeColor="accent1" w:themeShade="80"/>
        </w:rPr>
        <w:t>pproaches:</w:t>
      </w:r>
    </w:p>
    <w:p w14:paraId="327C72E4" w14:textId="6A5EFD72" w:rsidR="2212ABC1" w:rsidRDefault="2212ABC1" w:rsidP="00985456">
      <w:pPr>
        <w:pStyle w:val="ListParagraph"/>
        <w:numPr>
          <w:ilvl w:val="0"/>
          <w:numId w:val="2"/>
        </w:numPr>
        <w:tabs>
          <w:tab w:val="left" w:pos="1134"/>
        </w:tabs>
        <w:spacing w:line="360" w:lineRule="auto"/>
        <w:ind w:left="1440"/>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A team of academic skills tutors help support students with analytical assessments, through online resources available on the University’s VLE, and personal tutorials arranged directly or as part of regular drop-in sessions.</w:t>
      </w:r>
    </w:p>
    <w:p w14:paraId="5CFC4E0D" w14:textId="52571E32" w:rsidR="2212ABC1" w:rsidRDefault="2212ABC1" w:rsidP="00985456">
      <w:pPr>
        <w:pStyle w:val="ListParagraph"/>
        <w:numPr>
          <w:ilvl w:val="0"/>
          <w:numId w:val="2"/>
        </w:numPr>
        <w:tabs>
          <w:tab w:val="left" w:pos="1134"/>
        </w:tabs>
        <w:spacing w:line="360" w:lineRule="auto"/>
        <w:ind w:left="1440"/>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The School’s guidance officers are available to help students by providing pastoral care and advice.</w:t>
      </w:r>
    </w:p>
    <w:p w14:paraId="1C9C84C8" w14:textId="71DA60AA" w:rsidR="2212ABC1" w:rsidRDefault="2212ABC1" w:rsidP="00985456">
      <w:pPr>
        <w:pStyle w:val="ListParagraph"/>
        <w:numPr>
          <w:ilvl w:val="0"/>
          <w:numId w:val="2"/>
        </w:numPr>
        <w:tabs>
          <w:tab w:val="left" w:pos="1134"/>
        </w:tabs>
        <w:spacing w:line="360" w:lineRule="auto"/>
        <w:ind w:left="1440"/>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Students are introduced to the academic and personal support made available to them by the School during induction. Details are also included in the course handbook.</w:t>
      </w:r>
    </w:p>
    <w:p w14:paraId="79E6C792" w14:textId="519CE02A"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p>
    <w:p w14:paraId="4932E733" w14:textId="775887B0" w:rsidR="2212ABC1" w:rsidRDefault="2212ABC1" w:rsidP="2212ABC1">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b/>
          <w:bCs/>
          <w:color w:val="1F4E79" w:themeColor="accent1" w:themeShade="80"/>
          <w:sz w:val="24"/>
          <w:szCs w:val="24"/>
        </w:rPr>
        <w:t>15.4</w:t>
      </w:r>
      <w:r>
        <w:tab/>
      </w:r>
      <w:r w:rsidRPr="2212ABC1">
        <w:rPr>
          <w:rFonts w:ascii="Arial" w:eastAsia="Arial" w:hAnsi="Arial" w:cs="Arial"/>
          <w:b/>
          <w:bCs/>
          <w:color w:val="1F4E79" w:themeColor="accent1" w:themeShade="80"/>
          <w:sz w:val="24"/>
          <w:szCs w:val="24"/>
        </w:rPr>
        <w:t>Course Level</w:t>
      </w:r>
    </w:p>
    <w:p w14:paraId="18D226B3" w14:textId="57BF57B9" w:rsidR="2212ABC1" w:rsidRDefault="000C008D" w:rsidP="000C008D">
      <w:pPr>
        <w:tabs>
          <w:tab w:val="left" w:pos="1134"/>
        </w:tabs>
        <w:spacing w:line="360" w:lineRule="auto"/>
        <w:ind w:left="720"/>
        <w:rPr>
          <w:rFonts w:ascii="Arial" w:eastAsia="Arial" w:hAnsi="Arial" w:cs="Arial"/>
          <w:color w:val="1F4E79" w:themeColor="accent1" w:themeShade="80"/>
          <w:sz w:val="24"/>
          <w:szCs w:val="24"/>
        </w:rPr>
      </w:pPr>
      <w:r>
        <w:rPr>
          <w:rFonts w:ascii="Arial" w:eastAsia="Arial" w:hAnsi="Arial" w:cs="Arial"/>
          <w:color w:val="1F4E79" w:themeColor="accent1" w:themeShade="80"/>
          <w:sz w:val="24"/>
          <w:szCs w:val="24"/>
        </w:rPr>
        <w:t>A</w:t>
      </w:r>
      <w:r w:rsidR="2212ABC1" w:rsidRPr="2212ABC1">
        <w:rPr>
          <w:rFonts w:ascii="Arial" w:eastAsia="Arial" w:hAnsi="Arial" w:cs="Arial"/>
          <w:color w:val="1F4E79" w:themeColor="accent1" w:themeShade="80"/>
          <w:sz w:val="24"/>
          <w:szCs w:val="24"/>
        </w:rPr>
        <w:t>t course level support is provided by:</w:t>
      </w:r>
    </w:p>
    <w:p w14:paraId="2C1C693D" w14:textId="1A9AE60A" w:rsidR="2212ABC1" w:rsidRDefault="2212ABC1" w:rsidP="00985456">
      <w:pPr>
        <w:pStyle w:val="ListParagraph"/>
        <w:numPr>
          <w:ilvl w:val="0"/>
          <w:numId w:val="2"/>
        </w:numPr>
        <w:tabs>
          <w:tab w:val="left" w:pos="1134"/>
        </w:tabs>
        <w:spacing w:line="360" w:lineRule="auto"/>
        <w:rPr>
          <w:rFonts w:asciiTheme="minorHAnsi" w:eastAsiaTheme="minorEastAsia" w:hAnsiTheme="minorHAnsi" w:cstheme="minorBidi"/>
          <w:color w:val="1F4E79" w:themeColor="accent1" w:themeShade="80"/>
          <w:sz w:val="24"/>
          <w:szCs w:val="24"/>
        </w:rPr>
      </w:pPr>
      <w:r w:rsidRPr="2212ABC1">
        <w:rPr>
          <w:rFonts w:eastAsia="Arial" w:cs="Arial"/>
          <w:color w:val="1F4E79" w:themeColor="accent1" w:themeShade="80"/>
          <w:sz w:val="24"/>
          <w:szCs w:val="24"/>
        </w:rPr>
        <w:t>In line with legal equality requirements, arrangements can be made to alter the pattern of attendance and mode of delivery, to allow learning experiences to be achieved without causing unnecessary burdens on students involved. This can include the use of remote learning technologies, involving either live participation in classes taking place on campus, or engagement with recorded learning resources. It can also involve adjusting timetables and providing an extended range of learning resources and support, especially with technical media equipment and software.</w:t>
      </w:r>
    </w:p>
    <w:p w14:paraId="2532B131" w14:textId="50965B97" w:rsidR="2212ABC1" w:rsidRDefault="2212ABC1" w:rsidP="00985456">
      <w:pPr>
        <w:pStyle w:val="ListParagraph"/>
        <w:numPr>
          <w:ilvl w:val="0"/>
          <w:numId w:val="2"/>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Our subject area’s team of media technicians generally support the use of technical facilities for all students, including our specialist TV, radio and film studios, cameras and audio recording equipment, editing and media management software. This support can take the form of in-class demonstrations, ad hoc support in person or through remote video calling, and a range of electronic helpsheets and video resources, made available through the University’s VLE.</w:t>
      </w:r>
    </w:p>
    <w:p w14:paraId="143040C4" w14:textId="2028D7B7" w:rsidR="2212ABC1" w:rsidRDefault="2212ABC1" w:rsidP="00985456">
      <w:pPr>
        <w:pStyle w:val="ListParagraph"/>
        <w:numPr>
          <w:ilvl w:val="0"/>
          <w:numId w:val="2"/>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2212ABC1">
        <w:rPr>
          <w:rFonts w:eastAsia="Arial" w:cs="Arial"/>
          <w:color w:val="1F4E79" w:themeColor="accent1" w:themeShade="80"/>
          <w:sz w:val="24"/>
          <w:szCs w:val="24"/>
        </w:rPr>
        <w:t>Students also receive support from their Personal Academic Tutors, who normally remain with them throughout their studies. Students are offered five PAT meetings per academic year but can also contact their PAT for ad hoc meetings should the need arise.</w:t>
      </w:r>
    </w:p>
    <w:p w14:paraId="48D9BD60" w14:textId="2AA395FC" w:rsidR="2212ABC1" w:rsidRDefault="2212ABC1" w:rsidP="2212ABC1">
      <w:pPr>
        <w:tabs>
          <w:tab w:val="left" w:pos="1134"/>
        </w:tabs>
        <w:spacing w:line="360" w:lineRule="auto"/>
        <w:rPr>
          <w:rFonts w:ascii="Arial" w:eastAsia="Arial" w:hAnsi="Arial" w:cs="Arial"/>
          <w:color w:val="1F4E79" w:themeColor="accent1" w:themeShade="80"/>
          <w:sz w:val="24"/>
          <w:szCs w:val="24"/>
        </w:rPr>
      </w:pPr>
    </w:p>
    <w:p w14:paraId="16878C32" w14:textId="74FD343C" w:rsidR="2212ABC1" w:rsidRDefault="2212ABC1" w:rsidP="2212ABC1">
      <w:pPr>
        <w:pStyle w:val="Heading2"/>
        <w:tabs>
          <w:tab w:val="left" w:pos="1134"/>
        </w:tabs>
        <w:rPr>
          <w:rFonts w:eastAsia="Arial"/>
          <w:bCs/>
        </w:rPr>
      </w:pPr>
      <w:r w:rsidRPr="2212ABC1">
        <w:rPr>
          <w:rFonts w:eastAsia="Arial"/>
          <w:bCs/>
        </w:rPr>
        <w:t>16.</w:t>
      </w:r>
      <w:r>
        <w:tab/>
      </w:r>
      <w:r w:rsidRPr="2212ABC1">
        <w:rPr>
          <w:rFonts w:eastAsia="Arial"/>
          <w:bCs/>
        </w:rPr>
        <w:t>Criteria for Admission</w:t>
      </w:r>
    </w:p>
    <w:p w14:paraId="6A868914" w14:textId="41011F54" w:rsidR="2212ABC1" w:rsidRPr="000C008D" w:rsidRDefault="2212ABC1" w:rsidP="000C008D">
      <w:pPr>
        <w:tabs>
          <w:tab w:val="left" w:pos="1134"/>
        </w:tabs>
        <w:spacing w:line="360" w:lineRule="auto"/>
        <w:ind w:left="720" w:hanging="720"/>
        <w:rPr>
          <w:rFonts w:ascii="Arial" w:eastAsia="Arial" w:hAnsi="Arial" w:cs="Arial"/>
          <w:color w:val="1F4E79" w:themeColor="accent1" w:themeShade="80"/>
          <w:sz w:val="24"/>
          <w:szCs w:val="24"/>
        </w:rPr>
      </w:pPr>
      <w:r w:rsidRPr="78C1B9B2">
        <w:rPr>
          <w:rFonts w:ascii="Arial" w:eastAsia="Arial" w:hAnsi="Arial" w:cs="Arial"/>
          <w:b/>
          <w:bCs/>
          <w:color w:val="1F4E79" w:themeColor="accent1" w:themeShade="80"/>
          <w:sz w:val="24"/>
          <w:szCs w:val="24"/>
        </w:rPr>
        <w:lastRenderedPageBreak/>
        <w:t>16.1</w:t>
      </w:r>
      <w:r>
        <w:tab/>
      </w:r>
      <w:r w:rsidRPr="78C1B9B2">
        <w:rPr>
          <w:rFonts w:ascii="Arial" w:eastAsia="Arial" w:hAnsi="Arial" w:cs="Arial"/>
          <w:color w:val="1F4E79" w:themeColor="accent1" w:themeShade="80"/>
          <w:sz w:val="24"/>
          <w:szCs w:val="24"/>
        </w:rPr>
        <w:t>The University of Huddersfield seeks and encourages applicants in order to widen participation, improve access and apply the principles of equal opportunities.  We provide support for applicants who require additional assistance in order to select the right course of study and make a successful transition to studying at University.  We encourage local, national and international applications.  Further information for</w:t>
      </w:r>
      <w:r w:rsidRPr="78C1B9B2">
        <w:rPr>
          <w:rFonts w:ascii="Arial" w:eastAsia="Arial" w:hAnsi="Arial" w:cs="Arial"/>
          <w:b/>
          <w:bCs/>
          <w:color w:val="1F4E79" w:themeColor="accent1" w:themeShade="80"/>
          <w:sz w:val="24"/>
          <w:szCs w:val="24"/>
        </w:rPr>
        <w:t xml:space="preserve"> </w:t>
      </w:r>
      <w:hyperlink r:id="rId20">
        <w:r w:rsidRPr="78C1B9B2">
          <w:rPr>
            <w:rStyle w:val="Hyperlink"/>
            <w:rFonts w:ascii="Arial" w:eastAsia="Arial" w:hAnsi="Arial" w:cs="Arial"/>
            <w:sz w:val="24"/>
            <w:szCs w:val="24"/>
          </w:rPr>
          <w:t>International Students can be found on their website</w:t>
        </w:r>
      </w:hyperlink>
      <w:r w:rsidRPr="78C1B9B2">
        <w:rPr>
          <w:rFonts w:ascii="Arial" w:eastAsia="Arial" w:hAnsi="Arial" w:cs="Arial"/>
          <w:color w:val="1F4E79" w:themeColor="accent1" w:themeShade="80"/>
          <w:sz w:val="24"/>
          <w:szCs w:val="24"/>
        </w:rPr>
        <w:t>.</w:t>
      </w:r>
    </w:p>
    <w:p w14:paraId="4D474EC5" w14:textId="2C6D1C59" w:rsidR="2212ABC1" w:rsidRDefault="2212ABC1" w:rsidP="000C008D">
      <w:pPr>
        <w:tabs>
          <w:tab w:val="left" w:pos="1134"/>
        </w:tabs>
        <w:spacing w:line="360" w:lineRule="auto"/>
        <w:ind w:left="720"/>
        <w:rPr>
          <w:rFonts w:ascii="Arial" w:eastAsia="Arial" w:hAnsi="Arial" w:cs="Arial"/>
          <w:color w:val="000000" w:themeColor="text1"/>
          <w:sz w:val="24"/>
          <w:szCs w:val="24"/>
        </w:rPr>
      </w:pPr>
      <w:r w:rsidRPr="2212ABC1">
        <w:rPr>
          <w:rFonts w:ascii="Arial" w:eastAsia="Arial" w:hAnsi="Arial" w:cs="Arial"/>
          <w:color w:val="1F4E79" w:themeColor="accent1" w:themeShade="80"/>
          <w:sz w:val="24"/>
          <w:szCs w:val="24"/>
        </w:rPr>
        <w:t xml:space="preserve">If you were educated outside the UK, you are required to have International English Language Testing System (IELTS) at a score of 6.0 with a minimum score of 6.0 in writing and a minimum of 5.5 in any single component. If you have alternative qualifications or do not meet the IELTS requirement we also offer a range of </w:t>
      </w:r>
      <w:hyperlink r:id="rId21">
        <w:r w:rsidRPr="2212ABC1">
          <w:rPr>
            <w:rStyle w:val="Hyperlink"/>
            <w:rFonts w:ascii="Arial" w:eastAsia="Arial" w:hAnsi="Arial" w:cs="Arial"/>
            <w:sz w:val="24"/>
            <w:szCs w:val="24"/>
          </w:rPr>
          <w:t>Pre-Sessional English Programmes.</w:t>
        </w:r>
      </w:hyperlink>
    </w:p>
    <w:p w14:paraId="0921B67E" w14:textId="297FA098" w:rsidR="2212ABC1" w:rsidRPr="000C008D" w:rsidRDefault="2212ABC1" w:rsidP="000C008D">
      <w:pPr>
        <w:tabs>
          <w:tab w:val="left" w:pos="1134"/>
        </w:tabs>
        <w:spacing w:line="360" w:lineRule="auto"/>
        <w:ind w:left="709" w:hanging="709"/>
        <w:rPr>
          <w:rFonts w:ascii="Arial" w:eastAsia="Arial" w:hAnsi="Arial" w:cs="Arial"/>
          <w:color w:val="1F4E79" w:themeColor="accent1" w:themeShade="80"/>
          <w:sz w:val="24"/>
          <w:szCs w:val="24"/>
        </w:rPr>
      </w:pPr>
      <w:r w:rsidRPr="00107AD7">
        <w:rPr>
          <w:rFonts w:ascii="Arial" w:eastAsia="Arial" w:hAnsi="Arial" w:cs="Arial"/>
          <w:b/>
          <w:bCs/>
          <w:color w:val="1F4E79" w:themeColor="accent1" w:themeShade="80"/>
          <w:sz w:val="24"/>
          <w:szCs w:val="24"/>
        </w:rPr>
        <w:t>16.2</w:t>
      </w:r>
      <w:r w:rsidRPr="00107AD7">
        <w:tab/>
      </w:r>
      <w:r w:rsidRPr="00107AD7">
        <w:rPr>
          <w:rFonts w:ascii="Arial" w:eastAsia="Arial" w:hAnsi="Arial" w:cs="Arial"/>
          <w:color w:val="1F4E79" w:themeColor="accent1" w:themeShade="80"/>
          <w:sz w:val="24"/>
          <w:szCs w:val="24"/>
        </w:rPr>
        <w:t>The University provides opportunities for the accreditation of prior learning (APL) as stated in</w:t>
      </w:r>
      <w:r w:rsidRPr="00107AD7">
        <w:rPr>
          <w:rFonts w:ascii="Arial" w:eastAsia="Arial" w:hAnsi="Arial" w:cs="Arial"/>
          <w:b/>
          <w:bCs/>
          <w:color w:val="1F4E79" w:themeColor="accent1" w:themeShade="80"/>
          <w:sz w:val="24"/>
          <w:szCs w:val="24"/>
        </w:rPr>
        <w:t xml:space="preserve"> </w:t>
      </w:r>
      <w:hyperlink r:id="rId22" w:history="1">
        <w:r w:rsidR="00A32605" w:rsidRPr="00107AD7">
          <w:rPr>
            <w:rFonts w:ascii="Arial" w:hAnsi="Arial" w:cs="Arial"/>
            <w:color w:val="0000FF"/>
            <w:u w:val="single"/>
          </w:rPr>
          <w:t>Section-3 - University of Huddersfield</w:t>
        </w:r>
      </w:hyperlink>
    </w:p>
    <w:p w14:paraId="12B01FAC" w14:textId="5E5D04F9" w:rsidR="2212ABC1" w:rsidRPr="000C008D" w:rsidRDefault="2212ABC1" w:rsidP="000C008D">
      <w:pPr>
        <w:tabs>
          <w:tab w:val="left" w:pos="1134"/>
        </w:tabs>
        <w:spacing w:line="360" w:lineRule="auto"/>
        <w:ind w:left="720" w:hanging="720"/>
        <w:rPr>
          <w:rFonts w:ascii="Arial" w:eastAsia="Arial" w:hAnsi="Arial" w:cs="Arial"/>
          <w:color w:val="1F4E79" w:themeColor="accent1" w:themeShade="80"/>
          <w:sz w:val="24"/>
          <w:szCs w:val="24"/>
        </w:rPr>
      </w:pPr>
      <w:r w:rsidRPr="78C1B9B2">
        <w:rPr>
          <w:rFonts w:ascii="Arial" w:eastAsia="Arial" w:hAnsi="Arial" w:cs="Arial"/>
          <w:b/>
          <w:bCs/>
          <w:color w:val="1F4E79" w:themeColor="accent1" w:themeShade="80"/>
          <w:sz w:val="24"/>
          <w:szCs w:val="24"/>
        </w:rPr>
        <w:t>16.3</w:t>
      </w:r>
      <w:r>
        <w:tab/>
      </w:r>
      <w:r w:rsidRPr="78C1B9B2">
        <w:rPr>
          <w:rFonts w:ascii="Arial" w:eastAsia="Arial" w:hAnsi="Arial" w:cs="Arial"/>
          <w:color w:val="1F4E79" w:themeColor="accent1" w:themeShade="80"/>
          <w:sz w:val="24"/>
          <w:szCs w:val="24"/>
        </w:rPr>
        <w:t>The University’s general minimum entry requirements are specified in Section 1.5 of the</w:t>
      </w:r>
      <w:r w:rsidRPr="78C1B9B2">
        <w:rPr>
          <w:rFonts w:ascii="Arial" w:eastAsia="Arial" w:hAnsi="Arial" w:cs="Arial"/>
          <w:b/>
          <w:bCs/>
          <w:color w:val="1F4E79" w:themeColor="accent1" w:themeShade="80"/>
          <w:sz w:val="24"/>
          <w:szCs w:val="24"/>
        </w:rPr>
        <w:t xml:space="preserve"> </w:t>
      </w:r>
      <w:hyperlink r:id="rId23">
        <w:r w:rsidRPr="78C1B9B2">
          <w:rPr>
            <w:rStyle w:val="Hyperlink"/>
            <w:rFonts w:ascii="Arial" w:eastAsia="Arial" w:hAnsi="Arial" w:cs="Arial"/>
            <w:sz w:val="24"/>
            <w:szCs w:val="24"/>
          </w:rPr>
          <w:t>Regulations for Awards</w:t>
        </w:r>
      </w:hyperlink>
      <w:r w:rsidRPr="78C1B9B2">
        <w:rPr>
          <w:rFonts w:ascii="Arial" w:eastAsia="Arial" w:hAnsi="Arial" w:cs="Arial"/>
          <w:b/>
          <w:bCs/>
          <w:color w:val="000000" w:themeColor="text1"/>
          <w:sz w:val="24"/>
          <w:szCs w:val="24"/>
        </w:rPr>
        <w:t>.</w:t>
      </w:r>
      <w:r w:rsidRPr="78C1B9B2">
        <w:rPr>
          <w:rFonts w:ascii="Arial" w:eastAsia="Arial" w:hAnsi="Arial" w:cs="Arial"/>
          <w:color w:val="1F4E79" w:themeColor="accent1" w:themeShade="80"/>
          <w:sz w:val="24"/>
          <w:szCs w:val="24"/>
        </w:rPr>
        <w:t xml:space="preserve"> </w:t>
      </w:r>
    </w:p>
    <w:p w14:paraId="6A6C9CD6" w14:textId="1E804AEE" w:rsidR="2212ABC1" w:rsidRDefault="2212ABC1" w:rsidP="000C008D">
      <w:pPr>
        <w:tabs>
          <w:tab w:val="left" w:pos="1134"/>
        </w:tabs>
        <w:spacing w:line="360" w:lineRule="auto"/>
        <w:ind w:left="720" w:hanging="720"/>
        <w:rPr>
          <w:rFonts w:ascii="Arial" w:eastAsia="Arial" w:hAnsi="Arial" w:cs="Arial"/>
          <w:color w:val="1F4E79" w:themeColor="accent1" w:themeShade="80"/>
          <w:sz w:val="24"/>
          <w:szCs w:val="24"/>
        </w:rPr>
      </w:pPr>
      <w:r w:rsidRPr="78C1B9B2">
        <w:rPr>
          <w:rFonts w:ascii="Arial" w:eastAsia="Arial" w:hAnsi="Arial" w:cs="Arial"/>
          <w:b/>
          <w:bCs/>
          <w:color w:val="1F4E79" w:themeColor="accent1" w:themeShade="80"/>
          <w:sz w:val="24"/>
          <w:szCs w:val="24"/>
        </w:rPr>
        <w:t>16.4</w:t>
      </w:r>
      <w:r>
        <w:tab/>
      </w:r>
      <w:r w:rsidRPr="78C1B9B2">
        <w:rPr>
          <w:rFonts w:ascii="Arial" w:eastAsia="Arial" w:hAnsi="Arial" w:cs="Arial"/>
          <w:color w:val="1F4E79" w:themeColor="accent1" w:themeShade="80"/>
          <w:sz w:val="24"/>
          <w:szCs w:val="24"/>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38CC0DEC" w14:textId="240D4A53" w:rsidR="2212ABC1" w:rsidRDefault="2212ABC1" w:rsidP="2212ABC1">
      <w:pPr>
        <w:tabs>
          <w:tab w:val="left" w:pos="1134"/>
        </w:tabs>
        <w:spacing w:line="360" w:lineRule="auto"/>
        <w:ind w:left="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Telephone</w:t>
      </w:r>
      <w:r w:rsidRPr="2212ABC1">
        <w:rPr>
          <w:rFonts w:ascii="Arial" w:eastAsia="Arial" w:hAnsi="Arial" w:cs="Arial"/>
          <w:b/>
          <w:bCs/>
          <w:color w:val="1F4E79" w:themeColor="accent1" w:themeShade="80"/>
          <w:sz w:val="24"/>
          <w:szCs w:val="24"/>
        </w:rPr>
        <w:t>:</w:t>
      </w:r>
      <w:r w:rsidRPr="2212ABC1">
        <w:rPr>
          <w:rFonts w:ascii="Arial" w:eastAsia="Arial" w:hAnsi="Arial" w:cs="Arial"/>
          <w:color w:val="1F4E79" w:themeColor="accent1" w:themeShade="80"/>
          <w:sz w:val="24"/>
          <w:szCs w:val="24"/>
        </w:rPr>
        <w:t xml:space="preserve"> 01484 472675</w:t>
      </w:r>
    </w:p>
    <w:p w14:paraId="143A0C94" w14:textId="6222C527" w:rsidR="2212ABC1" w:rsidRDefault="2212ABC1" w:rsidP="000C008D">
      <w:pPr>
        <w:tabs>
          <w:tab w:val="left" w:pos="1134"/>
        </w:tabs>
        <w:spacing w:line="360" w:lineRule="auto"/>
        <w:ind w:left="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 xml:space="preserve">Email: </w:t>
      </w:r>
      <w:hyperlink r:id="rId24">
        <w:r w:rsidRPr="2212ABC1">
          <w:rPr>
            <w:rStyle w:val="Hyperlink"/>
            <w:rFonts w:ascii="Arial" w:eastAsia="Arial" w:hAnsi="Arial" w:cs="Arial"/>
            <w:sz w:val="24"/>
            <w:szCs w:val="24"/>
          </w:rPr>
          <w:t>disability@hud.ac.uk</w:t>
        </w:r>
      </w:hyperlink>
    </w:p>
    <w:p w14:paraId="10ED8714" w14:textId="4CE0568D" w:rsidR="2212ABC1" w:rsidRPr="000C008D" w:rsidRDefault="2212ABC1" w:rsidP="000C008D">
      <w:pPr>
        <w:ind w:firstLine="720"/>
        <w:rPr>
          <w:rFonts w:ascii="Arial" w:hAnsi="Arial" w:cs="Arial"/>
        </w:rPr>
      </w:pPr>
      <w:r w:rsidRPr="00107AD7">
        <w:rPr>
          <w:rFonts w:ascii="Arial" w:eastAsia="Arial" w:hAnsi="Arial" w:cs="Arial"/>
          <w:color w:val="1F4E79" w:themeColor="accent1" w:themeShade="80"/>
          <w:sz w:val="24"/>
          <w:szCs w:val="24"/>
        </w:rPr>
        <w:t xml:space="preserve">Further information is available on the </w:t>
      </w:r>
      <w:hyperlink r:id="rId25">
        <w:hyperlink r:id="rId26" w:history="1">
          <w:r w:rsidR="00843041" w:rsidRPr="00107AD7">
            <w:rPr>
              <w:rFonts w:ascii="Arial" w:hAnsi="Arial" w:cs="Arial"/>
              <w:color w:val="0000FF"/>
              <w:u w:val="single"/>
            </w:rPr>
            <w:t>Disability support - University of Huddersfield</w:t>
          </w:r>
        </w:hyperlink>
        <w:r w:rsidRPr="00107AD7">
          <w:tab/>
        </w:r>
      </w:hyperlink>
    </w:p>
    <w:p w14:paraId="20DBAC64" w14:textId="6504C32D" w:rsidR="2212ABC1" w:rsidRPr="000C008D" w:rsidRDefault="2212ABC1" w:rsidP="000C008D">
      <w:pPr>
        <w:ind w:left="720"/>
        <w:rPr>
          <w:rFonts w:ascii="Arial" w:hAnsi="Arial" w:cs="Arial"/>
        </w:rPr>
      </w:pPr>
      <w:r w:rsidRPr="00107AD7">
        <w:rPr>
          <w:rFonts w:ascii="Arial" w:eastAsia="Arial" w:hAnsi="Arial" w:cs="Arial"/>
          <w:color w:val="1F4E79" w:themeColor="accent1" w:themeShade="80"/>
          <w:sz w:val="24"/>
          <w:szCs w:val="24"/>
        </w:rPr>
        <w:t>Further advice on the specific skills and abilities needed to successfully undertake this course can be found</w:t>
      </w:r>
      <w:r w:rsidRPr="00107AD7">
        <w:rPr>
          <w:rFonts w:cs="Calibri"/>
          <w:color w:val="1F4E79" w:themeColor="accent1" w:themeShade="80"/>
        </w:rPr>
        <w:t xml:space="preserve"> </w:t>
      </w:r>
      <w:r w:rsidRPr="00107AD7">
        <w:rPr>
          <w:rFonts w:ascii="Arial" w:eastAsia="Arial" w:hAnsi="Arial" w:cs="Arial"/>
          <w:color w:val="1F4E79" w:themeColor="accent1" w:themeShade="80"/>
          <w:sz w:val="24"/>
          <w:szCs w:val="24"/>
        </w:rPr>
        <w:t xml:space="preserve">by contacting the admissions tutor and by visiting our </w:t>
      </w:r>
      <w:hyperlink r:id="rId27" w:history="1">
        <w:r w:rsidR="000F3AF8" w:rsidRPr="00107AD7">
          <w:rPr>
            <w:rFonts w:ascii="Arial" w:hAnsi="Arial" w:cs="Arial"/>
            <w:color w:val="0000FF"/>
            <w:u w:val="single"/>
          </w:rPr>
          <w:t>List of courses for 2023-24 (hud.ac.uk)</w:t>
        </w:r>
      </w:hyperlink>
    </w:p>
    <w:p w14:paraId="2EA60FAB" w14:textId="2704A4A9" w:rsidR="2212ABC1" w:rsidRDefault="2212ABC1" w:rsidP="78C1B9B2">
      <w:pPr>
        <w:tabs>
          <w:tab w:val="left" w:pos="1134"/>
        </w:tabs>
        <w:spacing w:line="360" w:lineRule="auto"/>
        <w:ind w:left="720"/>
        <w:rPr>
          <w:color w:val="1F4E79" w:themeColor="accent1" w:themeShade="80"/>
          <w:sz w:val="24"/>
          <w:szCs w:val="24"/>
        </w:rPr>
      </w:pPr>
      <w:r w:rsidRPr="78C1B9B2">
        <w:rPr>
          <w:rFonts w:ascii="Arial" w:eastAsia="Arial" w:hAnsi="Arial" w:cs="Arial"/>
          <w:color w:val="1F4E79" w:themeColor="accent1" w:themeShade="80"/>
          <w:sz w:val="24"/>
          <w:szCs w:val="24"/>
        </w:rPr>
        <w:t>However, the specific entry requirements and admission criteria for the courses are detailed below:</w:t>
      </w:r>
    </w:p>
    <w:p w14:paraId="1868831C" w14:textId="530D4339" w:rsidR="2212ABC1" w:rsidRPr="00107AD7" w:rsidRDefault="00195004" w:rsidP="00107AD7">
      <w:pPr>
        <w:pStyle w:val="ListParagraph"/>
        <w:numPr>
          <w:ilvl w:val="1"/>
          <w:numId w:val="1"/>
        </w:numPr>
        <w:tabs>
          <w:tab w:val="left" w:pos="1134"/>
        </w:tabs>
        <w:spacing w:line="360" w:lineRule="auto"/>
        <w:rPr>
          <w:rFonts w:asciiTheme="minorHAnsi" w:eastAsiaTheme="minorEastAsia" w:hAnsiTheme="minorHAnsi" w:cstheme="minorBidi"/>
          <w:color w:val="1F4E79" w:themeColor="accent1" w:themeShade="80"/>
          <w:sz w:val="24"/>
          <w:szCs w:val="24"/>
          <w:lang w:val="en-US"/>
        </w:rPr>
      </w:pPr>
      <w:r w:rsidRPr="1C481909">
        <w:rPr>
          <w:rFonts w:eastAsia="Arial" w:cs="Arial"/>
          <w:color w:val="1F4E79" w:themeColor="accent1" w:themeShade="80"/>
          <w:sz w:val="24"/>
          <w:szCs w:val="24"/>
        </w:rPr>
        <w:t>104-</w:t>
      </w:r>
      <w:r w:rsidR="2212ABC1" w:rsidRPr="1C481909">
        <w:rPr>
          <w:rFonts w:eastAsia="Arial" w:cs="Arial"/>
          <w:color w:val="1F4E79" w:themeColor="accent1" w:themeShade="80"/>
          <w:sz w:val="24"/>
          <w:szCs w:val="24"/>
        </w:rPr>
        <w:t>112 UCAS points from a combination of Level 3 qualifications</w:t>
      </w:r>
    </w:p>
    <w:p w14:paraId="64DD1BB4" w14:textId="359B42A4" w:rsidR="2212ABC1" w:rsidRPr="00413310" w:rsidRDefault="2212ABC1" w:rsidP="00413310">
      <w:pPr>
        <w:pStyle w:val="ListParagraph"/>
        <w:numPr>
          <w:ilvl w:val="1"/>
          <w:numId w:val="1"/>
        </w:numPr>
        <w:tabs>
          <w:tab w:val="left" w:pos="1134"/>
        </w:tabs>
        <w:spacing w:line="360" w:lineRule="auto"/>
        <w:rPr>
          <w:rFonts w:eastAsia="Arial" w:cs="Arial"/>
          <w:color w:val="1F4E79" w:themeColor="accent1" w:themeShade="80"/>
          <w:sz w:val="24"/>
          <w:szCs w:val="24"/>
          <w:lang w:val="en-US"/>
        </w:rPr>
      </w:pPr>
      <w:r w:rsidRPr="1C481909">
        <w:rPr>
          <w:rFonts w:eastAsia="Arial" w:cs="Arial"/>
          <w:color w:val="1F4E79" w:themeColor="accent1" w:themeShade="80"/>
          <w:sz w:val="24"/>
          <w:szCs w:val="24"/>
        </w:rPr>
        <w:t xml:space="preserve">Other experience or qualifications that demonstrate appropriate knowledge and skills may be acceptable. </w:t>
      </w:r>
    </w:p>
    <w:p w14:paraId="0F4C513F" w14:textId="64B41F45" w:rsidR="2212ABC1" w:rsidRDefault="2212ABC1" w:rsidP="2212ABC1">
      <w:pPr>
        <w:tabs>
          <w:tab w:val="left" w:pos="1134"/>
        </w:tabs>
        <w:spacing w:line="360" w:lineRule="auto"/>
        <w:rPr>
          <w:rFonts w:cs="Calibri"/>
          <w:color w:val="1F4E79" w:themeColor="accent1" w:themeShade="80"/>
          <w:sz w:val="24"/>
          <w:szCs w:val="24"/>
          <w:lang w:val="en-US"/>
        </w:rPr>
      </w:pPr>
    </w:p>
    <w:p w14:paraId="58652979" w14:textId="031518F3" w:rsidR="2212ABC1" w:rsidRDefault="2212ABC1" w:rsidP="2212ABC1">
      <w:pPr>
        <w:pStyle w:val="Heading2"/>
        <w:tabs>
          <w:tab w:val="left" w:pos="1134"/>
        </w:tabs>
        <w:rPr>
          <w:rFonts w:eastAsia="Arial"/>
          <w:bCs/>
        </w:rPr>
      </w:pPr>
      <w:r w:rsidRPr="2212ABC1">
        <w:rPr>
          <w:rFonts w:eastAsia="Arial"/>
          <w:bCs/>
        </w:rPr>
        <w:lastRenderedPageBreak/>
        <w:t>17.</w:t>
      </w:r>
      <w:r>
        <w:tab/>
      </w:r>
      <w:r w:rsidRPr="2212ABC1">
        <w:rPr>
          <w:rFonts w:eastAsia="Arial"/>
          <w:bCs/>
        </w:rPr>
        <w:t>Methods for Evaluating and Improving the Quality and Standards of Teaching and Learning</w:t>
      </w:r>
    </w:p>
    <w:p w14:paraId="0ED5F90C" w14:textId="39EDC0DE" w:rsidR="2212ABC1" w:rsidRDefault="2212ABC1" w:rsidP="2212ABC1">
      <w:pPr>
        <w:tabs>
          <w:tab w:val="left" w:pos="1134"/>
        </w:tabs>
        <w:rPr>
          <w:rFonts w:cs="Calibri"/>
          <w:color w:val="000000" w:themeColor="text1"/>
          <w:lang w:val="en-US"/>
        </w:rPr>
      </w:pPr>
    </w:p>
    <w:p w14:paraId="50D0547A" w14:textId="76DF61E0" w:rsidR="2212ABC1" w:rsidRPr="000C008D" w:rsidRDefault="2212ABC1" w:rsidP="000C008D">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b/>
          <w:bCs/>
          <w:color w:val="1F4E79" w:themeColor="accent1" w:themeShade="80"/>
          <w:sz w:val="24"/>
          <w:szCs w:val="24"/>
        </w:rPr>
        <w:t>17.1</w:t>
      </w:r>
      <w:r>
        <w:tab/>
      </w:r>
      <w:r w:rsidRPr="2212ABC1">
        <w:rPr>
          <w:rFonts w:ascii="Arial" w:eastAsia="Arial" w:hAnsi="Arial" w:cs="Arial"/>
          <w:b/>
          <w:bCs/>
          <w:color w:val="1F4E79" w:themeColor="accent1" w:themeShade="80"/>
          <w:sz w:val="24"/>
          <w:szCs w:val="24"/>
        </w:rPr>
        <w:t xml:space="preserve">University: </w:t>
      </w:r>
      <w:r w:rsidRPr="2212ABC1">
        <w:rPr>
          <w:rFonts w:ascii="Arial" w:eastAsia="Arial" w:hAnsi="Arial" w:cs="Arial"/>
          <w:color w:val="1F4E79" w:themeColor="accent1" w:themeShade="80"/>
          <w:sz w:val="24"/>
          <w:szCs w:val="24"/>
        </w:rPr>
        <w:t xml:space="preserve">The methods for the validation and annual evaluation of courses, including those validated by external bodies, and for the review of teaching and research and of academic support services are specified in the University’s; </w:t>
      </w:r>
      <w:hyperlink r:id="rId28">
        <w:r w:rsidRPr="2212ABC1">
          <w:rPr>
            <w:rStyle w:val="Hyperlink"/>
            <w:rFonts w:ascii="Arial" w:eastAsia="Arial" w:hAnsi="Arial" w:cs="Arial"/>
            <w:sz w:val="24"/>
            <w:szCs w:val="24"/>
          </w:rPr>
          <w:t>Quality Assurance Procedures for Taught Courses and Research Awards</w:t>
        </w:r>
      </w:hyperlink>
      <w:r w:rsidRPr="2212ABC1">
        <w:rPr>
          <w:rFonts w:ascii="Arial" w:eastAsia="Arial" w:hAnsi="Arial" w:cs="Arial"/>
          <w:color w:val="1F4E79" w:themeColor="accent1" w:themeShade="80"/>
          <w:sz w:val="24"/>
          <w:szCs w:val="24"/>
        </w:rPr>
        <w:t>.</w:t>
      </w:r>
    </w:p>
    <w:p w14:paraId="4B8AA293" w14:textId="186333C2" w:rsidR="2212ABC1" w:rsidRDefault="2212ABC1" w:rsidP="000C008D">
      <w:pPr>
        <w:tabs>
          <w:tab w:val="left" w:pos="1134"/>
        </w:tabs>
        <w:spacing w:line="360" w:lineRule="auto"/>
        <w:ind w:left="720" w:hanging="720"/>
        <w:rPr>
          <w:rFonts w:ascii="Arial" w:eastAsia="Arial" w:hAnsi="Arial" w:cs="Arial"/>
          <w:color w:val="1F4E79" w:themeColor="accent1" w:themeShade="80"/>
          <w:sz w:val="24"/>
          <w:szCs w:val="24"/>
        </w:rPr>
      </w:pPr>
      <w:r w:rsidRPr="1C481909">
        <w:rPr>
          <w:rFonts w:ascii="Arial" w:eastAsia="Arial" w:hAnsi="Arial" w:cs="Arial"/>
          <w:b/>
          <w:bCs/>
          <w:color w:val="1F4E79" w:themeColor="accent1" w:themeShade="80"/>
          <w:sz w:val="24"/>
          <w:szCs w:val="24"/>
        </w:rPr>
        <w:t>17.2</w:t>
      </w:r>
      <w:r>
        <w:tab/>
      </w:r>
      <w:r w:rsidRPr="1C481909">
        <w:rPr>
          <w:rFonts w:ascii="Arial" w:eastAsia="Arial" w:hAnsi="Arial" w:cs="Arial"/>
          <w:b/>
          <w:bCs/>
          <w:color w:val="1F4E79" w:themeColor="accent1" w:themeShade="80"/>
          <w:sz w:val="24"/>
          <w:szCs w:val="24"/>
        </w:rPr>
        <w:t xml:space="preserve">School: </w:t>
      </w:r>
      <w:r w:rsidR="00B55E3A" w:rsidRPr="1C481909">
        <w:rPr>
          <w:rFonts w:ascii="Arial" w:hAnsi="Arial" w:cs="Arial"/>
          <w:color w:val="1F4E79" w:themeColor="accent1" w:themeShade="80"/>
          <w:sz w:val="24"/>
          <w:szCs w:val="24"/>
        </w:rPr>
        <w:t>The School and subject area evaluates and improves the quality and standards of teaching and learning in several ways. This includes, but is not necessarily limited to, regular peer observation of teaching, module evaluation surveys, the Huddersfield Student Survey for students in years 1 and 2, and the National Student Survey for students in their final year.</w:t>
      </w:r>
    </w:p>
    <w:p w14:paraId="13DD052B" w14:textId="1006D1C2" w:rsidR="2212ABC1" w:rsidRDefault="2212ABC1" w:rsidP="2212ABC1">
      <w:pPr>
        <w:pStyle w:val="Heading2"/>
        <w:tabs>
          <w:tab w:val="left" w:pos="1134"/>
        </w:tabs>
        <w:rPr>
          <w:rFonts w:eastAsia="Arial"/>
          <w:bCs/>
        </w:rPr>
      </w:pPr>
      <w:r w:rsidRPr="2212ABC1">
        <w:rPr>
          <w:rFonts w:eastAsia="Arial"/>
          <w:bCs/>
        </w:rPr>
        <w:t>18.</w:t>
      </w:r>
      <w:r>
        <w:tab/>
      </w:r>
      <w:r w:rsidRPr="2212ABC1">
        <w:rPr>
          <w:rFonts w:eastAsia="Arial"/>
          <w:bCs/>
        </w:rPr>
        <w:t>Regulation of Assessment</w:t>
      </w:r>
    </w:p>
    <w:p w14:paraId="7F79A7BA" w14:textId="1BEE2B91" w:rsidR="2212ABC1" w:rsidRPr="000C008D" w:rsidRDefault="2212ABC1" w:rsidP="000C008D">
      <w:pPr>
        <w:tabs>
          <w:tab w:val="left" w:pos="1134"/>
        </w:tabs>
        <w:spacing w:line="360" w:lineRule="auto"/>
        <w:ind w:left="720" w:hanging="720"/>
        <w:rPr>
          <w:rFonts w:ascii="Arial" w:eastAsia="Arial" w:hAnsi="Arial" w:cs="Arial"/>
          <w:color w:val="1F4E79" w:themeColor="accent1" w:themeShade="80"/>
          <w:sz w:val="24"/>
          <w:szCs w:val="24"/>
        </w:rPr>
      </w:pPr>
      <w:r w:rsidRPr="2212ABC1">
        <w:rPr>
          <w:rFonts w:ascii="Arial" w:eastAsia="Arial" w:hAnsi="Arial" w:cs="Arial"/>
          <w:b/>
          <w:bCs/>
          <w:color w:val="1F4E79" w:themeColor="accent1" w:themeShade="80"/>
          <w:sz w:val="24"/>
          <w:szCs w:val="24"/>
        </w:rPr>
        <w:t>18.1</w:t>
      </w:r>
      <w:r>
        <w:tab/>
      </w:r>
      <w:r w:rsidRPr="2212ABC1">
        <w:rPr>
          <w:rFonts w:ascii="Arial" w:eastAsia="Arial" w:hAnsi="Arial" w:cs="Arial"/>
          <w:b/>
          <w:bCs/>
          <w:color w:val="1F4E79" w:themeColor="accent1" w:themeShade="80"/>
          <w:sz w:val="24"/>
          <w:szCs w:val="24"/>
        </w:rPr>
        <w:t xml:space="preserve">University awards are regulated by the </w:t>
      </w:r>
      <w:hyperlink r:id="rId29">
        <w:r w:rsidRPr="2212ABC1">
          <w:rPr>
            <w:rStyle w:val="Hyperlink"/>
            <w:rFonts w:ascii="Arial" w:eastAsia="Arial" w:hAnsi="Arial" w:cs="Arial"/>
            <w:sz w:val="24"/>
            <w:szCs w:val="24"/>
          </w:rPr>
          <w:t>Regulations for Awards</w:t>
        </w:r>
      </w:hyperlink>
      <w:r w:rsidRPr="2212ABC1">
        <w:rPr>
          <w:rFonts w:ascii="Arial" w:eastAsia="Arial" w:hAnsi="Arial" w:cs="Arial"/>
          <w:color w:val="1F4E79" w:themeColor="accent1" w:themeShade="80"/>
          <w:sz w:val="24"/>
          <w:szCs w:val="24"/>
        </w:rPr>
        <w:t xml:space="preserve"> on the University website.</w:t>
      </w:r>
    </w:p>
    <w:p w14:paraId="46F033B2" w14:textId="7B89D9FF" w:rsidR="2212ABC1" w:rsidRPr="000C008D" w:rsidRDefault="2212ABC1" w:rsidP="000C008D">
      <w:pPr>
        <w:tabs>
          <w:tab w:val="left" w:pos="1134"/>
        </w:tabs>
        <w:spacing w:line="360" w:lineRule="auto"/>
        <w:ind w:left="720"/>
        <w:rPr>
          <w:rFonts w:ascii="Arial" w:eastAsia="Arial" w:hAnsi="Arial" w:cs="Arial"/>
          <w:color w:val="1F4E79" w:themeColor="accent1" w:themeShade="80"/>
          <w:sz w:val="24"/>
          <w:szCs w:val="24"/>
        </w:rPr>
      </w:pPr>
      <w:r w:rsidRPr="2212ABC1">
        <w:rPr>
          <w:rFonts w:ascii="Arial" w:eastAsia="Arial" w:hAnsi="Arial" w:cs="Arial"/>
          <w:color w:val="1F4E79" w:themeColor="accent1" w:themeShade="80"/>
          <w:sz w:val="24"/>
          <w:szCs w:val="24"/>
        </w:rPr>
        <w:t xml:space="preserve">Quick links to the </w:t>
      </w:r>
      <w:hyperlink r:id="rId30">
        <w:r w:rsidRPr="2212ABC1">
          <w:rPr>
            <w:rStyle w:val="Hyperlink"/>
            <w:rFonts w:ascii="Arial" w:eastAsia="Arial" w:hAnsi="Arial" w:cs="Arial"/>
            <w:sz w:val="24"/>
            <w:szCs w:val="24"/>
          </w:rPr>
          <w:t>Regulations for Taught Students, procedures and forms</w:t>
        </w:r>
      </w:hyperlink>
      <w:r w:rsidRPr="2212ABC1">
        <w:rPr>
          <w:rFonts w:ascii="Arial" w:eastAsia="Arial" w:hAnsi="Arial" w:cs="Arial"/>
          <w:color w:val="1F4E79" w:themeColor="accent1" w:themeShade="80"/>
          <w:sz w:val="24"/>
          <w:szCs w:val="24"/>
        </w:rPr>
        <w:t xml:space="preserve"> can be accessed on the University website.</w:t>
      </w:r>
    </w:p>
    <w:p w14:paraId="37A083FE" w14:textId="40543695" w:rsidR="2212ABC1" w:rsidRDefault="2212ABC1" w:rsidP="2212ABC1">
      <w:pPr>
        <w:tabs>
          <w:tab w:val="left" w:pos="1134"/>
        </w:tabs>
        <w:spacing w:line="360" w:lineRule="auto"/>
        <w:ind w:left="720" w:hanging="720"/>
        <w:rPr>
          <w:rFonts w:ascii="Arial" w:eastAsia="Arial" w:hAnsi="Arial" w:cs="Arial"/>
          <w:color w:val="1F4E79" w:themeColor="accent1" w:themeShade="80"/>
          <w:sz w:val="28"/>
          <w:szCs w:val="28"/>
        </w:rPr>
      </w:pPr>
      <w:r w:rsidRPr="2212ABC1">
        <w:rPr>
          <w:rFonts w:ascii="Arial" w:eastAsia="Arial" w:hAnsi="Arial" w:cs="Arial"/>
          <w:b/>
          <w:bCs/>
          <w:color w:val="1F4E79" w:themeColor="accent1" w:themeShade="80"/>
          <w:sz w:val="28"/>
          <w:szCs w:val="28"/>
        </w:rPr>
        <w:t>19</w:t>
      </w:r>
      <w:r w:rsidRPr="2212ABC1">
        <w:rPr>
          <w:rFonts w:ascii="Arial" w:eastAsia="Arial" w:hAnsi="Arial" w:cs="Arial"/>
          <w:b/>
          <w:bCs/>
          <w:color w:val="1F4E79" w:themeColor="accent1" w:themeShade="80"/>
          <w:sz w:val="24"/>
          <w:szCs w:val="24"/>
        </w:rPr>
        <w:t>.</w:t>
      </w:r>
      <w:r>
        <w:tab/>
      </w:r>
      <w:r w:rsidRPr="2212ABC1">
        <w:rPr>
          <w:rFonts w:ascii="Arial" w:eastAsia="Arial" w:hAnsi="Arial" w:cs="Arial"/>
          <w:b/>
          <w:bCs/>
          <w:color w:val="1F4E79" w:themeColor="accent1" w:themeShade="80"/>
          <w:sz w:val="24"/>
          <w:szCs w:val="24"/>
        </w:rPr>
        <w:t>Indicators of Quality and Standards</w:t>
      </w:r>
    </w:p>
    <w:p w14:paraId="4BEB75C4" w14:textId="75C27C34" w:rsidR="2212ABC1" w:rsidRDefault="2212ABC1" w:rsidP="2212ABC1">
      <w:pPr>
        <w:tabs>
          <w:tab w:val="left" w:pos="1134"/>
        </w:tabs>
        <w:spacing w:line="360" w:lineRule="auto"/>
        <w:ind w:left="720"/>
        <w:rPr>
          <w:rFonts w:ascii="Arial" w:eastAsia="Arial" w:hAnsi="Arial" w:cs="Arial"/>
          <w:color w:val="1F4E79" w:themeColor="accent1" w:themeShade="80"/>
          <w:sz w:val="24"/>
          <w:szCs w:val="24"/>
        </w:rPr>
      </w:pPr>
      <w:r w:rsidRPr="1C481909">
        <w:rPr>
          <w:rFonts w:ascii="Arial" w:eastAsia="Arial" w:hAnsi="Arial" w:cs="Arial"/>
          <w:color w:val="1F4E79" w:themeColor="accent1" w:themeShade="80"/>
          <w:sz w:val="24"/>
          <w:szCs w:val="24"/>
        </w:rPr>
        <w:t>The Subject Area of Media, Journalism and Film</w:t>
      </w:r>
      <w:r w:rsidR="00195004" w:rsidRPr="1C481909">
        <w:rPr>
          <w:rFonts w:ascii="Arial" w:eastAsia="Arial" w:hAnsi="Arial" w:cs="Arial"/>
          <w:color w:val="1F4E79" w:themeColor="accent1" w:themeShade="80"/>
          <w:sz w:val="24"/>
          <w:szCs w:val="24"/>
        </w:rPr>
        <w:t>, as it then was,</w:t>
      </w:r>
      <w:r w:rsidRPr="1C481909">
        <w:rPr>
          <w:rFonts w:ascii="Arial" w:eastAsia="Arial" w:hAnsi="Arial" w:cs="Arial"/>
          <w:color w:val="1F4E79" w:themeColor="accent1" w:themeShade="80"/>
          <w:sz w:val="24"/>
          <w:szCs w:val="24"/>
        </w:rPr>
        <w:t xml:space="preserve"> completed a Subject Review during 2020.</w:t>
      </w:r>
    </w:p>
    <w:p w14:paraId="040F85DC" w14:textId="421E9804" w:rsidR="2212ABC1" w:rsidRDefault="2212ABC1" w:rsidP="2212ABC1">
      <w:pPr>
        <w:tabs>
          <w:tab w:val="left" w:pos="1134"/>
        </w:tabs>
        <w:spacing w:line="360" w:lineRule="auto"/>
        <w:ind w:left="720"/>
        <w:rPr>
          <w:rFonts w:ascii="Arial" w:eastAsia="Arial" w:hAnsi="Arial" w:cs="Arial"/>
          <w:color w:val="1F4E79" w:themeColor="accent1" w:themeShade="80"/>
          <w:sz w:val="24"/>
          <w:szCs w:val="24"/>
          <w:lang w:val="en-US"/>
        </w:rPr>
      </w:pPr>
      <w:r w:rsidRPr="2212ABC1">
        <w:rPr>
          <w:rFonts w:ascii="Arial" w:eastAsia="Arial" w:hAnsi="Arial" w:cs="Arial"/>
          <w:color w:val="1F4E79" w:themeColor="accent1" w:themeShade="80"/>
          <w:sz w:val="24"/>
          <w:szCs w:val="24"/>
        </w:rPr>
        <w:t>This programme specification provides a concise summary of the main features of the course and the learning outcomes that a typical student might reasonably be expected to achieve and demonstrate if they take full advantage of the learning opportunities that are provided.  More detailed information on the learning outcomes, content and teaching, learning and assessment methods of each module can be found in the course handbook.</w:t>
      </w:r>
    </w:p>
    <w:p w14:paraId="74743194" w14:textId="4EE66ED7" w:rsidR="2212ABC1" w:rsidRDefault="2212ABC1" w:rsidP="2212ABC1">
      <w:pPr>
        <w:tabs>
          <w:tab w:val="left" w:pos="1134"/>
          <w:tab w:val="left" w:pos="2880"/>
        </w:tabs>
        <w:spacing w:after="0" w:line="360" w:lineRule="auto"/>
        <w:ind w:left="720" w:hanging="720"/>
        <w:rPr>
          <w:color w:val="1F4E79" w:themeColor="accent1" w:themeShade="80"/>
          <w:sz w:val="24"/>
          <w:szCs w:val="24"/>
        </w:rPr>
      </w:pPr>
    </w:p>
    <w:p w14:paraId="39E26D46" w14:textId="77777777" w:rsidR="00DF15C1" w:rsidRDefault="00DF15C1" w:rsidP="004420CD">
      <w:pPr>
        <w:pStyle w:val="Heading2"/>
        <w:tabs>
          <w:tab w:val="left" w:pos="1134"/>
        </w:tabs>
        <w:rPr>
          <w:highlight w:val="lightGray"/>
        </w:rPr>
      </w:pPr>
    </w:p>
    <w:p w14:paraId="1F1C1F58" w14:textId="77777777" w:rsidR="00662237" w:rsidRDefault="00662237" w:rsidP="004420CD">
      <w:pPr>
        <w:widowControl w:val="0"/>
        <w:tabs>
          <w:tab w:val="left" w:pos="1134"/>
        </w:tabs>
        <w:spacing w:after="0" w:line="360" w:lineRule="auto"/>
        <w:ind w:left="720" w:hanging="720"/>
        <w:sectPr w:rsidR="00662237" w:rsidSect="00CB5224">
          <w:headerReference w:type="default" r:id="rId31"/>
          <w:footerReference w:type="default" r:id="rId32"/>
          <w:headerReference w:type="first" r:id="rId33"/>
          <w:footerReference w:type="first" r:id="rId34"/>
          <w:pgSz w:w="11907" w:h="16839" w:code="9"/>
          <w:pgMar w:top="720" w:right="720" w:bottom="720" w:left="720" w:header="568" w:footer="709" w:gutter="0"/>
          <w:cols w:space="708"/>
          <w:titlePg/>
          <w:docGrid w:linePitch="360"/>
        </w:sectPr>
      </w:pPr>
    </w:p>
    <w:p w14:paraId="7B3FCEC3" w14:textId="3AC147ED" w:rsidR="00662237" w:rsidRPr="00D057CE" w:rsidRDefault="00662237" w:rsidP="004420CD">
      <w:pPr>
        <w:tabs>
          <w:tab w:val="left" w:pos="1134"/>
        </w:tabs>
        <w:spacing w:after="0" w:line="360" w:lineRule="auto"/>
        <w:rPr>
          <w:rFonts w:ascii="Arial" w:hAnsi="Arial" w:cs="Arial"/>
          <w:b/>
          <w:color w:val="1F4E79" w:themeColor="accent1" w:themeShade="80"/>
          <w:sz w:val="24"/>
          <w:szCs w:val="24"/>
        </w:rPr>
      </w:pPr>
      <w:r w:rsidRPr="00D057CE">
        <w:rPr>
          <w:rFonts w:ascii="Arial" w:hAnsi="Arial" w:cs="Arial"/>
          <w:b/>
          <w:color w:val="1F4E79" w:themeColor="accent1" w:themeShade="80"/>
          <w:sz w:val="24"/>
          <w:szCs w:val="24"/>
        </w:rPr>
        <w:lastRenderedPageBreak/>
        <w:t>PSD Appendix</w:t>
      </w:r>
      <w:r w:rsidR="00B53D16" w:rsidRPr="00D057CE">
        <w:rPr>
          <w:rFonts w:ascii="Arial" w:hAnsi="Arial" w:cs="Arial"/>
          <w:b/>
          <w:color w:val="1F4E79" w:themeColor="accent1" w:themeShade="80"/>
          <w:sz w:val="24"/>
          <w:szCs w:val="24"/>
        </w:rPr>
        <w:t xml:space="preserve"> 1</w:t>
      </w:r>
    </w:p>
    <w:p w14:paraId="25ECC73A" w14:textId="6D225105" w:rsidR="00662237" w:rsidRPr="00997AFC" w:rsidRDefault="00662237" w:rsidP="004420CD">
      <w:pPr>
        <w:tabs>
          <w:tab w:val="left" w:pos="1134"/>
        </w:tabs>
        <w:spacing w:after="0" w:line="360" w:lineRule="auto"/>
        <w:rPr>
          <w:b/>
          <w:color w:val="2F5496" w:themeColor="accent5" w:themeShade="BF"/>
          <w:sz w:val="32"/>
          <w:szCs w:val="32"/>
        </w:rPr>
      </w:pPr>
      <w:r w:rsidRPr="10F996FE">
        <w:rPr>
          <w:b/>
          <w:bCs/>
          <w:color w:val="2F5496" w:themeColor="accent5" w:themeShade="BF"/>
          <w:sz w:val="32"/>
          <w:szCs w:val="32"/>
        </w:rPr>
        <w:t>University of Huddersfield Graduate Att</w:t>
      </w:r>
      <w:r w:rsidR="00997AFC" w:rsidRPr="10F996FE">
        <w:rPr>
          <w:b/>
          <w:bCs/>
          <w:color w:val="2F5496" w:themeColor="accent5" w:themeShade="BF"/>
          <w:sz w:val="32"/>
          <w:szCs w:val="32"/>
        </w:rPr>
        <w:t>ribute (HGA) Mapping to Modules</w:t>
      </w:r>
    </w:p>
    <w:tbl>
      <w:tblPr>
        <w:tblStyle w:val="TableGrid"/>
        <w:tblW w:w="15390" w:type="dxa"/>
        <w:tblLayout w:type="fixed"/>
        <w:tblLook w:val="04A0" w:firstRow="1" w:lastRow="0" w:firstColumn="1" w:lastColumn="0" w:noHBand="0" w:noVBand="1"/>
      </w:tblPr>
      <w:tblGrid>
        <w:gridCol w:w="1710"/>
        <w:gridCol w:w="1710"/>
        <w:gridCol w:w="1710"/>
        <w:gridCol w:w="1710"/>
        <w:gridCol w:w="1710"/>
        <w:gridCol w:w="1710"/>
        <w:gridCol w:w="1710"/>
        <w:gridCol w:w="1710"/>
        <w:gridCol w:w="1710"/>
      </w:tblGrid>
      <w:tr w:rsidR="10F996FE" w14:paraId="775D0C3F" w14:textId="77777777" w:rsidTr="045CA949">
        <w:trPr>
          <w:trHeight w:val="300"/>
        </w:trPr>
        <w:tc>
          <w:tcPr>
            <w:tcW w:w="1710" w:type="dxa"/>
            <w:shd w:val="clear" w:color="auto" w:fill="D9D9D9" w:themeFill="background1" w:themeFillShade="D9"/>
          </w:tcPr>
          <w:p w14:paraId="695FEC57" w14:textId="7C10005F" w:rsidR="10F996FE" w:rsidRDefault="10F996FE" w:rsidP="10F996FE">
            <w:pPr>
              <w:tabs>
                <w:tab w:val="left" w:pos="1134"/>
              </w:tabs>
              <w:spacing w:line="360" w:lineRule="auto"/>
              <w:rPr>
                <w:rFonts w:ascii="Arial" w:eastAsia="Arial" w:hAnsi="Arial" w:cs="Arial"/>
                <w:color w:val="1F3864" w:themeColor="accent5" w:themeShade="80"/>
                <w:sz w:val="24"/>
                <w:szCs w:val="24"/>
              </w:rPr>
            </w:pPr>
            <w:r w:rsidRPr="10F996FE">
              <w:rPr>
                <w:rFonts w:ascii="Arial" w:eastAsia="Arial" w:hAnsi="Arial" w:cs="Arial"/>
                <w:b/>
                <w:bCs/>
                <w:color w:val="1F3864" w:themeColor="accent5" w:themeShade="80"/>
                <w:sz w:val="24"/>
                <w:szCs w:val="24"/>
              </w:rPr>
              <w:t>Module code</w:t>
            </w:r>
          </w:p>
        </w:tc>
        <w:tc>
          <w:tcPr>
            <w:tcW w:w="1710" w:type="dxa"/>
            <w:shd w:val="clear" w:color="auto" w:fill="D9D9D9" w:themeFill="background1" w:themeFillShade="D9"/>
          </w:tcPr>
          <w:p w14:paraId="7343B819" w14:textId="3CFF1103" w:rsidR="10F996FE" w:rsidRDefault="10F996FE" w:rsidP="10F996FE">
            <w:pPr>
              <w:tabs>
                <w:tab w:val="left" w:pos="1134"/>
              </w:tabs>
              <w:spacing w:line="360" w:lineRule="auto"/>
              <w:rPr>
                <w:rFonts w:ascii="Arial" w:eastAsia="Arial" w:hAnsi="Arial" w:cs="Arial"/>
                <w:color w:val="1F3864" w:themeColor="accent5" w:themeShade="80"/>
                <w:sz w:val="24"/>
                <w:szCs w:val="24"/>
              </w:rPr>
            </w:pPr>
            <w:r w:rsidRPr="10F996FE">
              <w:rPr>
                <w:rFonts w:ascii="Arial" w:eastAsia="Arial" w:hAnsi="Arial" w:cs="Arial"/>
                <w:b/>
                <w:bCs/>
                <w:color w:val="1F3864" w:themeColor="accent5" w:themeShade="80"/>
                <w:sz w:val="24"/>
                <w:szCs w:val="24"/>
              </w:rPr>
              <w:t>HGA 1</w:t>
            </w:r>
          </w:p>
          <w:p w14:paraId="71935445" w14:textId="52D38294" w:rsidR="10F996FE" w:rsidRDefault="10F996FE" w:rsidP="10F996FE">
            <w:pPr>
              <w:tabs>
                <w:tab w:val="left" w:pos="1134"/>
              </w:tabs>
              <w:spacing w:line="360" w:lineRule="auto"/>
              <w:rPr>
                <w:rFonts w:ascii="Arial" w:eastAsia="Arial" w:hAnsi="Arial" w:cs="Arial"/>
                <w:color w:val="595959" w:themeColor="text1" w:themeTint="A6"/>
                <w:sz w:val="24"/>
                <w:szCs w:val="24"/>
              </w:rPr>
            </w:pPr>
            <w:r w:rsidRPr="10F996FE">
              <w:rPr>
                <w:rFonts w:ascii="Arial" w:eastAsia="Arial" w:hAnsi="Arial" w:cs="Arial"/>
                <w:b/>
                <w:bCs/>
                <w:color w:val="595959" w:themeColor="text1" w:themeTint="A6"/>
                <w:sz w:val="24"/>
                <w:szCs w:val="24"/>
              </w:rPr>
              <w:t>Self-motivated</w:t>
            </w:r>
          </w:p>
        </w:tc>
        <w:tc>
          <w:tcPr>
            <w:tcW w:w="1710" w:type="dxa"/>
            <w:shd w:val="clear" w:color="auto" w:fill="D9D9D9" w:themeFill="background1" w:themeFillShade="D9"/>
          </w:tcPr>
          <w:p w14:paraId="16ABDA00" w14:textId="4CDCAEB0" w:rsidR="10F996FE" w:rsidRDefault="10F996FE" w:rsidP="10F996FE">
            <w:pPr>
              <w:tabs>
                <w:tab w:val="left" w:pos="1134"/>
              </w:tabs>
              <w:spacing w:line="360" w:lineRule="auto"/>
              <w:rPr>
                <w:rFonts w:ascii="Arial" w:eastAsia="Arial" w:hAnsi="Arial" w:cs="Arial"/>
                <w:color w:val="1F3864" w:themeColor="accent5" w:themeShade="80"/>
                <w:sz w:val="24"/>
                <w:szCs w:val="24"/>
              </w:rPr>
            </w:pPr>
            <w:r w:rsidRPr="10F996FE">
              <w:rPr>
                <w:rFonts w:ascii="Arial" w:eastAsia="Arial" w:hAnsi="Arial" w:cs="Arial"/>
                <w:b/>
                <w:bCs/>
                <w:color w:val="1F3864" w:themeColor="accent5" w:themeShade="80"/>
                <w:sz w:val="24"/>
                <w:szCs w:val="24"/>
              </w:rPr>
              <w:t>HGA 2</w:t>
            </w:r>
          </w:p>
          <w:p w14:paraId="3B361BB3" w14:textId="3576D33E" w:rsidR="10F996FE" w:rsidRDefault="10F996FE" w:rsidP="10F996FE">
            <w:pPr>
              <w:tabs>
                <w:tab w:val="left" w:pos="1134"/>
              </w:tabs>
              <w:spacing w:line="360" w:lineRule="auto"/>
              <w:rPr>
                <w:rFonts w:ascii="Arial" w:eastAsia="Arial" w:hAnsi="Arial" w:cs="Arial"/>
                <w:color w:val="595959" w:themeColor="text1" w:themeTint="A6"/>
                <w:sz w:val="24"/>
                <w:szCs w:val="24"/>
              </w:rPr>
            </w:pPr>
            <w:r w:rsidRPr="10F996FE">
              <w:rPr>
                <w:rFonts w:ascii="Arial" w:eastAsia="Arial" w:hAnsi="Arial" w:cs="Arial"/>
                <w:b/>
                <w:bCs/>
                <w:color w:val="595959" w:themeColor="text1" w:themeTint="A6"/>
                <w:sz w:val="24"/>
                <w:szCs w:val="24"/>
              </w:rPr>
              <w:t>Commercially aware</w:t>
            </w:r>
          </w:p>
        </w:tc>
        <w:tc>
          <w:tcPr>
            <w:tcW w:w="1710" w:type="dxa"/>
            <w:shd w:val="clear" w:color="auto" w:fill="D9D9D9" w:themeFill="background1" w:themeFillShade="D9"/>
          </w:tcPr>
          <w:p w14:paraId="0DA34918" w14:textId="7892D8C4" w:rsidR="10F996FE" w:rsidRDefault="10F996FE" w:rsidP="10F996FE">
            <w:pPr>
              <w:tabs>
                <w:tab w:val="left" w:pos="1134"/>
              </w:tabs>
              <w:spacing w:line="360" w:lineRule="auto"/>
              <w:rPr>
                <w:rFonts w:ascii="Arial" w:eastAsia="Arial" w:hAnsi="Arial" w:cs="Arial"/>
                <w:color w:val="1F3864" w:themeColor="accent5" w:themeShade="80"/>
                <w:sz w:val="24"/>
                <w:szCs w:val="24"/>
              </w:rPr>
            </w:pPr>
            <w:r w:rsidRPr="10F996FE">
              <w:rPr>
                <w:rFonts w:ascii="Arial" w:eastAsia="Arial" w:hAnsi="Arial" w:cs="Arial"/>
                <w:b/>
                <w:bCs/>
                <w:color w:val="1F3864" w:themeColor="accent5" w:themeShade="80"/>
                <w:sz w:val="24"/>
                <w:szCs w:val="24"/>
              </w:rPr>
              <w:t>HGA 3</w:t>
            </w:r>
          </w:p>
          <w:p w14:paraId="2DF2A3FE" w14:textId="00BBBB52" w:rsidR="10F996FE" w:rsidRDefault="10F996FE" w:rsidP="10F996FE">
            <w:pPr>
              <w:tabs>
                <w:tab w:val="left" w:pos="1134"/>
              </w:tabs>
              <w:spacing w:line="360" w:lineRule="auto"/>
              <w:rPr>
                <w:rFonts w:ascii="Arial" w:eastAsia="Arial" w:hAnsi="Arial" w:cs="Arial"/>
                <w:color w:val="595959" w:themeColor="text1" w:themeTint="A6"/>
                <w:sz w:val="24"/>
                <w:szCs w:val="24"/>
              </w:rPr>
            </w:pPr>
            <w:r w:rsidRPr="10F996FE">
              <w:rPr>
                <w:rFonts w:ascii="Arial" w:eastAsia="Arial" w:hAnsi="Arial" w:cs="Arial"/>
                <w:b/>
                <w:bCs/>
                <w:color w:val="595959" w:themeColor="text1" w:themeTint="A6"/>
                <w:sz w:val="24"/>
                <w:szCs w:val="24"/>
              </w:rPr>
              <w:t>Enterprising</w:t>
            </w:r>
          </w:p>
        </w:tc>
        <w:tc>
          <w:tcPr>
            <w:tcW w:w="1710" w:type="dxa"/>
            <w:shd w:val="clear" w:color="auto" w:fill="D9D9D9" w:themeFill="background1" w:themeFillShade="D9"/>
          </w:tcPr>
          <w:p w14:paraId="62285C52" w14:textId="5B51A959" w:rsidR="10F996FE" w:rsidRDefault="10F996FE" w:rsidP="10F996FE">
            <w:pPr>
              <w:tabs>
                <w:tab w:val="left" w:pos="1134"/>
              </w:tabs>
              <w:spacing w:line="360" w:lineRule="auto"/>
              <w:rPr>
                <w:rFonts w:ascii="Arial" w:eastAsia="Arial" w:hAnsi="Arial" w:cs="Arial"/>
                <w:color w:val="1F3864" w:themeColor="accent5" w:themeShade="80"/>
                <w:sz w:val="24"/>
                <w:szCs w:val="24"/>
              </w:rPr>
            </w:pPr>
            <w:r w:rsidRPr="10F996FE">
              <w:rPr>
                <w:rFonts w:ascii="Arial" w:eastAsia="Arial" w:hAnsi="Arial" w:cs="Arial"/>
                <w:b/>
                <w:bCs/>
                <w:color w:val="1F3864" w:themeColor="accent5" w:themeShade="80"/>
                <w:sz w:val="24"/>
                <w:szCs w:val="24"/>
              </w:rPr>
              <w:t>HGA 4</w:t>
            </w:r>
          </w:p>
          <w:p w14:paraId="12297BDC" w14:textId="50EF6B4F" w:rsidR="10F996FE" w:rsidRDefault="10F996FE" w:rsidP="10F996FE">
            <w:pPr>
              <w:tabs>
                <w:tab w:val="left" w:pos="1134"/>
              </w:tabs>
              <w:spacing w:line="360" w:lineRule="auto"/>
              <w:rPr>
                <w:rFonts w:ascii="Arial" w:eastAsia="Arial" w:hAnsi="Arial" w:cs="Arial"/>
                <w:color w:val="595959" w:themeColor="text1" w:themeTint="A6"/>
                <w:sz w:val="24"/>
                <w:szCs w:val="24"/>
              </w:rPr>
            </w:pPr>
            <w:r w:rsidRPr="10F996FE">
              <w:rPr>
                <w:rFonts w:ascii="Arial" w:eastAsia="Arial" w:hAnsi="Arial" w:cs="Arial"/>
                <w:b/>
                <w:bCs/>
                <w:color w:val="595959" w:themeColor="text1" w:themeTint="A6"/>
                <w:sz w:val="24"/>
                <w:szCs w:val="24"/>
              </w:rPr>
              <w:t>Resilient</w:t>
            </w:r>
          </w:p>
        </w:tc>
        <w:tc>
          <w:tcPr>
            <w:tcW w:w="1710" w:type="dxa"/>
            <w:shd w:val="clear" w:color="auto" w:fill="D9D9D9" w:themeFill="background1" w:themeFillShade="D9"/>
          </w:tcPr>
          <w:p w14:paraId="22A9966B" w14:textId="14BB1155" w:rsidR="10F996FE" w:rsidRDefault="10F996FE" w:rsidP="10F996FE">
            <w:pPr>
              <w:tabs>
                <w:tab w:val="left" w:pos="1134"/>
              </w:tabs>
              <w:spacing w:line="360" w:lineRule="auto"/>
              <w:rPr>
                <w:rFonts w:ascii="Arial" w:eastAsia="Arial" w:hAnsi="Arial" w:cs="Arial"/>
                <w:color w:val="1F3864" w:themeColor="accent5" w:themeShade="80"/>
                <w:sz w:val="24"/>
                <w:szCs w:val="24"/>
              </w:rPr>
            </w:pPr>
            <w:r w:rsidRPr="10F996FE">
              <w:rPr>
                <w:rFonts w:ascii="Arial" w:eastAsia="Arial" w:hAnsi="Arial" w:cs="Arial"/>
                <w:b/>
                <w:bCs/>
                <w:color w:val="1F3864" w:themeColor="accent5" w:themeShade="80"/>
                <w:sz w:val="24"/>
                <w:szCs w:val="24"/>
              </w:rPr>
              <w:t>HGA 5</w:t>
            </w:r>
          </w:p>
          <w:p w14:paraId="324278F3" w14:textId="2615ACB6" w:rsidR="10F996FE" w:rsidRDefault="10F996FE" w:rsidP="10F996FE">
            <w:pPr>
              <w:tabs>
                <w:tab w:val="left" w:pos="1134"/>
              </w:tabs>
              <w:spacing w:line="360" w:lineRule="auto"/>
              <w:rPr>
                <w:rFonts w:ascii="Arial" w:eastAsia="Arial" w:hAnsi="Arial" w:cs="Arial"/>
                <w:color w:val="595959" w:themeColor="text1" w:themeTint="A6"/>
                <w:sz w:val="24"/>
                <w:szCs w:val="24"/>
              </w:rPr>
            </w:pPr>
            <w:r w:rsidRPr="10F996FE">
              <w:rPr>
                <w:rFonts w:ascii="Arial" w:eastAsia="Arial" w:hAnsi="Arial" w:cs="Arial"/>
                <w:b/>
                <w:bCs/>
                <w:color w:val="595959" w:themeColor="text1" w:themeTint="A6"/>
                <w:sz w:val="24"/>
                <w:szCs w:val="24"/>
              </w:rPr>
              <w:t>Effective collaborator</w:t>
            </w:r>
          </w:p>
        </w:tc>
        <w:tc>
          <w:tcPr>
            <w:tcW w:w="1710" w:type="dxa"/>
            <w:shd w:val="clear" w:color="auto" w:fill="D9D9D9" w:themeFill="background1" w:themeFillShade="D9"/>
          </w:tcPr>
          <w:p w14:paraId="1AFC29C7" w14:textId="77F17C18" w:rsidR="10F996FE" w:rsidRDefault="10F996FE" w:rsidP="10F996FE">
            <w:pPr>
              <w:tabs>
                <w:tab w:val="left" w:pos="1134"/>
              </w:tabs>
              <w:spacing w:line="360" w:lineRule="auto"/>
              <w:rPr>
                <w:rFonts w:ascii="Arial" w:eastAsia="Arial" w:hAnsi="Arial" w:cs="Arial"/>
                <w:color w:val="1F3864" w:themeColor="accent5" w:themeShade="80"/>
                <w:sz w:val="24"/>
                <w:szCs w:val="24"/>
              </w:rPr>
            </w:pPr>
            <w:r w:rsidRPr="10F996FE">
              <w:rPr>
                <w:rFonts w:ascii="Arial" w:eastAsia="Arial" w:hAnsi="Arial" w:cs="Arial"/>
                <w:b/>
                <w:bCs/>
                <w:color w:val="1F3864" w:themeColor="accent5" w:themeShade="80"/>
                <w:sz w:val="24"/>
                <w:szCs w:val="24"/>
              </w:rPr>
              <w:t>HGA 6</w:t>
            </w:r>
          </w:p>
          <w:p w14:paraId="732AB2B4" w14:textId="21CD2701" w:rsidR="10F996FE" w:rsidRDefault="10F996FE" w:rsidP="10F996FE">
            <w:pPr>
              <w:tabs>
                <w:tab w:val="left" w:pos="1134"/>
              </w:tabs>
              <w:spacing w:line="360" w:lineRule="auto"/>
              <w:rPr>
                <w:rFonts w:ascii="Arial" w:eastAsia="Arial" w:hAnsi="Arial" w:cs="Arial"/>
                <w:color w:val="595959" w:themeColor="text1" w:themeTint="A6"/>
                <w:sz w:val="24"/>
                <w:szCs w:val="24"/>
              </w:rPr>
            </w:pPr>
            <w:r w:rsidRPr="10F996FE">
              <w:rPr>
                <w:rFonts w:ascii="Arial" w:eastAsia="Arial" w:hAnsi="Arial" w:cs="Arial"/>
                <w:b/>
                <w:bCs/>
                <w:color w:val="595959" w:themeColor="text1" w:themeTint="A6"/>
                <w:sz w:val="24"/>
                <w:szCs w:val="24"/>
              </w:rPr>
              <w:t>Confident leader</w:t>
            </w:r>
          </w:p>
        </w:tc>
        <w:tc>
          <w:tcPr>
            <w:tcW w:w="1710" w:type="dxa"/>
            <w:shd w:val="clear" w:color="auto" w:fill="D9D9D9" w:themeFill="background1" w:themeFillShade="D9"/>
          </w:tcPr>
          <w:p w14:paraId="30A0930B" w14:textId="1F8186CC" w:rsidR="10F996FE" w:rsidRDefault="10F996FE" w:rsidP="10F996FE">
            <w:pPr>
              <w:tabs>
                <w:tab w:val="left" w:pos="1134"/>
              </w:tabs>
              <w:spacing w:line="360" w:lineRule="auto"/>
              <w:rPr>
                <w:rFonts w:ascii="Arial" w:eastAsia="Arial" w:hAnsi="Arial" w:cs="Arial"/>
                <w:color w:val="1F3864" w:themeColor="accent5" w:themeShade="80"/>
                <w:sz w:val="24"/>
                <w:szCs w:val="24"/>
              </w:rPr>
            </w:pPr>
            <w:r w:rsidRPr="10F996FE">
              <w:rPr>
                <w:rFonts w:ascii="Arial" w:eastAsia="Arial" w:hAnsi="Arial" w:cs="Arial"/>
                <w:b/>
                <w:bCs/>
                <w:color w:val="1F3864" w:themeColor="accent5" w:themeShade="80"/>
                <w:sz w:val="24"/>
                <w:szCs w:val="24"/>
              </w:rPr>
              <w:t>HGA 7</w:t>
            </w:r>
          </w:p>
          <w:p w14:paraId="695807D3" w14:textId="423415A4" w:rsidR="10F996FE" w:rsidRDefault="10F996FE" w:rsidP="10F996FE">
            <w:pPr>
              <w:tabs>
                <w:tab w:val="left" w:pos="1134"/>
              </w:tabs>
              <w:spacing w:line="360" w:lineRule="auto"/>
              <w:rPr>
                <w:rFonts w:ascii="Arial" w:eastAsia="Arial" w:hAnsi="Arial" w:cs="Arial"/>
                <w:color w:val="595959" w:themeColor="text1" w:themeTint="A6"/>
                <w:sz w:val="24"/>
                <w:szCs w:val="24"/>
              </w:rPr>
            </w:pPr>
            <w:r w:rsidRPr="10F996FE">
              <w:rPr>
                <w:rFonts w:ascii="Arial" w:eastAsia="Arial" w:hAnsi="Arial" w:cs="Arial"/>
                <w:b/>
                <w:bCs/>
                <w:color w:val="595959" w:themeColor="text1" w:themeTint="A6"/>
                <w:sz w:val="24"/>
                <w:szCs w:val="24"/>
              </w:rPr>
              <w:t>Globally &amp; socially aware</w:t>
            </w:r>
          </w:p>
        </w:tc>
        <w:tc>
          <w:tcPr>
            <w:tcW w:w="1710" w:type="dxa"/>
            <w:shd w:val="clear" w:color="auto" w:fill="D9D9D9" w:themeFill="background1" w:themeFillShade="D9"/>
          </w:tcPr>
          <w:p w14:paraId="56D1FFB3" w14:textId="51768A9F" w:rsidR="10F996FE" w:rsidRDefault="10F996FE" w:rsidP="10F996FE">
            <w:pPr>
              <w:tabs>
                <w:tab w:val="left" w:pos="1134"/>
              </w:tabs>
              <w:spacing w:line="360" w:lineRule="auto"/>
              <w:rPr>
                <w:rFonts w:ascii="Arial" w:eastAsia="Arial" w:hAnsi="Arial" w:cs="Arial"/>
                <w:color w:val="1F3864" w:themeColor="accent5" w:themeShade="80"/>
                <w:sz w:val="24"/>
                <w:szCs w:val="24"/>
              </w:rPr>
            </w:pPr>
            <w:r w:rsidRPr="10F996FE">
              <w:rPr>
                <w:rFonts w:ascii="Arial" w:eastAsia="Arial" w:hAnsi="Arial" w:cs="Arial"/>
                <w:b/>
                <w:bCs/>
                <w:color w:val="1F3864" w:themeColor="accent5" w:themeShade="80"/>
                <w:sz w:val="24"/>
                <w:szCs w:val="24"/>
              </w:rPr>
              <w:t>HGA 8</w:t>
            </w:r>
          </w:p>
          <w:p w14:paraId="31C89A91" w14:textId="0D5FB8B1" w:rsidR="10F996FE" w:rsidRDefault="10F996FE" w:rsidP="10F996FE">
            <w:pPr>
              <w:tabs>
                <w:tab w:val="left" w:pos="1134"/>
              </w:tabs>
              <w:spacing w:line="360" w:lineRule="auto"/>
              <w:rPr>
                <w:rFonts w:ascii="Arial" w:eastAsia="Arial" w:hAnsi="Arial" w:cs="Arial"/>
                <w:color w:val="595959" w:themeColor="text1" w:themeTint="A6"/>
                <w:sz w:val="24"/>
                <w:szCs w:val="24"/>
              </w:rPr>
            </w:pPr>
            <w:r w:rsidRPr="10F996FE">
              <w:rPr>
                <w:rFonts w:ascii="Arial" w:eastAsia="Arial" w:hAnsi="Arial" w:cs="Arial"/>
                <w:b/>
                <w:bCs/>
                <w:color w:val="595959" w:themeColor="text1" w:themeTint="A6"/>
                <w:sz w:val="24"/>
                <w:szCs w:val="24"/>
              </w:rPr>
              <w:t xml:space="preserve">Plans personal development </w:t>
            </w:r>
          </w:p>
        </w:tc>
      </w:tr>
      <w:tr w:rsidR="10F996FE" w14:paraId="128F554C" w14:textId="77777777" w:rsidTr="045CA949">
        <w:trPr>
          <w:trHeight w:val="300"/>
        </w:trPr>
        <w:tc>
          <w:tcPr>
            <w:tcW w:w="1710" w:type="dxa"/>
            <w:shd w:val="clear" w:color="auto" w:fill="1F3864" w:themeFill="accent5" w:themeFillShade="80"/>
          </w:tcPr>
          <w:p w14:paraId="67796372" w14:textId="03FFA023" w:rsidR="10F996FE" w:rsidRDefault="10F996FE" w:rsidP="10F996FE">
            <w:pPr>
              <w:tabs>
                <w:tab w:val="left" w:pos="1134"/>
              </w:tabs>
              <w:spacing w:line="360" w:lineRule="auto"/>
              <w:rPr>
                <w:rFonts w:ascii="Arial" w:eastAsia="Arial" w:hAnsi="Arial" w:cs="Arial"/>
                <w:color w:val="FFFFFF" w:themeColor="background1"/>
                <w:sz w:val="24"/>
                <w:szCs w:val="24"/>
                <w:lang w:val="en-US"/>
              </w:rPr>
            </w:pPr>
            <w:r w:rsidRPr="10F996FE">
              <w:rPr>
                <w:rFonts w:ascii="Arial" w:eastAsia="Arial" w:hAnsi="Arial" w:cs="Arial"/>
                <w:b/>
                <w:bCs/>
                <w:color w:val="FFFFFF" w:themeColor="background1"/>
                <w:sz w:val="24"/>
                <w:szCs w:val="24"/>
              </w:rPr>
              <w:t>AFC1023</w:t>
            </w:r>
          </w:p>
        </w:tc>
        <w:tc>
          <w:tcPr>
            <w:tcW w:w="1710" w:type="dxa"/>
          </w:tcPr>
          <w:p w14:paraId="11F41E40" w14:textId="3DFE7D7B" w:rsidR="10F996FE" w:rsidRDefault="10F996FE" w:rsidP="10F996FE">
            <w:pPr>
              <w:tabs>
                <w:tab w:val="left" w:pos="1134"/>
              </w:tabs>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AE25AB4" w14:textId="1AB623A9" w:rsidR="10F996FE" w:rsidRDefault="10F996FE" w:rsidP="10F996FE">
            <w:pPr>
              <w:tabs>
                <w:tab w:val="left" w:pos="1134"/>
              </w:tabs>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2D5FEED5" w14:textId="2ADE8DF7" w:rsidR="10F996FE" w:rsidRDefault="10F996FE" w:rsidP="10F996FE">
            <w:pPr>
              <w:tabs>
                <w:tab w:val="left" w:pos="1134"/>
              </w:tabs>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3CE1D383" w14:textId="170027A9" w:rsidR="10F996FE" w:rsidRDefault="10F996FE" w:rsidP="10F996FE">
            <w:pPr>
              <w:tabs>
                <w:tab w:val="left" w:pos="1134"/>
              </w:tabs>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650A14FC" w14:textId="26B33120" w:rsidR="10F996FE" w:rsidRDefault="10F996FE" w:rsidP="10F996FE">
            <w:pPr>
              <w:tabs>
                <w:tab w:val="left" w:pos="1134"/>
              </w:tabs>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24366F90" w14:textId="536DF07A" w:rsidR="10F996FE" w:rsidRDefault="10F996FE" w:rsidP="10F996FE">
            <w:pPr>
              <w:tabs>
                <w:tab w:val="left" w:pos="1134"/>
              </w:tabs>
              <w:spacing w:line="360" w:lineRule="auto"/>
              <w:rPr>
                <w:rFonts w:ascii="Arial" w:eastAsia="Arial" w:hAnsi="Arial" w:cs="Arial"/>
                <w:color w:val="000000" w:themeColor="text1"/>
                <w:sz w:val="24"/>
                <w:szCs w:val="24"/>
              </w:rPr>
            </w:pPr>
          </w:p>
        </w:tc>
        <w:tc>
          <w:tcPr>
            <w:tcW w:w="1710" w:type="dxa"/>
          </w:tcPr>
          <w:p w14:paraId="03C67A4D" w14:textId="17A50F0A" w:rsidR="10F996FE" w:rsidRDefault="10F996FE" w:rsidP="10F996FE">
            <w:pPr>
              <w:tabs>
                <w:tab w:val="left" w:pos="1134"/>
              </w:tabs>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7117F25F" w14:textId="47AC49A5" w:rsidR="10F996FE" w:rsidRDefault="10F996FE" w:rsidP="10F996FE">
            <w:pPr>
              <w:tabs>
                <w:tab w:val="left" w:pos="1134"/>
              </w:tabs>
              <w:spacing w:line="360" w:lineRule="auto"/>
              <w:rPr>
                <w:rFonts w:ascii="Arial" w:eastAsia="Arial" w:hAnsi="Arial" w:cs="Arial"/>
                <w:color w:val="000000" w:themeColor="text1"/>
                <w:sz w:val="24"/>
                <w:szCs w:val="24"/>
              </w:rPr>
            </w:pPr>
          </w:p>
        </w:tc>
      </w:tr>
      <w:tr w:rsidR="10F996FE" w14:paraId="1F32C8F6" w14:textId="77777777" w:rsidTr="045CA949">
        <w:trPr>
          <w:trHeight w:val="300"/>
        </w:trPr>
        <w:tc>
          <w:tcPr>
            <w:tcW w:w="1710" w:type="dxa"/>
            <w:shd w:val="clear" w:color="auto" w:fill="1F3864" w:themeFill="accent5" w:themeFillShade="80"/>
          </w:tcPr>
          <w:p w14:paraId="5BE9DB8A" w14:textId="54679FF9" w:rsidR="10F996FE" w:rsidRDefault="10F996FE" w:rsidP="10F996FE">
            <w:pPr>
              <w:tabs>
                <w:tab w:val="left" w:pos="1134"/>
              </w:tabs>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AFC1024</w:t>
            </w:r>
          </w:p>
        </w:tc>
        <w:tc>
          <w:tcPr>
            <w:tcW w:w="1710" w:type="dxa"/>
          </w:tcPr>
          <w:p w14:paraId="4A8B9E5F" w14:textId="5222152B" w:rsidR="10F996FE" w:rsidRDefault="10F996FE" w:rsidP="10F996FE">
            <w:pPr>
              <w:tabs>
                <w:tab w:val="left" w:pos="1134"/>
              </w:tabs>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281735A6" w14:textId="02A1F451" w:rsidR="10F996FE" w:rsidRDefault="10F996FE" w:rsidP="10F996FE">
            <w:pPr>
              <w:tabs>
                <w:tab w:val="left" w:pos="1134"/>
              </w:tabs>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564EA80B" w14:textId="3DC0F874" w:rsidR="10F996FE" w:rsidRDefault="10F996FE" w:rsidP="10F996FE">
            <w:pPr>
              <w:tabs>
                <w:tab w:val="left" w:pos="1134"/>
              </w:tabs>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74DEDECC" w14:textId="6E5D0F4E" w:rsidR="10F996FE" w:rsidRDefault="10F996FE" w:rsidP="10F996FE">
            <w:pPr>
              <w:tabs>
                <w:tab w:val="left" w:pos="1134"/>
              </w:tabs>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2F582996" w14:textId="4DA955B1" w:rsidR="10F996FE" w:rsidRDefault="10F996FE" w:rsidP="10F996FE">
            <w:pPr>
              <w:tabs>
                <w:tab w:val="left" w:pos="1134"/>
              </w:tabs>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355312B7" w14:textId="1C792E2E" w:rsidR="10F996FE" w:rsidRDefault="10F996FE" w:rsidP="10F996FE">
            <w:pPr>
              <w:tabs>
                <w:tab w:val="left" w:pos="1134"/>
              </w:tabs>
              <w:spacing w:line="360" w:lineRule="auto"/>
              <w:rPr>
                <w:rFonts w:ascii="Arial" w:eastAsia="Arial" w:hAnsi="Arial" w:cs="Arial"/>
                <w:color w:val="000000" w:themeColor="text1"/>
                <w:sz w:val="24"/>
                <w:szCs w:val="24"/>
              </w:rPr>
            </w:pPr>
          </w:p>
        </w:tc>
        <w:tc>
          <w:tcPr>
            <w:tcW w:w="1710" w:type="dxa"/>
          </w:tcPr>
          <w:p w14:paraId="3C62E9A2" w14:textId="3802567C" w:rsidR="10F996FE" w:rsidRDefault="10F996FE" w:rsidP="10F996FE">
            <w:pPr>
              <w:tabs>
                <w:tab w:val="left" w:pos="1134"/>
              </w:tabs>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63D376F8" w14:textId="15522CB6" w:rsidR="10F996FE" w:rsidRDefault="10F996FE" w:rsidP="10F996FE">
            <w:pPr>
              <w:tabs>
                <w:tab w:val="left" w:pos="1134"/>
              </w:tabs>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57736C77" w14:textId="77777777" w:rsidTr="045CA949">
        <w:trPr>
          <w:trHeight w:val="300"/>
        </w:trPr>
        <w:tc>
          <w:tcPr>
            <w:tcW w:w="1710" w:type="dxa"/>
            <w:shd w:val="clear" w:color="auto" w:fill="1F3864" w:themeFill="accent5" w:themeFillShade="80"/>
          </w:tcPr>
          <w:p w14:paraId="3E2FD691" w14:textId="0D19A29A" w:rsidR="10F996FE" w:rsidRDefault="10F996FE" w:rsidP="10F996FE">
            <w:pPr>
              <w:tabs>
                <w:tab w:val="left" w:pos="1134"/>
              </w:tabs>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AFC1118</w:t>
            </w:r>
          </w:p>
        </w:tc>
        <w:tc>
          <w:tcPr>
            <w:tcW w:w="1710" w:type="dxa"/>
          </w:tcPr>
          <w:p w14:paraId="50BEBE34" w14:textId="1DE37AB0" w:rsidR="10F996FE" w:rsidRDefault="10F996FE" w:rsidP="10F996FE">
            <w:pPr>
              <w:tabs>
                <w:tab w:val="left" w:pos="1134"/>
              </w:tabs>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7A557BE1" w14:textId="640343BE" w:rsidR="10F996FE" w:rsidRDefault="10F996FE" w:rsidP="10F996FE">
            <w:pPr>
              <w:tabs>
                <w:tab w:val="left" w:pos="1134"/>
              </w:tabs>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00026EFD" w14:textId="50C7C5C9" w:rsidR="10F996FE" w:rsidRDefault="10F996FE" w:rsidP="10F996FE">
            <w:pPr>
              <w:tabs>
                <w:tab w:val="left" w:pos="1134"/>
              </w:tabs>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254E9CF1" w14:textId="5F117085" w:rsidR="10F996FE" w:rsidRDefault="10F996FE" w:rsidP="10F996FE">
            <w:pPr>
              <w:tabs>
                <w:tab w:val="left" w:pos="1134"/>
              </w:tabs>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1A937000" w14:textId="335AA864" w:rsidR="10F996FE" w:rsidRDefault="10F996FE" w:rsidP="10F996FE">
            <w:pPr>
              <w:tabs>
                <w:tab w:val="left" w:pos="1134"/>
              </w:tabs>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696663C3" w14:textId="02FCF425" w:rsidR="10F996FE" w:rsidRDefault="10F996FE" w:rsidP="10F996FE">
            <w:pPr>
              <w:tabs>
                <w:tab w:val="left" w:pos="1134"/>
              </w:tabs>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2F42402D" w14:textId="179738E1" w:rsidR="10F996FE" w:rsidRDefault="10F996FE" w:rsidP="10F996FE">
            <w:pPr>
              <w:tabs>
                <w:tab w:val="left" w:pos="1134"/>
              </w:tabs>
              <w:spacing w:line="360" w:lineRule="auto"/>
              <w:rPr>
                <w:rFonts w:ascii="Arial" w:eastAsia="Arial" w:hAnsi="Arial" w:cs="Arial"/>
                <w:color w:val="000000" w:themeColor="text1"/>
                <w:sz w:val="24"/>
                <w:szCs w:val="24"/>
                <w:lang w:val="en-US"/>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6E363592" w14:textId="186ACE39" w:rsidR="10F996FE" w:rsidRDefault="10F996FE" w:rsidP="10F996FE">
            <w:pPr>
              <w:tabs>
                <w:tab w:val="left" w:pos="1134"/>
              </w:tabs>
              <w:spacing w:line="360" w:lineRule="auto"/>
              <w:rPr>
                <w:rFonts w:ascii="Arial" w:eastAsia="Arial" w:hAnsi="Arial" w:cs="Arial"/>
                <w:color w:val="000000" w:themeColor="text1"/>
                <w:sz w:val="24"/>
                <w:szCs w:val="24"/>
              </w:rPr>
            </w:pPr>
          </w:p>
        </w:tc>
      </w:tr>
      <w:tr w:rsidR="10F996FE" w14:paraId="3CA6500A" w14:textId="77777777" w:rsidTr="045CA949">
        <w:trPr>
          <w:trHeight w:val="300"/>
        </w:trPr>
        <w:tc>
          <w:tcPr>
            <w:tcW w:w="1710" w:type="dxa"/>
            <w:shd w:val="clear" w:color="auto" w:fill="1F3864" w:themeFill="accent5" w:themeFillShade="80"/>
          </w:tcPr>
          <w:p w14:paraId="5395BC5E" w14:textId="18585929" w:rsidR="10F996FE" w:rsidRDefault="10F996FE" w:rsidP="10F996FE">
            <w:pPr>
              <w:tabs>
                <w:tab w:val="left" w:pos="1134"/>
              </w:tabs>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AFC1119</w:t>
            </w:r>
          </w:p>
        </w:tc>
        <w:tc>
          <w:tcPr>
            <w:tcW w:w="1710" w:type="dxa"/>
          </w:tcPr>
          <w:p w14:paraId="3E174617" w14:textId="527C88CC" w:rsidR="10F996FE" w:rsidRDefault="10F996FE" w:rsidP="10F996FE">
            <w:pPr>
              <w:tabs>
                <w:tab w:val="left" w:pos="1134"/>
              </w:tabs>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FB802E1" w14:textId="73FBFDD6" w:rsidR="10F996FE" w:rsidRDefault="10F996FE" w:rsidP="10F996FE">
            <w:pPr>
              <w:tabs>
                <w:tab w:val="left" w:pos="1134"/>
              </w:tabs>
              <w:spacing w:line="360" w:lineRule="auto"/>
              <w:rPr>
                <w:rFonts w:ascii="Arial" w:eastAsia="Arial" w:hAnsi="Arial" w:cs="Arial"/>
                <w:color w:val="000000" w:themeColor="text1"/>
                <w:sz w:val="24"/>
                <w:szCs w:val="24"/>
                <w:lang w:val="en-US"/>
              </w:rPr>
            </w:pPr>
            <w:r w:rsidRPr="10F996FE">
              <w:rPr>
                <w:rFonts w:ascii="Arial" w:eastAsia="Arial" w:hAnsi="Arial" w:cs="Arial"/>
                <w:color w:val="000000" w:themeColor="text1"/>
                <w:sz w:val="24"/>
                <w:szCs w:val="24"/>
              </w:rPr>
              <w:t>x</w:t>
            </w:r>
          </w:p>
        </w:tc>
        <w:tc>
          <w:tcPr>
            <w:tcW w:w="1710" w:type="dxa"/>
          </w:tcPr>
          <w:p w14:paraId="7A048A47" w14:textId="2561D04F" w:rsidR="10F996FE" w:rsidRDefault="10F996FE" w:rsidP="10F996FE">
            <w:pPr>
              <w:tabs>
                <w:tab w:val="left" w:pos="1134"/>
              </w:tabs>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62AD11D" w14:textId="43E60C7F" w:rsidR="10F996FE" w:rsidRDefault="10F996FE" w:rsidP="10F996FE">
            <w:pPr>
              <w:tabs>
                <w:tab w:val="left" w:pos="1134"/>
              </w:tabs>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50DC705A" w14:textId="699A2B37" w:rsidR="10F996FE" w:rsidRDefault="10F996FE" w:rsidP="10F996FE">
            <w:pPr>
              <w:tabs>
                <w:tab w:val="left" w:pos="1134"/>
              </w:tabs>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09BC8DD6" w14:textId="7DA2DB0E" w:rsidR="10F996FE" w:rsidRDefault="10F996FE" w:rsidP="10F996FE">
            <w:pPr>
              <w:tabs>
                <w:tab w:val="left" w:pos="1134"/>
              </w:tabs>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29AFAE2E" w14:textId="0F6F9D6B" w:rsidR="10F996FE" w:rsidRDefault="10F996FE" w:rsidP="10F996FE">
            <w:pPr>
              <w:tabs>
                <w:tab w:val="left" w:pos="1134"/>
              </w:tabs>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29E76FC7" w14:textId="249933D2" w:rsidR="10F996FE" w:rsidRDefault="10F996FE" w:rsidP="10F996FE">
            <w:pPr>
              <w:tabs>
                <w:tab w:val="left" w:pos="1134"/>
              </w:tabs>
              <w:spacing w:line="360" w:lineRule="auto"/>
              <w:rPr>
                <w:rFonts w:ascii="Arial" w:eastAsia="Arial" w:hAnsi="Arial" w:cs="Arial"/>
                <w:color w:val="000000" w:themeColor="text1"/>
                <w:sz w:val="24"/>
                <w:szCs w:val="24"/>
              </w:rPr>
            </w:pPr>
          </w:p>
        </w:tc>
      </w:tr>
      <w:tr w:rsidR="10F996FE" w14:paraId="5D76B6A8" w14:textId="77777777" w:rsidTr="045CA949">
        <w:trPr>
          <w:trHeight w:val="300"/>
        </w:trPr>
        <w:tc>
          <w:tcPr>
            <w:tcW w:w="1710" w:type="dxa"/>
            <w:shd w:val="clear" w:color="auto" w:fill="1F3864" w:themeFill="accent5" w:themeFillShade="80"/>
          </w:tcPr>
          <w:p w14:paraId="10D4F135" w14:textId="1BD93972"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AFC1418</w:t>
            </w:r>
          </w:p>
        </w:tc>
        <w:tc>
          <w:tcPr>
            <w:tcW w:w="1710" w:type="dxa"/>
          </w:tcPr>
          <w:p w14:paraId="1914A7F5" w14:textId="118626EF"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4115F5D2" w14:textId="2E8640D7"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5E4D5DB1" w14:textId="72F13272"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1240191A" w14:textId="4FACCC25"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4C63C578" w14:textId="738632F4"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5DE98531" w14:textId="331ABB34" w:rsidR="10F996FE" w:rsidRDefault="10F996FE" w:rsidP="10F996FE">
            <w:pPr>
              <w:spacing w:line="360" w:lineRule="auto"/>
              <w:rPr>
                <w:rFonts w:ascii="Arial" w:eastAsia="Arial" w:hAnsi="Arial" w:cs="Arial"/>
                <w:color w:val="000000" w:themeColor="text1"/>
                <w:sz w:val="24"/>
                <w:szCs w:val="24"/>
              </w:rPr>
            </w:pPr>
          </w:p>
        </w:tc>
        <w:tc>
          <w:tcPr>
            <w:tcW w:w="1710" w:type="dxa"/>
          </w:tcPr>
          <w:p w14:paraId="3CA0C412" w14:textId="69862DD7"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977F458" w14:textId="333E4CB2" w:rsidR="10F996FE" w:rsidRDefault="10F996FE" w:rsidP="10F996FE">
            <w:pPr>
              <w:spacing w:line="360" w:lineRule="auto"/>
              <w:rPr>
                <w:rFonts w:ascii="Arial" w:eastAsia="Arial" w:hAnsi="Arial" w:cs="Arial"/>
                <w:color w:val="000000" w:themeColor="text1"/>
                <w:sz w:val="24"/>
                <w:szCs w:val="24"/>
              </w:rPr>
            </w:pPr>
          </w:p>
        </w:tc>
      </w:tr>
      <w:tr w:rsidR="10F996FE" w14:paraId="727946A1" w14:textId="77777777" w:rsidTr="045CA949">
        <w:trPr>
          <w:trHeight w:val="300"/>
        </w:trPr>
        <w:tc>
          <w:tcPr>
            <w:tcW w:w="1710" w:type="dxa"/>
            <w:shd w:val="clear" w:color="auto" w:fill="1F3864" w:themeFill="accent5" w:themeFillShade="80"/>
          </w:tcPr>
          <w:p w14:paraId="3D87D83C" w14:textId="4FCDA7FB"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AFC1419</w:t>
            </w:r>
          </w:p>
        </w:tc>
        <w:tc>
          <w:tcPr>
            <w:tcW w:w="1710" w:type="dxa"/>
          </w:tcPr>
          <w:p w14:paraId="21E5C98D" w14:textId="4EA9F648"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49D13F96" w14:textId="7DAF3C22" w:rsidR="10F996FE" w:rsidRDefault="10F996FE" w:rsidP="10F996FE">
            <w:pPr>
              <w:spacing w:line="360" w:lineRule="auto"/>
              <w:rPr>
                <w:rFonts w:ascii="Arial" w:eastAsia="Arial" w:hAnsi="Arial" w:cs="Arial"/>
                <w:color w:val="000000" w:themeColor="text1"/>
                <w:sz w:val="24"/>
                <w:szCs w:val="24"/>
                <w:lang w:val="en-US"/>
              </w:rPr>
            </w:pPr>
            <w:r w:rsidRPr="10F996FE">
              <w:rPr>
                <w:rFonts w:ascii="Arial" w:eastAsia="Arial" w:hAnsi="Arial" w:cs="Arial"/>
                <w:color w:val="000000" w:themeColor="text1"/>
                <w:sz w:val="24"/>
                <w:szCs w:val="24"/>
              </w:rPr>
              <w:t>x</w:t>
            </w:r>
          </w:p>
        </w:tc>
        <w:tc>
          <w:tcPr>
            <w:tcW w:w="1710" w:type="dxa"/>
          </w:tcPr>
          <w:p w14:paraId="4D32E080" w14:textId="4920E672"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62D5F5F" w14:textId="0081902C"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3C67DC9C" w14:textId="25EC7EDA"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B610838" w14:textId="2E1A7A06" w:rsidR="10F996FE" w:rsidRDefault="10F996FE" w:rsidP="10F996FE">
            <w:pPr>
              <w:spacing w:line="360" w:lineRule="auto"/>
              <w:rPr>
                <w:rFonts w:ascii="Arial" w:eastAsia="Arial" w:hAnsi="Arial" w:cs="Arial"/>
                <w:color w:val="000000" w:themeColor="text1"/>
                <w:sz w:val="24"/>
                <w:szCs w:val="24"/>
              </w:rPr>
            </w:pPr>
          </w:p>
        </w:tc>
        <w:tc>
          <w:tcPr>
            <w:tcW w:w="1710" w:type="dxa"/>
          </w:tcPr>
          <w:p w14:paraId="19E69253" w14:textId="1D32B97E"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21B26124" w14:textId="2676D043" w:rsidR="10F996FE" w:rsidRDefault="10F996FE" w:rsidP="10F996FE">
            <w:pPr>
              <w:spacing w:line="360" w:lineRule="auto"/>
              <w:rPr>
                <w:rFonts w:ascii="Arial" w:eastAsia="Arial" w:hAnsi="Arial" w:cs="Arial"/>
                <w:color w:val="000000" w:themeColor="text1"/>
                <w:sz w:val="24"/>
                <w:szCs w:val="24"/>
              </w:rPr>
            </w:pPr>
          </w:p>
        </w:tc>
      </w:tr>
      <w:tr w:rsidR="10F996FE" w14:paraId="7F22CA96" w14:textId="77777777" w:rsidTr="045CA949">
        <w:trPr>
          <w:trHeight w:val="300"/>
        </w:trPr>
        <w:tc>
          <w:tcPr>
            <w:tcW w:w="1710" w:type="dxa"/>
            <w:shd w:val="clear" w:color="auto" w:fill="1F3864" w:themeFill="accent5" w:themeFillShade="80"/>
          </w:tcPr>
          <w:p w14:paraId="12D3AE03" w14:textId="51AC21EE" w:rsidR="10F996FE" w:rsidRDefault="10F996FE" w:rsidP="10F996FE">
            <w:pPr>
              <w:spacing w:line="360" w:lineRule="auto"/>
              <w:rPr>
                <w:rFonts w:ascii="Arial" w:eastAsia="Arial" w:hAnsi="Arial" w:cs="Arial"/>
                <w:color w:val="FFFFFF" w:themeColor="background1"/>
                <w:sz w:val="24"/>
                <w:szCs w:val="24"/>
              </w:rPr>
            </w:pPr>
          </w:p>
        </w:tc>
        <w:tc>
          <w:tcPr>
            <w:tcW w:w="1710" w:type="dxa"/>
            <w:shd w:val="clear" w:color="auto" w:fill="002060"/>
          </w:tcPr>
          <w:p w14:paraId="12567C65" w14:textId="08303BCA"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002060"/>
          </w:tcPr>
          <w:p w14:paraId="3C07B0B1" w14:textId="2641B3AC"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002060"/>
          </w:tcPr>
          <w:p w14:paraId="2FB13DE6" w14:textId="49A755D5"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002060"/>
          </w:tcPr>
          <w:p w14:paraId="52D721F8" w14:textId="2D821D48"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002060"/>
          </w:tcPr>
          <w:p w14:paraId="502A289E" w14:textId="0D987007"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002060"/>
          </w:tcPr>
          <w:p w14:paraId="7CFE1A0C" w14:textId="70478E8F"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002060"/>
          </w:tcPr>
          <w:p w14:paraId="29597174" w14:textId="21608CE1"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002060"/>
          </w:tcPr>
          <w:p w14:paraId="4E978D65" w14:textId="19195C7B" w:rsidR="10F996FE" w:rsidRDefault="10F996FE" w:rsidP="10F996FE">
            <w:pPr>
              <w:spacing w:line="360" w:lineRule="auto"/>
              <w:rPr>
                <w:rFonts w:ascii="Arial" w:eastAsia="Arial" w:hAnsi="Arial" w:cs="Arial"/>
                <w:color w:val="000000" w:themeColor="text1"/>
                <w:sz w:val="24"/>
                <w:szCs w:val="24"/>
              </w:rPr>
            </w:pPr>
          </w:p>
        </w:tc>
      </w:tr>
      <w:tr w:rsidR="10F996FE" w14:paraId="5F0F31CD" w14:textId="77777777" w:rsidTr="045CA949">
        <w:trPr>
          <w:trHeight w:val="300"/>
        </w:trPr>
        <w:tc>
          <w:tcPr>
            <w:tcW w:w="1710" w:type="dxa"/>
            <w:shd w:val="clear" w:color="auto" w:fill="1F3864" w:themeFill="accent5" w:themeFillShade="80"/>
          </w:tcPr>
          <w:p w14:paraId="1171DB63" w14:textId="4B364FB0"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AIC2005</w:t>
            </w:r>
          </w:p>
        </w:tc>
        <w:tc>
          <w:tcPr>
            <w:tcW w:w="1710" w:type="dxa"/>
          </w:tcPr>
          <w:p w14:paraId="43674B0F" w14:textId="57F041B2"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1ADDC324" w14:textId="6FA2B234" w:rsidR="10F996FE" w:rsidRDefault="10F996FE" w:rsidP="10F996FE">
            <w:pPr>
              <w:spacing w:line="360" w:lineRule="auto"/>
              <w:rPr>
                <w:rFonts w:ascii="Arial" w:eastAsia="Arial" w:hAnsi="Arial" w:cs="Arial"/>
                <w:color w:val="000000" w:themeColor="text1"/>
                <w:sz w:val="24"/>
                <w:szCs w:val="24"/>
                <w:lang w:val="en-US"/>
              </w:rPr>
            </w:pPr>
            <w:r w:rsidRPr="10F996FE">
              <w:rPr>
                <w:rFonts w:ascii="Arial" w:eastAsia="Arial" w:hAnsi="Arial" w:cs="Arial"/>
                <w:color w:val="000000" w:themeColor="text1"/>
                <w:sz w:val="24"/>
                <w:szCs w:val="24"/>
              </w:rPr>
              <w:t>x</w:t>
            </w:r>
          </w:p>
        </w:tc>
        <w:tc>
          <w:tcPr>
            <w:tcW w:w="1710" w:type="dxa"/>
          </w:tcPr>
          <w:p w14:paraId="12D07EE7" w14:textId="7B48E0CB"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233263D" w14:textId="1DA42524"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5DB0B26F" w14:textId="5756F702"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B992081" w14:textId="6FDFBF65"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62E1A80F" w14:textId="3307A2EC"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5982257A" w14:textId="25938F05"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423CD2C3" w14:textId="77777777" w:rsidTr="045CA949">
        <w:trPr>
          <w:trHeight w:val="300"/>
        </w:trPr>
        <w:tc>
          <w:tcPr>
            <w:tcW w:w="1710" w:type="dxa"/>
            <w:shd w:val="clear" w:color="auto" w:fill="1F3864" w:themeFill="accent5" w:themeFillShade="80"/>
          </w:tcPr>
          <w:p w14:paraId="078C1A39" w14:textId="103FD2CF"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AIC2118</w:t>
            </w:r>
          </w:p>
        </w:tc>
        <w:tc>
          <w:tcPr>
            <w:tcW w:w="1710" w:type="dxa"/>
          </w:tcPr>
          <w:p w14:paraId="451FB135" w14:textId="33A94F8D"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143FBF7" w14:textId="4B53646F"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49C995C6" w14:textId="6F638316"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1764FA96" w14:textId="17EFA550"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4667C618" w14:textId="3C50DDC6"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6949BC6D" w14:textId="244BFCF2"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209FB6E9" w14:textId="0CA642A3"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7BD864AE" w14:textId="45D6BB8B"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1AB79271" w14:textId="77777777" w:rsidTr="045CA949">
        <w:trPr>
          <w:trHeight w:val="300"/>
        </w:trPr>
        <w:tc>
          <w:tcPr>
            <w:tcW w:w="1710" w:type="dxa"/>
            <w:shd w:val="clear" w:color="auto" w:fill="1F3864" w:themeFill="accent5" w:themeFillShade="80"/>
          </w:tcPr>
          <w:p w14:paraId="64F9CF4E" w14:textId="6E4FDBAE"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AIC2119</w:t>
            </w:r>
          </w:p>
        </w:tc>
        <w:tc>
          <w:tcPr>
            <w:tcW w:w="1710" w:type="dxa"/>
          </w:tcPr>
          <w:p w14:paraId="149AD48E" w14:textId="76806A8D"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F300A5F" w14:textId="043ECAE7"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37609DAE" w14:textId="226EE2B7"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4FDCE5ED" w14:textId="667BA48C"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10B3B44F" w14:textId="253BCD12"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7DCAFE04" w14:textId="61E06404" w:rsidR="10F996FE" w:rsidRDefault="10F996FE" w:rsidP="10F996FE">
            <w:pPr>
              <w:spacing w:line="360" w:lineRule="auto"/>
              <w:rPr>
                <w:rFonts w:ascii="Arial" w:eastAsia="Arial" w:hAnsi="Arial" w:cs="Arial"/>
                <w:color w:val="000000" w:themeColor="text1"/>
                <w:sz w:val="24"/>
                <w:szCs w:val="24"/>
              </w:rPr>
            </w:pPr>
          </w:p>
        </w:tc>
        <w:tc>
          <w:tcPr>
            <w:tcW w:w="1710" w:type="dxa"/>
          </w:tcPr>
          <w:p w14:paraId="34C921F1" w14:textId="76F6F1C6"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11E32A7" w14:textId="592843BC"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32CDB8D5" w14:textId="77777777" w:rsidTr="045CA949">
        <w:trPr>
          <w:trHeight w:val="300"/>
        </w:trPr>
        <w:tc>
          <w:tcPr>
            <w:tcW w:w="1710" w:type="dxa"/>
            <w:shd w:val="clear" w:color="auto" w:fill="1F3864" w:themeFill="accent5" w:themeFillShade="80"/>
          </w:tcPr>
          <w:p w14:paraId="5C74D6D1" w14:textId="48F99EBA"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AIC2120</w:t>
            </w:r>
          </w:p>
        </w:tc>
        <w:tc>
          <w:tcPr>
            <w:tcW w:w="1710" w:type="dxa"/>
          </w:tcPr>
          <w:p w14:paraId="5ABEEA26" w14:textId="39D82F15"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2FBB5132" w14:textId="6600F8F6"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70900FDB" w14:textId="5B892485"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4ABC70EB" w14:textId="43665C1D"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25AC2C72" w14:textId="6DC5BC54"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2933E0FC" w14:textId="4071DE69"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3908AAB2" w14:textId="1829D3B6"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2EBBB2E" w14:textId="7305F269"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00100551" w14:textId="77777777" w:rsidTr="045CA949">
        <w:trPr>
          <w:trHeight w:val="300"/>
        </w:trPr>
        <w:tc>
          <w:tcPr>
            <w:tcW w:w="1710" w:type="dxa"/>
            <w:shd w:val="clear" w:color="auto" w:fill="1F3864" w:themeFill="accent5" w:themeFillShade="80"/>
          </w:tcPr>
          <w:p w14:paraId="6D5C7517" w14:textId="0F299414"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AIC2121</w:t>
            </w:r>
          </w:p>
        </w:tc>
        <w:tc>
          <w:tcPr>
            <w:tcW w:w="1710" w:type="dxa"/>
          </w:tcPr>
          <w:p w14:paraId="57E1E7D2" w14:textId="77972A06"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74AE5860" w14:textId="7774DDDE" w:rsidR="10F996FE" w:rsidRDefault="10F996FE" w:rsidP="10F996FE">
            <w:pPr>
              <w:spacing w:line="360" w:lineRule="auto"/>
              <w:rPr>
                <w:rFonts w:ascii="Arial" w:eastAsia="Arial" w:hAnsi="Arial" w:cs="Arial"/>
                <w:color w:val="000000" w:themeColor="text1"/>
                <w:sz w:val="24"/>
                <w:szCs w:val="24"/>
                <w:lang w:val="en-US"/>
              </w:rPr>
            </w:pPr>
            <w:r w:rsidRPr="10F996FE">
              <w:rPr>
                <w:rFonts w:ascii="Arial" w:eastAsia="Arial" w:hAnsi="Arial" w:cs="Arial"/>
                <w:color w:val="000000" w:themeColor="text1"/>
                <w:sz w:val="24"/>
                <w:szCs w:val="24"/>
              </w:rPr>
              <w:t>x</w:t>
            </w:r>
          </w:p>
        </w:tc>
        <w:tc>
          <w:tcPr>
            <w:tcW w:w="1710" w:type="dxa"/>
          </w:tcPr>
          <w:p w14:paraId="7CCC0E05" w14:textId="48680D2E"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2D9A3465" w14:textId="36FFA943"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6B2421D9" w14:textId="4E9A574D"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013FBA0" w14:textId="5150275F"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47F8A139" w14:textId="3FD73E2E"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17F2FAA8" w14:textId="2162AA72"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33935103" w14:textId="77777777" w:rsidTr="045CA949">
        <w:trPr>
          <w:trHeight w:val="300"/>
        </w:trPr>
        <w:tc>
          <w:tcPr>
            <w:tcW w:w="1710" w:type="dxa"/>
            <w:shd w:val="clear" w:color="auto" w:fill="1F3864" w:themeFill="accent5" w:themeFillShade="80"/>
          </w:tcPr>
          <w:p w14:paraId="76A0D678" w14:textId="7488E98B"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AIC2122</w:t>
            </w:r>
          </w:p>
        </w:tc>
        <w:tc>
          <w:tcPr>
            <w:tcW w:w="1710" w:type="dxa"/>
          </w:tcPr>
          <w:p w14:paraId="330ABA39" w14:textId="73AD2218"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FF21C95" w14:textId="067F26D8"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2A11BFCD" w14:textId="6BBC2728"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1642845" w14:textId="0C44CC8F"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3CF2ED17" w14:textId="3D6229E9"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69B4BCD9" w14:textId="27F664A3"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12CA2FF4" w14:textId="0990DBEE"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251324AE" w14:textId="78108D8D"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1BDC6E51" w14:textId="77777777" w:rsidTr="045CA949">
        <w:trPr>
          <w:trHeight w:val="300"/>
        </w:trPr>
        <w:tc>
          <w:tcPr>
            <w:tcW w:w="1710" w:type="dxa"/>
            <w:shd w:val="clear" w:color="auto" w:fill="1F3864" w:themeFill="accent5" w:themeFillShade="80"/>
          </w:tcPr>
          <w:p w14:paraId="59C659EF" w14:textId="048C9C7F"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AIC2123</w:t>
            </w:r>
          </w:p>
        </w:tc>
        <w:tc>
          <w:tcPr>
            <w:tcW w:w="1710" w:type="dxa"/>
          </w:tcPr>
          <w:p w14:paraId="089FFFF5" w14:textId="40FB24CD"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1B85BE45" w14:textId="7185CD5C"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18A0E3F6" w14:textId="40226B9C"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51DF2673" w14:textId="32C434BD"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02381D85" w14:textId="73326B7B"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6081317A" w14:textId="20ACF6F5"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00E071DA" w14:textId="2D2D014D"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5C643F0" w14:textId="7AF370D7"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0F164C4F" w14:textId="77777777" w:rsidTr="045CA949">
        <w:trPr>
          <w:trHeight w:val="300"/>
        </w:trPr>
        <w:tc>
          <w:tcPr>
            <w:tcW w:w="1710" w:type="dxa"/>
            <w:shd w:val="clear" w:color="auto" w:fill="1F3864" w:themeFill="accent5" w:themeFillShade="80"/>
          </w:tcPr>
          <w:p w14:paraId="3F90B269" w14:textId="601A3618"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AIC2124</w:t>
            </w:r>
          </w:p>
        </w:tc>
        <w:tc>
          <w:tcPr>
            <w:tcW w:w="1710" w:type="dxa"/>
          </w:tcPr>
          <w:p w14:paraId="665EE304" w14:textId="5211E2F4"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27562DAC" w14:textId="4BCFBB2D"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447ACD2C" w14:textId="46DA7ADB"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209A999" w14:textId="0C4C006D"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1282B505" w14:textId="0DC52665"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75D39486" w14:textId="129F1C5F"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31324BC1" w14:textId="6F75C270"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6A611A93" w14:textId="509DB311"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00F20D03" w14:textId="77777777" w:rsidTr="045CA949">
        <w:trPr>
          <w:trHeight w:val="300"/>
        </w:trPr>
        <w:tc>
          <w:tcPr>
            <w:tcW w:w="1710" w:type="dxa"/>
            <w:shd w:val="clear" w:color="auto" w:fill="1F3864" w:themeFill="accent5" w:themeFillShade="80"/>
          </w:tcPr>
          <w:p w14:paraId="785086FA" w14:textId="58B97B5C"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AIC2126</w:t>
            </w:r>
          </w:p>
        </w:tc>
        <w:tc>
          <w:tcPr>
            <w:tcW w:w="1710" w:type="dxa"/>
          </w:tcPr>
          <w:p w14:paraId="30CE49B2" w14:textId="0279DD4E"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D716A03" w14:textId="7DF118B5" w:rsidR="10F996FE" w:rsidRDefault="10F996FE" w:rsidP="10F996FE">
            <w:pPr>
              <w:spacing w:line="360" w:lineRule="auto"/>
              <w:rPr>
                <w:rFonts w:ascii="Arial" w:eastAsia="Arial" w:hAnsi="Arial" w:cs="Arial"/>
                <w:color w:val="000000" w:themeColor="text1"/>
                <w:sz w:val="24"/>
                <w:szCs w:val="24"/>
                <w:lang w:val="en-US"/>
              </w:rPr>
            </w:pPr>
            <w:r w:rsidRPr="10F996FE">
              <w:rPr>
                <w:rFonts w:ascii="Arial" w:eastAsia="Arial" w:hAnsi="Arial" w:cs="Arial"/>
                <w:color w:val="000000" w:themeColor="text1"/>
                <w:sz w:val="24"/>
                <w:szCs w:val="24"/>
              </w:rPr>
              <w:t>x</w:t>
            </w:r>
          </w:p>
        </w:tc>
        <w:tc>
          <w:tcPr>
            <w:tcW w:w="1710" w:type="dxa"/>
          </w:tcPr>
          <w:p w14:paraId="1D646F3A" w14:textId="2AD8AD4E"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EB4F666" w14:textId="710F9536"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56AEE867" w14:textId="32241A6D"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2A02DF23" w14:textId="68303B59" w:rsidR="10F996FE" w:rsidRDefault="10F996FE" w:rsidP="10F996FE">
            <w:pPr>
              <w:spacing w:line="360" w:lineRule="auto"/>
              <w:rPr>
                <w:rFonts w:ascii="Arial" w:eastAsia="Arial" w:hAnsi="Arial" w:cs="Arial"/>
                <w:color w:val="000000" w:themeColor="text1"/>
                <w:sz w:val="24"/>
                <w:szCs w:val="24"/>
              </w:rPr>
            </w:pPr>
          </w:p>
        </w:tc>
        <w:tc>
          <w:tcPr>
            <w:tcW w:w="1710" w:type="dxa"/>
          </w:tcPr>
          <w:p w14:paraId="76A46924" w14:textId="28A3BFB9"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14CB528D" w14:textId="6CDBAB7F"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4EE41382" w14:textId="77777777" w:rsidTr="045CA949">
        <w:trPr>
          <w:trHeight w:val="300"/>
        </w:trPr>
        <w:tc>
          <w:tcPr>
            <w:tcW w:w="1710" w:type="dxa"/>
            <w:shd w:val="clear" w:color="auto" w:fill="1F3864" w:themeFill="accent5" w:themeFillShade="80"/>
          </w:tcPr>
          <w:p w14:paraId="68C2445C" w14:textId="40DF748A"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lastRenderedPageBreak/>
              <w:t>AIC2214</w:t>
            </w:r>
          </w:p>
        </w:tc>
        <w:tc>
          <w:tcPr>
            <w:tcW w:w="1710" w:type="dxa"/>
          </w:tcPr>
          <w:p w14:paraId="28244A60" w14:textId="4B1EE900"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7209F975" w14:textId="79BCEBFB"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06FB3CCC" w14:textId="47349536"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6E98EF79" w14:textId="4D8A4D35"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563718F0" w14:textId="3FC2007D"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641FF9D2" w14:textId="1ECA6805"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579F874D" w14:textId="2D764E41"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6F9A21E6" w14:textId="06931657"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4932F522" w14:textId="77777777" w:rsidTr="045CA949">
        <w:trPr>
          <w:trHeight w:val="300"/>
        </w:trPr>
        <w:tc>
          <w:tcPr>
            <w:tcW w:w="1710" w:type="dxa"/>
            <w:shd w:val="clear" w:color="auto" w:fill="1F3864" w:themeFill="accent5" w:themeFillShade="80"/>
          </w:tcPr>
          <w:p w14:paraId="28F22064" w14:textId="4C5F707C"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AIC2422</w:t>
            </w:r>
          </w:p>
        </w:tc>
        <w:tc>
          <w:tcPr>
            <w:tcW w:w="1710" w:type="dxa"/>
          </w:tcPr>
          <w:p w14:paraId="00E3D5F4" w14:textId="4C7C0A22"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4DE9BC37" w14:textId="5EF3C01B"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53C3DA7C" w14:textId="7473EEBB"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2F2A06F2" w14:textId="00303258"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543A4051" w14:textId="536C4FF9"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76A489AC" w14:textId="31EE6854"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002C8E4C" w14:textId="7D3572FF"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7A4568B" w14:textId="49B405F3"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3B4E775D" w14:textId="77777777" w:rsidTr="045CA949">
        <w:trPr>
          <w:trHeight w:val="300"/>
        </w:trPr>
        <w:tc>
          <w:tcPr>
            <w:tcW w:w="1710" w:type="dxa"/>
            <w:shd w:val="clear" w:color="auto" w:fill="1F3864" w:themeFill="accent5" w:themeFillShade="80"/>
          </w:tcPr>
          <w:p w14:paraId="0DB57480" w14:textId="03C8BDB1"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AIC2424</w:t>
            </w:r>
          </w:p>
        </w:tc>
        <w:tc>
          <w:tcPr>
            <w:tcW w:w="1710" w:type="dxa"/>
          </w:tcPr>
          <w:p w14:paraId="3F6F780A" w14:textId="7D206455" w:rsidR="10F996FE" w:rsidRDefault="10F996FE" w:rsidP="10F996FE">
            <w:pPr>
              <w:spacing w:line="360" w:lineRule="auto"/>
              <w:rPr>
                <w:rFonts w:ascii="Arial" w:eastAsia="Arial" w:hAnsi="Arial" w:cs="Arial"/>
                <w:color w:val="000000" w:themeColor="text1"/>
                <w:sz w:val="24"/>
                <w:szCs w:val="24"/>
                <w:lang w:val="en-US"/>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15319935" w14:textId="6197FDDD"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132555F5" w14:textId="63DFB03B"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4903C496" w14:textId="4EED6C99"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1B601786" w14:textId="7B327DAB"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1E3E752B" w14:textId="26C4602D"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39C49198" w14:textId="6467F535"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1940495E" w14:textId="22AC3FC3"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4D7B8854" w14:textId="77777777" w:rsidTr="045CA949">
        <w:trPr>
          <w:trHeight w:val="300"/>
        </w:trPr>
        <w:tc>
          <w:tcPr>
            <w:tcW w:w="1710" w:type="dxa"/>
            <w:shd w:val="clear" w:color="auto" w:fill="1F3864" w:themeFill="accent5" w:themeFillShade="80"/>
          </w:tcPr>
          <w:p w14:paraId="38ED33D1" w14:textId="3D97F84E"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AIC2425</w:t>
            </w:r>
          </w:p>
        </w:tc>
        <w:tc>
          <w:tcPr>
            <w:tcW w:w="1710" w:type="dxa"/>
          </w:tcPr>
          <w:p w14:paraId="5686A439" w14:textId="69DD1772"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86CC337" w14:textId="6D3BD21C"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2950B6E5" w14:textId="74C56B91"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42C41FD" w14:textId="4E5D2289"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17D5974D" w14:textId="12A2E45D"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72F8977E" w14:textId="5CB7DF3D"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6B710E38" w14:textId="09CDD6B0"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5602258E" w14:textId="56BA59DE"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7F23B112" w14:textId="77777777" w:rsidTr="045CA949">
        <w:trPr>
          <w:trHeight w:val="300"/>
        </w:trPr>
        <w:tc>
          <w:tcPr>
            <w:tcW w:w="1710" w:type="dxa"/>
            <w:shd w:val="clear" w:color="auto" w:fill="1F3864" w:themeFill="accent5" w:themeFillShade="80"/>
          </w:tcPr>
          <w:p w14:paraId="1E483F45" w14:textId="61CEED6E"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AIC2427</w:t>
            </w:r>
          </w:p>
        </w:tc>
        <w:tc>
          <w:tcPr>
            <w:tcW w:w="1710" w:type="dxa"/>
          </w:tcPr>
          <w:p w14:paraId="7AC035E3" w14:textId="64FC135C"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700731E7" w14:textId="6B18C817"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326CA3D8" w14:textId="5C1BADD8"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458D6082" w14:textId="55782A12"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1F758948" w14:textId="5C3B5BC5"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CFE687A" w14:textId="196F171B"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3C100121" w14:textId="0118AD7B"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9C0CD73" w14:textId="7CF3F350" w:rsidR="10F996FE" w:rsidRDefault="10F996FE" w:rsidP="10F996FE">
            <w:pPr>
              <w:spacing w:line="360" w:lineRule="auto"/>
              <w:rPr>
                <w:rFonts w:ascii="Arial" w:eastAsia="Arial" w:hAnsi="Arial" w:cs="Arial"/>
                <w:color w:val="000000" w:themeColor="text1"/>
                <w:sz w:val="24"/>
                <w:szCs w:val="24"/>
              </w:rPr>
            </w:pPr>
          </w:p>
        </w:tc>
      </w:tr>
      <w:tr w:rsidR="10F996FE" w14:paraId="734D8282" w14:textId="77777777" w:rsidTr="045CA949">
        <w:trPr>
          <w:trHeight w:val="300"/>
        </w:trPr>
        <w:tc>
          <w:tcPr>
            <w:tcW w:w="1710" w:type="dxa"/>
            <w:shd w:val="clear" w:color="auto" w:fill="1F3864" w:themeFill="accent5" w:themeFillShade="80"/>
          </w:tcPr>
          <w:p w14:paraId="1737A83E" w14:textId="2C6EA084"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AIC2507</w:t>
            </w:r>
          </w:p>
        </w:tc>
        <w:tc>
          <w:tcPr>
            <w:tcW w:w="1710" w:type="dxa"/>
          </w:tcPr>
          <w:p w14:paraId="79626175" w14:textId="29C129BF"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568EFFA3" w14:textId="4D69594A"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4BD4F8EB" w14:textId="712611CE"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26F165BB" w14:textId="5F76EA70"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15A76B02" w14:textId="467ACEB8"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71AA320D" w14:textId="018549EF" w:rsidR="10F996FE" w:rsidRDefault="10F996FE" w:rsidP="10F996FE">
            <w:pPr>
              <w:spacing w:line="360" w:lineRule="auto"/>
              <w:rPr>
                <w:rFonts w:ascii="Arial" w:eastAsia="Arial" w:hAnsi="Arial" w:cs="Arial"/>
                <w:color w:val="000000" w:themeColor="text1"/>
                <w:sz w:val="24"/>
                <w:szCs w:val="24"/>
              </w:rPr>
            </w:pPr>
          </w:p>
        </w:tc>
        <w:tc>
          <w:tcPr>
            <w:tcW w:w="1710" w:type="dxa"/>
          </w:tcPr>
          <w:p w14:paraId="3BF99CCC" w14:textId="04179212"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0CBB935" w14:textId="3C651CA9"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7225DCFC" w14:textId="77777777" w:rsidTr="045CA949">
        <w:trPr>
          <w:trHeight w:val="300"/>
        </w:trPr>
        <w:tc>
          <w:tcPr>
            <w:tcW w:w="1710" w:type="dxa"/>
            <w:shd w:val="clear" w:color="auto" w:fill="1F3864" w:themeFill="accent5" w:themeFillShade="80"/>
          </w:tcPr>
          <w:p w14:paraId="424A8337" w14:textId="4965F77C"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AIC2810</w:t>
            </w:r>
          </w:p>
        </w:tc>
        <w:tc>
          <w:tcPr>
            <w:tcW w:w="1710" w:type="dxa"/>
          </w:tcPr>
          <w:p w14:paraId="13E20021" w14:textId="471B2C66"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D6D6EF8" w14:textId="22FAD6AF"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5BB1C024" w14:textId="6C318622"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03246189" w14:textId="6313958D"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032FB3AF" w14:textId="10DC6162"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2C85C909" w14:textId="743EAAD3" w:rsidR="10F996FE" w:rsidRDefault="10F996FE" w:rsidP="10F996FE">
            <w:pPr>
              <w:spacing w:line="360" w:lineRule="auto"/>
              <w:rPr>
                <w:rFonts w:ascii="Arial" w:eastAsia="Arial" w:hAnsi="Arial" w:cs="Arial"/>
                <w:color w:val="000000" w:themeColor="text1"/>
                <w:sz w:val="24"/>
                <w:szCs w:val="24"/>
              </w:rPr>
            </w:pPr>
          </w:p>
        </w:tc>
        <w:tc>
          <w:tcPr>
            <w:tcW w:w="1710" w:type="dxa"/>
          </w:tcPr>
          <w:p w14:paraId="55DCF9BE" w14:textId="70B6A27A"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1FC7B24C" w14:textId="651DF369" w:rsidR="10F996FE" w:rsidRDefault="10F996FE" w:rsidP="10F996FE">
            <w:pPr>
              <w:spacing w:line="360" w:lineRule="auto"/>
              <w:rPr>
                <w:rFonts w:ascii="Arial" w:eastAsia="Arial" w:hAnsi="Arial" w:cs="Arial"/>
                <w:color w:val="000000" w:themeColor="text1"/>
                <w:sz w:val="24"/>
                <w:szCs w:val="24"/>
              </w:rPr>
            </w:pPr>
          </w:p>
        </w:tc>
      </w:tr>
      <w:tr w:rsidR="10F996FE" w14:paraId="6B158E4F" w14:textId="77777777" w:rsidTr="045CA949">
        <w:trPr>
          <w:trHeight w:val="300"/>
        </w:trPr>
        <w:tc>
          <w:tcPr>
            <w:tcW w:w="1710" w:type="dxa"/>
            <w:shd w:val="clear" w:color="auto" w:fill="1F3864" w:themeFill="accent5" w:themeFillShade="80"/>
          </w:tcPr>
          <w:p w14:paraId="2176C1D3" w14:textId="0FF436D1"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AIE2401</w:t>
            </w:r>
          </w:p>
        </w:tc>
        <w:tc>
          <w:tcPr>
            <w:tcW w:w="1710" w:type="dxa"/>
          </w:tcPr>
          <w:p w14:paraId="020698EF" w14:textId="5FDBFC88"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BBCBFA0" w14:textId="355A25D8"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50266F25" w14:textId="27B30C98"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2A56685A" w14:textId="76F350D5" w:rsidR="10F996FE" w:rsidRDefault="10F996FE" w:rsidP="10F996FE">
            <w:pPr>
              <w:spacing w:line="360" w:lineRule="auto"/>
              <w:rPr>
                <w:rFonts w:ascii="Arial" w:eastAsia="Arial" w:hAnsi="Arial" w:cs="Arial"/>
                <w:color w:val="000000" w:themeColor="text1"/>
                <w:sz w:val="24"/>
                <w:szCs w:val="24"/>
                <w:lang w:val="en-US"/>
              </w:rPr>
            </w:pPr>
            <w:r w:rsidRPr="10F996FE">
              <w:rPr>
                <w:rFonts w:ascii="Arial" w:eastAsia="Arial" w:hAnsi="Arial" w:cs="Arial"/>
                <w:color w:val="000000" w:themeColor="text1"/>
                <w:sz w:val="24"/>
                <w:szCs w:val="24"/>
              </w:rPr>
              <w:t>x</w:t>
            </w:r>
          </w:p>
        </w:tc>
        <w:tc>
          <w:tcPr>
            <w:tcW w:w="1710" w:type="dxa"/>
          </w:tcPr>
          <w:p w14:paraId="58F05D89" w14:textId="74907F44"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727767AE" w14:textId="440F5310" w:rsidR="10F996FE" w:rsidRDefault="10F996FE" w:rsidP="10F996FE">
            <w:pPr>
              <w:spacing w:line="360" w:lineRule="auto"/>
              <w:rPr>
                <w:rFonts w:ascii="Arial" w:eastAsia="Arial" w:hAnsi="Arial" w:cs="Arial"/>
                <w:color w:val="000000" w:themeColor="text1"/>
                <w:sz w:val="24"/>
                <w:szCs w:val="24"/>
              </w:rPr>
            </w:pPr>
          </w:p>
        </w:tc>
        <w:tc>
          <w:tcPr>
            <w:tcW w:w="1710" w:type="dxa"/>
          </w:tcPr>
          <w:p w14:paraId="0714C73F" w14:textId="2DB46513" w:rsidR="10F996FE" w:rsidRDefault="10F996FE" w:rsidP="10F996FE">
            <w:pPr>
              <w:spacing w:line="360" w:lineRule="auto"/>
              <w:rPr>
                <w:rFonts w:ascii="Arial" w:eastAsia="Arial" w:hAnsi="Arial" w:cs="Arial"/>
                <w:color w:val="000000" w:themeColor="text1"/>
                <w:sz w:val="24"/>
                <w:szCs w:val="24"/>
                <w:lang w:val="en-US"/>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14D3C71B" w14:textId="7CD7886A"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3D12E76C" w14:textId="77777777" w:rsidTr="045CA949">
        <w:trPr>
          <w:trHeight w:val="300"/>
        </w:trPr>
        <w:tc>
          <w:tcPr>
            <w:tcW w:w="1710" w:type="dxa"/>
            <w:shd w:val="clear" w:color="auto" w:fill="1F3864" w:themeFill="accent5" w:themeFillShade="80"/>
          </w:tcPr>
          <w:p w14:paraId="410B6016" w14:textId="0AB9B016" w:rsidR="10F996FE" w:rsidRDefault="10F996FE" w:rsidP="10F996FE">
            <w:pPr>
              <w:spacing w:line="360" w:lineRule="auto"/>
              <w:rPr>
                <w:rFonts w:ascii="Arial" w:eastAsia="Arial" w:hAnsi="Arial" w:cs="Arial"/>
                <w:color w:val="FFFFFF" w:themeColor="background1"/>
                <w:sz w:val="24"/>
                <w:szCs w:val="24"/>
              </w:rPr>
            </w:pPr>
          </w:p>
        </w:tc>
        <w:tc>
          <w:tcPr>
            <w:tcW w:w="1710" w:type="dxa"/>
            <w:shd w:val="clear" w:color="auto" w:fill="002060"/>
          </w:tcPr>
          <w:p w14:paraId="40187984" w14:textId="47965095"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002060"/>
          </w:tcPr>
          <w:p w14:paraId="04B7E204" w14:textId="3AB8C930"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002060"/>
          </w:tcPr>
          <w:p w14:paraId="44345541" w14:textId="4142FDE7"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002060"/>
          </w:tcPr>
          <w:p w14:paraId="079F1A2E" w14:textId="628DC306"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002060"/>
          </w:tcPr>
          <w:p w14:paraId="340D45BE" w14:textId="1124C5FF"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002060"/>
          </w:tcPr>
          <w:p w14:paraId="3261269A" w14:textId="5C95796A"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002060"/>
          </w:tcPr>
          <w:p w14:paraId="495846B6" w14:textId="5D044E20"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002060"/>
          </w:tcPr>
          <w:p w14:paraId="0A13F58E" w14:textId="33EBC0C5" w:rsidR="10F996FE" w:rsidRDefault="10F996FE" w:rsidP="10F996FE">
            <w:pPr>
              <w:spacing w:line="360" w:lineRule="auto"/>
              <w:rPr>
                <w:rFonts w:ascii="Arial" w:eastAsia="Arial" w:hAnsi="Arial" w:cs="Arial"/>
                <w:color w:val="000000" w:themeColor="text1"/>
                <w:sz w:val="24"/>
                <w:szCs w:val="24"/>
              </w:rPr>
            </w:pPr>
          </w:p>
        </w:tc>
      </w:tr>
      <w:tr w:rsidR="10F996FE" w14:paraId="2EEA6C3D" w14:textId="77777777" w:rsidTr="045CA949">
        <w:trPr>
          <w:trHeight w:val="300"/>
        </w:trPr>
        <w:tc>
          <w:tcPr>
            <w:tcW w:w="1710" w:type="dxa"/>
            <w:shd w:val="clear" w:color="auto" w:fill="1F3864" w:themeFill="accent5" w:themeFillShade="80"/>
          </w:tcPr>
          <w:p w14:paraId="32618F50" w14:textId="2550A47C"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ASX0001</w:t>
            </w:r>
          </w:p>
        </w:tc>
        <w:tc>
          <w:tcPr>
            <w:tcW w:w="1710" w:type="dxa"/>
          </w:tcPr>
          <w:p w14:paraId="3AAB70DF" w14:textId="5E3CE7AF"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783268D0" w14:textId="2031C831"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01C7230C" w14:textId="36A959FF"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5A4E6E83" w14:textId="5C786376"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3F1663B0" w14:textId="70FE53DA"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4EE311DF" w14:textId="2F6EBEBA"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31E642AB" w14:textId="038B7E22"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7D005568" w14:textId="72B15FED"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488F05B7" w14:textId="77777777" w:rsidTr="045CA949">
        <w:trPr>
          <w:trHeight w:val="300"/>
        </w:trPr>
        <w:tc>
          <w:tcPr>
            <w:tcW w:w="1710" w:type="dxa"/>
            <w:shd w:val="clear" w:color="auto" w:fill="1F3864" w:themeFill="accent5" w:themeFillShade="80"/>
          </w:tcPr>
          <w:p w14:paraId="385D55AB" w14:textId="5D83A2DC" w:rsidR="10F996FE" w:rsidRDefault="10F996FE" w:rsidP="10F996FE">
            <w:pPr>
              <w:spacing w:line="360" w:lineRule="auto"/>
              <w:rPr>
                <w:rFonts w:ascii="Arial" w:eastAsia="Arial" w:hAnsi="Arial" w:cs="Arial"/>
                <w:color w:val="FFFFFF" w:themeColor="background1"/>
                <w:sz w:val="24"/>
                <w:szCs w:val="24"/>
              </w:rPr>
            </w:pPr>
          </w:p>
        </w:tc>
        <w:tc>
          <w:tcPr>
            <w:tcW w:w="1710" w:type="dxa"/>
            <w:shd w:val="clear" w:color="auto" w:fill="002060"/>
          </w:tcPr>
          <w:p w14:paraId="0E2311C0" w14:textId="73200986"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002060"/>
          </w:tcPr>
          <w:p w14:paraId="6F02EA67" w14:textId="575ED3E7"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002060"/>
          </w:tcPr>
          <w:p w14:paraId="5810319D" w14:textId="1AE0063D"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002060"/>
          </w:tcPr>
          <w:p w14:paraId="37345224" w14:textId="4863A1AC"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002060"/>
          </w:tcPr>
          <w:p w14:paraId="6323F0DE" w14:textId="7F439B15"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002060"/>
          </w:tcPr>
          <w:p w14:paraId="767696D6" w14:textId="695D8518"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002060"/>
          </w:tcPr>
          <w:p w14:paraId="3B6EBA19" w14:textId="3A62855D"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002060"/>
          </w:tcPr>
          <w:p w14:paraId="1DCB812B" w14:textId="485716D2" w:rsidR="10F996FE" w:rsidRDefault="10F996FE" w:rsidP="10F996FE">
            <w:pPr>
              <w:spacing w:line="360" w:lineRule="auto"/>
              <w:rPr>
                <w:rFonts w:ascii="Arial" w:eastAsia="Arial" w:hAnsi="Arial" w:cs="Arial"/>
                <w:color w:val="000000" w:themeColor="text1"/>
                <w:sz w:val="24"/>
                <w:szCs w:val="24"/>
              </w:rPr>
            </w:pPr>
          </w:p>
        </w:tc>
      </w:tr>
      <w:tr w:rsidR="10F996FE" w14:paraId="0E944588" w14:textId="77777777" w:rsidTr="045CA949">
        <w:trPr>
          <w:trHeight w:val="300"/>
        </w:trPr>
        <w:tc>
          <w:tcPr>
            <w:tcW w:w="1710" w:type="dxa"/>
            <w:shd w:val="clear" w:color="auto" w:fill="1F3864" w:themeFill="accent5" w:themeFillShade="80"/>
          </w:tcPr>
          <w:p w14:paraId="508B32C7" w14:textId="37CF278A"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AHC3011</w:t>
            </w:r>
          </w:p>
        </w:tc>
        <w:tc>
          <w:tcPr>
            <w:tcW w:w="1710" w:type="dxa"/>
          </w:tcPr>
          <w:p w14:paraId="48BF06A4" w14:textId="0199591F"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1185DD7C" w14:textId="6FF2F9D5" w:rsidR="10F996FE" w:rsidRDefault="10F996FE" w:rsidP="10F996FE">
            <w:pPr>
              <w:spacing w:line="360" w:lineRule="auto"/>
              <w:rPr>
                <w:rFonts w:ascii="Arial" w:eastAsia="Arial" w:hAnsi="Arial" w:cs="Arial"/>
                <w:color w:val="000000" w:themeColor="text1"/>
                <w:sz w:val="24"/>
                <w:szCs w:val="24"/>
                <w:lang w:val="en-US"/>
              </w:rPr>
            </w:pPr>
            <w:r w:rsidRPr="10F996FE">
              <w:rPr>
                <w:rFonts w:ascii="Arial" w:eastAsia="Arial" w:hAnsi="Arial" w:cs="Arial"/>
                <w:color w:val="000000" w:themeColor="text1"/>
                <w:sz w:val="24"/>
                <w:szCs w:val="24"/>
              </w:rPr>
              <w:t>x</w:t>
            </w:r>
          </w:p>
        </w:tc>
        <w:tc>
          <w:tcPr>
            <w:tcW w:w="1710" w:type="dxa"/>
          </w:tcPr>
          <w:p w14:paraId="147A4666" w14:textId="7B72B51D"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4649C053" w14:textId="14A7BDCC"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74F7D428" w14:textId="11D7CAB3"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55F0D262" w14:textId="57A5D606" w:rsidR="10F996FE" w:rsidRDefault="10F996FE" w:rsidP="10F996FE">
            <w:pPr>
              <w:spacing w:line="360" w:lineRule="auto"/>
              <w:rPr>
                <w:rFonts w:ascii="Arial" w:eastAsia="Arial" w:hAnsi="Arial" w:cs="Arial"/>
                <w:color w:val="000000" w:themeColor="text1"/>
                <w:sz w:val="24"/>
                <w:szCs w:val="24"/>
              </w:rPr>
            </w:pPr>
          </w:p>
        </w:tc>
        <w:tc>
          <w:tcPr>
            <w:tcW w:w="1710" w:type="dxa"/>
          </w:tcPr>
          <w:p w14:paraId="6935AAAD" w14:textId="5205D4C3"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F6D055D" w14:textId="22F6A231"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45D9B49E" w14:textId="77777777" w:rsidTr="045CA949">
        <w:trPr>
          <w:trHeight w:val="300"/>
        </w:trPr>
        <w:tc>
          <w:tcPr>
            <w:tcW w:w="1710" w:type="dxa"/>
            <w:shd w:val="clear" w:color="auto" w:fill="1F3864" w:themeFill="accent5" w:themeFillShade="80"/>
          </w:tcPr>
          <w:p w14:paraId="10AC1BB3" w14:textId="15ED57C4"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AHC3012</w:t>
            </w:r>
          </w:p>
        </w:tc>
        <w:tc>
          <w:tcPr>
            <w:tcW w:w="1710" w:type="dxa"/>
          </w:tcPr>
          <w:p w14:paraId="58F00010" w14:textId="354528DE"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EF449D6" w14:textId="4AC1B88C"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0EC4AF3D" w14:textId="73736036"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F672411" w14:textId="075D38BE"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32F638C4" w14:textId="65329B3C"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40254ED6" w14:textId="7D1B348F" w:rsidR="10F996FE" w:rsidRDefault="10F996FE" w:rsidP="10F996FE">
            <w:pPr>
              <w:spacing w:line="360" w:lineRule="auto"/>
              <w:rPr>
                <w:rFonts w:ascii="Arial" w:eastAsia="Arial" w:hAnsi="Arial" w:cs="Arial"/>
                <w:color w:val="000000" w:themeColor="text1"/>
                <w:sz w:val="24"/>
                <w:szCs w:val="24"/>
              </w:rPr>
            </w:pPr>
          </w:p>
        </w:tc>
        <w:tc>
          <w:tcPr>
            <w:tcW w:w="1710" w:type="dxa"/>
          </w:tcPr>
          <w:p w14:paraId="0A35ABD7" w14:textId="57552910"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CFF6396" w14:textId="6378641F"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602A1B57" w14:textId="77777777" w:rsidTr="045CA949">
        <w:trPr>
          <w:trHeight w:val="300"/>
        </w:trPr>
        <w:tc>
          <w:tcPr>
            <w:tcW w:w="1710" w:type="dxa"/>
            <w:shd w:val="clear" w:color="auto" w:fill="1F3864" w:themeFill="accent5" w:themeFillShade="80"/>
          </w:tcPr>
          <w:p w14:paraId="057E62D6" w14:textId="542EDEF1"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AHC3013</w:t>
            </w:r>
          </w:p>
        </w:tc>
        <w:tc>
          <w:tcPr>
            <w:tcW w:w="1710" w:type="dxa"/>
          </w:tcPr>
          <w:p w14:paraId="014219C8" w14:textId="5572D635"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4F5AB0B3" w14:textId="500A322E"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65A5FE85" w14:textId="176C8079"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1CE9E262" w14:textId="5D5436DF"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23E50044" w14:textId="0EB3A803"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5E377F35" w14:textId="4125DF1F" w:rsidR="10F996FE" w:rsidRDefault="10F996FE" w:rsidP="10F996FE">
            <w:pPr>
              <w:spacing w:line="360" w:lineRule="auto"/>
              <w:rPr>
                <w:rFonts w:ascii="Arial" w:eastAsia="Arial" w:hAnsi="Arial" w:cs="Arial"/>
                <w:color w:val="000000" w:themeColor="text1"/>
                <w:sz w:val="24"/>
                <w:szCs w:val="24"/>
              </w:rPr>
            </w:pPr>
          </w:p>
        </w:tc>
        <w:tc>
          <w:tcPr>
            <w:tcW w:w="1710" w:type="dxa"/>
          </w:tcPr>
          <w:p w14:paraId="6B534F81" w14:textId="2E44D50B"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C42F101" w14:textId="1EACA8AF"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025DDD50" w14:textId="77777777" w:rsidTr="045CA949">
        <w:trPr>
          <w:trHeight w:val="300"/>
        </w:trPr>
        <w:tc>
          <w:tcPr>
            <w:tcW w:w="1710" w:type="dxa"/>
            <w:shd w:val="clear" w:color="auto" w:fill="1F3864" w:themeFill="accent5" w:themeFillShade="80"/>
          </w:tcPr>
          <w:p w14:paraId="34316C75" w14:textId="7A19E685" w:rsidR="10F996FE" w:rsidRDefault="3F516F4C" w:rsidP="10F996FE">
            <w:pPr>
              <w:spacing w:line="360" w:lineRule="auto"/>
              <w:rPr>
                <w:rFonts w:ascii="Arial" w:eastAsia="Arial" w:hAnsi="Arial" w:cs="Arial"/>
                <w:color w:val="FFFFFF" w:themeColor="background1"/>
                <w:sz w:val="24"/>
                <w:szCs w:val="24"/>
              </w:rPr>
            </w:pPr>
            <w:r w:rsidRPr="045CA949">
              <w:rPr>
                <w:rFonts w:ascii="Arial" w:eastAsia="Arial" w:hAnsi="Arial" w:cs="Arial"/>
                <w:color w:val="FFFFFF" w:themeColor="background1"/>
                <w:sz w:val="24"/>
                <w:szCs w:val="24"/>
              </w:rPr>
              <w:t>AHC3017</w:t>
            </w:r>
          </w:p>
        </w:tc>
        <w:tc>
          <w:tcPr>
            <w:tcW w:w="1710" w:type="dxa"/>
          </w:tcPr>
          <w:p w14:paraId="2EC7B3B2" w14:textId="05991B7D"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7875B076" w14:textId="76CED75F"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23652379" w14:textId="631E75E8"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8C94513" w14:textId="1C4CE952"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65266E87" w14:textId="4FAE7EF3"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A8BC66F" w14:textId="40385BAA"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7345FB96" w14:textId="1483C578"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6202ABB3" w14:textId="258D73CF"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371EEBAB" w14:textId="77777777" w:rsidTr="045CA949">
        <w:trPr>
          <w:trHeight w:val="300"/>
        </w:trPr>
        <w:tc>
          <w:tcPr>
            <w:tcW w:w="1710" w:type="dxa"/>
            <w:shd w:val="clear" w:color="auto" w:fill="1F3864" w:themeFill="accent5" w:themeFillShade="80"/>
          </w:tcPr>
          <w:p w14:paraId="767246CD" w14:textId="633E8501"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AHC3015</w:t>
            </w:r>
          </w:p>
        </w:tc>
        <w:tc>
          <w:tcPr>
            <w:tcW w:w="1710" w:type="dxa"/>
          </w:tcPr>
          <w:p w14:paraId="01FB86EE" w14:textId="5D1F19FA"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74D24067" w14:textId="5AAE63C3" w:rsidR="10F996FE" w:rsidRDefault="10F996FE" w:rsidP="10F996FE">
            <w:pPr>
              <w:spacing w:line="360" w:lineRule="auto"/>
              <w:rPr>
                <w:rFonts w:ascii="Arial" w:eastAsia="Arial" w:hAnsi="Arial" w:cs="Arial"/>
                <w:color w:val="000000" w:themeColor="text1"/>
                <w:sz w:val="24"/>
                <w:szCs w:val="24"/>
              </w:rPr>
            </w:pPr>
          </w:p>
        </w:tc>
        <w:tc>
          <w:tcPr>
            <w:tcW w:w="1710" w:type="dxa"/>
          </w:tcPr>
          <w:p w14:paraId="64C99AA0" w14:textId="25B2FD2A"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531EA93A" w14:textId="2BE57246" w:rsidR="10F996FE" w:rsidRDefault="10F996FE" w:rsidP="10F996FE">
            <w:pPr>
              <w:spacing w:line="360" w:lineRule="auto"/>
              <w:rPr>
                <w:rFonts w:ascii="Arial" w:eastAsia="Arial" w:hAnsi="Arial" w:cs="Arial"/>
                <w:color w:val="000000" w:themeColor="text1"/>
                <w:sz w:val="24"/>
                <w:szCs w:val="24"/>
                <w:lang w:val="en-US"/>
              </w:rPr>
            </w:pPr>
            <w:r w:rsidRPr="10F996FE">
              <w:rPr>
                <w:rFonts w:ascii="Arial" w:eastAsia="Arial" w:hAnsi="Arial" w:cs="Arial"/>
                <w:color w:val="000000" w:themeColor="text1"/>
                <w:sz w:val="24"/>
                <w:szCs w:val="24"/>
              </w:rPr>
              <w:t>x</w:t>
            </w:r>
          </w:p>
        </w:tc>
        <w:tc>
          <w:tcPr>
            <w:tcW w:w="1710" w:type="dxa"/>
          </w:tcPr>
          <w:p w14:paraId="0BDE78FB" w14:textId="15888806"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3A976D37" w14:textId="29F46B93" w:rsidR="10F996FE" w:rsidRDefault="10F996FE" w:rsidP="10F996FE">
            <w:pPr>
              <w:spacing w:line="360" w:lineRule="auto"/>
              <w:rPr>
                <w:rFonts w:ascii="Arial" w:eastAsia="Arial" w:hAnsi="Arial" w:cs="Arial"/>
                <w:color w:val="000000" w:themeColor="text1"/>
                <w:sz w:val="24"/>
                <w:szCs w:val="24"/>
              </w:rPr>
            </w:pPr>
          </w:p>
        </w:tc>
        <w:tc>
          <w:tcPr>
            <w:tcW w:w="1710" w:type="dxa"/>
          </w:tcPr>
          <w:p w14:paraId="7A766BCC" w14:textId="1F447D96"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113A3123" w14:textId="3C435C85"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6610FFA6" w14:textId="77777777" w:rsidTr="045CA949">
        <w:trPr>
          <w:trHeight w:val="300"/>
        </w:trPr>
        <w:tc>
          <w:tcPr>
            <w:tcW w:w="1710" w:type="dxa"/>
            <w:shd w:val="clear" w:color="auto" w:fill="1F3864" w:themeFill="accent5" w:themeFillShade="80"/>
          </w:tcPr>
          <w:p w14:paraId="11555276" w14:textId="7267979F"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AHC3119</w:t>
            </w:r>
          </w:p>
        </w:tc>
        <w:tc>
          <w:tcPr>
            <w:tcW w:w="1710" w:type="dxa"/>
          </w:tcPr>
          <w:p w14:paraId="3FC9CB34" w14:textId="2E705CE4"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7DB79A69" w14:textId="72C5DAF2"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55A11E45" w14:textId="3B392F33"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66C77ED0" w14:textId="67DF8B39"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497B3D98" w14:textId="624C65C9"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1A617483" w14:textId="30DFF192" w:rsidR="10F996FE" w:rsidRDefault="10F996FE" w:rsidP="10F996FE">
            <w:pPr>
              <w:spacing w:line="360" w:lineRule="auto"/>
              <w:rPr>
                <w:rFonts w:ascii="Arial" w:eastAsia="Arial" w:hAnsi="Arial" w:cs="Arial"/>
                <w:color w:val="000000" w:themeColor="text1"/>
                <w:sz w:val="24"/>
                <w:szCs w:val="24"/>
              </w:rPr>
            </w:pPr>
          </w:p>
        </w:tc>
        <w:tc>
          <w:tcPr>
            <w:tcW w:w="1710" w:type="dxa"/>
          </w:tcPr>
          <w:p w14:paraId="5C69DBB2" w14:textId="5548CB0E"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5D73BF20" w14:textId="1436F0F6" w:rsidR="10F996FE" w:rsidRDefault="10F996FE" w:rsidP="10F996FE">
            <w:pPr>
              <w:spacing w:line="360" w:lineRule="auto"/>
              <w:rPr>
                <w:rFonts w:ascii="Arial" w:eastAsia="Arial" w:hAnsi="Arial" w:cs="Arial"/>
                <w:color w:val="000000" w:themeColor="text1"/>
                <w:sz w:val="24"/>
                <w:szCs w:val="24"/>
              </w:rPr>
            </w:pPr>
          </w:p>
        </w:tc>
      </w:tr>
      <w:tr w:rsidR="10F996FE" w14:paraId="1209F95E" w14:textId="77777777" w:rsidTr="045CA949">
        <w:trPr>
          <w:trHeight w:val="300"/>
        </w:trPr>
        <w:tc>
          <w:tcPr>
            <w:tcW w:w="1710" w:type="dxa"/>
            <w:shd w:val="clear" w:color="auto" w:fill="1F3864" w:themeFill="accent5" w:themeFillShade="80"/>
          </w:tcPr>
          <w:p w14:paraId="79EB078A" w14:textId="7F76977D"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AHC3122</w:t>
            </w:r>
          </w:p>
        </w:tc>
        <w:tc>
          <w:tcPr>
            <w:tcW w:w="1710" w:type="dxa"/>
          </w:tcPr>
          <w:p w14:paraId="012BF707" w14:textId="061191F9"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49277FEA" w14:textId="0E3DBD8C"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05E3BC8B" w14:textId="5E30FC17"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17EFF19D" w14:textId="0983F19F"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6ABB6AA2" w14:textId="4D339DC5"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35A73F6C" w14:textId="452F5B6E" w:rsidR="10F996FE" w:rsidRDefault="10F996FE" w:rsidP="10F996FE">
            <w:pPr>
              <w:spacing w:line="360" w:lineRule="auto"/>
              <w:rPr>
                <w:rFonts w:ascii="Arial" w:eastAsia="Arial" w:hAnsi="Arial" w:cs="Arial"/>
                <w:color w:val="000000" w:themeColor="text1"/>
                <w:sz w:val="24"/>
                <w:szCs w:val="24"/>
              </w:rPr>
            </w:pPr>
          </w:p>
        </w:tc>
        <w:tc>
          <w:tcPr>
            <w:tcW w:w="1710" w:type="dxa"/>
          </w:tcPr>
          <w:p w14:paraId="52B8CAD5" w14:textId="2DF54EC1"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7F2FAD05" w14:textId="61D174C8" w:rsidR="10F996FE" w:rsidRDefault="10F996FE" w:rsidP="10F996FE">
            <w:pPr>
              <w:spacing w:line="360" w:lineRule="auto"/>
              <w:rPr>
                <w:rFonts w:ascii="Arial" w:eastAsia="Arial" w:hAnsi="Arial" w:cs="Arial"/>
                <w:color w:val="000000" w:themeColor="text1"/>
                <w:sz w:val="24"/>
                <w:szCs w:val="24"/>
              </w:rPr>
            </w:pPr>
          </w:p>
        </w:tc>
      </w:tr>
      <w:tr w:rsidR="10F996FE" w14:paraId="1BBCEDC0" w14:textId="77777777" w:rsidTr="045CA949">
        <w:trPr>
          <w:trHeight w:val="300"/>
        </w:trPr>
        <w:tc>
          <w:tcPr>
            <w:tcW w:w="1710" w:type="dxa"/>
            <w:shd w:val="clear" w:color="auto" w:fill="1F3864" w:themeFill="accent5" w:themeFillShade="80"/>
          </w:tcPr>
          <w:p w14:paraId="50DD2A86" w14:textId="5585B70D"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AHC3302</w:t>
            </w:r>
          </w:p>
        </w:tc>
        <w:tc>
          <w:tcPr>
            <w:tcW w:w="1710" w:type="dxa"/>
          </w:tcPr>
          <w:p w14:paraId="61871F05" w14:textId="0D1FDFDE"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C7B4188" w14:textId="25097659"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00709331" w14:textId="0AA2ABA6"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578811B7" w14:textId="6FB571F6"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4BDC7101" w14:textId="03EA244E"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1DAF7F98" w14:textId="36BC5A4D" w:rsidR="10F996FE" w:rsidRDefault="10F996FE" w:rsidP="10F996FE">
            <w:pPr>
              <w:spacing w:line="360" w:lineRule="auto"/>
              <w:rPr>
                <w:rFonts w:ascii="Arial" w:eastAsia="Arial" w:hAnsi="Arial" w:cs="Arial"/>
                <w:color w:val="000000" w:themeColor="text1"/>
                <w:sz w:val="24"/>
                <w:szCs w:val="24"/>
              </w:rPr>
            </w:pPr>
          </w:p>
        </w:tc>
        <w:tc>
          <w:tcPr>
            <w:tcW w:w="1710" w:type="dxa"/>
          </w:tcPr>
          <w:p w14:paraId="768406AD" w14:textId="2E81552C"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7B710549" w14:textId="2E3D29C3"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3297D25A" w14:textId="77777777" w:rsidTr="045CA949">
        <w:trPr>
          <w:trHeight w:val="300"/>
        </w:trPr>
        <w:tc>
          <w:tcPr>
            <w:tcW w:w="1710" w:type="dxa"/>
            <w:shd w:val="clear" w:color="auto" w:fill="1F3864" w:themeFill="accent5" w:themeFillShade="80"/>
          </w:tcPr>
          <w:p w14:paraId="3E50CA92" w14:textId="1389ECB5"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AHC3403</w:t>
            </w:r>
          </w:p>
        </w:tc>
        <w:tc>
          <w:tcPr>
            <w:tcW w:w="1710" w:type="dxa"/>
          </w:tcPr>
          <w:p w14:paraId="4FFB481A" w14:textId="3B77B0F4"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658B46DD" w14:textId="42D96BA4"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5B1F5991" w14:textId="303A5972"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2CB4DEB2" w14:textId="56473FE3"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70B41D35" w14:textId="4BD3CEE6"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8B706FA" w14:textId="533D7BE9"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6F7C89D2" w14:textId="205BF782"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24A6DDE5" w14:textId="5960E9C4"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4AE31C03" w14:textId="77777777" w:rsidTr="045CA949">
        <w:trPr>
          <w:trHeight w:val="300"/>
        </w:trPr>
        <w:tc>
          <w:tcPr>
            <w:tcW w:w="1710" w:type="dxa"/>
            <w:shd w:val="clear" w:color="auto" w:fill="1F3864" w:themeFill="accent5" w:themeFillShade="80"/>
          </w:tcPr>
          <w:p w14:paraId="6F60126E" w14:textId="7A8AEB89"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AHC3404</w:t>
            </w:r>
          </w:p>
        </w:tc>
        <w:tc>
          <w:tcPr>
            <w:tcW w:w="1710" w:type="dxa"/>
          </w:tcPr>
          <w:p w14:paraId="0C66B433" w14:textId="37AC96D7"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8CA5ECF" w14:textId="02C8403A" w:rsidR="10F996FE" w:rsidRDefault="10F996FE" w:rsidP="10F996FE">
            <w:pPr>
              <w:spacing w:line="360" w:lineRule="auto"/>
              <w:rPr>
                <w:rFonts w:ascii="Arial" w:eastAsia="Arial" w:hAnsi="Arial" w:cs="Arial"/>
                <w:color w:val="000000" w:themeColor="text1"/>
                <w:sz w:val="24"/>
                <w:szCs w:val="24"/>
                <w:lang w:val="en-US"/>
              </w:rPr>
            </w:pPr>
            <w:r w:rsidRPr="10F996FE">
              <w:rPr>
                <w:rFonts w:ascii="Arial" w:eastAsia="Arial" w:hAnsi="Arial" w:cs="Arial"/>
                <w:color w:val="000000" w:themeColor="text1"/>
                <w:sz w:val="24"/>
                <w:szCs w:val="24"/>
              </w:rPr>
              <w:t>x</w:t>
            </w:r>
          </w:p>
        </w:tc>
        <w:tc>
          <w:tcPr>
            <w:tcW w:w="1710" w:type="dxa"/>
          </w:tcPr>
          <w:p w14:paraId="7198E31C" w14:textId="4F68006F"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7936628F" w14:textId="681BE17A"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3F189B31" w14:textId="60771916"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68D8F23F" w14:textId="5F0B3138"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578C99BD" w14:textId="7EB02FD9"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52FF000C" w14:textId="06377726"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3CCD5D89" w14:textId="77777777" w:rsidTr="045CA949">
        <w:trPr>
          <w:trHeight w:val="300"/>
        </w:trPr>
        <w:tc>
          <w:tcPr>
            <w:tcW w:w="1710" w:type="dxa"/>
            <w:shd w:val="clear" w:color="auto" w:fill="1F3864" w:themeFill="accent5" w:themeFillShade="80"/>
          </w:tcPr>
          <w:p w14:paraId="0F50BA22" w14:textId="14FB1534"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AHC3803</w:t>
            </w:r>
          </w:p>
        </w:tc>
        <w:tc>
          <w:tcPr>
            <w:tcW w:w="1710" w:type="dxa"/>
          </w:tcPr>
          <w:p w14:paraId="49D4441C" w14:textId="1768115B"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0B3F50F" w14:textId="1347DDFE"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5489867A" w14:textId="6A8EF50B"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2B122F23" w14:textId="3E2CA72D"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7F7B2B75" w14:textId="5FECC681"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328B45F3" w14:textId="127AD8DE" w:rsidR="10F996FE" w:rsidRDefault="10F996FE" w:rsidP="10F996FE">
            <w:pPr>
              <w:spacing w:line="360" w:lineRule="auto"/>
              <w:rPr>
                <w:rFonts w:ascii="Arial" w:eastAsia="Arial" w:hAnsi="Arial" w:cs="Arial"/>
                <w:color w:val="000000" w:themeColor="text1"/>
                <w:sz w:val="24"/>
                <w:szCs w:val="24"/>
              </w:rPr>
            </w:pPr>
          </w:p>
        </w:tc>
        <w:tc>
          <w:tcPr>
            <w:tcW w:w="1710" w:type="dxa"/>
          </w:tcPr>
          <w:p w14:paraId="1794D819" w14:textId="0619892F"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184A8630" w14:textId="2375BFD8" w:rsidR="10F996FE" w:rsidRDefault="10F996FE" w:rsidP="10F996FE">
            <w:pPr>
              <w:spacing w:line="360" w:lineRule="auto"/>
              <w:rPr>
                <w:rFonts w:ascii="Arial" w:eastAsia="Arial" w:hAnsi="Arial" w:cs="Arial"/>
                <w:color w:val="000000" w:themeColor="text1"/>
                <w:sz w:val="24"/>
                <w:szCs w:val="24"/>
              </w:rPr>
            </w:pPr>
          </w:p>
        </w:tc>
      </w:tr>
      <w:tr w:rsidR="10F996FE" w14:paraId="5BB7225B" w14:textId="77777777" w:rsidTr="045CA949">
        <w:trPr>
          <w:trHeight w:val="300"/>
        </w:trPr>
        <w:tc>
          <w:tcPr>
            <w:tcW w:w="1710" w:type="dxa"/>
            <w:shd w:val="clear" w:color="auto" w:fill="1F3864" w:themeFill="accent5" w:themeFillShade="80"/>
          </w:tcPr>
          <w:p w14:paraId="2A69EBF5" w14:textId="62D55D86"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AHC3914</w:t>
            </w:r>
          </w:p>
        </w:tc>
        <w:tc>
          <w:tcPr>
            <w:tcW w:w="1710" w:type="dxa"/>
          </w:tcPr>
          <w:p w14:paraId="24FD9644" w14:textId="7083DD15" w:rsidR="10F996FE" w:rsidRDefault="10F996FE" w:rsidP="10F996FE">
            <w:pPr>
              <w:spacing w:line="360" w:lineRule="auto"/>
              <w:rPr>
                <w:rFonts w:cs="Calibri"/>
                <w:color w:val="000000" w:themeColor="text1"/>
                <w:sz w:val="24"/>
                <w:szCs w:val="24"/>
              </w:rPr>
            </w:pPr>
            <w:r w:rsidRPr="10F996FE">
              <w:rPr>
                <w:rFonts w:cs="Calibri"/>
                <w:color w:val="000000" w:themeColor="text1"/>
                <w:sz w:val="24"/>
                <w:szCs w:val="24"/>
              </w:rPr>
              <w:t>x</w:t>
            </w:r>
          </w:p>
        </w:tc>
        <w:tc>
          <w:tcPr>
            <w:tcW w:w="1710" w:type="dxa"/>
            <w:shd w:val="clear" w:color="auto" w:fill="D5DCE4" w:themeFill="text2" w:themeFillTint="33"/>
          </w:tcPr>
          <w:p w14:paraId="6C4C62E1" w14:textId="66FD466D" w:rsidR="10F996FE" w:rsidRDefault="10F996FE" w:rsidP="10F996FE">
            <w:pPr>
              <w:spacing w:line="360" w:lineRule="auto"/>
              <w:rPr>
                <w:rFonts w:cs="Calibri"/>
                <w:color w:val="000000" w:themeColor="text1"/>
                <w:sz w:val="24"/>
                <w:szCs w:val="24"/>
              </w:rPr>
            </w:pPr>
            <w:r w:rsidRPr="10F996FE">
              <w:rPr>
                <w:rFonts w:cs="Calibri"/>
                <w:color w:val="000000" w:themeColor="text1"/>
                <w:sz w:val="24"/>
                <w:szCs w:val="24"/>
              </w:rPr>
              <w:t>x</w:t>
            </w:r>
          </w:p>
        </w:tc>
        <w:tc>
          <w:tcPr>
            <w:tcW w:w="1710" w:type="dxa"/>
          </w:tcPr>
          <w:p w14:paraId="6195F40D" w14:textId="78B840D9"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05CCC1D0" w14:textId="75704F20"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163CD621" w14:textId="50AB52BD"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29621308" w14:textId="33888993"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0E2FA4F4" w14:textId="367D453F"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66279713" w14:textId="23268B8F"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r>
      <w:tr w:rsidR="10F996FE" w14:paraId="63D943DC" w14:textId="77777777" w:rsidTr="045CA949">
        <w:trPr>
          <w:trHeight w:val="300"/>
        </w:trPr>
        <w:tc>
          <w:tcPr>
            <w:tcW w:w="1710" w:type="dxa"/>
            <w:shd w:val="clear" w:color="auto" w:fill="1F3864" w:themeFill="accent5" w:themeFillShade="80"/>
          </w:tcPr>
          <w:p w14:paraId="29022ACD" w14:textId="579E40C0"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lastRenderedPageBreak/>
              <w:t>AHC3916</w:t>
            </w:r>
          </w:p>
        </w:tc>
        <w:tc>
          <w:tcPr>
            <w:tcW w:w="1710" w:type="dxa"/>
          </w:tcPr>
          <w:p w14:paraId="7EF34F66" w14:textId="66ABFA99" w:rsidR="10F996FE" w:rsidRDefault="10F996FE" w:rsidP="10F996FE">
            <w:pPr>
              <w:spacing w:line="360" w:lineRule="auto"/>
              <w:rPr>
                <w:rFonts w:cs="Calibri"/>
                <w:color w:val="000000" w:themeColor="text1"/>
                <w:sz w:val="24"/>
                <w:szCs w:val="24"/>
              </w:rPr>
            </w:pPr>
            <w:r w:rsidRPr="10F996FE">
              <w:rPr>
                <w:rFonts w:cs="Calibri"/>
                <w:color w:val="000000" w:themeColor="text1"/>
                <w:sz w:val="24"/>
                <w:szCs w:val="24"/>
              </w:rPr>
              <w:t>x</w:t>
            </w:r>
          </w:p>
        </w:tc>
        <w:tc>
          <w:tcPr>
            <w:tcW w:w="1710" w:type="dxa"/>
            <w:shd w:val="clear" w:color="auto" w:fill="D5DCE4" w:themeFill="text2" w:themeFillTint="33"/>
          </w:tcPr>
          <w:p w14:paraId="39AC763C" w14:textId="54346B70" w:rsidR="10F996FE" w:rsidRDefault="10F996FE" w:rsidP="10F996FE">
            <w:pPr>
              <w:spacing w:line="360" w:lineRule="auto"/>
              <w:rPr>
                <w:rFonts w:cs="Calibri"/>
                <w:color w:val="000000" w:themeColor="text1"/>
                <w:sz w:val="24"/>
                <w:szCs w:val="24"/>
              </w:rPr>
            </w:pPr>
            <w:r w:rsidRPr="10F996FE">
              <w:rPr>
                <w:rFonts w:cs="Calibri"/>
                <w:color w:val="000000" w:themeColor="text1"/>
                <w:sz w:val="24"/>
                <w:szCs w:val="24"/>
              </w:rPr>
              <w:t>x</w:t>
            </w:r>
          </w:p>
        </w:tc>
        <w:tc>
          <w:tcPr>
            <w:tcW w:w="1710" w:type="dxa"/>
          </w:tcPr>
          <w:p w14:paraId="69811F4F" w14:textId="19CB6AC4"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4CC3FE3" w14:textId="186D3511"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0BD26DCF" w14:textId="1591DE5A"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0DAF29C7" w14:textId="2722011A" w:rsidR="10F996FE" w:rsidRDefault="10F996FE" w:rsidP="10F996FE">
            <w:pPr>
              <w:spacing w:line="360" w:lineRule="auto"/>
              <w:rPr>
                <w:rFonts w:ascii="Arial" w:eastAsia="Arial" w:hAnsi="Arial" w:cs="Arial"/>
                <w:color w:val="000000" w:themeColor="text1"/>
                <w:sz w:val="24"/>
                <w:szCs w:val="24"/>
              </w:rPr>
            </w:pPr>
          </w:p>
        </w:tc>
        <w:tc>
          <w:tcPr>
            <w:tcW w:w="1710" w:type="dxa"/>
          </w:tcPr>
          <w:p w14:paraId="2EE77D36" w14:textId="178B2199"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2B20310A" w14:textId="5F814E9E" w:rsidR="10F996FE" w:rsidRDefault="10F996FE" w:rsidP="10F996FE">
            <w:pPr>
              <w:spacing w:line="360" w:lineRule="auto"/>
              <w:rPr>
                <w:rFonts w:ascii="Arial" w:eastAsia="Arial" w:hAnsi="Arial" w:cs="Arial"/>
                <w:color w:val="000000" w:themeColor="text1"/>
                <w:sz w:val="24"/>
                <w:szCs w:val="24"/>
              </w:rPr>
            </w:pPr>
          </w:p>
        </w:tc>
      </w:tr>
      <w:tr w:rsidR="10F996FE" w14:paraId="695023B9" w14:textId="77777777" w:rsidTr="045CA949">
        <w:trPr>
          <w:trHeight w:val="300"/>
        </w:trPr>
        <w:tc>
          <w:tcPr>
            <w:tcW w:w="1710" w:type="dxa"/>
            <w:shd w:val="clear" w:color="auto" w:fill="1F3864" w:themeFill="accent5" w:themeFillShade="80"/>
          </w:tcPr>
          <w:p w14:paraId="6185567C" w14:textId="6863095F" w:rsidR="10F996FE" w:rsidRDefault="10F996FE" w:rsidP="10F996FE">
            <w:pPr>
              <w:spacing w:line="360" w:lineRule="auto"/>
              <w:rPr>
                <w:rFonts w:ascii="Arial" w:eastAsia="Arial" w:hAnsi="Arial" w:cs="Arial"/>
                <w:color w:val="FFFFFF" w:themeColor="background1"/>
                <w:sz w:val="24"/>
                <w:szCs w:val="24"/>
              </w:rPr>
            </w:pPr>
            <w:r w:rsidRPr="10F996FE">
              <w:rPr>
                <w:rFonts w:ascii="Arial" w:eastAsia="Arial" w:hAnsi="Arial" w:cs="Arial"/>
                <w:color w:val="FFFFFF" w:themeColor="background1"/>
                <w:sz w:val="24"/>
                <w:szCs w:val="24"/>
              </w:rPr>
              <w:t>AHC3917</w:t>
            </w:r>
          </w:p>
        </w:tc>
        <w:tc>
          <w:tcPr>
            <w:tcW w:w="1710" w:type="dxa"/>
          </w:tcPr>
          <w:p w14:paraId="4A851199" w14:textId="126E1E00" w:rsidR="10F996FE" w:rsidRDefault="10F996FE" w:rsidP="10F996FE">
            <w:pPr>
              <w:spacing w:line="360" w:lineRule="auto"/>
              <w:rPr>
                <w:rFonts w:cs="Calibri"/>
                <w:color w:val="000000" w:themeColor="text1"/>
                <w:sz w:val="24"/>
                <w:szCs w:val="24"/>
              </w:rPr>
            </w:pPr>
            <w:r w:rsidRPr="10F996FE">
              <w:rPr>
                <w:rFonts w:cs="Calibri"/>
                <w:color w:val="000000" w:themeColor="text1"/>
                <w:sz w:val="24"/>
                <w:szCs w:val="24"/>
              </w:rPr>
              <w:t>x</w:t>
            </w:r>
          </w:p>
        </w:tc>
        <w:tc>
          <w:tcPr>
            <w:tcW w:w="1710" w:type="dxa"/>
            <w:shd w:val="clear" w:color="auto" w:fill="D5DCE4" w:themeFill="text2" w:themeFillTint="33"/>
          </w:tcPr>
          <w:p w14:paraId="0F65EE32" w14:textId="62C07047" w:rsidR="10F996FE" w:rsidRDefault="10F996FE" w:rsidP="10F996FE">
            <w:pPr>
              <w:spacing w:line="360" w:lineRule="auto"/>
              <w:rPr>
                <w:rFonts w:cs="Calibri"/>
                <w:color w:val="000000" w:themeColor="text1"/>
                <w:sz w:val="24"/>
                <w:szCs w:val="24"/>
              </w:rPr>
            </w:pPr>
            <w:r w:rsidRPr="10F996FE">
              <w:rPr>
                <w:rFonts w:cs="Calibri"/>
                <w:color w:val="000000" w:themeColor="text1"/>
                <w:sz w:val="24"/>
                <w:szCs w:val="24"/>
              </w:rPr>
              <w:t>x</w:t>
            </w:r>
          </w:p>
        </w:tc>
        <w:tc>
          <w:tcPr>
            <w:tcW w:w="1710" w:type="dxa"/>
          </w:tcPr>
          <w:p w14:paraId="23602903" w14:textId="4862FE49"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313973DE" w14:textId="1856B1C8"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tcPr>
          <w:p w14:paraId="36144F64" w14:textId="4C0B7F08" w:rsidR="10F996FE" w:rsidRDefault="10F996FE" w:rsidP="10F996FE">
            <w:pPr>
              <w:spacing w:line="360" w:lineRule="auto"/>
              <w:rPr>
                <w:rFonts w:ascii="Arial" w:eastAsia="Arial" w:hAnsi="Arial" w:cs="Arial"/>
                <w:color w:val="000000" w:themeColor="text1"/>
                <w:sz w:val="24"/>
                <w:szCs w:val="24"/>
              </w:rPr>
            </w:pPr>
          </w:p>
        </w:tc>
        <w:tc>
          <w:tcPr>
            <w:tcW w:w="1710" w:type="dxa"/>
            <w:shd w:val="clear" w:color="auto" w:fill="D5DCE4" w:themeFill="text2" w:themeFillTint="33"/>
          </w:tcPr>
          <w:p w14:paraId="3461F3AE" w14:textId="6288345D" w:rsidR="10F996FE" w:rsidRDefault="10F996FE" w:rsidP="10F996FE">
            <w:pPr>
              <w:spacing w:line="360" w:lineRule="auto"/>
              <w:rPr>
                <w:rFonts w:ascii="Arial" w:eastAsia="Arial" w:hAnsi="Arial" w:cs="Arial"/>
                <w:color w:val="000000" w:themeColor="text1"/>
                <w:sz w:val="24"/>
                <w:szCs w:val="24"/>
              </w:rPr>
            </w:pPr>
          </w:p>
        </w:tc>
        <w:tc>
          <w:tcPr>
            <w:tcW w:w="1710" w:type="dxa"/>
          </w:tcPr>
          <w:p w14:paraId="2F01321C" w14:textId="35D6F770" w:rsidR="10F996FE" w:rsidRDefault="10F996FE" w:rsidP="10F996FE">
            <w:pPr>
              <w:spacing w:line="360" w:lineRule="auto"/>
              <w:rPr>
                <w:rFonts w:ascii="Arial" w:eastAsia="Arial" w:hAnsi="Arial" w:cs="Arial"/>
                <w:color w:val="000000" w:themeColor="text1"/>
                <w:sz w:val="24"/>
                <w:szCs w:val="24"/>
              </w:rPr>
            </w:pPr>
            <w:r w:rsidRPr="10F996FE">
              <w:rPr>
                <w:rFonts w:ascii="Arial" w:eastAsia="Arial" w:hAnsi="Arial" w:cs="Arial"/>
                <w:color w:val="000000" w:themeColor="text1"/>
                <w:sz w:val="24"/>
                <w:szCs w:val="24"/>
              </w:rPr>
              <w:t>x</w:t>
            </w:r>
          </w:p>
        </w:tc>
        <w:tc>
          <w:tcPr>
            <w:tcW w:w="1710" w:type="dxa"/>
            <w:shd w:val="clear" w:color="auto" w:fill="D5DCE4" w:themeFill="text2" w:themeFillTint="33"/>
          </w:tcPr>
          <w:p w14:paraId="67FB6893" w14:textId="2714CAA7" w:rsidR="10F996FE" w:rsidRDefault="10F996FE" w:rsidP="10F996FE">
            <w:pPr>
              <w:spacing w:line="360" w:lineRule="auto"/>
              <w:rPr>
                <w:rFonts w:ascii="Arial" w:eastAsia="Arial" w:hAnsi="Arial" w:cs="Arial"/>
                <w:color w:val="000000" w:themeColor="text1"/>
                <w:sz w:val="24"/>
                <w:szCs w:val="24"/>
              </w:rPr>
            </w:pPr>
          </w:p>
        </w:tc>
      </w:tr>
    </w:tbl>
    <w:p w14:paraId="78567C8E" w14:textId="2B10A0A3" w:rsidR="1C481909" w:rsidRDefault="1C481909"/>
    <w:p w14:paraId="2E89E88C" w14:textId="011695A8" w:rsidR="00662237" w:rsidRDefault="00662237" w:rsidP="10F996FE">
      <w:pPr>
        <w:tabs>
          <w:tab w:val="left" w:pos="1134"/>
        </w:tabs>
        <w:spacing w:after="0" w:line="360" w:lineRule="auto"/>
      </w:pPr>
    </w:p>
    <w:p w14:paraId="1500D5F7" w14:textId="77777777" w:rsidR="00662237" w:rsidRDefault="00662237" w:rsidP="004420CD">
      <w:pPr>
        <w:tabs>
          <w:tab w:val="left" w:pos="1134"/>
        </w:tabs>
        <w:spacing w:after="0" w:line="360" w:lineRule="auto"/>
      </w:pPr>
    </w:p>
    <w:p w14:paraId="5C1D3367" w14:textId="77777777" w:rsidR="00662237" w:rsidRDefault="00662237" w:rsidP="004420CD">
      <w:pPr>
        <w:tabs>
          <w:tab w:val="left" w:pos="1134"/>
        </w:tabs>
        <w:spacing w:after="0" w:line="360" w:lineRule="auto"/>
      </w:pPr>
    </w:p>
    <w:p w14:paraId="3C7FC371" w14:textId="77777777" w:rsidR="00B53D16" w:rsidRDefault="00B53D16" w:rsidP="004420CD">
      <w:pPr>
        <w:widowControl w:val="0"/>
        <w:tabs>
          <w:tab w:val="left" w:pos="1134"/>
        </w:tabs>
        <w:spacing w:after="0" w:line="360" w:lineRule="auto"/>
        <w:ind w:left="720" w:hanging="720"/>
        <w:sectPr w:rsidR="00B53D16" w:rsidSect="00662237">
          <w:pgSz w:w="16838" w:h="11906" w:orient="landscape"/>
          <w:pgMar w:top="426" w:right="720" w:bottom="720" w:left="720" w:header="709" w:footer="709" w:gutter="0"/>
          <w:cols w:space="708"/>
          <w:docGrid w:linePitch="360"/>
        </w:sectPr>
      </w:pPr>
    </w:p>
    <w:p w14:paraId="1DB6EACC" w14:textId="77777777" w:rsidR="00FC099E" w:rsidRPr="00D057CE" w:rsidRDefault="00FC099E" w:rsidP="00FC099E">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 xml:space="preserve">PSD Appendix 2 </w:t>
      </w:r>
    </w:p>
    <w:p w14:paraId="0D5A5E11" w14:textId="77777777" w:rsidR="00FC099E" w:rsidRPr="00D7525A" w:rsidRDefault="00FC099E" w:rsidP="00FC099E">
      <w:pPr>
        <w:tabs>
          <w:tab w:val="left" w:pos="1134"/>
        </w:tabs>
        <w:spacing w:after="0" w:line="360" w:lineRule="auto"/>
        <w:rPr>
          <w:rFonts w:cs="Arial"/>
          <w:b/>
          <w:color w:val="1B3A7E"/>
          <w:sz w:val="32"/>
          <w:szCs w:val="32"/>
        </w:rPr>
      </w:pPr>
      <w:r w:rsidRPr="00D7525A">
        <w:rPr>
          <w:rFonts w:cs="Arial"/>
          <w:b/>
          <w:color w:val="1B3A7E"/>
          <w:sz w:val="32"/>
          <w:szCs w:val="32"/>
        </w:rPr>
        <w:t>Module</w:t>
      </w:r>
      <w:r>
        <w:rPr>
          <w:rFonts w:cs="Arial"/>
          <w:b/>
          <w:color w:val="1B3A7E"/>
          <w:sz w:val="32"/>
          <w:szCs w:val="32"/>
        </w:rPr>
        <w:t xml:space="preserve">s </w:t>
      </w:r>
      <w:r w:rsidRPr="00D7525A">
        <w:rPr>
          <w:rFonts w:cs="Arial"/>
          <w:b/>
          <w:color w:val="1B3A7E"/>
          <w:sz w:val="32"/>
          <w:szCs w:val="32"/>
        </w:rPr>
        <w:t xml:space="preserve">mapped to course learning outcomes </w:t>
      </w:r>
      <w:r>
        <w:rPr>
          <w:rFonts w:cs="Arial"/>
          <w:b/>
          <w:color w:val="1B3A7E"/>
          <w:sz w:val="32"/>
          <w:szCs w:val="32"/>
        </w:rPr>
        <w:t>(</w:t>
      </w:r>
      <w:r w:rsidRPr="00D7525A">
        <w:rPr>
          <w:rFonts w:cs="Arial"/>
          <w:b/>
          <w:color w:val="1B3A7E"/>
          <w:sz w:val="32"/>
          <w:szCs w:val="32"/>
        </w:rPr>
        <w:t>CLOs)</w:t>
      </w:r>
    </w:p>
    <w:p w14:paraId="5ED7705D" w14:textId="1A0B5FFF" w:rsidR="00FC099E" w:rsidRPr="00D057CE" w:rsidRDefault="00FC099E" w:rsidP="00FC099E">
      <w:pPr>
        <w:tabs>
          <w:tab w:val="left" w:pos="1134"/>
        </w:tabs>
        <w:spacing w:after="0" w:line="360" w:lineRule="auto"/>
        <w:rPr>
          <w:rFonts w:cs="Arial"/>
          <w:b/>
          <w:color w:val="1F4E79" w:themeColor="accent1" w:themeShade="80"/>
          <w:sz w:val="28"/>
          <w:szCs w:val="28"/>
        </w:rPr>
      </w:pPr>
      <w:r w:rsidRPr="00D057CE">
        <w:rPr>
          <w:rFonts w:cs="Arial"/>
          <w:b/>
          <w:color w:val="1F4E79" w:themeColor="accent1" w:themeShade="80"/>
          <w:sz w:val="28"/>
          <w:szCs w:val="28"/>
        </w:rPr>
        <w:t xml:space="preserve">Course learning outcomes for the final award of </w:t>
      </w:r>
      <w:r>
        <w:rPr>
          <w:rFonts w:cs="Arial"/>
          <w:b/>
          <w:color w:val="1F4E79" w:themeColor="accent1" w:themeShade="80"/>
          <w:sz w:val="28"/>
          <w:szCs w:val="28"/>
        </w:rPr>
        <w:t>BA (Hons)</w:t>
      </w:r>
      <w:r w:rsidR="00F65CD0">
        <w:rPr>
          <w:rFonts w:cs="Arial"/>
          <w:b/>
          <w:color w:val="1F4E79" w:themeColor="accent1" w:themeShade="80"/>
          <w:sz w:val="28"/>
          <w:szCs w:val="28"/>
        </w:rPr>
        <w:t xml:space="preserve"> Creative Media and Production / Film Studies / Media Studies / Media, Promotional Culture and Advertising</w:t>
      </w:r>
      <w:r w:rsidRPr="00D057CE">
        <w:rPr>
          <w:rFonts w:cs="Arial"/>
          <w:b/>
          <w:color w:val="1F4E79" w:themeColor="accent1" w:themeShade="80"/>
          <w:sz w:val="28"/>
          <w:szCs w:val="28"/>
        </w:rPr>
        <w:t xml:space="preserve"> </w:t>
      </w:r>
    </w:p>
    <w:p w14:paraId="09FE96DA" w14:textId="77777777" w:rsidR="00FC099E" w:rsidRPr="009A7F1A" w:rsidRDefault="00FC099E" w:rsidP="00FC099E">
      <w:pPr>
        <w:tabs>
          <w:tab w:val="left" w:pos="1134"/>
        </w:tabs>
        <w:spacing w:after="0" w:line="360" w:lineRule="auto"/>
        <w:ind w:left="-284"/>
        <w:rPr>
          <w:rFonts w:ascii="Arial" w:hAnsi="Arial" w:cs="Arial"/>
          <w:b/>
          <w:bCs/>
          <w:color w:val="1F4E79" w:themeColor="accent1" w:themeShade="80"/>
          <w:sz w:val="24"/>
          <w:szCs w:val="24"/>
        </w:rPr>
      </w:pPr>
      <w:r>
        <w:rPr>
          <w:rFonts w:ascii="Arial" w:hAnsi="Arial" w:cs="Arial"/>
          <w:b/>
          <w:bCs/>
          <w:color w:val="1F4E79" w:themeColor="accent1" w:themeShade="80"/>
          <w:sz w:val="24"/>
          <w:szCs w:val="24"/>
        </w:rPr>
        <w:t>Modules mapped to CLOs by award</w:t>
      </w:r>
    </w:p>
    <w:tbl>
      <w:tblPr>
        <w:tblStyle w:val="TableGrid2"/>
        <w:tblW w:w="8985" w:type="dxa"/>
        <w:tblInd w:w="-289" w:type="dxa"/>
        <w:tblLayout w:type="fixed"/>
        <w:tblLook w:val="04A0" w:firstRow="1" w:lastRow="0" w:firstColumn="1" w:lastColumn="0" w:noHBand="0" w:noVBand="1"/>
        <w:tblCaption w:val="module learning outcomes (MLOs) mapped to course learning outcomes (CLOs)"/>
        <w:tblDescription w:val="Table to show how the module learning outcomes are mapped to course learning outcomes"/>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53"/>
      </w:tblGrid>
      <w:tr w:rsidR="0035660D" w:rsidRPr="00D7525A" w14:paraId="4DC9CBA4" w14:textId="77777777" w:rsidTr="045CA949">
        <w:trPr>
          <w:cantSplit/>
          <w:trHeight w:val="1762"/>
          <w:tblHeader/>
        </w:trPr>
        <w:tc>
          <w:tcPr>
            <w:tcW w:w="236" w:type="dxa"/>
            <w:shd w:val="clear" w:color="auto" w:fill="D9D9D9" w:themeFill="background1" w:themeFillShade="D9"/>
          </w:tcPr>
          <w:p w14:paraId="06EDCE5D" w14:textId="77777777" w:rsidR="00E93202" w:rsidRPr="00C66F39" w:rsidRDefault="00E93202" w:rsidP="00705D1C">
            <w:pPr>
              <w:tabs>
                <w:tab w:val="left" w:pos="1134"/>
              </w:tabs>
              <w:spacing w:line="276" w:lineRule="auto"/>
              <w:ind w:right="-24"/>
              <w:rPr>
                <w:rFonts w:ascii="Arial" w:hAnsi="Arial" w:cs="Arial"/>
                <w:b/>
                <w:color w:val="0D558B"/>
                <w:sz w:val="10"/>
                <w:szCs w:val="10"/>
              </w:rPr>
            </w:pPr>
            <w:r w:rsidRPr="00C66F39">
              <w:rPr>
                <w:rFonts w:ascii="Arial" w:hAnsi="Arial" w:cs="Arial"/>
                <w:b/>
                <w:color w:val="0D558B"/>
                <w:sz w:val="10"/>
                <w:szCs w:val="10"/>
              </w:rPr>
              <w:t>CLO</w:t>
            </w:r>
          </w:p>
        </w:tc>
        <w:tc>
          <w:tcPr>
            <w:tcW w:w="236" w:type="dxa"/>
            <w:shd w:val="clear" w:color="auto" w:fill="D9D9D9" w:themeFill="background1" w:themeFillShade="D9"/>
            <w:textDirection w:val="btLr"/>
          </w:tcPr>
          <w:p w14:paraId="6C127CDB" w14:textId="77777777" w:rsidR="00E93202" w:rsidRPr="00C66F39" w:rsidRDefault="00E93202" w:rsidP="00705D1C">
            <w:pPr>
              <w:tabs>
                <w:tab w:val="left" w:pos="1134"/>
              </w:tabs>
              <w:spacing w:line="240" w:lineRule="auto"/>
              <w:rPr>
                <w:rFonts w:ascii="Arial" w:hAnsi="Arial" w:cs="Arial"/>
                <w:b/>
                <w:color w:val="0D558B"/>
                <w:sz w:val="11"/>
                <w:szCs w:val="11"/>
              </w:rPr>
            </w:pPr>
            <w:r w:rsidRPr="00C66F39">
              <w:rPr>
                <w:rFonts w:ascii="Arial" w:hAnsi="Arial" w:cs="Arial"/>
                <w:b/>
                <w:color w:val="0D558B"/>
                <w:sz w:val="11"/>
                <w:szCs w:val="11"/>
              </w:rPr>
              <w:t>AFC1023</w:t>
            </w:r>
          </w:p>
        </w:tc>
        <w:tc>
          <w:tcPr>
            <w:tcW w:w="236" w:type="dxa"/>
            <w:shd w:val="clear" w:color="auto" w:fill="D9D9D9" w:themeFill="background1" w:themeFillShade="D9"/>
            <w:textDirection w:val="btLr"/>
          </w:tcPr>
          <w:p w14:paraId="1C4CCACE" w14:textId="77777777" w:rsidR="00E93202" w:rsidRPr="00C66F39" w:rsidRDefault="00E93202" w:rsidP="00705D1C">
            <w:pPr>
              <w:tabs>
                <w:tab w:val="left" w:pos="1134"/>
              </w:tabs>
              <w:spacing w:line="240" w:lineRule="auto"/>
              <w:rPr>
                <w:rFonts w:ascii="Arial" w:hAnsi="Arial" w:cs="Arial"/>
                <w:b/>
                <w:color w:val="595959"/>
                <w:sz w:val="11"/>
                <w:szCs w:val="11"/>
              </w:rPr>
            </w:pPr>
            <w:r w:rsidRPr="00C66F39">
              <w:rPr>
                <w:rFonts w:ascii="Arial" w:hAnsi="Arial" w:cs="Arial"/>
                <w:b/>
                <w:color w:val="0D558B"/>
                <w:sz w:val="11"/>
                <w:szCs w:val="11"/>
              </w:rPr>
              <w:t>AFC1024</w:t>
            </w:r>
          </w:p>
        </w:tc>
        <w:tc>
          <w:tcPr>
            <w:tcW w:w="236" w:type="dxa"/>
            <w:shd w:val="clear" w:color="auto" w:fill="D9D9D9" w:themeFill="background1" w:themeFillShade="D9"/>
            <w:textDirection w:val="btLr"/>
          </w:tcPr>
          <w:p w14:paraId="76C878E3" w14:textId="77777777" w:rsidR="00E93202" w:rsidRPr="00C66F39" w:rsidRDefault="00E93202" w:rsidP="00705D1C">
            <w:pPr>
              <w:tabs>
                <w:tab w:val="left" w:pos="1134"/>
              </w:tabs>
              <w:spacing w:line="240" w:lineRule="auto"/>
              <w:rPr>
                <w:rFonts w:ascii="Arial" w:hAnsi="Arial" w:cs="Arial"/>
                <w:b/>
                <w:color w:val="0D558B"/>
                <w:sz w:val="11"/>
                <w:szCs w:val="11"/>
              </w:rPr>
            </w:pPr>
            <w:r w:rsidRPr="00C66F39">
              <w:rPr>
                <w:rFonts w:ascii="Arial" w:hAnsi="Arial" w:cs="Arial"/>
                <w:b/>
                <w:color w:val="0D558B"/>
                <w:sz w:val="11"/>
                <w:szCs w:val="11"/>
              </w:rPr>
              <w:t>AFC1118</w:t>
            </w:r>
          </w:p>
        </w:tc>
        <w:tc>
          <w:tcPr>
            <w:tcW w:w="236" w:type="dxa"/>
            <w:shd w:val="clear" w:color="auto" w:fill="D9D9D9" w:themeFill="background1" w:themeFillShade="D9"/>
            <w:textDirection w:val="btLr"/>
          </w:tcPr>
          <w:p w14:paraId="03D297F3" w14:textId="77777777" w:rsidR="00E93202" w:rsidRPr="00C66F39" w:rsidRDefault="00E93202" w:rsidP="00705D1C">
            <w:pPr>
              <w:tabs>
                <w:tab w:val="left" w:pos="1134"/>
              </w:tabs>
              <w:spacing w:line="240" w:lineRule="auto"/>
              <w:rPr>
                <w:rFonts w:ascii="Arial" w:hAnsi="Arial" w:cs="Arial"/>
                <w:b/>
                <w:color w:val="0D558B"/>
                <w:sz w:val="11"/>
                <w:szCs w:val="11"/>
              </w:rPr>
            </w:pPr>
            <w:r w:rsidRPr="00C66F39">
              <w:rPr>
                <w:rFonts w:ascii="Arial" w:hAnsi="Arial" w:cs="Arial"/>
                <w:b/>
                <w:color w:val="0D558B"/>
                <w:sz w:val="11"/>
                <w:szCs w:val="11"/>
              </w:rPr>
              <w:t>AFC1119</w:t>
            </w:r>
          </w:p>
        </w:tc>
        <w:tc>
          <w:tcPr>
            <w:tcW w:w="236" w:type="dxa"/>
            <w:shd w:val="clear" w:color="auto" w:fill="D9D9D9" w:themeFill="background1" w:themeFillShade="D9"/>
            <w:textDirection w:val="btLr"/>
          </w:tcPr>
          <w:p w14:paraId="4D9A0322" w14:textId="77777777" w:rsidR="00E93202" w:rsidRPr="00C66F39" w:rsidRDefault="00E93202" w:rsidP="00705D1C">
            <w:pPr>
              <w:tabs>
                <w:tab w:val="left" w:pos="1134"/>
              </w:tabs>
              <w:spacing w:line="240" w:lineRule="auto"/>
              <w:rPr>
                <w:rFonts w:ascii="Arial" w:hAnsi="Arial" w:cs="Arial"/>
                <w:b/>
                <w:color w:val="595959"/>
                <w:sz w:val="11"/>
                <w:szCs w:val="11"/>
              </w:rPr>
            </w:pPr>
            <w:r w:rsidRPr="00C66F39">
              <w:rPr>
                <w:rFonts w:ascii="Arial" w:hAnsi="Arial" w:cs="Arial"/>
                <w:b/>
                <w:color w:val="0D558B"/>
                <w:sz w:val="11"/>
                <w:szCs w:val="11"/>
              </w:rPr>
              <w:t>AFC1419</w:t>
            </w:r>
          </w:p>
        </w:tc>
        <w:tc>
          <w:tcPr>
            <w:tcW w:w="236" w:type="dxa"/>
            <w:shd w:val="clear" w:color="auto" w:fill="000000" w:themeFill="text1"/>
            <w:textDirection w:val="btLr"/>
          </w:tcPr>
          <w:p w14:paraId="77B1651A" w14:textId="77777777" w:rsidR="00E93202" w:rsidRPr="0047293A" w:rsidRDefault="00E93202" w:rsidP="00705D1C">
            <w:pPr>
              <w:tabs>
                <w:tab w:val="left" w:pos="1134"/>
              </w:tabs>
              <w:spacing w:line="240" w:lineRule="auto"/>
              <w:rPr>
                <w:rFonts w:ascii="Arial" w:hAnsi="Arial" w:cs="Arial"/>
                <w:b/>
                <w:color w:val="FFFFFF" w:themeColor="background1"/>
                <w:sz w:val="11"/>
                <w:szCs w:val="11"/>
              </w:rPr>
            </w:pPr>
            <w:r w:rsidRPr="0047293A">
              <w:rPr>
                <w:rFonts w:ascii="Arial" w:hAnsi="Arial" w:cs="Arial"/>
                <w:b/>
                <w:color w:val="FFFFFF" w:themeColor="background1"/>
                <w:sz w:val="11"/>
                <w:szCs w:val="11"/>
              </w:rPr>
              <w:t>Cert HE</w:t>
            </w:r>
          </w:p>
        </w:tc>
        <w:tc>
          <w:tcPr>
            <w:tcW w:w="236" w:type="dxa"/>
            <w:shd w:val="clear" w:color="auto" w:fill="D9D9D9" w:themeFill="background1" w:themeFillShade="D9"/>
            <w:textDirection w:val="btLr"/>
          </w:tcPr>
          <w:p w14:paraId="6B808E7A" w14:textId="77777777" w:rsidR="00E93202" w:rsidRPr="00C66F39" w:rsidRDefault="00E93202" w:rsidP="00705D1C">
            <w:pPr>
              <w:tabs>
                <w:tab w:val="left" w:pos="1134"/>
              </w:tabs>
              <w:spacing w:line="240" w:lineRule="auto"/>
              <w:rPr>
                <w:rFonts w:ascii="Arial" w:hAnsi="Arial" w:cs="Arial"/>
                <w:b/>
                <w:color w:val="595959"/>
                <w:sz w:val="11"/>
                <w:szCs w:val="11"/>
              </w:rPr>
            </w:pPr>
            <w:r w:rsidRPr="00C66F39">
              <w:rPr>
                <w:rFonts w:ascii="Arial" w:hAnsi="Arial" w:cs="Arial"/>
                <w:b/>
                <w:color w:val="0D558B"/>
                <w:sz w:val="11"/>
                <w:szCs w:val="11"/>
              </w:rPr>
              <w:t>AIC2005</w:t>
            </w:r>
          </w:p>
        </w:tc>
        <w:tc>
          <w:tcPr>
            <w:tcW w:w="236" w:type="dxa"/>
            <w:shd w:val="clear" w:color="auto" w:fill="D9D9D9" w:themeFill="background1" w:themeFillShade="D9"/>
            <w:textDirection w:val="btLr"/>
          </w:tcPr>
          <w:p w14:paraId="5CE80CF1" w14:textId="77777777" w:rsidR="00E93202" w:rsidRPr="00C66F39" w:rsidRDefault="00E93202" w:rsidP="00705D1C">
            <w:pPr>
              <w:tabs>
                <w:tab w:val="left" w:pos="1134"/>
              </w:tabs>
              <w:spacing w:line="240" w:lineRule="auto"/>
              <w:rPr>
                <w:rFonts w:ascii="Arial" w:hAnsi="Arial" w:cs="Arial"/>
                <w:b/>
                <w:color w:val="595959"/>
                <w:sz w:val="11"/>
                <w:szCs w:val="11"/>
              </w:rPr>
            </w:pPr>
            <w:r w:rsidRPr="00C66F39">
              <w:rPr>
                <w:rFonts w:ascii="Arial" w:hAnsi="Arial" w:cs="Arial"/>
                <w:b/>
                <w:color w:val="0D558B"/>
                <w:sz w:val="11"/>
                <w:szCs w:val="11"/>
              </w:rPr>
              <w:t>AIC2118</w:t>
            </w:r>
          </w:p>
        </w:tc>
        <w:tc>
          <w:tcPr>
            <w:tcW w:w="236" w:type="dxa"/>
            <w:shd w:val="clear" w:color="auto" w:fill="D9D9D9" w:themeFill="background1" w:themeFillShade="D9"/>
            <w:textDirection w:val="btLr"/>
          </w:tcPr>
          <w:p w14:paraId="4D456A64" w14:textId="77777777" w:rsidR="00E93202" w:rsidRPr="00C66F39" w:rsidRDefault="00E93202" w:rsidP="00705D1C">
            <w:pPr>
              <w:tabs>
                <w:tab w:val="left" w:pos="1134"/>
              </w:tabs>
              <w:spacing w:line="240" w:lineRule="auto"/>
              <w:rPr>
                <w:rFonts w:ascii="Arial" w:hAnsi="Arial" w:cs="Arial"/>
                <w:b/>
                <w:color w:val="595959"/>
                <w:sz w:val="11"/>
                <w:szCs w:val="11"/>
              </w:rPr>
            </w:pPr>
            <w:r w:rsidRPr="00C66F39">
              <w:rPr>
                <w:rFonts w:ascii="Arial" w:hAnsi="Arial" w:cs="Arial"/>
                <w:b/>
                <w:color w:val="0D558B"/>
                <w:sz w:val="11"/>
                <w:szCs w:val="11"/>
              </w:rPr>
              <w:t>AIC2119</w:t>
            </w:r>
          </w:p>
        </w:tc>
        <w:tc>
          <w:tcPr>
            <w:tcW w:w="236" w:type="dxa"/>
            <w:shd w:val="clear" w:color="auto" w:fill="D9D9D9" w:themeFill="background1" w:themeFillShade="D9"/>
            <w:textDirection w:val="btLr"/>
          </w:tcPr>
          <w:p w14:paraId="7B0F6D4B" w14:textId="77777777" w:rsidR="00E93202" w:rsidRPr="00C66F39" w:rsidRDefault="00E93202" w:rsidP="00705D1C">
            <w:pPr>
              <w:tabs>
                <w:tab w:val="left" w:pos="1134"/>
              </w:tabs>
              <w:spacing w:line="240" w:lineRule="auto"/>
              <w:rPr>
                <w:rFonts w:ascii="Arial" w:hAnsi="Arial" w:cs="Arial"/>
                <w:b/>
                <w:color w:val="0D558B"/>
                <w:sz w:val="11"/>
                <w:szCs w:val="11"/>
              </w:rPr>
            </w:pPr>
            <w:r w:rsidRPr="00C66F39">
              <w:rPr>
                <w:rFonts w:ascii="Arial" w:hAnsi="Arial" w:cs="Arial"/>
                <w:b/>
                <w:color w:val="0D558B"/>
                <w:sz w:val="11"/>
                <w:szCs w:val="11"/>
              </w:rPr>
              <w:t>AIC2120</w:t>
            </w:r>
          </w:p>
        </w:tc>
        <w:tc>
          <w:tcPr>
            <w:tcW w:w="236" w:type="dxa"/>
            <w:shd w:val="clear" w:color="auto" w:fill="D9D9D9" w:themeFill="background1" w:themeFillShade="D9"/>
            <w:textDirection w:val="btLr"/>
          </w:tcPr>
          <w:p w14:paraId="19E0D6D3" w14:textId="77777777" w:rsidR="00E93202" w:rsidRPr="00C66F39" w:rsidRDefault="00E93202" w:rsidP="00705D1C">
            <w:pPr>
              <w:tabs>
                <w:tab w:val="left" w:pos="1134"/>
              </w:tabs>
              <w:spacing w:line="240" w:lineRule="auto"/>
              <w:rPr>
                <w:rFonts w:ascii="Arial" w:hAnsi="Arial" w:cs="Arial"/>
                <w:b/>
                <w:color w:val="0D558B"/>
                <w:sz w:val="11"/>
                <w:szCs w:val="11"/>
              </w:rPr>
            </w:pPr>
            <w:r w:rsidRPr="00C66F39">
              <w:rPr>
                <w:rFonts w:ascii="Arial" w:hAnsi="Arial" w:cs="Arial"/>
                <w:b/>
                <w:color w:val="0D558B"/>
                <w:sz w:val="11"/>
                <w:szCs w:val="11"/>
              </w:rPr>
              <w:t>AIC2121</w:t>
            </w:r>
          </w:p>
        </w:tc>
        <w:tc>
          <w:tcPr>
            <w:tcW w:w="236" w:type="dxa"/>
            <w:shd w:val="clear" w:color="auto" w:fill="D9D9D9" w:themeFill="background1" w:themeFillShade="D9"/>
            <w:textDirection w:val="btLr"/>
          </w:tcPr>
          <w:p w14:paraId="619E2ACD" w14:textId="77777777" w:rsidR="00E93202" w:rsidRPr="00C66F39" w:rsidRDefault="00E93202" w:rsidP="00705D1C">
            <w:pPr>
              <w:tabs>
                <w:tab w:val="left" w:pos="1134"/>
              </w:tabs>
              <w:spacing w:line="240" w:lineRule="auto"/>
              <w:rPr>
                <w:rFonts w:ascii="Arial" w:hAnsi="Arial" w:cs="Arial"/>
                <w:b/>
                <w:color w:val="0D558B"/>
                <w:sz w:val="11"/>
                <w:szCs w:val="11"/>
              </w:rPr>
            </w:pPr>
            <w:r w:rsidRPr="00C66F39">
              <w:rPr>
                <w:rFonts w:ascii="Arial" w:hAnsi="Arial" w:cs="Arial"/>
                <w:b/>
                <w:color w:val="0D558B"/>
                <w:sz w:val="11"/>
                <w:szCs w:val="11"/>
              </w:rPr>
              <w:t>AIC2122</w:t>
            </w:r>
          </w:p>
        </w:tc>
        <w:tc>
          <w:tcPr>
            <w:tcW w:w="236" w:type="dxa"/>
            <w:shd w:val="clear" w:color="auto" w:fill="D9D9D9" w:themeFill="background1" w:themeFillShade="D9"/>
            <w:textDirection w:val="btLr"/>
          </w:tcPr>
          <w:p w14:paraId="0BDCE5A0" w14:textId="77777777" w:rsidR="00E93202" w:rsidRPr="00C66F39" w:rsidRDefault="00E93202" w:rsidP="00705D1C">
            <w:pPr>
              <w:tabs>
                <w:tab w:val="left" w:pos="1134"/>
              </w:tabs>
              <w:spacing w:line="240" w:lineRule="auto"/>
              <w:rPr>
                <w:rFonts w:ascii="Arial" w:hAnsi="Arial" w:cs="Arial"/>
                <w:b/>
                <w:color w:val="0D558B"/>
                <w:sz w:val="11"/>
                <w:szCs w:val="11"/>
              </w:rPr>
            </w:pPr>
            <w:r w:rsidRPr="00C66F39">
              <w:rPr>
                <w:rFonts w:ascii="Arial" w:hAnsi="Arial" w:cs="Arial"/>
                <w:b/>
                <w:color w:val="0D558B"/>
                <w:sz w:val="11"/>
                <w:szCs w:val="11"/>
              </w:rPr>
              <w:t>AIC2123</w:t>
            </w:r>
          </w:p>
        </w:tc>
        <w:tc>
          <w:tcPr>
            <w:tcW w:w="236" w:type="dxa"/>
            <w:shd w:val="clear" w:color="auto" w:fill="D9D9D9" w:themeFill="background1" w:themeFillShade="D9"/>
            <w:textDirection w:val="btLr"/>
          </w:tcPr>
          <w:p w14:paraId="3461D4DC" w14:textId="77777777" w:rsidR="00E93202" w:rsidRPr="00C66F39" w:rsidRDefault="00E93202" w:rsidP="00705D1C">
            <w:pPr>
              <w:tabs>
                <w:tab w:val="left" w:pos="1134"/>
              </w:tabs>
              <w:spacing w:line="240" w:lineRule="auto"/>
              <w:rPr>
                <w:rFonts w:ascii="Arial" w:hAnsi="Arial" w:cs="Arial"/>
                <w:b/>
                <w:color w:val="0D558B"/>
                <w:sz w:val="11"/>
                <w:szCs w:val="11"/>
              </w:rPr>
            </w:pPr>
            <w:r w:rsidRPr="00C66F39">
              <w:rPr>
                <w:rFonts w:ascii="Arial" w:hAnsi="Arial" w:cs="Arial"/>
                <w:b/>
                <w:color w:val="0D558B"/>
                <w:sz w:val="11"/>
                <w:szCs w:val="11"/>
              </w:rPr>
              <w:t>AIC2124</w:t>
            </w:r>
          </w:p>
        </w:tc>
        <w:tc>
          <w:tcPr>
            <w:tcW w:w="236" w:type="dxa"/>
            <w:shd w:val="clear" w:color="auto" w:fill="D9D9D9" w:themeFill="background1" w:themeFillShade="D9"/>
            <w:textDirection w:val="btLr"/>
          </w:tcPr>
          <w:p w14:paraId="4F284000" w14:textId="77777777" w:rsidR="00E93202" w:rsidRPr="00C66F39" w:rsidRDefault="00E93202" w:rsidP="00705D1C">
            <w:pPr>
              <w:tabs>
                <w:tab w:val="left" w:pos="1134"/>
              </w:tabs>
              <w:spacing w:line="240" w:lineRule="auto"/>
              <w:rPr>
                <w:rFonts w:ascii="Arial" w:hAnsi="Arial" w:cs="Arial"/>
                <w:b/>
                <w:color w:val="0D558B"/>
                <w:sz w:val="11"/>
                <w:szCs w:val="11"/>
              </w:rPr>
            </w:pPr>
            <w:r>
              <w:rPr>
                <w:rFonts w:ascii="Arial" w:hAnsi="Arial" w:cs="Arial"/>
                <w:b/>
                <w:color w:val="0D558B"/>
                <w:sz w:val="11"/>
                <w:szCs w:val="11"/>
              </w:rPr>
              <w:t>AIC2126</w:t>
            </w:r>
          </w:p>
        </w:tc>
        <w:tc>
          <w:tcPr>
            <w:tcW w:w="236" w:type="dxa"/>
            <w:shd w:val="clear" w:color="auto" w:fill="D9D9D9" w:themeFill="background1" w:themeFillShade="D9"/>
            <w:textDirection w:val="btLr"/>
          </w:tcPr>
          <w:p w14:paraId="562C2A3F" w14:textId="77777777" w:rsidR="00E93202" w:rsidRPr="00C66F39" w:rsidRDefault="00E93202" w:rsidP="00705D1C">
            <w:pPr>
              <w:tabs>
                <w:tab w:val="left" w:pos="1134"/>
              </w:tabs>
              <w:spacing w:line="240" w:lineRule="auto"/>
              <w:rPr>
                <w:rFonts w:ascii="Arial" w:hAnsi="Arial" w:cs="Arial"/>
                <w:b/>
                <w:color w:val="0D558B"/>
                <w:sz w:val="11"/>
                <w:szCs w:val="11"/>
              </w:rPr>
            </w:pPr>
            <w:r>
              <w:rPr>
                <w:rFonts w:ascii="Arial" w:hAnsi="Arial" w:cs="Arial"/>
                <w:b/>
                <w:color w:val="0D558B"/>
                <w:sz w:val="11"/>
                <w:szCs w:val="11"/>
              </w:rPr>
              <w:t>AIC2214</w:t>
            </w:r>
          </w:p>
        </w:tc>
        <w:tc>
          <w:tcPr>
            <w:tcW w:w="236" w:type="dxa"/>
            <w:shd w:val="clear" w:color="auto" w:fill="D9D9D9" w:themeFill="background1" w:themeFillShade="D9"/>
            <w:textDirection w:val="btLr"/>
          </w:tcPr>
          <w:p w14:paraId="2BB75135" w14:textId="77777777" w:rsidR="00E93202" w:rsidRPr="00C66F39" w:rsidRDefault="00E93202" w:rsidP="00705D1C">
            <w:pPr>
              <w:tabs>
                <w:tab w:val="left" w:pos="1134"/>
              </w:tabs>
              <w:spacing w:line="240" w:lineRule="auto"/>
              <w:rPr>
                <w:rFonts w:ascii="Arial" w:hAnsi="Arial" w:cs="Arial"/>
                <w:b/>
                <w:color w:val="0D558B"/>
                <w:sz w:val="11"/>
                <w:szCs w:val="11"/>
              </w:rPr>
            </w:pPr>
            <w:r>
              <w:rPr>
                <w:rFonts w:ascii="Arial" w:hAnsi="Arial" w:cs="Arial"/>
                <w:b/>
                <w:color w:val="0D558B"/>
                <w:sz w:val="11"/>
                <w:szCs w:val="11"/>
              </w:rPr>
              <w:t>AIC2422</w:t>
            </w:r>
          </w:p>
        </w:tc>
        <w:tc>
          <w:tcPr>
            <w:tcW w:w="236" w:type="dxa"/>
            <w:shd w:val="clear" w:color="auto" w:fill="D9D9D9" w:themeFill="background1" w:themeFillShade="D9"/>
            <w:textDirection w:val="btLr"/>
          </w:tcPr>
          <w:p w14:paraId="1DC7018F" w14:textId="77777777" w:rsidR="00E93202" w:rsidRPr="00C66F39" w:rsidRDefault="00E93202" w:rsidP="00705D1C">
            <w:pPr>
              <w:tabs>
                <w:tab w:val="left" w:pos="1134"/>
              </w:tabs>
              <w:spacing w:line="240" w:lineRule="auto"/>
              <w:rPr>
                <w:rFonts w:ascii="Arial" w:hAnsi="Arial" w:cs="Arial"/>
                <w:b/>
                <w:color w:val="0D558B"/>
                <w:sz w:val="11"/>
                <w:szCs w:val="11"/>
              </w:rPr>
            </w:pPr>
            <w:r>
              <w:rPr>
                <w:rFonts w:ascii="Arial" w:hAnsi="Arial" w:cs="Arial"/>
                <w:b/>
                <w:color w:val="0D558B"/>
                <w:sz w:val="11"/>
                <w:szCs w:val="11"/>
              </w:rPr>
              <w:t>AIC2424</w:t>
            </w:r>
          </w:p>
        </w:tc>
        <w:tc>
          <w:tcPr>
            <w:tcW w:w="236" w:type="dxa"/>
            <w:shd w:val="clear" w:color="auto" w:fill="D9D9D9" w:themeFill="background1" w:themeFillShade="D9"/>
            <w:textDirection w:val="btLr"/>
          </w:tcPr>
          <w:p w14:paraId="7693A011" w14:textId="77777777" w:rsidR="00E93202" w:rsidRPr="00C66F39" w:rsidRDefault="00E93202" w:rsidP="00705D1C">
            <w:pPr>
              <w:tabs>
                <w:tab w:val="left" w:pos="1134"/>
              </w:tabs>
              <w:spacing w:line="240" w:lineRule="auto"/>
              <w:rPr>
                <w:rFonts w:ascii="Arial" w:hAnsi="Arial" w:cs="Arial"/>
                <w:b/>
                <w:color w:val="0D558B"/>
                <w:sz w:val="11"/>
                <w:szCs w:val="11"/>
              </w:rPr>
            </w:pPr>
            <w:r>
              <w:rPr>
                <w:rFonts w:ascii="Arial" w:hAnsi="Arial" w:cs="Arial"/>
                <w:b/>
                <w:color w:val="0D558B"/>
                <w:sz w:val="11"/>
                <w:szCs w:val="11"/>
              </w:rPr>
              <w:t>AIC2425</w:t>
            </w:r>
          </w:p>
        </w:tc>
        <w:tc>
          <w:tcPr>
            <w:tcW w:w="236" w:type="dxa"/>
            <w:shd w:val="clear" w:color="auto" w:fill="D9D9D9" w:themeFill="background1" w:themeFillShade="D9"/>
            <w:textDirection w:val="btLr"/>
          </w:tcPr>
          <w:p w14:paraId="18709334" w14:textId="77777777" w:rsidR="00E93202" w:rsidRPr="00C66F39" w:rsidRDefault="00E93202" w:rsidP="00705D1C">
            <w:pPr>
              <w:tabs>
                <w:tab w:val="left" w:pos="1134"/>
              </w:tabs>
              <w:spacing w:line="240" w:lineRule="auto"/>
              <w:rPr>
                <w:rFonts w:ascii="Arial" w:hAnsi="Arial" w:cs="Arial"/>
                <w:b/>
                <w:color w:val="0D558B"/>
                <w:sz w:val="11"/>
                <w:szCs w:val="11"/>
              </w:rPr>
            </w:pPr>
            <w:r>
              <w:rPr>
                <w:rFonts w:ascii="Arial" w:hAnsi="Arial" w:cs="Arial"/>
                <w:b/>
                <w:color w:val="0D558B"/>
                <w:sz w:val="11"/>
                <w:szCs w:val="11"/>
              </w:rPr>
              <w:t>AIC2427</w:t>
            </w:r>
          </w:p>
        </w:tc>
        <w:tc>
          <w:tcPr>
            <w:tcW w:w="236" w:type="dxa"/>
            <w:shd w:val="clear" w:color="auto" w:fill="D9D9D9" w:themeFill="background1" w:themeFillShade="D9"/>
            <w:textDirection w:val="btLr"/>
          </w:tcPr>
          <w:p w14:paraId="31CC0271" w14:textId="77777777" w:rsidR="00E93202" w:rsidRPr="00C66F39" w:rsidRDefault="00E93202" w:rsidP="00705D1C">
            <w:pPr>
              <w:tabs>
                <w:tab w:val="left" w:pos="1134"/>
              </w:tabs>
              <w:spacing w:line="240" w:lineRule="auto"/>
              <w:rPr>
                <w:rFonts w:ascii="Arial" w:hAnsi="Arial" w:cs="Arial"/>
                <w:b/>
                <w:color w:val="0D558B"/>
                <w:sz w:val="11"/>
                <w:szCs w:val="11"/>
              </w:rPr>
            </w:pPr>
            <w:r>
              <w:rPr>
                <w:rFonts w:ascii="Arial" w:hAnsi="Arial" w:cs="Arial"/>
                <w:b/>
                <w:color w:val="0D558B"/>
                <w:sz w:val="11"/>
                <w:szCs w:val="11"/>
              </w:rPr>
              <w:t>AIC2507</w:t>
            </w:r>
          </w:p>
        </w:tc>
        <w:tc>
          <w:tcPr>
            <w:tcW w:w="236" w:type="dxa"/>
            <w:shd w:val="clear" w:color="auto" w:fill="D9D9D9" w:themeFill="background1" w:themeFillShade="D9"/>
            <w:textDirection w:val="btLr"/>
          </w:tcPr>
          <w:p w14:paraId="7A8666A3" w14:textId="77777777" w:rsidR="00E93202" w:rsidRPr="00C66F39" w:rsidRDefault="00E93202" w:rsidP="00705D1C">
            <w:pPr>
              <w:tabs>
                <w:tab w:val="left" w:pos="1134"/>
              </w:tabs>
              <w:spacing w:line="240" w:lineRule="auto"/>
              <w:rPr>
                <w:rFonts w:ascii="Arial" w:hAnsi="Arial" w:cs="Arial"/>
                <w:b/>
                <w:color w:val="0D558B"/>
                <w:sz w:val="11"/>
                <w:szCs w:val="11"/>
              </w:rPr>
            </w:pPr>
            <w:r>
              <w:rPr>
                <w:rFonts w:ascii="Arial" w:hAnsi="Arial" w:cs="Arial"/>
                <w:b/>
                <w:color w:val="0D558B"/>
                <w:sz w:val="11"/>
                <w:szCs w:val="11"/>
              </w:rPr>
              <w:t>AIC2810</w:t>
            </w:r>
          </w:p>
        </w:tc>
        <w:tc>
          <w:tcPr>
            <w:tcW w:w="236" w:type="dxa"/>
            <w:shd w:val="clear" w:color="auto" w:fill="D9D9D9" w:themeFill="background1" w:themeFillShade="D9"/>
            <w:textDirection w:val="btLr"/>
          </w:tcPr>
          <w:p w14:paraId="0E7DB530" w14:textId="77777777" w:rsidR="00E93202" w:rsidRPr="00C66F39" w:rsidRDefault="00E93202" w:rsidP="00705D1C">
            <w:pPr>
              <w:tabs>
                <w:tab w:val="left" w:pos="1134"/>
              </w:tabs>
              <w:spacing w:line="240" w:lineRule="auto"/>
              <w:rPr>
                <w:rFonts w:ascii="Arial" w:hAnsi="Arial" w:cs="Arial"/>
                <w:b/>
                <w:color w:val="0D558B"/>
                <w:sz w:val="11"/>
                <w:szCs w:val="11"/>
              </w:rPr>
            </w:pPr>
            <w:r>
              <w:rPr>
                <w:rFonts w:ascii="Arial" w:hAnsi="Arial" w:cs="Arial"/>
                <w:b/>
                <w:color w:val="0D558B"/>
                <w:sz w:val="11"/>
                <w:szCs w:val="11"/>
              </w:rPr>
              <w:t>AIE2401</w:t>
            </w:r>
          </w:p>
        </w:tc>
        <w:tc>
          <w:tcPr>
            <w:tcW w:w="236" w:type="dxa"/>
            <w:shd w:val="clear" w:color="auto" w:fill="000000" w:themeFill="text1"/>
            <w:textDirection w:val="btLr"/>
          </w:tcPr>
          <w:p w14:paraId="53AE5A8E" w14:textId="77777777" w:rsidR="00E93202" w:rsidRPr="0047293A" w:rsidRDefault="00E93202" w:rsidP="00705D1C">
            <w:pPr>
              <w:tabs>
                <w:tab w:val="left" w:pos="1134"/>
              </w:tabs>
              <w:spacing w:line="240" w:lineRule="auto"/>
              <w:rPr>
                <w:rFonts w:ascii="Arial" w:hAnsi="Arial" w:cs="Arial"/>
                <w:b/>
                <w:color w:val="FFFFFF" w:themeColor="background1"/>
                <w:sz w:val="11"/>
                <w:szCs w:val="11"/>
              </w:rPr>
            </w:pPr>
            <w:r w:rsidRPr="0047293A">
              <w:rPr>
                <w:rFonts w:ascii="Arial" w:hAnsi="Arial" w:cs="Arial"/>
                <w:b/>
                <w:color w:val="FFFFFF" w:themeColor="background1"/>
                <w:sz w:val="11"/>
                <w:szCs w:val="11"/>
              </w:rPr>
              <w:t>Dip HE</w:t>
            </w:r>
          </w:p>
        </w:tc>
        <w:tc>
          <w:tcPr>
            <w:tcW w:w="236" w:type="dxa"/>
            <w:shd w:val="clear" w:color="auto" w:fill="D9D9D9" w:themeFill="background1" w:themeFillShade="D9"/>
            <w:textDirection w:val="btLr"/>
          </w:tcPr>
          <w:p w14:paraId="1DADE102" w14:textId="77777777" w:rsidR="00E93202" w:rsidRPr="00C66F39" w:rsidRDefault="00E93202" w:rsidP="00705D1C">
            <w:pPr>
              <w:tabs>
                <w:tab w:val="left" w:pos="1134"/>
              </w:tabs>
              <w:spacing w:line="240" w:lineRule="auto"/>
              <w:rPr>
                <w:rFonts w:ascii="Arial" w:hAnsi="Arial" w:cs="Arial"/>
                <w:b/>
                <w:color w:val="0D558B"/>
                <w:sz w:val="11"/>
                <w:szCs w:val="11"/>
              </w:rPr>
            </w:pPr>
            <w:r>
              <w:rPr>
                <w:rFonts w:ascii="Arial" w:hAnsi="Arial" w:cs="Arial"/>
                <w:b/>
                <w:color w:val="0D558B"/>
                <w:sz w:val="11"/>
                <w:szCs w:val="11"/>
              </w:rPr>
              <w:t>AHC3011</w:t>
            </w:r>
          </w:p>
        </w:tc>
        <w:tc>
          <w:tcPr>
            <w:tcW w:w="236" w:type="dxa"/>
            <w:shd w:val="clear" w:color="auto" w:fill="D9D9D9" w:themeFill="background1" w:themeFillShade="D9"/>
            <w:textDirection w:val="btLr"/>
          </w:tcPr>
          <w:p w14:paraId="329DCC30" w14:textId="77777777" w:rsidR="00E93202" w:rsidRPr="00C66F39" w:rsidRDefault="00E93202" w:rsidP="00705D1C">
            <w:pPr>
              <w:tabs>
                <w:tab w:val="left" w:pos="1134"/>
              </w:tabs>
              <w:spacing w:line="240" w:lineRule="auto"/>
              <w:rPr>
                <w:rFonts w:ascii="Arial" w:hAnsi="Arial" w:cs="Arial"/>
                <w:b/>
                <w:color w:val="0D558B"/>
                <w:sz w:val="11"/>
                <w:szCs w:val="11"/>
              </w:rPr>
            </w:pPr>
            <w:r>
              <w:rPr>
                <w:rFonts w:ascii="Arial" w:hAnsi="Arial" w:cs="Arial"/>
                <w:b/>
                <w:color w:val="0D558B"/>
                <w:sz w:val="11"/>
                <w:szCs w:val="11"/>
              </w:rPr>
              <w:t>AHC3012</w:t>
            </w:r>
          </w:p>
        </w:tc>
        <w:tc>
          <w:tcPr>
            <w:tcW w:w="236" w:type="dxa"/>
            <w:shd w:val="clear" w:color="auto" w:fill="D9D9D9" w:themeFill="background1" w:themeFillShade="D9"/>
            <w:textDirection w:val="btLr"/>
          </w:tcPr>
          <w:p w14:paraId="6AAF2BB2" w14:textId="77777777" w:rsidR="00E93202" w:rsidRPr="00C66F39" w:rsidRDefault="00E93202" w:rsidP="00705D1C">
            <w:pPr>
              <w:tabs>
                <w:tab w:val="left" w:pos="1134"/>
              </w:tabs>
              <w:spacing w:line="240" w:lineRule="auto"/>
              <w:rPr>
                <w:rFonts w:ascii="Arial" w:hAnsi="Arial" w:cs="Arial"/>
                <w:b/>
                <w:color w:val="0D558B"/>
                <w:sz w:val="11"/>
                <w:szCs w:val="11"/>
              </w:rPr>
            </w:pPr>
            <w:r>
              <w:rPr>
                <w:rFonts w:ascii="Arial" w:hAnsi="Arial" w:cs="Arial"/>
                <w:b/>
                <w:color w:val="0D558B"/>
                <w:sz w:val="11"/>
                <w:szCs w:val="11"/>
              </w:rPr>
              <w:t>AHC3013</w:t>
            </w:r>
          </w:p>
        </w:tc>
        <w:tc>
          <w:tcPr>
            <w:tcW w:w="236" w:type="dxa"/>
            <w:shd w:val="clear" w:color="auto" w:fill="D9D9D9" w:themeFill="background1" w:themeFillShade="D9"/>
            <w:textDirection w:val="btLr"/>
          </w:tcPr>
          <w:p w14:paraId="5D2C38D5" w14:textId="768B8DBA" w:rsidR="00E93202" w:rsidRPr="00C66F39" w:rsidRDefault="3F516F4C" w:rsidP="045CA949">
            <w:pPr>
              <w:tabs>
                <w:tab w:val="left" w:pos="1134"/>
              </w:tabs>
              <w:spacing w:line="240" w:lineRule="auto"/>
              <w:rPr>
                <w:rFonts w:ascii="Arial" w:hAnsi="Arial" w:cs="Arial"/>
                <w:b/>
                <w:color w:val="0D558B"/>
                <w:sz w:val="11"/>
                <w:szCs w:val="11"/>
              </w:rPr>
            </w:pPr>
            <w:r w:rsidRPr="045CA949">
              <w:rPr>
                <w:rFonts w:ascii="Arial" w:hAnsi="Arial" w:cs="Arial"/>
                <w:b/>
                <w:bCs/>
                <w:color w:val="0D558B"/>
                <w:sz w:val="11"/>
                <w:szCs w:val="11"/>
              </w:rPr>
              <w:t>AHC3017</w:t>
            </w:r>
          </w:p>
        </w:tc>
        <w:tc>
          <w:tcPr>
            <w:tcW w:w="236" w:type="dxa"/>
            <w:shd w:val="clear" w:color="auto" w:fill="D9D9D9" w:themeFill="background1" w:themeFillShade="D9"/>
            <w:textDirection w:val="btLr"/>
          </w:tcPr>
          <w:p w14:paraId="048D362C" w14:textId="77777777" w:rsidR="00E93202" w:rsidRPr="00C66F39" w:rsidRDefault="00E93202" w:rsidP="00705D1C">
            <w:pPr>
              <w:tabs>
                <w:tab w:val="left" w:pos="1134"/>
              </w:tabs>
              <w:spacing w:line="240" w:lineRule="auto"/>
              <w:rPr>
                <w:rFonts w:ascii="Arial" w:hAnsi="Arial" w:cs="Arial"/>
                <w:b/>
                <w:color w:val="0D558B"/>
                <w:sz w:val="11"/>
                <w:szCs w:val="11"/>
              </w:rPr>
            </w:pPr>
            <w:r>
              <w:rPr>
                <w:rFonts w:ascii="Arial" w:hAnsi="Arial" w:cs="Arial"/>
                <w:b/>
                <w:color w:val="0D558B"/>
                <w:sz w:val="11"/>
                <w:szCs w:val="11"/>
              </w:rPr>
              <w:t>AHC3015</w:t>
            </w:r>
          </w:p>
        </w:tc>
        <w:tc>
          <w:tcPr>
            <w:tcW w:w="236" w:type="dxa"/>
            <w:shd w:val="clear" w:color="auto" w:fill="D9D9D9" w:themeFill="background1" w:themeFillShade="D9"/>
            <w:textDirection w:val="btLr"/>
          </w:tcPr>
          <w:p w14:paraId="3863F3F3" w14:textId="77777777" w:rsidR="00E93202" w:rsidRPr="00C66F39" w:rsidRDefault="00E93202" w:rsidP="00705D1C">
            <w:pPr>
              <w:tabs>
                <w:tab w:val="left" w:pos="1134"/>
              </w:tabs>
              <w:spacing w:line="240" w:lineRule="auto"/>
              <w:rPr>
                <w:rFonts w:ascii="Arial" w:hAnsi="Arial" w:cs="Arial"/>
                <w:b/>
                <w:color w:val="0D558B"/>
                <w:sz w:val="11"/>
                <w:szCs w:val="11"/>
              </w:rPr>
            </w:pPr>
            <w:r>
              <w:rPr>
                <w:rFonts w:ascii="Arial" w:hAnsi="Arial" w:cs="Arial"/>
                <w:b/>
                <w:color w:val="0D558B"/>
                <w:sz w:val="11"/>
                <w:szCs w:val="11"/>
              </w:rPr>
              <w:t>AHC3119</w:t>
            </w:r>
          </w:p>
        </w:tc>
        <w:tc>
          <w:tcPr>
            <w:tcW w:w="236" w:type="dxa"/>
            <w:shd w:val="clear" w:color="auto" w:fill="D9D9D9" w:themeFill="background1" w:themeFillShade="D9"/>
            <w:textDirection w:val="btLr"/>
          </w:tcPr>
          <w:p w14:paraId="4082D75E" w14:textId="77777777" w:rsidR="00E93202" w:rsidRPr="00C66F39" w:rsidRDefault="00E93202" w:rsidP="00705D1C">
            <w:pPr>
              <w:tabs>
                <w:tab w:val="left" w:pos="1134"/>
              </w:tabs>
              <w:spacing w:line="240" w:lineRule="auto"/>
              <w:rPr>
                <w:rFonts w:ascii="Arial" w:hAnsi="Arial" w:cs="Arial"/>
                <w:b/>
                <w:color w:val="0D558B"/>
                <w:sz w:val="11"/>
                <w:szCs w:val="11"/>
              </w:rPr>
            </w:pPr>
            <w:r>
              <w:rPr>
                <w:rFonts w:ascii="Arial" w:hAnsi="Arial" w:cs="Arial"/>
                <w:b/>
                <w:color w:val="0D558B"/>
                <w:sz w:val="11"/>
                <w:szCs w:val="11"/>
              </w:rPr>
              <w:t>AHC3122</w:t>
            </w:r>
          </w:p>
        </w:tc>
        <w:tc>
          <w:tcPr>
            <w:tcW w:w="236" w:type="dxa"/>
            <w:shd w:val="clear" w:color="auto" w:fill="D9D9D9" w:themeFill="background1" w:themeFillShade="D9"/>
            <w:textDirection w:val="btLr"/>
          </w:tcPr>
          <w:p w14:paraId="73C49DAF" w14:textId="77777777" w:rsidR="00E93202" w:rsidRDefault="00E93202" w:rsidP="00705D1C">
            <w:pPr>
              <w:tabs>
                <w:tab w:val="left" w:pos="1134"/>
              </w:tabs>
              <w:spacing w:line="240" w:lineRule="auto"/>
              <w:rPr>
                <w:rFonts w:ascii="Arial" w:hAnsi="Arial" w:cs="Arial"/>
                <w:b/>
                <w:color w:val="0D558B"/>
                <w:sz w:val="11"/>
                <w:szCs w:val="11"/>
              </w:rPr>
            </w:pPr>
            <w:r>
              <w:rPr>
                <w:rFonts w:ascii="Arial" w:hAnsi="Arial" w:cs="Arial"/>
                <w:b/>
                <w:color w:val="0D558B"/>
                <w:sz w:val="11"/>
                <w:szCs w:val="11"/>
              </w:rPr>
              <w:t>AHC3403, 3404</w:t>
            </w:r>
          </w:p>
        </w:tc>
        <w:tc>
          <w:tcPr>
            <w:tcW w:w="236" w:type="dxa"/>
            <w:shd w:val="clear" w:color="auto" w:fill="D9D9D9" w:themeFill="background1" w:themeFillShade="D9"/>
            <w:textDirection w:val="btLr"/>
          </w:tcPr>
          <w:p w14:paraId="58E248CF" w14:textId="77777777" w:rsidR="00E93202" w:rsidRDefault="00E93202" w:rsidP="00705D1C">
            <w:pPr>
              <w:tabs>
                <w:tab w:val="left" w:pos="1134"/>
              </w:tabs>
              <w:spacing w:line="240" w:lineRule="auto"/>
              <w:rPr>
                <w:rFonts w:ascii="Arial" w:hAnsi="Arial" w:cs="Arial"/>
                <w:b/>
                <w:color w:val="0D558B"/>
                <w:sz w:val="11"/>
                <w:szCs w:val="11"/>
              </w:rPr>
            </w:pPr>
            <w:r>
              <w:rPr>
                <w:rFonts w:ascii="Arial" w:hAnsi="Arial" w:cs="Arial"/>
                <w:b/>
                <w:color w:val="0D558B"/>
                <w:sz w:val="11"/>
                <w:szCs w:val="11"/>
              </w:rPr>
              <w:t>AHC3803</w:t>
            </w:r>
          </w:p>
        </w:tc>
        <w:tc>
          <w:tcPr>
            <w:tcW w:w="236" w:type="dxa"/>
            <w:shd w:val="clear" w:color="auto" w:fill="D9D9D9" w:themeFill="background1" w:themeFillShade="D9"/>
            <w:textDirection w:val="btLr"/>
          </w:tcPr>
          <w:p w14:paraId="7C100397" w14:textId="77777777" w:rsidR="00E93202" w:rsidRDefault="00E93202" w:rsidP="00705D1C">
            <w:pPr>
              <w:tabs>
                <w:tab w:val="left" w:pos="1134"/>
              </w:tabs>
              <w:spacing w:line="240" w:lineRule="auto"/>
              <w:rPr>
                <w:rFonts w:ascii="Arial" w:hAnsi="Arial" w:cs="Arial"/>
                <w:b/>
                <w:color w:val="0D558B"/>
                <w:sz w:val="11"/>
                <w:szCs w:val="11"/>
              </w:rPr>
            </w:pPr>
            <w:r>
              <w:rPr>
                <w:rFonts w:ascii="Arial" w:hAnsi="Arial" w:cs="Arial"/>
                <w:b/>
                <w:color w:val="0D558B"/>
                <w:sz w:val="11"/>
                <w:szCs w:val="11"/>
              </w:rPr>
              <w:t>AHC3914</w:t>
            </w:r>
          </w:p>
        </w:tc>
        <w:tc>
          <w:tcPr>
            <w:tcW w:w="236" w:type="dxa"/>
            <w:shd w:val="clear" w:color="auto" w:fill="D9D9D9" w:themeFill="background1" w:themeFillShade="D9"/>
            <w:textDirection w:val="btLr"/>
          </w:tcPr>
          <w:p w14:paraId="0D66A242" w14:textId="77777777" w:rsidR="00E93202" w:rsidRDefault="00E93202" w:rsidP="00705D1C">
            <w:pPr>
              <w:tabs>
                <w:tab w:val="left" w:pos="1134"/>
              </w:tabs>
              <w:spacing w:line="240" w:lineRule="auto"/>
              <w:rPr>
                <w:rFonts w:ascii="Arial" w:hAnsi="Arial" w:cs="Arial"/>
                <w:b/>
                <w:color w:val="0D558B"/>
                <w:sz w:val="11"/>
                <w:szCs w:val="11"/>
              </w:rPr>
            </w:pPr>
            <w:r>
              <w:rPr>
                <w:rFonts w:ascii="Arial" w:hAnsi="Arial" w:cs="Arial"/>
                <w:b/>
                <w:color w:val="0D558B"/>
                <w:sz w:val="11"/>
                <w:szCs w:val="11"/>
              </w:rPr>
              <w:t>AHC3916</w:t>
            </w:r>
          </w:p>
        </w:tc>
        <w:tc>
          <w:tcPr>
            <w:tcW w:w="236" w:type="dxa"/>
            <w:shd w:val="clear" w:color="auto" w:fill="D9D9D9" w:themeFill="background1" w:themeFillShade="D9"/>
            <w:textDirection w:val="btLr"/>
          </w:tcPr>
          <w:p w14:paraId="356B6EC1" w14:textId="77777777" w:rsidR="00E93202" w:rsidRDefault="00E93202" w:rsidP="00705D1C">
            <w:pPr>
              <w:tabs>
                <w:tab w:val="left" w:pos="1134"/>
              </w:tabs>
              <w:spacing w:line="240" w:lineRule="auto"/>
              <w:rPr>
                <w:rFonts w:ascii="Arial" w:hAnsi="Arial" w:cs="Arial"/>
                <w:b/>
                <w:color w:val="0D558B"/>
                <w:sz w:val="11"/>
                <w:szCs w:val="11"/>
              </w:rPr>
            </w:pPr>
            <w:r>
              <w:rPr>
                <w:rFonts w:ascii="Arial" w:hAnsi="Arial" w:cs="Arial"/>
                <w:b/>
                <w:color w:val="0D558B"/>
                <w:sz w:val="11"/>
                <w:szCs w:val="11"/>
              </w:rPr>
              <w:t>AHC3917</w:t>
            </w:r>
          </w:p>
        </w:tc>
        <w:tc>
          <w:tcPr>
            <w:tcW w:w="253" w:type="dxa"/>
            <w:shd w:val="clear" w:color="auto" w:fill="000000" w:themeFill="text1"/>
            <w:textDirection w:val="btLr"/>
          </w:tcPr>
          <w:p w14:paraId="019860E4" w14:textId="77777777" w:rsidR="00E93202" w:rsidRPr="0047293A" w:rsidRDefault="00E93202" w:rsidP="00705D1C">
            <w:pPr>
              <w:tabs>
                <w:tab w:val="left" w:pos="1134"/>
              </w:tabs>
              <w:spacing w:line="240" w:lineRule="auto"/>
              <w:rPr>
                <w:rFonts w:ascii="Arial" w:hAnsi="Arial" w:cs="Arial"/>
                <w:b/>
                <w:color w:val="FFFFFF" w:themeColor="background1"/>
                <w:sz w:val="11"/>
                <w:szCs w:val="11"/>
              </w:rPr>
            </w:pPr>
            <w:r w:rsidRPr="0047293A">
              <w:rPr>
                <w:rFonts w:ascii="Arial" w:hAnsi="Arial" w:cs="Arial"/>
                <w:b/>
                <w:color w:val="FFFFFF" w:themeColor="background1"/>
                <w:sz w:val="11"/>
                <w:szCs w:val="11"/>
              </w:rPr>
              <w:t>BA (Hons)</w:t>
            </w:r>
          </w:p>
        </w:tc>
      </w:tr>
      <w:tr w:rsidR="00213F28" w:rsidRPr="00D7525A" w14:paraId="4F6ADC76" w14:textId="77777777" w:rsidTr="00213F28">
        <w:tc>
          <w:tcPr>
            <w:tcW w:w="236" w:type="dxa"/>
            <w:shd w:val="clear" w:color="auto" w:fill="0D558B"/>
          </w:tcPr>
          <w:p w14:paraId="519630FD" w14:textId="77777777" w:rsidR="00E93202" w:rsidRPr="00C66F39" w:rsidRDefault="00E93202" w:rsidP="00705D1C">
            <w:pPr>
              <w:tabs>
                <w:tab w:val="left" w:pos="1134"/>
              </w:tabs>
              <w:spacing w:line="276" w:lineRule="auto"/>
              <w:ind w:right="-114"/>
              <w:rPr>
                <w:rFonts w:cs="Arial"/>
                <w:b/>
                <w:color w:val="FFFFFF"/>
                <w:sz w:val="10"/>
                <w:szCs w:val="10"/>
              </w:rPr>
            </w:pPr>
            <w:r>
              <w:rPr>
                <w:rFonts w:cs="Arial"/>
                <w:b/>
                <w:color w:val="FFFFFF"/>
                <w:sz w:val="10"/>
                <w:szCs w:val="10"/>
              </w:rPr>
              <w:t>1</w:t>
            </w:r>
          </w:p>
        </w:tc>
        <w:tc>
          <w:tcPr>
            <w:tcW w:w="236" w:type="dxa"/>
            <w:vAlign w:val="center"/>
          </w:tcPr>
          <w:p w14:paraId="09E23A1F" w14:textId="77777777" w:rsidR="00E93202" w:rsidRPr="00983A7F" w:rsidRDefault="00E93202" w:rsidP="00705D1C">
            <w:pPr>
              <w:tabs>
                <w:tab w:val="left" w:pos="1134"/>
              </w:tabs>
              <w:spacing w:line="276" w:lineRule="auto"/>
              <w:rPr>
                <w:rFonts w:cs="Arial"/>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46DC736E" w14:textId="77777777" w:rsidR="00E93202" w:rsidRPr="00983A7F" w:rsidRDefault="00E93202" w:rsidP="00705D1C">
            <w:pPr>
              <w:tabs>
                <w:tab w:val="left" w:pos="1134"/>
              </w:tabs>
              <w:spacing w:line="276" w:lineRule="auto"/>
              <w:rPr>
                <w:rFonts w:cs="Arial"/>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403A50D0" w14:textId="77777777" w:rsidR="00E93202" w:rsidRPr="00983A7F" w:rsidRDefault="00E93202" w:rsidP="00705D1C">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auto"/>
            <w:vAlign w:val="center"/>
          </w:tcPr>
          <w:p w14:paraId="183B14CE"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01867DD7"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64D8CE11" w14:textId="77777777" w:rsidR="00E93202" w:rsidRPr="00983A7F" w:rsidRDefault="00E93202" w:rsidP="00705D1C">
            <w:pPr>
              <w:tabs>
                <w:tab w:val="left" w:pos="1134"/>
              </w:tabs>
              <w:spacing w:line="276" w:lineRule="auto"/>
              <w:rPr>
                <w:color w:val="FFFFFF" w:themeColor="background1"/>
                <w:sz w:val="16"/>
                <w:szCs w:val="16"/>
              </w:rPr>
            </w:pPr>
          </w:p>
        </w:tc>
        <w:tc>
          <w:tcPr>
            <w:tcW w:w="236" w:type="dxa"/>
            <w:shd w:val="clear" w:color="auto" w:fill="auto"/>
            <w:vAlign w:val="center"/>
          </w:tcPr>
          <w:p w14:paraId="6C665BF8"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FB29A98"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01E1B0F5"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4A4E64AB"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3C78E0C5"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0453BE96"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1BC32BE1"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297710BC"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2CD298B"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3BFA851"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5A66EF2"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6D888CB"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C04B9DF"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C5B9008"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FB14BAA"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FB07A8C"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A8ED519"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344023AF" w14:textId="77777777" w:rsidR="00E93202" w:rsidRPr="00983A7F" w:rsidRDefault="00E93202" w:rsidP="00705D1C">
            <w:pPr>
              <w:tabs>
                <w:tab w:val="left" w:pos="1134"/>
              </w:tabs>
              <w:spacing w:line="276" w:lineRule="auto"/>
              <w:rPr>
                <w:color w:val="FFFFFF" w:themeColor="background1"/>
                <w:sz w:val="16"/>
                <w:szCs w:val="16"/>
              </w:rPr>
            </w:pPr>
          </w:p>
        </w:tc>
        <w:tc>
          <w:tcPr>
            <w:tcW w:w="236" w:type="dxa"/>
          </w:tcPr>
          <w:p w14:paraId="3F8196A4"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97CE98B"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8185CC6"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9AC0B9E"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846979F"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73385D5"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1CD9F1C"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C2232A6"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6FDFC31"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08C0E79A"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6B81C5E6"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6C920947" w14:textId="77777777" w:rsidR="00E93202" w:rsidRPr="00983A7F" w:rsidRDefault="00E93202" w:rsidP="00705D1C">
            <w:pPr>
              <w:tabs>
                <w:tab w:val="left" w:pos="1134"/>
              </w:tabs>
              <w:spacing w:line="276" w:lineRule="auto"/>
              <w:rPr>
                <w:sz w:val="16"/>
                <w:szCs w:val="16"/>
              </w:rPr>
            </w:pPr>
            <w:r>
              <w:rPr>
                <w:sz w:val="16"/>
                <w:szCs w:val="16"/>
              </w:rPr>
              <w:t>x</w:t>
            </w:r>
          </w:p>
        </w:tc>
        <w:tc>
          <w:tcPr>
            <w:tcW w:w="253" w:type="dxa"/>
            <w:shd w:val="clear" w:color="auto" w:fill="000000" w:themeFill="text1"/>
          </w:tcPr>
          <w:p w14:paraId="3BA54C3F" w14:textId="77777777" w:rsidR="00E93202" w:rsidRPr="00983A7F" w:rsidRDefault="00E93202" w:rsidP="00705D1C">
            <w:pPr>
              <w:tabs>
                <w:tab w:val="left" w:pos="1134"/>
              </w:tabs>
              <w:spacing w:line="276" w:lineRule="auto"/>
              <w:rPr>
                <w:color w:val="FFFFFF" w:themeColor="background1"/>
                <w:sz w:val="16"/>
                <w:szCs w:val="16"/>
              </w:rPr>
            </w:pPr>
          </w:p>
        </w:tc>
      </w:tr>
      <w:tr w:rsidR="00213F28" w:rsidRPr="00D7525A" w14:paraId="103BDB2C" w14:textId="77777777" w:rsidTr="00213F28">
        <w:tc>
          <w:tcPr>
            <w:tcW w:w="236" w:type="dxa"/>
            <w:shd w:val="clear" w:color="auto" w:fill="0D558B"/>
          </w:tcPr>
          <w:p w14:paraId="519870F6" w14:textId="77777777" w:rsidR="00E93202" w:rsidRPr="00C66F39" w:rsidRDefault="00E93202" w:rsidP="00705D1C">
            <w:pPr>
              <w:tabs>
                <w:tab w:val="left" w:pos="1134"/>
              </w:tabs>
              <w:spacing w:line="276" w:lineRule="auto"/>
              <w:ind w:right="-114"/>
              <w:rPr>
                <w:rFonts w:cs="Arial"/>
                <w:b/>
                <w:color w:val="FFFFFF"/>
                <w:sz w:val="10"/>
                <w:szCs w:val="10"/>
              </w:rPr>
            </w:pPr>
            <w:r>
              <w:rPr>
                <w:rFonts w:cs="Arial"/>
                <w:b/>
                <w:color w:val="FFFFFF"/>
                <w:sz w:val="10"/>
                <w:szCs w:val="10"/>
              </w:rPr>
              <w:t>2</w:t>
            </w:r>
          </w:p>
        </w:tc>
        <w:tc>
          <w:tcPr>
            <w:tcW w:w="236" w:type="dxa"/>
            <w:vAlign w:val="center"/>
          </w:tcPr>
          <w:p w14:paraId="60325BE4" w14:textId="77777777" w:rsidR="00E93202" w:rsidRPr="00983A7F" w:rsidRDefault="00E93202" w:rsidP="00705D1C">
            <w:pPr>
              <w:tabs>
                <w:tab w:val="left" w:pos="1134"/>
              </w:tabs>
              <w:spacing w:line="276" w:lineRule="auto"/>
              <w:rPr>
                <w:rFonts w:ascii="Wingdings 2" w:hAnsi="Wingdings 2" w:cs="Arial"/>
                <w:b/>
                <w:color w:val="000000" w:themeColor="text1"/>
                <w:sz w:val="16"/>
                <w:szCs w:val="16"/>
              </w:rPr>
            </w:pPr>
          </w:p>
        </w:tc>
        <w:tc>
          <w:tcPr>
            <w:tcW w:w="236" w:type="dxa"/>
            <w:shd w:val="clear" w:color="auto" w:fill="auto"/>
            <w:vAlign w:val="center"/>
          </w:tcPr>
          <w:p w14:paraId="06FC2175" w14:textId="77777777" w:rsidR="00E93202" w:rsidRPr="00983A7F" w:rsidRDefault="00E93202" w:rsidP="00705D1C">
            <w:pPr>
              <w:tabs>
                <w:tab w:val="left" w:pos="1134"/>
              </w:tabs>
              <w:spacing w:line="276" w:lineRule="auto"/>
              <w:rPr>
                <w:rFonts w:cs="Arial"/>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0141DB41" w14:textId="77777777" w:rsidR="00E93202" w:rsidRPr="00983A7F" w:rsidRDefault="00E93202" w:rsidP="00705D1C">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auto"/>
            <w:vAlign w:val="center"/>
          </w:tcPr>
          <w:p w14:paraId="5684F633"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978DF09"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0E435DA3"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96BFB00"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78AF4296"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769A72E5"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1E36A584"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31788934"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783457F8"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0B1FBB42"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5B5F97AF"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1E7E4CE"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8418A93"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7A01D0C"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B5F4BEE"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1F0D37D"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EEE16C9"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EECF595"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39649CC"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0EF7A52"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7415F89F"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150D61A"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532811C"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D8FC499"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F75E89E"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969B05E"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69FDE1D"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55D6E79"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1C94931"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2099691"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74E23A99"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25EEFE96"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5CA995D6" w14:textId="77777777" w:rsidR="00E93202" w:rsidRPr="00983A7F" w:rsidRDefault="00E93202" w:rsidP="00705D1C">
            <w:pPr>
              <w:tabs>
                <w:tab w:val="left" w:pos="1134"/>
              </w:tabs>
              <w:spacing w:line="276" w:lineRule="auto"/>
              <w:rPr>
                <w:sz w:val="16"/>
                <w:szCs w:val="16"/>
              </w:rPr>
            </w:pPr>
            <w:r>
              <w:rPr>
                <w:sz w:val="16"/>
                <w:szCs w:val="16"/>
              </w:rPr>
              <w:t>x</w:t>
            </w:r>
          </w:p>
        </w:tc>
        <w:tc>
          <w:tcPr>
            <w:tcW w:w="253" w:type="dxa"/>
            <w:shd w:val="clear" w:color="auto" w:fill="000000" w:themeFill="text1"/>
          </w:tcPr>
          <w:p w14:paraId="43D9A92C" w14:textId="77777777" w:rsidR="00E93202" w:rsidRPr="00983A7F" w:rsidRDefault="00E93202" w:rsidP="00705D1C">
            <w:pPr>
              <w:tabs>
                <w:tab w:val="left" w:pos="1134"/>
              </w:tabs>
              <w:spacing w:line="276" w:lineRule="auto"/>
              <w:rPr>
                <w:sz w:val="16"/>
                <w:szCs w:val="16"/>
              </w:rPr>
            </w:pPr>
          </w:p>
        </w:tc>
      </w:tr>
      <w:tr w:rsidR="00213F28" w:rsidRPr="00D7525A" w14:paraId="249C6FEB" w14:textId="77777777" w:rsidTr="00213F28">
        <w:tc>
          <w:tcPr>
            <w:tcW w:w="236" w:type="dxa"/>
            <w:shd w:val="clear" w:color="auto" w:fill="0D558B"/>
          </w:tcPr>
          <w:p w14:paraId="6353E6D2" w14:textId="77777777" w:rsidR="00E93202" w:rsidRPr="00C66F39" w:rsidRDefault="00E93202" w:rsidP="00705D1C">
            <w:pPr>
              <w:tabs>
                <w:tab w:val="left" w:pos="1134"/>
              </w:tabs>
              <w:spacing w:line="276" w:lineRule="auto"/>
              <w:ind w:right="-114"/>
              <w:rPr>
                <w:rFonts w:cs="Arial"/>
                <w:b/>
                <w:color w:val="FFFFFF"/>
                <w:sz w:val="10"/>
                <w:szCs w:val="10"/>
              </w:rPr>
            </w:pPr>
            <w:r>
              <w:rPr>
                <w:rFonts w:cs="Arial"/>
                <w:b/>
                <w:color w:val="FFFFFF"/>
                <w:sz w:val="10"/>
                <w:szCs w:val="10"/>
              </w:rPr>
              <w:t>3</w:t>
            </w:r>
          </w:p>
        </w:tc>
        <w:tc>
          <w:tcPr>
            <w:tcW w:w="236" w:type="dxa"/>
            <w:vAlign w:val="center"/>
          </w:tcPr>
          <w:p w14:paraId="24CAFD34" w14:textId="77777777" w:rsidR="00E93202" w:rsidRPr="00983A7F" w:rsidRDefault="00E93202" w:rsidP="00705D1C">
            <w:pPr>
              <w:tabs>
                <w:tab w:val="left" w:pos="1134"/>
              </w:tabs>
              <w:spacing w:line="276" w:lineRule="auto"/>
              <w:rPr>
                <w:rFonts w:cs="Arial"/>
                <w:color w:val="000000" w:themeColor="text1"/>
                <w:sz w:val="16"/>
                <w:szCs w:val="16"/>
              </w:rPr>
            </w:pPr>
          </w:p>
        </w:tc>
        <w:tc>
          <w:tcPr>
            <w:tcW w:w="236" w:type="dxa"/>
            <w:shd w:val="clear" w:color="auto" w:fill="auto"/>
            <w:vAlign w:val="center"/>
          </w:tcPr>
          <w:p w14:paraId="1A60717C" w14:textId="77777777" w:rsidR="00E93202" w:rsidRPr="00983A7F" w:rsidRDefault="00E93202" w:rsidP="00705D1C">
            <w:pPr>
              <w:tabs>
                <w:tab w:val="left" w:pos="1134"/>
              </w:tabs>
              <w:spacing w:line="276" w:lineRule="auto"/>
              <w:rPr>
                <w:rFonts w:cs="Arial"/>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0288FBD1"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5C3122B8" w14:textId="77777777" w:rsidR="00E93202" w:rsidRPr="00983A7F" w:rsidRDefault="00E93202" w:rsidP="00705D1C">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auto"/>
            <w:vAlign w:val="center"/>
          </w:tcPr>
          <w:p w14:paraId="3B1FF937" w14:textId="77777777" w:rsidR="00E93202" w:rsidRPr="00983A7F" w:rsidRDefault="00E93202" w:rsidP="00705D1C">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000000" w:themeFill="text1"/>
          </w:tcPr>
          <w:p w14:paraId="5EBF6206"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6F20657B"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23813526"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2EE0B498"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D7CF120"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3D3B4486"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25C091BD"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67A3B6F5"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0EAEB0CB"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2600DA0"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9F78B18"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F451F5A"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7F45129"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2DA783E"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243E785"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215C30A"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7E83BC9"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9BB665E"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000000" w:themeFill="text1"/>
          </w:tcPr>
          <w:p w14:paraId="25EBA032"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F34ABF9"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2B62A46"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180AFD2"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0E5F6CF"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13A5624"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6076EFB"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228FE8C"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7F77390"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B191E9A" w14:textId="77777777" w:rsidR="00E93202" w:rsidRPr="00983A7F" w:rsidRDefault="00E93202" w:rsidP="00705D1C">
            <w:pPr>
              <w:tabs>
                <w:tab w:val="left" w:pos="1134"/>
              </w:tabs>
              <w:spacing w:line="276" w:lineRule="auto"/>
              <w:rPr>
                <w:sz w:val="16"/>
                <w:szCs w:val="16"/>
              </w:rPr>
            </w:pPr>
          </w:p>
        </w:tc>
        <w:tc>
          <w:tcPr>
            <w:tcW w:w="236" w:type="dxa"/>
          </w:tcPr>
          <w:p w14:paraId="5DB7B1C4"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6B2B9267" w14:textId="77777777" w:rsidR="00E93202" w:rsidRPr="00983A7F" w:rsidRDefault="00E93202" w:rsidP="00705D1C">
            <w:pPr>
              <w:tabs>
                <w:tab w:val="left" w:pos="1134"/>
              </w:tabs>
              <w:spacing w:line="276" w:lineRule="auto"/>
              <w:rPr>
                <w:sz w:val="16"/>
                <w:szCs w:val="16"/>
              </w:rPr>
            </w:pPr>
          </w:p>
        </w:tc>
        <w:tc>
          <w:tcPr>
            <w:tcW w:w="236" w:type="dxa"/>
          </w:tcPr>
          <w:p w14:paraId="019C7055" w14:textId="77777777" w:rsidR="00E93202" w:rsidRPr="00983A7F" w:rsidRDefault="00E93202" w:rsidP="00705D1C">
            <w:pPr>
              <w:tabs>
                <w:tab w:val="left" w:pos="1134"/>
              </w:tabs>
              <w:spacing w:line="276" w:lineRule="auto"/>
              <w:rPr>
                <w:sz w:val="16"/>
                <w:szCs w:val="16"/>
              </w:rPr>
            </w:pPr>
          </w:p>
        </w:tc>
        <w:tc>
          <w:tcPr>
            <w:tcW w:w="253" w:type="dxa"/>
            <w:shd w:val="clear" w:color="auto" w:fill="000000" w:themeFill="text1"/>
          </w:tcPr>
          <w:p w14:paraId="0E030326" w14:textId="77777777" w:rsidR="00E93202" w:rsidRPr="00983A7F" w:rsidRDefault="00E93202" w:rsidP="00705D1C">
            <w:pPr>
              <w:tabs>
                <w:tab w:val="left" w:pos="1134"/>
              </w:tabs>
              <w:spacing w:line="276" w:lineRule="auto"/>
              <w:rPr>
                <w:sz w:val="16"/>
                <w:szCs w:val="16"/>
              </w:rPr>
            </w:pPr>
          </w:p>
        </w:tc>
      </w:tr>
      <w:tr w:rsidR="00213F28" w:rsidRPr="00D7525A" w14:paraId="7BE4F409" w14:textId="77777777" w:rsidTr="00213F28">
        <w:tc>
          <w:tcPr>
            <w:tcW w:w="236" w:type="dxa"/>
            <w:shd w:val="clear" w:color="auto" w:fill="0D558B"/>
          </w:tcPr>
          <w:p w14:paraId="207E5D2B" w14:textId="77777777" w:rsidR="00E93202" w:rsidRPr="00C66F39" w:rsidRDefault="00E93202" w:rsidP="00705D1C">
            <w:pPr>
              <w:tabs>
                <w:tab w:val="left" w:pos="1134"/>
              </w:tabs>
              <w:spacing w:line="276" w:lineRule="auto"/>
              <w:ind w:right="-114"/>
              <w:rPr>
                <w:rFonts w:cs="Arial"/>
                <w:b/>
                <w:color w:val="FFFFFF"/>
                <w:sz w:val="10"/>
                <w:szCs w:val="10"/>
              </w:rPr>
            </w:pPr>
            <w:r>
              <w:rPr>
                <w:rFonts w:cs="Arial"/>
                <w:b/>
                <w:color w:val="FFFFFF"/>
                <w:sz w:val="10"/>
                <w:szCs w:val="10"/>
              </w:rPr>
              <w:t>4</w:t>
            </w:r>
          </w:p>
        </w:tc>
        <w:tc>
          <w:tcPr>
            <w:tcW w:w="236" w:type="dxa"/>
            <w:vAlign w:val="center"/>
          </w:tcPr>
          <w:p w14:paraId="2AC90973" w14:textId="77777777" w:rsidR="00E93202" w:rsidRPr="00983A7F" w:rsidRDefault="00E93202" w:rsidP="00705D1C">
            <w:pPr>
              <w:tabs>
                <w:tab w:val="left" w:pos="1134"/>
              </w:tabs>
              <w:spacing w:line="276" w:lineRule="auto"/>
              <w:rPr>
                <w:rFonts w:cs="Arial"/>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7D7C378C" w14:textId="77777777" w:rsidR="00E93202" w:rsidRPr="00983A7F" w:rsidRDefault="00E93202" w:rsidP="00705D1C">
            <w:pPr>
              <w:tabs>
                <w:tab w:val="left" w:pos="1134"/>
              </w:tabs>
              <w:spacing w:line="276" w:lineRule="auto"/>
              <w:rPr>
                <w:rFonts w:cs="Arial"/>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01239189" w14:textId="77777777" w:rsidR="00E93202" w:rsidRPr="00983A7F" w:rsidRDefault="00E93202" w:rsidP="00705D1C">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auto"/>
            <w:vAlign w:val="center"/>
          </w:tcPr>
          <w:p w14:paraId="4C92F6C8" w14:textId="77777777" w:rsidR="00E93202" w:rsidRPr="00983A7F" w:rsidRDefault="00E93202" w:rsidP="00705D1C">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auto"/>
            <w:vAlign w:val="center"/>
          </w:tcPr>
          <w:p w14:paraId="3D0DC210" w14:textId="77777777" w:rsidR="00E93202" w:rsidRPr="00983A7F" w:rsidRDefault="00E93202" w:rsidP="00705D1C">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000000" w:themeFill="text1"/>
          </w:tcPr>
          <w:p w14:paraId="09BD8595"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6BA6D6F"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54AA8B2D"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2DAA2713"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73A9C2B0"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529EE262"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345F9A9A"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52BAC6FB"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62707E7F"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DA7EF6A"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E9869A8"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691DA37"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3BAE0A9"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349A19E"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AC9E54C"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E6E3F3D"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67D14EC"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39ADC1A"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000000" w:themeFill="text1"/>
          </w:tcPr>
          <w:p w14:paraId="5F07602B"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D0CBE1D"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CE65751"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BB0B722"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56E852B"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BF79917"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4B8D25D"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4E8A96E"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CD5312B"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9CBEDE6"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4F7281FF"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76F1ED9F"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3A35F2BC" w14:textId="77777777" w:rsidR="00E93202" w:rsidRPr="00983A7F" w:rsidRDefault="00E93202" w:rsidP="00705D1C">
            <w:pPr>
              <w:tabs>
                <w:tab w:val="left" w:pos="1134"/>
              </w:tabs>
              <w:spacing w:line="276" w:lineRule="auto"/>
              <w:rPr>
                <w:sz w:val="16"/>
                <w:szCs w:val="16"/>
              </w:rPr>
            </w:pPr>
            <w:r>
              <w:rPr>
                <w:sz w:val="16"/>
                <w:szCs w:val="16"/>
              </w:rPr>
              <w:t>x</w:t>
            </w:r>
          </w:p>
        </w:tc>
        <w:tc>
          <w:tcPr>
            <w:tcW w:w="253" w:type="dxa"/>
            <w:shd w:val="clear" w:color="auto" w:fill="000000" w:themeFill="text1"/>
          </w:tcPr>
          <w:p w14:paraId="2494CF64" w14:textId="77777777" w:rsidR="00E93202" w:rsidRPr="00983A7F" w:rsidRDefault="00E93202" w:rsidP="00705D1C">
            <w:pPr>
              <w:tabs>
                <w:tab w:val="left" w:pos="1134"/>
              </w:tabs>
              <w:spacing w:line="276" w:lineRule="auto"/>
              <w:rPr>
                <w:sz w:val="16"/>
                <w:szCs w:val="16"/>
              </w:rPr>
            </w:pPr>
          </w:p>
        </w:tc>
      </w:tr>
      <w:tr w:rsidR="00213F28" w:rsidRPr="00D7525A" w14:paraId="3966E470" w14:textId="77777777" w:rsidTr="00213F28">
        <w:tc>
          <w:tcPr>
            <w:tcW w:w="236" w:type="dxa"/>
            <w:shd w:val="clear" w:color="auto" w:fill="0D558B"/>
          </w:tcPr>
          <w:p w14:paraId="1972ECC4" w14:textId="77777777" w:rsidR="00E93202" w:rsidRPr="00C66F39" w:rsidRDefault="00E93202" w:rsidP="00705D1C">
            <w:pPr>
              <w:tabs>
                <w:tab w:val="left" w:pos="1134"/>
              </w:tabs>
              <w:spacing w:line="276" w:lineRule="auto"/>
              <w:ind w:right="-114"/>
              <w:rPr>
                <w:rFonts w:cs="Arial"/>
                <w:b/>
                <w:color w:val="FFFFFF"/>
                <w:sz w:val="10"/>
                <w:szCs w:val="10"/>
              </w:rPr>
            </w:pPr>
            <w:r>
              <w:rPr>
                <w:rFonts w:cs="Arial"/>
                <w:b/>
                <w:color w:val="FFFFFF"/>
                <w:sz w:val="10"/>
                <w:szCs w:val="10"/>
              </w:rPr>
              <w:t>5</w:t>
            </w:r>
          </w:p>
        </w:tc>
        <w:tc>
          <w:tcPr>
            <w:tcW w:w="236" w:type="dxa"/>
            <w:vAlign w:val="center"/>
          </w:tcPr>
          <w:p w14:paraId="68F1D977" w14:textId="77777777" w:rsidR="00E93202" w:rsidRPr="00983A7F" w:rsidRDefault="00E93202" w:rsidP="00705D1C">
            <w:pPr>
              <w:tabs>
                <w:tab w:val="left" w:pos="1134"/>
              </w:tabs>
              <w:spacing w:line="276" w:lineRule="auto"/>
              <w:rPr>
                <w:rFonts w:cs="Arial"/>
                <w:color w:val="000000" w:themeColor="text1"/>
                <w:sz w:val="16"/>
                <w:szCs w:val="16"/>
              </w:rPr>
            </w:pPr>
          </w:p>
        </w:tc>
        <w:tc>
          <w:tcPr>
            <w:tcW w:w="236" w:type="dxa"/>
            <w:shd w:val="clear" w:color="auto" w:fill="auto"/>
            <w:vAlign w:val="center"/>
          </w:tcPr>
          <w:p w14:paraId="2130A843" w14:textId="77777777" w:rsidR="00E93202" w:rsidRPr="00983A7F" w:rsidRDefault="00E93202" w:rsidP="00705D1C">
            <w:pPr>
              <w:tabs>
                <w:tab w:val="left" w:pos="1134"/>
              </w:tabs>
              <w:spacing w:line="276" w:lineRule="auto"/>
              <w:rPr>
                <w:rFonts w:cs="Arial"/>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4F1F31E3"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AC9B69D" w14:textId="77777777" w:rsidR="00E93202" w:rsidRPr="00983A7F" w:rsidRDefault="00E93202" w:rsidP="00705D1C">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auto"/>
            <w:vAlign w:val="center"/>
          </w:tcPr>
          <w:p w14:paraId="3ACAFDFD" w14:textId="77777777" w:rsidR="00E93202" w:rsidRPr="00983A7F" w:rsidRDefault="00E93202" w:rsidP="00705D1C">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000000" w:themeFill="text1"/>
          </w:tcPr>
          <w:p w14:paraId="4F8AC9DA"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1A6E8B89"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79BED8C0"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298E39D5"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504D726D"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462B9577"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1111D638"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453C99A"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D6A200A"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55E4786"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CEAA609"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2D04E7A"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8716D76"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2810E13"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C05D04F"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61545A2"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91D3703"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9069C15"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798B805F"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B138931"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78302A0"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808AEA2"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0205603"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390B723"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1CE91E9"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FF83FEB"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729E7D5"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DAF84E9" w14:textId="77777777" w:rsidR="00E93202" w:rsidRPr="00983A7F" w:rsidRDefault="00E93202" w:rsidP="00705D1C">
            <w:pPr>
              <w:tabs>
                <w:tab w:val="left" w:pos="1134"/>
              </w:tabs>
              <w:spacing w:line="276" w:lineRule="auto"/>
              <w:rPr>
                <w:sz w:val="16"/>
                <w:szCs w:val="16"/>
              </w:rPr>
            </w:pPr>
          </w:p>
        </w:tc>
        <w:tc>
          <w:tcPr>
            <w:tcW w:w="236" w:type="dxa"/>
          </w:tcPr>
          <w:p w14:paraId="118AB0C5" w14:textId="77777777" w:rsidR="00E93202" w:rsidRPr="00983A7F" w:rsidRDefault="00E93202" w:rsidP="00705D1C">
            <w:pPr>
              <w:tabs>
                <w:tab w:val="left" w:pos="1134"/>
              </w:tabs>
              <w:spacing w:line="276" w:lineRule="auto"/>
              <w:rPr>
                <w:sz w:val="16"/>
                <w:szCs w:val="16"/>
              </w:rPr>
            </w:pPr>
          </w:p>
        </w:tc>
        <w:tc>
          <w:tcPr>
            <w:tcW w:w="236" w:type="dxa"/>
          </w:tcPr>
          <w:p w14:paraId="10AC2C0B" w14:textId="77777777" w:rsidR="00E93202" w:rsidRPr="00983A7F" w:rsidRDefault="00E93202" w:rsidP="00705D1C">
            <w:pPr>
              <w:tabs>
                <w:tab w:val="left" w:pos="1134"/>
              </w:tabs>
              <w:spacing w:line="276" w:lineRule="auto"/>
              <w:rPr>
                <w:sz w:val="16"/>
                <w:szCs w:val="16"/>
              </w:rPr>
            </w:pPr>
          </w:p>
        </w:tc>
        <w:tc>
          <w:tcPr>
            <w:tcW w:w="236" w:type="dxa"/>
          </w:tcPr>
          <w:p w14:paraId="3822577F" w14:textId="77777777" w:rsidR="00E93202" w:rsidRPr="00983A7F" w:rsidRDefault="00E93202" w:rsidP="00705D1C">
            <w:pPr>
              <w:tabs>
                <w:tab w:val="left" w:pos="1134"/>
              </w:tabs>
              <w:spacing w:line="276" w:lineRule="auto"/>
              <w:rPr>
                <w:sz w:val="16"/>
                <w:szCs w:val="16"/>
              </w:rPr>
            </w:pPr>
          </w:p>
        </w:tc>
        <w:tc>
          <w:tcPr>
            <w:tcW w:w="253" w:type="dxa"/>
            <w:shd w:val="clear" w:color="auto" w:fill="000000" w:themeFill="text1"/>
          </w:tcPr>
          <w:p w14:paraId="059828EE" w14:textId="77777777" w:rsidR="00E93202" w:rsidRPr="00983A7F" w:rsidRDefault="00E93202" w:rsidP="00705D1C">
            <w:pPr>
              <w:tabs>
                <w:tab w:val="left" w:pos="1134"/>
              </w:tabs>
              <w:spacing w:line="276" w:lineRule="auto"/>
              <w:rPr>
                <w:sz w:val="16"/>
                <w:szCs w:val="16"/>
              </w:rPr>
            </w:pPr>
          </w:p>
        </w:tc>
      </w:tr>
      <w:tr w:rsidR="00213F28" w:rsidRPr="00D7525A" w14:paraId="3566B12A" w14:textId="77777777" w:rsidTr="00213F28">
        <w:tc>
          <w:tcPr>
            <w:tcW w:w="236" w:type="dxa"/>
            <w:shd w:val="clear" w:color="auto" w:fill="0D558B"/>
          </w:tcPr>
          <w:p w14:paraId="3B567C72" w14:textId="77777777" w:rsidR="00E93202" w:rsidRPr="00C66F39" w:rsidRDefault="00E93202" w:rsidP="00705D1C">
            <w:pPr>
              <w:tabs>
                <w:tab w:val="left" w:pos="1134"/>
              </w:tabs>
              <w:spacing w:line="276" w:lineRule="auto"/>
              <w:ind w:right="-114"/>
              <w:rPr>
                <w:rFonts w:cs="Arial"/>
                <w:b/>
                <w:color w:val="FFFFFF"/>
                <w:sz w:val="10"/>
                <w:szCs w:val="10"/>
              </w:rPr>
            </w:pPr>
            <w:r>
              <w:rPr>
                <w:rFonts w:cs="Arial"/>
                <w:b/>
                <w:color w:val="FFFFFF"/>
                <w:sz w:val="10"/>
                <w:szCs w:val="10"/>
              </w:rPr>
              <w:t>6</w:t>
            </w:r>
          </w:p>
        </w:tc>
        <w:tc>
          <w:tcPr>
            <w:tcW w:w="236" w:type="dxa"/>
            <w:vAlign w:val="center"/>
          </w:tcPr>
          <w:p w14:paraId="7FF1007F" w14:textId="77777777" w:rsidR="00E93202" w:rsidRPr="00983A7F" w:rsidRDefault="00E93202" w:rsidP="00705D1C">
            <w:pPr>
              <w:tabs>
                <w:tab w:val="left" w:pos="1134"/>
              </w:tabs>
              <w:spacing w:line="276" w:lineRule="auto"/>
              <w:rPr>
                <w:rFonts w:cs="Arial"/>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5BACF53B" w14:textId="77777777" w:rsidR="00E93202" w:rsidRPr="00983A7F" w:rsidRDefault="00E93202" w:rsidP="00705D1C">
            <w:pPr>
              <w:tabs>
                <w:tab w:val="left" w:pos="1134"/>
              </w:tabs>
              <w:spacing w:line="276" w:lineRule="auto"/>
              <w:rPr>
                <w:rFonts w:cs="Arial"/>
                <w:color w:val="000000" w:themeColor="text1"/>
                <w:sz w:val="16"/>
                <w:szCs w:val="16"/>
              </w:rPr>
            </w:pPr>
            <w:r w:rsidRPr="00983A7F">
              <w:rPr>
                <w:rFonts w:cs="Arial"/>
                <w:color w:val="000000" w:themeColor="text1"/>
                <w:sz w:val="16"/>
                <w:szCs w:val="16"/>
              </w:rPr>
              <w:t>x</w:t>
            </w:r>
          </w:p>
        </w:tc>
        <w:tc>
          <w:tcPr>
            <w:tcW w:w="236" w:type="dxa"/>
            <w:shd w:val="clear" w:color="auto" w:fill="auto"/>
            <w:vAlign w:val="center"/>
          </w:tcPr>
          <w:p w14:paraId="79C37997" w14:textId="77777777" w:rsidR="00E93202" w:rsidRPr="00983A7F" w:rsidRDefault="00E93202" w:rsidP="00705D1C">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auto"/>
            <w:vAlign w:val="center"/>
          </w:tcPr>
          <w:p w14:paraId="5B1C97A1"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3FA2446F"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54A1435C"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9A1FBC2"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6042C84A"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D0ABAF6"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1FB367C7"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0A1133C"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E6BCBBF"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08744E42"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0EAF4CB"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4182A3D"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E1932BC"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E24D5BC"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56B8E02"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A33CE1A"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0767A16"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C367222"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FC581E0"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6C8EB2B"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028FBF41"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87063F6"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AB7CC8E"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82F248D"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399FB36"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546ECC1"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CF59369"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110649D"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8CDBA8B"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77A218B" w14:textId="77777777" w:rsidR="00E93202" w:rsidRPr="00983A7F" w:rsidRDefault="00E93202" w:rsidP="00705D1C">
            <w:pPr>
              <w:tabs>
                <w:tab w:val="left" w:pos="1134"/>
              </w:tabs>
              <w:spacing w:line="276" w:lineRule="auto"/>
              <w:rPr>
                <w:sz w:val="16"/>
                <w:szCs w:val="16"/>
              </w:rPr>
            </w:pPr>
          </w:p>
        </w:tc>
        <w:tc>
          <w:tcPr>
            <w:tcW w:w="236" w:type="dxa"/>
          </w:tcPr>
          <w:p w14:paraId="13658A12" w14:textId="77777777" w:rsidR="00E93202" w:rsidRPr="00983A7F" w:rsidRDefault="00E93202" w:rsidP="00705D1C">
            <w:pPr>
              <w:tabs>
                <w:tab w:val="left" w:pos="1134"/>
              </w:tabs>
              <w:spacing w:line="276" w:lineRule="auto"/>
              <w:rPr>
                <w:sz w:val="16"/>
                <w:szCs w:val="16"/>
              </w:rPr>
            </w:pPr>
          </w:p>
        </w:tc>
        <w:tc>
          <w:tcPr>
            <w:tcW w:w="236" w:type="dxa"/>
          </w:tcPr>
          <w:p w14:paraId="396E8D56" w14:textId="77777777" w:rsidR="00E93202" w:rsidRPr="00983A7F" w:rsidRDefault="00E93202" w:rsidP="00705D1C">
            <w:pPr>
              <w:tabs>
                <w:tab w:val="left" w:pos="1134"/>
              </w:tabs>
              <w:spacing w:line="276" w:lineRule="auto"/>
              <w:rPr>
                <w:sz w:val="16"/>
                <w:szCs w:val="16"/>
              </w:rPr>
            </w:pPr>
          </w:p>
        </w:tc>
        <w:tc>
          <w:tcPr>
            <w:tcW w:w="236" w:type="dxa"/>
          </w:tcPr>
          <w:p w14:paraId="6130E9F1" w14:textId="77777777" w:rsidR="00E93202" w:rsidRPr="00983A7F" w:rsidRDefault="00E93202" w:rsidP="00705D1C">
            <w:pPr>
              <w:tabs>
                <w:tab w:val="left" w:pos="1134"/>
              </w:tabs>
              <w:spacing w:line="276" w:lineRule="auto"/>
              <w:rPr>
                <w:sz w:val="16"/>
                <w:szCs w:val="16"/>
              </w:rPr>
            </w:pPr>
          </w:p>
        </w:tc>
        <w:tc>
          <w:tcPr>
            <w:tcW w:w="253" w:type="dxa"/>
            <w:shd w:val="clear" w:color="auto" w:fill="000000" w:themeFill="text1"/>
          </w:tcPr>
          <w:p w14:paraId="050F4214" w14:textId="77777777" w:rsidR="00E93202" w:rsidRPr="00983A7F" w:rsidRDefault="00E93202" w:rsidP="00705D1C">
            <w:pPr>
              <w:tabs>
                <w:tab w:val="left" w:pos="1134"/>
              </w:tabs>
              <w:spacing w:line="276" w:lineRule="auto"/>
              <w:rPr>
                <w:sz w:val="16"/>
                <w:szCs w:val="16"/>
              </w:rPr>
            </w:pPr>
          </w:p>
        </w:tc>
      </w:tr>
      <w:tr w:rsidR="00213F28" w:rsidRPr="00D7525A" w14:paraId="7AE0E02D" w14:textId="77777777" w:rsidTr="00213F28">
        <w:tc>
          <w:tcPr>
            <w:tcW w:w="236" w:type="dxa"/>
            <w:shd w:val="clear" w:color="auto" w:fill="0D558B"/>
          </w:tcPr>
          <w:p w14:paraId="3FA75F11" w14:textId="77777777" w:rsidR="00E93202" w:rsidRPr="00C66F39" w:rsidRDefault="00E93202" w:rsidP="00705D1C">
            <w:pPr>
              <w:tabs>
                <w:tab w:val="left" w:pos="1134"/>
              </w:tabs>
              <w:spacing w:line="276" w:lineRule="auto"/>
              <w:rPr>
                <w:rFonts w:cs="Arial"/>
                <w:sz w:val="10"/>
                <w:szCs w:val="10"/>
              </w:rPr>
            </w:pPr>
            <w:r>
              <w:rPr>
                <w:rFonts w:cs="Arial"/>
                <w:b/>
                <w:color w:val="FFFFFF"/>
                <w:sz w:val="10"/>
                <w:szCs w:val="10"/>
              </w:rPr>
              <w:t>7</w:t>
            </w:r>
          </w:p>
        </w:tc>
        <w:tc>
          <w:tcPr>
            <w:tcW w:w="236" w:type="dxa"/>
            <w:shd w:val="clear" w:color="auto" w:fill="auto"/>
            <w:vAlign w:val="center"/>
          </w:tcPr>
          <w:p w14:paraId="12F6DB9B" w14:textId="77777777" w:rsidR="00E93202" w:rsidRPr="00983A7F" w:rsidRDefault="00E93202" w:rsidP="00705D1C">
            <w:pPr>
              <w:tabs>
                <w:tab w:val="left" w:pos="1134"/>
              </w:tabs>
              <w:spacing w:line="276" w:lineRule="auto"/>
              <w:rPr>
                <w:rFonts w:cs="Arial"/>
                <w:color w:val="000000" w:themeColor="text1"/>
                <w:sz w:val="16"/>
                <w:szCs w:val="16"/>
              </w:rPr>
            </w:pPr>
          </w:p>
        </w:tc>
        <w:tc>
          <w:tcPr>
            <w:tcW w:w="236" w:type="dxa"/>
            <w:shd w:val="clear" w:color="auto" w:fill="auto"/>
            <w:vAlign w:val="center"/>
          </w:tcPr>
          <w:p w14:paraId="23538747" w14:textId="77777777" w:rsidR="00E93202" w:rsidRPr="00983A7F" w:rsidRDefault="00E93202" w:rsidP="00705D1C">
            <w:pPr>
              <w:tabs>
                <w:tab w:val="left" w:pos="1134"/>
              </w:tabs>
              <w:spacing w:line="276" w:lineRule="auto"/>
              <w:rPr>
                <w:rFonts w:cs="Arial"/>
                <w:color w:val="000000" w:themeColor="text1"/>
                <w:sz w:val="16"/>
                <w:szCs w:val="16"/>
              </w:rPr>
            </w:pPr>
          </w:p>
        </w:tc>
        <w:tc>
          <w:tcPr>
            <w:tcW w:w="236" w:type="dxa"/>
            <w:shd w:val="clear" w:color="auto" w:fill="auto"/>
            <w:vAlign w:val="center"/>
          </w:tcPr>
          <w:p w14:paraId="53B28FEA"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0447D575"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22848288"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4FC0F123"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37EFAFD2"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CD80A62"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07135328"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0B69E6CC"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8C7DB99"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26408554"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1447AE07"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1CEBF319"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9BB4611"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07BB9CA"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331D8B6"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29AB375"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3E34694"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11762A5"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9304DB3"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D21AC3D"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0B7D6E2"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5CB6965B"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65863D1"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7FA37AB"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53686CC"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7DDF443"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8F07200"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B5244A9"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647D8E7"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0093164"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BB89F92" w14:textId="77777777" w:rsidR="00E93202" w:rsidRPr="00983A7F" w:rsidRDefault="00E93202" w:rsidP="00705D1C">
            <w:pPr>
              <w:tabs>
                <w:tab w:val="left" w:pos="1134"/>
              </w:tabs>
              <w:spacing w:line="276" w:lineRule="auto"/>
              <w:rPr>
                <w:sz w:val="16"/>
                <w:szCs w:val="16"/>
              </w:rPr>
            </w:pPr>
          </w:p>
        </w:tc>
        <w:tc>
          <w:tcPr>
            <w:tcW w:w="236" w:type="dxa"/>
          </w:tcPr>
          <w:p w14:paraId="34CE8080"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71248DE2" w14:textId="77777777" w:rsidR="00E93202" w:rsidRPr="00983A7F" w:rsidRDefault="00E93202" w:rsidP="00705D1C">
            <w:pPr>
              <w:tabs>
                <w:tab w:val="left" w:pos="1134"/>
              </w:tabs>
              <w:spacing w:line="276" w:lineRule="auto"/>
              <w:rPr>
                <w:sz w:val="16"/>
                <w:szCs w:val="16"/>
              </w:rPr>
            </w:pPr>
          </w:p>
        </w:tc>
        <w:tc>
          <w:tcPr>
            <w:tcW w:w="236" w:type="dxa"/>
          </w:tcPr>
          <w:p w14:paraId="2263F9B6" w14:textId="77777777" w:rsidR="00E93202" w:rsidRPr="00983A7F" w:rsidRDefault="00E93202" w:rsidP="00705D1C">
            <w:pPr>
              <w:tabs>
                <w:tab w:val="left" w:pos="1134"/>
              </w:tabs>
              <w:spacing w:line="276" w:lineRule="auto"/>
              <w:rPr>
                <w:sz w:val="16"/>
                <w:szCs w:val="16"/>
              </w:rPr>
            </w:pPr>
          </w:p>
        </w:tc>
        <w:tc>
          <w:tcPr>
            <w:tcW w:w="253" w:type="dxa"/>
            <w:shd w:val="clear" w:color="auto" w:fill="000000" w:themeFill="text1"/>
          </w:tcPr>
          <w:p w14:paraId="7E2C0C4D" w14:textId="77777777" w:rsidR="00E93202" w:rsidRPr="00983A7F" w:rsidRDefault="00E93202" w:rsidP="00705D1C">
            <w:pPr>
              <w:tabs>
                <w:tab w:val="left" w:pos="1134"/>
              </w:tabs>
              <w:spacing w:line="276" w:lineRule="auto"/>
              <w:rPr>
                <w:sz w:val="16"/>
                <w:szCs w:val="16"/>
              </w:rPr>
            </w:pPr>
          </w:p>
        </w:tc>
      </w:tr>
      <w:tr w:rsidR="00213F28" w:rsidRPr="00D7525A" w14:paraId="398BB6A1" w14:textId="77777777" w:rsidTr="00213F28">
        <w:tc>
          <w:tcPr>
            <w:tcW w:w="236" w:type="dxa"/>
            <w:shd w:val="clear" w:color="auto" w:fill="0D558B"/>
          </w:tcPr>
          <w:p w14:paraId="20052871" w14:textId="77777777" w:rsidR="00E93202" w:rsidRPr="00C66F39" w:rsidRDefault="00E93202" w:rsidP="00705D1C">
            <w:pPr>
              <w:tabs>
                <w:tab w:val="left" w:pos="1134"/>
              </w:tabs>
              <w:spacing w:line="276" w:lineRule="auto"/>
              <w:rPr>
                <w:sz w:val="10"/>
                <w:szCs w:val="10"/>
              </w:rPr>
            </w:pPr>
            <w:r>
              <w:rPr>
                <w:rFonts w:cs="Arial"/>
                <w:b/>
                <w:color w:val="FFFFFF"/>
                <w:sz w:val="10"/>
                <w:szCs w:val="10"/>
              </w:rPr>
              <w:t>8</w:t>
            </w:r>
          </w:p>
        </w:tc>
        <w:tc>
          <w:tcPr>
            <w:tcW w:w="236" w:type="dxa"/>
            <w:shd w:val="clear" w:color="auto" w:fill="auto"/>
            <w:vAlign w:val="center"/>
          </w:tcPr>
          <w:p w14:paraId="00ED47E7" w14:textId="77777777" w:rsidR="00E93202" w:rsidRPr="00983A7F" w:rsidRDefault="00E93202" w:rsidP="00705D1C">
            <w:pPr>
              <w:tabs>
                <w:tab w:val="left" w:pos="1134"/>
              </w:tabs>
              <w:spacing w:line="276" w:lineRule="auto"/>
              <w:rPr>
                <w:rFonts w:cs="Arial"/>
                <w:color w:val="000000" w:themeColor="text1"/>
                <w:sz w:val="16"/>
                <w:szCs w:val="16"/>
              </w:rPr>
            </w:pPr>
          </w:p>
        </w:tc>
        <w:tc>
          <w:tcPr>
            <w:tcW w:w="236" w:type="dxa"/>
            <w:shd w:val="clear" w:color="auto" w:fill="auto"/>
            <w:vAlign w:val="center"/>
          </w:tcPr>
          <w:p w14:paraId="29EC1C05" w14:textId="77777777" w:rsidR="00E93202" w:rsidRPr="00983A7F" w:rsidRDefault="00E93202" w:rsidP="00705D1C">
            <w:pPr>
              <w:tabs>
                <w:tab w:val="left" w:pos="1134"/>
              </w:tabs>
              <w:spacing w:line="276" w:lineRule="auto"/>
              <w:rPr>
                <w:rFonts w:cs="Arial"/>
                <w:color w:val="000000" w:themeColor="text1"/>
                <w:sz w:val="16"/>
                <w:szCs w:val="16"/>
              </w:rPr>
            </w:pPr>
          </w:p>
        </w:tc>
        <w:tc>
          <w:tcPr>
            <w:tcW w:w="236" w:type="dxa"/>
            <w:shd w:val="clear" w:color="auto" w:fill="auto"/>
            <w:vAlign w:val="center"/>
          </w:tcPr>
          <w:p w14:paraId="32735CAC"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0EB6F998"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C887136"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2E94E59C"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21395855"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F9CC9B8"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CF37940"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337F6B2F"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3A3FC93C"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3C17D080"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8A67FD6"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26831D92"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5AF9ADE"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CD4FEF3"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A7DE699"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B34DC9F"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6009050"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EAD0AA6"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F7E8E58"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527B28A"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A214211"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5DF64240"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C50092A"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57C5711"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E24F39A"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AA23F45"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D624296"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DA14C88"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C736624"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A5ABE60"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6465DB1" w14:textId="77777777" w:rsidR="00E93202" w:rsidRPr="00983A7F" w:rsidRDefault="00E93202" w:rsidP="00705D1C">
            <w:pPr>
              <w:tabs>
                <w:tab w:val="left" w:pos="1134"/>
              </w:tabs>
              <w:spacing w:line="276" w:lineRule="auto"/>
              <w:rPr>
                <w:sz w:val="16"/>
                <w:szCs w:val="16"/>
              </w:rPr>
            </w:pPr>
          </w:p>
        </w:tc>
        <w:tc>
          <w:tcPr>
            <w:tcW w:w="236" w:type="dxa"/>
          </w:tcPr>
          <w:p w14:paraId="548509AB" w14:textId="77777777" w:rsidR="00E93202" w:rsidRPr="00983A7F" w:rsidRDefault="00E93202" w:rsidP="00705D1C">
            <w:pPr>
              <w:tabs>
                <w:tab w:val="left" w:pos="1134"/>
              </w:tabs>
              <w:spacing w:line="276" w:lineRule="auto"/>
              <w:rPr>
                <w:sz w:val="16"/>
                <w:szCs w:val="16"/>
              </w:rPr>
            </w:pPr>
          </w:p>
        </w:tc>
        <w:tc>
          <w:tcPr>
            <w:tcW w:w="236" w:type="dxa"/>
          </w:tcPr>
          <w:p w14:paraId="0ED0D212" w14:textId="77777777" w:rsidR="00E93202" w:rsidRPr="00983A7F" w:rsidRDefault="00E93202" w:rsidP="00705D1C">
            <w:pPr>
              <w:tabs>
                <w:tab w:val="left" w:pos="1134"/>
              </w:tabs>
              <w:spacing w:line="276" w:lineRule="auto"/>
              <w:rPr>
                <w:sz w:val="16"/>
                <w:szCs w:val="16"/>
              </w:rPr>
            </w:pPr>
          </w:p>
        </w:tc>
        <w:tc>
          <w:tcPr>
            <w:tcW w:w="236" w:type="dxa"/>
          </w:tcPr>
          <w:p w14:paraId="7C17B40F" w14:textId="77777777" w:rsidR="00E93202" w:rsidRPr="00983A7F" w:rsidRDefault="00E93202" w:rsidP="00705D1C">
            <w:pPr>
              <w:tabs>
                <w:tab w:val="left" w:pos="1134"/>
              </w:tabs>
              <w:spacing w:line="276" w:lineRule="auto"/>
              <w:rPr>
                <w:sz w:val="16"/>
                <w:szCs w:val="16"/>
              </w:rPr>
            </w:pPr>
          </w:p>
        </w:tc>
        <w:tc>
          <w:tcPr>
            <w:tcW w:w="253" w:type="dxa"/>
            <w:shd w:val="clear" w:color="auto" w:fill="000000" w:themeFill="text1"/>
          </w:tcPr>
          <w:p w14:paraId="6B370A1C" w14:textId="77777777" w:rsidR="00E93202" w:rsidRPr="00983A7F" w:rsidRDefault="00E93202" w:rsidP="00705D1C">
            <w:pPr>
              <w:tabs>
                <w:tab w:val="left" w:pos="1134"/>
              </w:tabs>
              <w:spacing w:line="276" w:lineRule="auto"/>
              <w:rPr>
                <w:sz w:val="16"/>
                <w:szCs w:val="16"/>
              </w:rPr>
            </w:pPr>
          </w:p>
        </w:tc>
      </w:tr>
      <w:tr w:rsidR="00213F28" w:rsidRPr="00D7525A" w14:paraId="3A779115" w14:textId="77777777" w:rsidTr="00213F28">
        <w:tc>
          <w:tcPr>
            <w:tcW w:w="236" w:type="dxa"/>
            <w:shd w:val="clear" w:color="auto" w:fill="0D558B"/>
          </w:tcPr>
          <w:p w14:paraId="3FEA0C0A" w14:textId="77777777" w:rsidR="00E93202" w:rsidRPr="00C66F39" w:rsidRDefault="00E93202" w:rsidP="00705D1C">
            <w:pPr>
              <w:tabs>
                <w:tab w:val="left" w:pos="1134"/>
              </w:tabs>
              <w:spacing w:line="276" w:lineRule="auto"/>
              <w:rPr>
                <w:sz w:val="10"/>
                <w:szCs w:val="10"/>
              </w:rPr>
            </w:pPr>
            <w:r>
              <w:rPr>
                <w:rFonts w:cs="Arial"/>
                <w:b/>
                <w:color w:val="FFFFFF"/>
                <w:sz w:val="10"/>
                <w:szCs w:val="10"/>
              </w:rPr>
              <w:t>9</w:t>
            </w:r>
          </w:p>
        </w:tc>
        <w:tc>
          <w:tcPr>
            <w:tcW w:w="236" w:type="dxa"/>
            <w:shd w:val="clear" w:color="auto" w:fill="auto"/>
            <w:vAlign w:val="center"/>
          </w:tcPr>
          <w:p w14:paraId="10DCB566" w14:textId="77777777" w:rsidR="00E93202" w:rsidRPr="00983A7F" w:rsidRDefault="00E93202" w:rsidP="00705D1C">
            <w:pPr>
              <w:tabs>
                <w:tab w:val="left" w:pos="1134"/>
              </w:tabs>
              <w:spacing w:line="276" w:lineRule="auto"/>
              <w:rPr>
                <w:rFonts w:cs="Arial"/>
                <w:color w:val="000000" w:themeColor="text1"/>
                <w:sz w:val="16"/>
                <w:szCs w:val="16"/>
              </w:rPr>
            </w:pPr>
          </w:p>
        </w:tc>
        <w:tc>
          <w:tcPr>
            <w:tcW w:w="236" w:type="dxa"/>
            <w:shd w:val="clear" w:color="auto" w:fill="auto"/>
            <w:vAlign w:val="center"/>
          </w:tcPr>
          <w:p w14:paraId="7E27D4C1" w14:textId="77777777" w:rsidR="00E93202" w:rsidRPr="00983A7F" w:rsidRDefault="00E93202" w:rsidP="00705D1C">
            <w:pPr>
              <w:tabs>
                <w:tab w:val="left" w:pos="1134"/>
              </w:tabs>
              <w:spacing w:line="276" w:lineRule="auto"/>
              <w:rPr>
                <w:rFonts w:cs="Arial"/>
                <w:color w:val="000000" w:themeColor="text1"/>
                <w:sz w:val="16"/>
                <w:szCs w:val="16"/>
              </w:rPr>
            </w:pPr>
          </w:p>
        </w:tc>
        <w:tc>
          <w:tcPr>
            <w:tcW w:w="236" w:type="dxa"/>
            <w:shd w:val="clear" w:color="auto" w:fill="auto"/>
            <w:vAlign w:val="center"/>
          </w:tcPr>
          <w:p w14:paraId="6E874E1D"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57CC8F1E"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2D064C7D"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552C2A6D"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1A648884"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35B8B423"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09E3713E"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757C18C8"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34CFB8E0"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1FF44BE8"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A10D7A6"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732DE95F"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90EC65A"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6DC2DD5"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F9DACD6"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6B0D330"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8A29AD4"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11A67F2"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D1279D7"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8D91F86"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5215705"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7CE2D46E"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23E6614"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EDED041"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4E80FEE"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5B7DE6C"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9DCC195"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4FB3DA1"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0FFAE5A"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EAF5E16"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8B97052" w14:textId="77777777" w:rsidR="00E93202" w:rsidRPr="00983A7F" w:rsidRDefault="00E93202" w:rsidP="00705D1C">
            <w:pPr>
              <w:tabs>
                <w:tab w:val="left" w:pos="1134"/>
              </w:tabs>
              <w:spacing w:line="276" w:lineRule="auto"/>
              <w:rPr>
                <w:sz w:val="16"/>
                <w:szCs w:val="16"/>
              </w:rPr>
            </w:pPr>
          </w:p>
        </w:tc>
        <w:tc>
          <w:tcPr>
            <w:tcW w:w="236" w:type="dxa"/>
          </w:tcPr>
          <w:p w14:paraId="5D16DD38" w14:textId="77777777" w:rsidR="00E93202" w:rsidRPr="00983A7F" w:rsidRDefault="00E93202" w:rsidP="00705D1C">
            <w:pPr>
              <w:tabs>
                <w:tab w:val="left" w:pos="1134"/>
              </w:tabs>
              <w:spacing w:line="276" w:lineRule="auto"/>
              <w:rPr>
                <w:sz w:val="16"/>
                <w:szCs w:val="16"/>
              </w:rPr>
            </w:pPr>
          </w:p>
        </w:tc>
        <w:tc>
          <w:tcPr>
            <w:tcW w:w="236" w:type="dxa"/>
          </w:tcPr>
          <w:p w14:paraId="5131889B" w14:textId="77777777" w:rsidR="00E93202" w:rsidRPr="00983A7F" w:rsidRDefault="00E93202" w:rsidP="00705D1C">
            <w:pPr>
              <w:tabs>
                <w:tab w:val="left" w:pos="1134"/>
              </w:tabs>
              <w:spacing w:line="276" w:lineRule="auto"/>
              <w:rPr>
                <w:sz w:val="16"/>
                <w:szCs w:val="16"/>
              </w:rPr>
            </w:pPr>
          </w:p>
        </w:tc>
        <w:tc>
          <w:tcPr>
            <w:tcW w:w="236" w:type="dxa"/>
          </w:tcPr>
          <w:p w14:paraId="74528549" w14:textId="77777777" w:rsidR="00E93202" w:rsidRPr="00983A7F" w:rsidRDefault="00E93202" w:rsidP="00705D1C">
            <w:pPr>
              <w:tabs>
                <w:tab w:val="left" w:pos="1134"/>
              </w:tabs>
              <w:spacing w:line="276" w:lineRule="auto"/>
              <w:rPr>
                <w:sz w:val="16"/>
                <w:szCs w:val="16"/>
              </w:rPr>
            </w:pPr>
          </w:p>
        </w:tc>
        <w:tc>
          <w:tcPr>
            <w:tcW w:w="253" w:type="dxa"/>
            <w:shd w:val="clear" w:color="auto" w:fill="000000" w:themeFill="text1"/>
          </w:tcPr>
          <w:p w14:paraId="7C288B5E" w14:textId="77777777" w:rsidR="00E93202" w:rsidRPr="00983A7F" w:rsidRDefault="00E93202" w:rsidP="00705D1C">
            <w:pPr>
              <w:tabs>
                <w:tab w:val="left" w:pos="1134"/>
              </w:tabs>
              <w:spacing w:line="276" w:lineRule="auto"/>
              <w:rPr>
                <w:sz w:val="16"/>
                <w:szCs w:val="16"/>
              </w:rPr>
            </w:pPr>
          </w:p>
        </w:tc>
      </w:tr>
      <w:tr w:rsidR="00213F28" w:rsidRPr="00D7525A" w14:paraId="1A6AB789" w14:textId="77777777" w:rsidTr="00213F28">
        <w:tc>
          <w:tcPr>
            <w:tcW w:w="236" w:type="dxa"/>
            <w:shd w:val="clear" w:color="auto" w:fill="0D558B"/>
          </w:tcPr>
          <w:p w14:paraId="180596E4" w14:textId="77777777" w:rsidR="00E93202" w:rsidRPr="00C66F39" w:rsidRDefault="00E93202" w:rsidP="00705D1C">
            <w:pPr>
              <w:tabs>
                <w:tab w:val="left" w:pos="1134"/>
              </w:tabs>
              <w:spacing w:line="276" w:lineRule="auto"/>
              <w:rPr>
                <w:sz w:val="10"/>
                <w:szCs w:val="10"/>
              </w:rPr>
            </w:pPr>
            <w:r>
              <w:rPr>
                <w:rFonts w:cs="Arial"/>
                <w:b/>
                <w:color w:val="FFFFFF"/>
                <w:sz w:val="10"/>
                <w:szCs w:val="10"/>
              </w:rPr>
              <w:t>10</w:t>
            </w:r>
          </w:p>
        </w:tc>
        <w:tc>
          <w:tcPr>
            <w:tcW w:w="236" w:type="dxa"/>
            <w:shd w:val="clear" w:color="auto" w:fill="auto"/>
            <w:vAlign w:val="center"/>
          </w:tcPr>
          <w:p w14:paraId="297A6E83" w14:textId="77777777" w:rsidR="00E93202" w:rsidRPr="00983A7F" w:rsidRDefault="00E93202" w:rsidP="00705D1C">
            <w:pPr>
              <w:tabs>
                <w:tab w:val="left" w:pos="1134"/>
              </w:tabs>
              <w:spacing w:line="276" w:lineRule="auto"/>
              <w:rPr>
                <w:rFonts w:cs="Arial"/>
                <w:color w:val="000000" w:themeColor="text1"/>
                <w:sz w:val="16"/>
                <w:szCs w:val="16"/>
              </w:rPr>
            </w:pPr>
          </w:p>
        </w:tc>
        <w:tc>
          <w:tcPr>
            <w:tcW w:w="236" w:type="dxa"/>
            <w:shd w:val="clear" w:color="auto" w:fill="auto"/>
            <w:vAlign w:val="center"/>
          </w:tcPr>
          <w:p w14:paraId="58EE6E95" w14:textId="77777777" w:rsidR="00E93202" w:rsidRPr="00983A7F" w:rsidRDefault="00E93202" w:rsidP="00705D1C">
            <w:pPr>
              <w:tabs>
                <w:tab w:val="left" w:pos="1134"/>
              </w:tabs>
              <w:spacing w:line="276" w:lineRule="auto"/>
              <w:rPr>
                <w:rFonts w:cs="Arial"/>
                <w:color w:val="000000" w:themeColor="text1"/>
                <w:sz w:val="16"/>
                <w:szCs w:val="16"/>
              </w:rPr>
            </w:pPr>
          </w:p>
        </w:tc>
        <w:tc>
          <w:tcPr>
            <w:tcW w:w="236" w:type="dxa"/>
            <w:shd w:val="clear" w:color="auto" w:fill="auto"/>
            <w:vAlign w:val="center"/>
          </w:tcPr>
          <w:p w14:paraId="03C97B0C"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6382337B"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2F28CE4A"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55CEE497"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D245A15"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100CA02A"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4F6933B6"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11F1BFC3"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02564BDF"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43A96E0C"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55EF9981"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63E0BDDB"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FA1D5BC"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E913E4D"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7F9D8C7"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CCBB465"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DD4767C"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AD24D30"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0E7F19F"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D2D29AB"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357C680"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6BA93CB8"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6E4D97E"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47890D7"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0594852"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C383ED1"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4CEA747"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6F40FFA"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12663ED"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A4F57EC"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0ECCA42" w14:textId="77777777" w:rsidR="00E93202" w:rsidRPr="00983A7F" w:rsidRDefault="00E93202" w:rsidP="00705D1C">
            <w:pPr>
              <w:tabs>
                <w:tab w:val="left" w:pos="1134"/>
              </w:tabs>
              <w:spacing w:line="276" w:lineRule="auto"/>
              <w:rPr>
                <w:sz w:val="16"/>
                <w:szCs w:val="16"/>
              </w:rPr>
            </w:pPr>
          </w:p>
        </w:tc>
        <w:tc>
          <w:tcPr>
            <w:tcW w:w="236" w:type="dxa"/>
          </w:tcPr>
          <w:p w14:paraId="5718116E" w14:textId="77777777" w:rsidR="00E93202" w:rsidRPr="00983A7F" w:rsidRDefault="00E93202" w:rsidP="00705D1C">
            <w:pPr>
              <w:tabs>
                <w:tab w:val="left" w:pos="1134"/>
              </w:tabs>
              <w:spacing w:line="276" w:lineRule="auto"/>
              <w:rPr>
                <w:sz w:val="16"/>
                <w:szCs w:val="16"/>
              </w:rPr>
            </w:pPr>
          </w:p>
        </w:tc>
        <w:tc>
          <w:tcPr>
            <w:tcW w:w="236" w:type="dxa"/>
          </w:tcPr>
          <w:p w14:paraId="51617F6D" w14:textId="77777777" w:rsidR="00E93202" w:rsidRPr="00983A7F" w:rsidRDefault="00E93202" w:rsidP="00705D1C">
            <w:pPr>
              <w:tabs>
                <w:tab w:val="left" w:pos="1134"/>
              </w:tabs>
              <w:spacing w:line="276" w:lineRule="auto"/>
              <w:rPr>
                <w:sz w:val="16"/>
                <w:szCs w:val="16"/>
              </w:rPr>
            </w:pPr>
          </w:p>
        </w:tc>
        <w:tc>
          <w:tcPr>
            <w:tcW w:w="236" w:type="dxa"/>
          </w:tcPr>
          <w:p w14:paraId="246269F7" w14:textId="77777777" w:rsidR="00E93202" w:rsidRPr="00983A7F" w:rsidRDefault="00E93202" w:rsidP="00705D1C">
            <w:pPr>
              <w:tabs>
                <w:tab w:val="left" w:pos="1134"/>
              </w:tabs>
              <w:spacing w:line="276" w:lineRule="auto"/>
              <w:rPr>
                <w:sz w:val="16"/>
                <w:szCs w:val="16"/>
              </w:rPr>
            </w:pPr>
          </w:p>
        </w:tc>
        <w:tc>
          <w:tcPr>
            <w:tcW w:w="253" w:type="dxa"/>
            <w:shd w:val="clear" w:color="auto" w:fill="000000" w:themeFill="text1"/>
          </w:tcPr>
          <w:p w14:paraId="71D1D87A" w14:textId="77777777" w:rsidR="00E93202" w:rsidRPr="00983A7F" w:rsidRDefault="00E93202" w:rsidP="00705D1C">
            <w:pPr>
              <w:tabs>
                <w:tab w:val="left" w:pos="1134"/>
              </w:tabs>
              <w:spacing w:line="276" w:lineRule="auto"/>
              <w:rPr>
                <w:sz w:val="16"/>
                <w:szCs w:val="16"/>
              </w:rPr>
            </w:pPr>
          </w:p>
        </w:tc>
      </w:tr>
      <w:tr w:rsidR="00213F28" w:rsidRPr="00D7525A" w14:paraId="2B6EC797" w14:textId="77777777" w:rsidTr="00213F28">
        <w:tc>
          <w:tcPr>
            <w:tcW w:w="236" w:type="dxa"/>
            <w:shd w:val="clear" w:color="auto" w:fill="0D558B"/>
          </w:tcPr>
          <w:p w14:paraId="0B0FB5F3" w14:textId="77777777" w:rsidR="00E93202" w:rsidRPr="00C66F39" w:rsidRDefault="00E93202" w:rsidP="00705D1C">
            <w:pPr>
              <w:tabs>
                <w:tab w:val="left" w:pos="1134"/>
              </w:tabs>
              <w:spacing w:line="276" w:lineRule="auto"/>
              <w:rPr>
                <w:sz w:val="10"/>
                <w:szCs w:val="10"/>
              </w:rPr>
            </w:pPr>
            <w:r>
              <w:rPr>
                <w:rFonts w:cs="Arial"/>
                <w:b/>
                <w:color w:val="FFFFFF"/>
                <w:sz w:val="10"/>
                <w:szCs w:val="10"/>
              </w:rPr>
              <w:t>11</w:t>
            </w:r>
          </w:p>
        </w:tc>
        <w:tc>
          <w:tcPr>
            <w:tcW w:w="236" w:type="dxa"/>
            <w:shd w:val="clear" w:color="auto" w:fill="auto"/>
            <w:vAlign w:val="center"/>
          </w:tcPr>
          <w:p w14:paraId="74C3E113"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199E7FC7"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F3D4F98"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E2353FB"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2B038A78"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5CE984EC"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059D49A0"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65602872"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34FC8EEE"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5804216B"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3182E15C"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050C57F3"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596AA5E"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012AE9E"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C4C7870"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CB5446B"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00F3301"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B9AC7A3"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BE983D1"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872CD55"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73BF8A4"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2BE7F5A"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378CBBD"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1319C197"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8DA2782"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42A66AB"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9B169B1"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6306E49"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B03CF32"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C308191"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DFC4112"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BC46784"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8C431F5" w14:textId="77777777" w:rsidR="00E93202" w:rsidRPr="00983A7F" w:rsidRDefault="00E93202" w:rsidP="00705D1C">
            <w:pPr>
              <w:tabs>
                <w:tab w:val="left" w:pos="1134"/>
              </w:tabs>
              <w:spacing w:line="276" w:lineRule="auto"/>
              <w:rPr>
                <w:sz w:val="16"/>
                <w:szCs w:val="16"/>
              </w:rPr>
            </w:pPr>
          </w:p>
        </w:tc>
        <w:tc>
          <w:tcPr>
            <w:tcW w:w="236" w:type="dxa"/>
          </w:tcPr>
          <w:p w14:paraId="59BD5959" w14:textId="77777777" w:rsidR="00E93202" w:rsidRPr="00983A7F" w:rsidRDefault="00E93202" w:rsidP="00705D1C">
            <w:pPr>
              <w:tabs>
                <w:tab w:val="left" w:pos="1134"/>
              </w:tabs>
              <w:spacing w:line="276" w:lineRule="auto"/>
              <w:rPr>
                <w:sz w:val="16"/>
                <w:szCs w:val="16"/>
              </w:rPr>
            </w:pPr>
          </w:p>
        </w:tc>
        <w:tc>
          <w:tcPr>
            <w:tcW w:w="236" w:type="dxa"/>
          </w:tcPr>
          <w:p w14:paraId="501980E6" w14:textId="77777777" w:rsidR="00E93202" w:rsidRPr="00983A7F" w:rsidRDefault="00E93202" w:rsidP="00705D1C">
            <w:pPr>
              <w:tabs>
                <w:tab w:val="left" w:pos="1134"/>
              </w:tabs>
              <w:spacing w:line="276" w:lineRule="auto"/>
              <w:rPr>
                <w:sz w:val="16"/>
                <w:szCs w:val="16"/>
              </w:rPr>
            </w:pPr>
          </w:p>
        </w:tc>
        <w:tc>
          <w:tcPr>
            <w:tcW w:w="236" w:type="dxa"/>
          </w:tcPr>
          <w:p w14:paraId="7D72E206" w14:textId="77777777" w:rsidR="00E93202" w:rsidRPr="00983A7F" w:rsidRDefault="00E93202" w:rsidP="00705D1C">
            <w:pPr>
              <w:tabs>
                <w:tab w:val="left" w:pos="1134"/>
              </w:tabs>
              <w:spacing w:line="276" w:lineRule="auto"/>
              <w:rPr>
                <w:sz w:val="16"/>
                <w:szCs w:val="16"/>
              </w:rPr>
            </w:pPr>
          </w:p>
        </w:tc>
        <w:tc>
          <w:tcPr>
            <w:tcW w:w="253" w:type="dxa"/>
            <w:shd w:val="clear" w:color="auto" w:fill="000000" w:themeFill="text1"/>
          </w:tcPr>
          <w:p w14:paraId="6DFD59E6" w14:textId="77777777" w:rsidR="00E93202" w:rsidRPr="00983A7F" w:rsidRDefault="00E93202" w:rsidP="00705D1C">
            <w:pPr>
              <w:tabs>
                <w:tab w:val="left" w:pos="1134"/>
              </w:tabs>
              <w:spacing w:line="276" w:lineRule="auto"/>
              <w:rPr>
                <w:sz w:val="16"/>
                <w:szCs w:val="16"/>
              </w:rPr>
            </w:pPr>
          </w:p>
        </w:tc>
      </w:tr>
      <w:tr w:rsidR="00213F28" w:rsidRPr="00D7525A" w14:paraId="359B6FA6" w14:textId="77777777" w:rsidTr="00213F28">
        <w:tc>
          <w:tcPr>
            <w:tcW w:w="236" w:type="dxa"/>
            <w:shd w:val="clear" w:color="auto" w:fill="0D558B"/>
          </w:tcPr>
          <w:p w14:paraId="53EBA939" w14:textId="77777777" w:rsidR="00E93202" w:rsidRPr="00C66F39" w:rsidRDefault="00E93202" w:rsidP="00705D1C">
            <w:pPr>
              <w:tabs>
                <w:tab w:val="left" w:pos="1134"/>
              </w:tabs>
              <w:spacing w:line="276" w:lineRule="auto"/>
              <w:rPr>
                <w:sz w:val="10"/>
                <w:szCs w:val="10"/>
              </w:rPr>
            </w:pPr>
            <w:r>
              <w:rPr>
                <w:rFonts w:cs="Arial"/>
                <w:b/>
                <w:color w:val="FFFFFF"/>
                <w:sz w:val="10"/>
                <w:szCs w:val="10"/>
              </w:rPr>
              <w:t>12</w:t>
            </w:r>
          </w:p>
        </w:tc>
        <w:tc>
          <w:tcPr>
            <w:tcW w:w="236" w:type="dxa"/>
            <w:shd w:val="clear" w:color="auto" w:fill="auto"/>
            <w:vAlign w:val="center"/>
          </w:tcPr>
          <w:p w14:paraId="12C7C07C"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1430012F"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D016259"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926BBEF"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047A1863"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17A23967"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580D6FF"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68F029FC"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608798B6"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CFA7B19"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0514706"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091E7BF6"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71864A7B"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47E440C7"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309B79E"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6D5CC71"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1CB75A7"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FD82EAF"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383C7FD"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19C1BA3"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CDD172D"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8CF06D1"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6BF2CDD"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4CBFF980"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D7BED41"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649D1B9"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8FF6A78"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9A44346"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DB5D1C9"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33DE171"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3B41CEF"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506226D"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763A649" w14:textId="77777777" w:rsidR="00E93202" w:rsidRPr="00983A7F" w:rsidRDefault="00E93202" w:rsidP="00705D1C">
            <w:pPr>
              <w:tabs>
                <w:tab w:val="left" w:pos="1134"/>
              </w:tabs>
              <w:spacing w:line="276" w:lineRule="auto"/>
              <w:rPr>
                <w:sz w:val="16"/>
                <w:szCs w:val="16"/>
              </w:rPr>
            </w:pPr>
          </w:p>
        </w:tc>
        <w:tc>
          <w:tcPr>
            <w:tcW w:w="236" w:type="dxa"/>
          </w:tcPr>
          <w:p w14:paraId="04EF0D93" w14:textId="77777777" w:rsidR="00E93202" w:rsidRPr="00983A7F" w:rsidRDefault="00E93202" w:rsidP="00705D1C">
            <w:pPr>
              <w:tabs>
                <w:tab w:val="left" w:pos="1134"/>
              </w:tabs>
              <w:spacing w:line="276" w:lineRule="auto"/>
              <w:rPr>
                <w:sz w:val="16"/>
                <w:szCs w:val="16"/>
              </w:rPr>
            </w:pPr>
          </w:p>
        </w:tc>
        <w:tc>
          <w:tcPr>
            <w:tcW w:w="236" w:type="dxa"/>
          </w:tcPr>
          <w:p w14:paraId="61E865B7" w14:textId="77777777" w:rsidR="00E93202" w:rsidRPr="00983A7F" w:rsidRDefault="00E93202" w:rsidP="00705D1C">
            <w:pPr>
              <w:tabs>
                <w:tab w:val="left" w:pos="1134"/>
              </w:tabs>
              <w:spacing w:line="276" w:lineRule="auto"/>
              <w:rPr>
                <w:sz w:val="16"/>
                <w:szCs w:val="16"/>
              </w:rPr>
            </w:pPr>
          </w:p>
        </w:tc>
        <w:tc>
          <w:tcPr>
            <w:tcW w:w="236" w:type="dxa"/>
          </w:tcPr>
          <w:p w14:paraId="2B9308DB" w14:textId="77777777" w:rsidR="00E93202" w:rsidRPr="00983A7F" w:rsidRDefault="00E93202" w:rsidP="00705D1C">
            <w:pPr>
              <w:tabs>
                <w:tab w:val="left" w:pos="1134"/>
              </w:tabs>
              <w:spacing w:line="276" w:lineRule="auto"/>
              <w:rPr>
                <w:sz w:val="16"/>
                <w:szCs w:val="16"/>
              </w:rPr>
            </w:pPr>
          </w:p>
        </w:tc>
        <w:tc>
          <w:tcPr>
            <w:tcW w:w="253" w:type="dxa"/>
            <w:shd w:val="clear" w:color="auto" w:fill="000000" w:themeFill="text1"/>
          </w:tcPr>
          <w:p w14:paraId="795B10AB" w14:textId="77777777" w:rsidR="00E93202" w:rsidRPr="00983A7F" w:rsidRDefault="00E93202" w:rsidP="00705D1C">
            <w:pPr>
              <w:tabs>
                <w:tab w:val="left" w:pos="1134"/>
              </w:tabs>
              <w:spacing w:line="276" w:lineRule="auto"/>
              <w:rPr>
                <w:sz w:val="16"/>
                <w:szCs w:val="16"/>
              </w:rPr>
            </w:pPr>
          </w:p>
        </w:tc>
      </w:tr>
      <w:tr w:rsidR="00213F28" w:rsidRPr="00D7525A" w14:paraId="34D67B06" w14:textId="77777777" w:rsidTr="00213F28">
        <w:tc>
          <w:tcPr>
            <w:tcW w:w="236" w:type="dxa"/>
            <w:shd w:val="clear" w:color="auto" w:fill="0D558B"/>
          </w:tcPr>
          <w:p w14:paraId="27171324" w14:textId="77777777" w:rsidR="00E93202" w:rsidRPr="00C66F39" w:rsidRDefault="00E93202" w:rsidP="00705D1C">
            <w:pPr>
              <w:tabs>
                <w:tab w:val="left" w:pos="1134"/>
              </w:tabs>
              <w:spacing w:line="276" w:lineRule="auto"/>
              <w:rPr>
                <w:sz w:val="10"/>
                <w:szCs w:val="10"/>
              </w:rPr>
            </w:pPr>
            <w:r>
              <w:rPr>
                <w:rFonts w:cs="Arial"/>
                <w:b/>
                <w:color w:val="FFFFFF"/>
                <w:sz w:val="10"/>
                <w:szCs w:val="10"/>
              </w:rPr>
              <w:t>13</w:t>
            </w:r>
          </w:p>
        </w:tc>
        <w:tc>
          <w:tcPr>
            <w:tcW w:w="236" w:type="dxa"/>
            <w:shd w:val="clear" w:color="auto" w:fill="auto"/>
            <w:vAlign w:val="center"/>
          </w:tcPr>
          <w:p w14:paraId="3B460BC5" w14:textId="77777777" w:rsidR="00E93202" w:rsidRPr="00983A7F" w:rsidRDefault="00E93202" w:rsidP="00705D1C">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auto"/>
            <w:vAlign w:val="center"/>
          </w:tcPr>
          <w:p w14:paraId="093E472E" w14:textId="77777777" w:rsidR="00E93202" w:rsidRPr="00983A7F" w:rsidRDefault="00E93202" w:rsidP="00705D1C">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auto"/>
            <w:vAlign w:val="center"/>
          </w:tcPr>
          <w:p w14:paraId="6F7534C5" w14:textId="77777777" w:rsidR="00E93202" w:rsidRPr="00983A7F" w:rsidRDefault="00E93202" w:rsidP="00705D1C">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auto"/>
            <w:vAlign w:val="center"/>
          </w:tcPr>
          <w:p w14:paraId="7E766D36"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39285899"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000000" w:themeFill="text1"/>
          </w:tcPr>
          <w:p w14:paraId="176E0DDE"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416BB16"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4DDF4288"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09083C11"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1BF517CB"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249E8264"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6FFD0048"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5800AEB5"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2D3B4CF7"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1AA485B"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CA6B90D"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F046AA3"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5F61E23"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DEED7F8"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EE001DC"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2B43AAD"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73BCC18"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FE62194"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2E018811"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03A4E92"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7E53D64"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070CCAB"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2687D76"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DA1DA54"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541B246"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01EB4DD"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A48C40B"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495D447" w14:textId="77777777" w:rsidR="00E93202" w:rsidRPr="00983A7F" w:rsidRDefault="00E93202" w:rsidP="00705D1C">
            <w:pPr>
              <w:tabs>
                <w:tab w:val="left" w:pos="1134"/>
              </w:tabs>
              <w:spacing w:line="276" w:lineRule="auto"/>
              <w:rPr>
                <w:sz w:val="16"/>
                <w:szCs w:val="16"/>
              </w:rPr>
            </w:pPr>
          </w:p>
        </w:tc>
        <w:tc>
          <w:tcPr>
            <w:tcW w:w="236" w:type="dxa"/>
          </w:tcPr>
          <w:p w14:paraId="12FD926B" w14:textId="77777777" w:rsidR="00E93202" w:rsidRPr="00983A7F" w:rsidRDefault="00E93202" w:rsidP="00705D1C">
            <w:pPr>
              <w:tabs>
                <w:tab w:val="left" w:pos="1134"/>
              </w:tabs>
              <w:spacing w:line="276" w:lineRule="auto"/>
              <w:rPr>
                <w:sz w:val="16"/>
                <w:szCs w:val="16"/>
              </w:rPr>
            </w:pPr>
          </w:p>
        </w:tc>
        <w:tc>
          <w:tcPr>
            <w:tcW w:w="236" w:type="dxa"/>
          </w:tcPr>
          <w:p w14:paraId="24E6D88E" w14:textId="77777777" w:rsidR="00E93202" w:rsidRPr="00983A7F" w:rsidRDefault="00E93202" w:rsidP="00705D1C">
            <w:pPr>
              <w:tabs>
                <w:tab w:val="left" w:pos="1134"/>
              </w:tabs>
              <w:spacing w:line="276" w:lineRule="auto"/>
              <w:rPr>
                <w:sz w:val="16"/>
                <w:szCs w:val="16"/>
              </w:rPr>
            </w:pPr>
          </w:p>
        </w:tc>
        <w:tc>
          <w:tcPr>
            <w:tcW w:w="236" w:type="dxa"/>
          </w:tcPr>
          <w:p w14:paraId="470E9694" w14:textId="77777777" w:rsidR="00E93202" w:rsidRPr="00983A7F" w:rsidRDefault="00E93202" w:rsidP="00705D1C">
            <w:pPr>
              <w:tabs>
                <w:tab w:val="left" w:pos="1134"/>
              </w:tabs>
              <w:spacing w:line="276" w:lineRule="auto"/>
              <w:rPr>
                <w:sz w:val="16"/>
                <w:szCs w:val="16"/>
              </w:rPr>
            </w:pPr>
          </w:p>
        </w:tc>
        <w:tc>
          <w:tcPr>
            <w:tcW w:w="253" w:type="dxa"/>
            <w:shd w:val="clear" w:color="auto" w:fill="000000" w:themeFill="text1"/>
          </w:tcPr>
          <w:p w14:paraId="226FC49D" w14:textId="77777777" w:rsidR="00E93202" w:rsidRPr="00983A7F" w:rsidRDefault="00E93202" w:rsidP="00705D1C">
            <w:pPr>
              <w:tabs>
                <w:tab w:val="left" w:pos="1134"/>
              </w:tabs>
              <w:spacing w:line="276" w:lineRule="auto"/>
              <w:rPr>
                <w:sz w:val="16"/>
                <w:szCs w:val="16"/>
              </w:rPr>
            </w:pPr>
          </w:p>
        </w:tc>
      </w:tr>
      <w:tr w:rsidR="00213F28" w:rsidRPr="00D7525A" w14:paraId="708FF061" w14:textId="77777777" w:rsidTr="00213F28">
        <w:tc>
          <w:tcPr>
            <w:tcW w:w="236" w:type="dxa"/>
            <w:shd w:val="clear" w:color="auto" w:fill="0D558B"/>
          </w:tcPr>
          <w:p w14:paraId="233A73AB" w14:textId="77777777" w:rsidR="00E93202" w:rsidRPr="00C66F39" w:rsidRDefault="00E93202" w:rsidP="00705D1C">
            <w:pPr>
              <w:tabs>
                <w:tab w:val="left" w:pos="1134"/>
              </w:tabs>
              <w:spacing w:line="276" w:lineRule="auto"/>
              <w:rPr>
                <w:sz w:val="10"/>
                <w:szCs w:val="10"/>
              </w:rPr>
            </w:pPr>
            <w:r>
              <w:rPr>
                <w:rFonts w:cs="Arial"/>
                <w:b/>
                <w:color w:val="FFFFFF"/>
                <w:sz w:val="10"/>
                <w:szCs w:val="10"/>
              </w:rPr>
              <w:t>14</w:t>
            </w:r>
          </w:p>
        </w:tc>
        <w:tc>
          <w:tcPr>
            <w:tcW w:w="236" w:type="dxa"/>
            <w:shd w:val="clear" w:color="auto" w:fill="auto"/>
            <w:vAlign w:val="center"/>
          </w:tcPr>
          <w:p w14:paraId="14741C79"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5750E05"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27269CD6"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0F5B7950"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3642145" w14:textId="77777777" w:rsidR="00E93202" w:rsidRPr="00983A7F" w:rsidRDefault="00E93202" w:rsidP="00705D1C">
            <w:pPr>
              <w:tabs>
                <w:tab w:val="left" w:pos="1134"/>
              </w:tabs>
              <w:spacing w:line="276" w:lineRule="auto"/>
              <w:rPr>
                <w:color w:val="000000" w:themeColor="text1"/>
                <w:sz w:val="16"/>
                <w:szCs w:val="16"/>
              </w:rPr>
            </w:pPr>
            <w:r w:rsidRPr="00983A7F">
              <w:rPr>
                <w:color w:val="000000" w:themeColor="text1"/>
                <w:sz w:val="16"/>
                <w:szCs w:val="16"/>
              </w:rPr>
              <w:t>x</w:t>
            </w:r>
          </w:p>
        </w:tc>
        <w:tc>
          <w:tcPr>
            <w:tcW w:w="236" w:type="dxa"/>
            <w:shd w:val="clear" w:color="auto" w:fill="000000" w:themeFill="text1"/>
          </w:tcPr>
          <w:p w14:paraId="5697A765"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12FDB2C6"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47668A41"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3D2BFAC"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070FFE15"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0B9321E1"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26877BB2"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36A13607"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61A286A1"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589408B"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D7DC799"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B9A1A74"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3EA83DD"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6D188AE"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F755B6B"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440FA68"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BD315DD"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624E591"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723041BB"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4E2FCE0"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30BFA23"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D87E59C"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18063CC"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5813F95"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A7112FE"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D2E0F31"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A897472"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644EFBD" w14:textId="77777777" w:rsidR="00E93202" w:rsidRPr="00983A7F" w:rsidRDefault="00E93202" w:rsidP="00705D1C">
            <w:pPr>
              <w:tabs>
                <w:tab w:val="left" w:pos="1134"/>
              </w:tabs>
              <w:spacing w:line="276" w:lineRule="auto"/>
              <w:rPr>
                <w:sz w:val="16"/>
                <w:szCs w:val="16"/>
              </w:rPr>
            </w:pPr>
          </w:p>
        </w:tc>
        <w:tc>
          <w:tcPr>
            <w:tcW w:w="236" w:type="dxa"/>
          </w:tcPr>
          <w:p w14:paraId="3DADF396" w14:textId="77777777" w:rsidR="00E93202" w:rsidRPr="00983A7F" w:rsidRDefault="00E93202" w:rsidP="00705D1C">
            <w:pPr>
              <w:tabs>
                <w:tab w:val="left" w:pos="1134"/>
              </w:tabs>
              <w:spacing w:line="276" w:lineRule="auto"/>
              <w:rPr>
                <w:sz w:val="16"/>
                <w:szCs w:val="16"/>
              </w:rPr>
            </w:pPr>
          </w:p>
        </w:tc>
        <w:tc>
          <w:tcPr>
            <w:tcW w:w="236" w:type="dxa"/>
          </w:tcPr>
          <w:p w14:paraId="556697BC" w14:textId="77777777" w:rsidR="00E93202" w:rsidRPr="00983A7F" w:rsidRDefault="00E93202" w:rsidP="00705D1C">
            <w:pPr>
              <w:tabs>
                <w:tab w:val="left" w:pos="1134"/>
              </w:tabs>
              <w:spacing w:line="276" w:lineRule="auto"/>
              <w:rPr>
                <w:sz w:val="16"/>
                <w:szCs w:val="16"/>
              </w:rPr>
            </w:pPr>
          </w:p>
        </w:tc>
        <w:tc>
          <w:tcPr>
            <w:tcW w:w="236" w:type="dxa"/>
          </w:tcPr>
          <w:p w14:paraId="5BD7E3C2" w14:textId="77777777" w:rsidR="00E93202" w:rsidRPr="00983A7F" w:rsidRDefault="00E93202" w:rsidP="00705D1C">
            <w:pPr>
              <w:tabs>
                <w:tab w:val="left" w:pos="1134"/>
              </w:tabs>
              <w:spacing w:line="276" w:lineRule="auto"/>
              <w:rPr>
                <w:sz w:val="16"/>
                <w:szCs w:val="16"/>
              </w:rPr>
            </w:pPr>
          </w:p>
        </w:tc>
        <w:tc>
          <w:tcPr>
            <w:tcW w:w="253" w:type="dxa"/>
            <w:shd w:val="clear" w:color="auto" w:fill="000000" w:themeFill="text1"/>
          </w:tcPr>
          <w:p w14:paraId="0F48A288" w14:textId="77777777" w:rsidR="00E93202" w:rsidRPr="00983A7F" w:rsidRDefault="00E93202" w:rsidP="00705D1C">
            <w:pPr>
              <w:tabs>
                <w:tab w:val="left" w:pos="1134"/>
              </w:tabs>
              <w:spacing w:line="276" w:lineRule="auto"/>
              <w:rPr>
                <w:sz w:val="16"/>
                <w:szCs w:val="16"/>
              </w:rPr>
            </w:pPr>
          </w:p>
        </w:tc>
      </w:tr>
      <w:tr w:rsidR="00213F28" w:rsidRPr="00D7525A" w14:paraId="0C1446ED" w14:textId="77777777" w:rsidTr="00213F28">
        <w:tc>
          <w:tcPr>
            <w:tcW w:w="236" w:type="dxa"/>
            <w:shd w:val="clear" w:color="auto" w:fill="0D558B"/>
          </w:tcPr>
          <w:p w14:paraId="5D05A32F" w14:textId="77777777" w:rsidR="00E93202" w:rsidRPr="00C66F39" w:rsidRDefault="00E93202" w:rsidP="00705D1C">
            <w:pPr>
              <w:tabs>
                <w:tab w:val="left" w:pos="1134"/>
              </w:tabs>
              <w:spacing w:line="276" w:lineRule="auto"/>
              <w:rPr>
                <w:sz w:val="10"/>
                <w:szCs w:val="10"/>
              </w:rPr>
            </w:pPr>
            <w:r>
              <w:rPr>
                <w:rFonts w:cs="Arial"/>
                <w:b/>
                <w:color w:val="FFFFFF"/>
                <w:sz w:val="10"/>
                <w:szCs w:val="10"/>
              </w:rPr>
              <w:t>15</w:t>
            </w:r>
          </w:p>
        </w:tc>
        <w:tc>
          <w:tcPr>
            <w:tcW w:w="236" w:type="dxa"/>
            <w:shd w:val="clear" w:color="auto" w:fill="auto"/>
            <w:vAlign w:val="center"/>
          </w:tcPr>
          <w:p w14:paraId="3C523C48"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39DF79D0"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A43AE24"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117C8C39"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28DE5376"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1FAAF974"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D308BD0"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5D90A754"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117023AD"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16155561"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B792030"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00D4A2E4"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879A2F2"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6D6D1EDD"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E9D075E"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9306123"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CE43496"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CB57281"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7F6A5AA"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C3E4CB0"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D10E549"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C390A59"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CCE6E1C"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5533CE21"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E0BF6B7"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C04C7D6"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E73323C"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45B0B4D"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3CD6B35"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A9688C0"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621E3D7"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2CA16A2"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DD33445" w14:textId="77777777" w:rsidR="00E93202" w:rsidRPr="00983A7F" w:rsidRDefault="00E93202" w:rsidP="00705D1C">
            <w:pPr>
              <w:tabs>
                <w:tab w:val="left" w:pos="1134"/>
              </w:tabs>
              <w:spacing w:line="276" w:lineRule="auto"/>
              <w:rPr>
                <w:sz w:val="16"/>
                <w:szCs w:val="16"/>
              </w:rPr>
            </w:pPr>
          </w:p>
        </w:tc>
        <w:tc>
          <w:tcPr>
            <w:tcW w:w="236" w:type="dxa"/>
          </w:tcPr>
          <w:p w14:paraId="3A8918CD" w14:textId="77777777" w:rsidR="00E93202" w:rsidRPr="00983A7F" w:rsidRDefault="00E93202" w:rsidP="00705D1C">
            <w:pPr>
              <w:tabs>
                <w:tab w:val="left" w:pos="1134"/>
              </w:tabs>
              <w:spacing w:line="276" w:lineRule="auto"/>
              <w:rPr>
                <w:sz w:val="16"/>
                <w:szCs w:val="16"/>
              </w:rPr>
            </w:pPr>
          </w:p>
        </w:tc>
        <w:tc>
          <w:tcPr>
            <w:tcW w:w="236" w:type="dxa"/>
          </w:tcPr>
          <w:p w14:paraId="3889533B" w14:textId="77777777" w:rsidR="00E93202" w:rsidRPr="00983A7F" w:rsidRDefault="00E93202" w:rsidP="00705D1C">
            <w:pPr>
              <w:tabs>
                <w:tab w:val="left" w:pos="1134"/>
              </w:tabs>
              <w:spacing w:line="276" w:lineRule="auto"/>
              <w:rPr>
                <w:sz w:val="16"/>
                <w:szCs w:val="16"/>
              </w:rPr>
            </w:pPr>
          </w:p>
        </w:tc>
        <w:tc>
          <w:tcPr>
            <w:tcW w:w="236" w:type="dxa"/>
          </w:tcPr>
          <w:p w14:paraId="074AC159" w14:textId="77777777" w:rsidR="00E93202" w:rsidRPr="00983A7F" w:rsidRDefault="00E93202" w:rsidP="00705D1C">
            <w:pPr>
              <w:tabs>
                <w:tab w:val="left" w:pos="1134"/>
              </w:tabs>
              <w:spacing w:line="276" w:lineRule="auto"/>
              <w:rPr>
                <w:sz w:val="16"/>
                <w:szCs w:val="16"/>
              </w:rPr>
            </w:pPr>
          </w:p>
        </w:tc>
        <w:tc>
          <w:tcPr>
            <w:tcW w:w="253" w:type="dxa"/>
            <w:shd w:val="clear" w:color="auto" w:fill="000000" w:themeFill="text1"/>
          </w:tcPr>
          <w:p w14:paraId="3B53774B" w14:textId="77777777" w:rsidR="00E93202" w:rsidRPr="00983A7F" w:rsidRDefault="00E93202" w:rsidP="00705D1C">
            <w:pPr>
              <w:tabs>
                <w:tab w:val="left" w:pos="1134"/>
              </w:tabs>
              <w:spacing w:line="276" w:lineRule="auto"/>
              <w:rPr>
                <w:sz w:val="16"/>
                <w:szCs w:val="16"/>
              </w:rPr>
            </w:pPr>
          </w:p>
        </w:tc>
      </w:tr>
      <w:tr w:rsidR="00213F28" w:rsidRPr="00D7525A" w14:paraId="4985CB7B" w14:textId="77777777" w:rsidTr="00213F28">
        <w:tc>
          <w:tcPr>
            <w:tcW w:w="236" w:type="dxa"/>
            <w:shd w:val="clear" w:color="auto" w:fill="0D558B"/>
          </w:tcPr>
          <w:p w14:paraId="00F19AF0" w14:textId="77777777" w:rsidR="00E93202" w:rsidRPr="00C66F39" w:rsidRDefault="00E93202" w:rsidP="00705D1C">
            <w:pPr>
              <w:tabs>
                <w:tab w:val="left" w:pos="1134"/>
              </w:tabs>
              <w:spacing w:line="276" w:lineRule="auto"/>
              <w:rPr>
                <w:rFonts w:cs="Arial"/>
                <w:b/>
                <w:color w:val="FFFFFF"/>
                <w:sz w:val="10"/>
                <w:szCs w:val="10"/>
              </w:rPr>
            </w:pPr>
            <w:r>
              <w:rPr>
                <w:rFonts w:cs="Arial"/>
                <w:b/>
                <w:color w:val="FFFFFF"/>
                <w:sz w:val="10"/>
                <w:szCs w:val="10"/>
              </w:rPr>
              <w:t>16</w:t>
            </w:r>
          </w:p>
        </w:tc>
        <w:tc>
          <w:tcPr>
            <w:tcW w:w="236" w:type="dxa"/>
            <w:shd w:val="clear" w:color="auto" w:fill="auto"/>
            <w:vAlign w:val="center"/>
          </w:tcPr>
          <w:p w14:paraId="4FD19C70"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376B57D2"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EF05EA7"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66BFCB0"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105C2163"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0635CE14"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592F9A0C"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3166BCCC"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D65B626"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5209BA0D"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5A33744A"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0301267C"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5E2E103A"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28316F38"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586837B"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46EED89"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3B5B312"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3BCAE15"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86F3F6F"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EE15D11"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6BC238C"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AACB1E9"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44557A7"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28140802"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A60D72C"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02B7154"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6DA75BC9"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87917AB"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88DD974"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4DC2B48"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4409FAC"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43879A3"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59F3EE7" w14:textId="77777777" w:rsidR="00E93202" w:rsidRPr="00983A7F" w:rsidRDefault="00E93202" w:rsidP="00705D1C">
            <w:pPr>
              <w:tabs>
                <w:tab w:val="left" w:pos="1134"/>
              </w:tabs>
              <w:spacing w:line="276" w:lineRule="auto"/>
              <w:rPr>
                <w:sz w:val="16"/>
                <w:szCs w:val="16"/>
              </w:rPr>
            </w:pPr>
          </w:p>
        </w:tc>
        <w:tc>
          <w:tcPr>
            <w:tcW w:w="236" w:type="dxa"/>
          </w:tcPr>
          <w:p w14:paraId="193CF1D9" w14:textId="77777777" w:rsidR="00E93202" w:rsidRPr="00983A7F" w:rsidRDefault="00E93202" w:rsidP="00705D1C">
            <w:pPr>
              <w:tabs>
                <w:tab w:val="left" w:pos="1134"/>
              </w:tabs>
              <w:spacing w:line="276" w:lineRule="auto"/>
              <w:rPr>
                <w:sz w:val="16"/>
                <w:szCs w:val="16"/>
              </w:rPr>
            </w:pPr>
          </w:p>
        </w:tc>
        <w:tc>
          <w:tcPr>
            <w:tcW w:w="236" w:type="dxa"/>
          </w:tcPr>
          <w:p w14:paraId="5216C1B6" w14:textId="77777777" w:rsidR="00E93202" w:rsidRPr="00983A7F" w:rsidRDefault="00E93202" w:rsidP="00705D1C">
            <w:pPr>
              <w:tabs>
                <w:tab w:val="left" w:pos="1134"/>
              </w:tabs>
              <w:spacing w:line="276" w:lineRule="auto"/>
              <w:rPr>
                <w:sz w:val="16"/>
                <w:szCs w:val="16"/>
              </w:rPr>
            </w:pPr>
          </w:p>
        </w:tc>
        <w:tc>
          <w:tcPr>
            <w:tcW w:w="236" w:type="dxa"/>
          </w:tcPr>
          <w:p w14:paraId="4E123F94" w14:textId="77777777" w:rsidR="00E93202" w:rsidRPr="00983A7F" w:rsidRDefault="00E93202" w:rsidP="00705D1C">
            <w:pPr>
              <w:tabs>
                <w:tab w:val="left" w:pos="1134"/>
              </w:tabs>
              <w:spacing w:line="276" w:lineRule="auto"/>
              <w:rPr>
                <w:sz w:val="16"/>
                <w:szCs w:val="16"/>
              </w:rPr>
            </w:pPr>
          </w:p>
        </w:tc>
        <w:tc>
          <w:tcPr>
            <w:tcW w:w="253" w:type="dxa"/>
            <w:shd w:val="clear" w:color="auto" w:fill="000000" w:themeFill="text1"/>
          </w:tcPr>
          <w:p w14:paraId="7092C468" w14:textId="77777777" w:rsidR="00E93202" w:rsidRPr="00983A7F" w:rsidRDefault="00E93202" w:rsidP="00705D1C">
            <w:pPr>
              <w:tabs>
                <w:tab w:val="left" w:pos="1134"/>
              </w:tabs>
              <w:spacing w:line="276" w:lineRule="auto"/>
              <w:rPr>
                <w:sz w:val="16"/>
                <w:szCs w:val="16"/>
              </w:rPr>
            </w:pPr>
          </w:p>
        </w:tc>
      </w:tr>
      <w:tr w:rsidR="00213F28" w:rsidRPr="00D7525A" w14:paraId="45F114F6" w14:textId="77777777" w:rsidTr="00213F28">
        <w:tc>
          <w:tcPr>
            <w:tcW w:w="236" w:type="dxa"/>
            <w:shd w:val="clear" w:color="auto" w:fill="0D558B"/>
          </w:tcPr>
          <w:p w14:paraId="2CDC17B5" w14:textId="77777777" w:rsidR="00E93202" w:rsidRPr="00C66F39" w:rsidRDefault="00E93202" w:rsidP="00705D1C">
            <w:pPr>
              <w:tabs>
                <w:tab w:val="left" w:pos="1134"/>
              </w:tabs>
              <w:spacing w:line="276" w:lineRule="auto"/>
              <w:rPr>
                <w:sz w:val="10"/>
                <w:szCs w:val="10"/>
              </w:rPr>
            </w:pPr>
            <w:r>
              <w:rPr>
                <w:rFonts w:cs="Arial"/>
                <w:b/>
                <w:color w:val="FFFFFF"/>
                <w:sz w:val="10"/>
                <w:szCs w:val="10"/>
              </w:rPr>
              <w:t>17</w:t>
            </w:r>
          </w:p>
        </w:tc>
        <w:tc>
          <w:tcPr>
            <w:tcW w:w="236" w:type="dxa"/>
            <w:shd w:val="clear" w:color="auto" w:fill="auto"/>
            <w:vAlign w:val="center"/>
          </w:tcPr>
          <w:p w14:paraId="1286556C"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687BB78"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33F1C7DA"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5D8CC5B1"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2EC8BFE"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22646417"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00608513"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07B381B8"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0C84118C"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1A1D925"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9142FB2"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1676A81E"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611C4277"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142EB895"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AA73560"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BB772EE"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1E18AFA"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66A18E6"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F49E8E0"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177B17D"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7E0F9A0"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CD55A93"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E15661C"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752A308E"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E236FDF"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087B992"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1E6DDBE"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0D5BBB4"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28EE7FE"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F66E200"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3DAF00A"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002A25E"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01BCC15" w14:textId="77777777" w:rsidR="00E93202" w:rsidRPr="00983A7F" w:rsidRDefault="00E93202" w:rsidP="00705D1C">
            <w:pPr>
              <w:tabs>
                <w:tab w:val="left" w:pos="1134"/>
              </w:tabs>
              <w:spacing w:line="276" w:lineRule="auto"/>
              <w:rPr>
                <w:sz w:val="16"/>
                <w:szCs w:val="16"/>
              </w:rPr>
            </w:pPr>
          </w:p>
        </w:tc>
        <w:tc>
          <w:tcPr>
            <w:tcW w:w="236" w:type="dxa"/>
          </w:tcPr>
          <w:p w14:paraId="75713CF5" w14:textId="77777777" w:rsidR="00E93202" w:rsidRPr="00983A7F" w:rsidRDefault="00E93202" w:rsidP="00705D1C">
            <w:pPr>
              <w:tabs>
                <w:tab w:val="left" w:pos="1134"/>
              </w:tabs>
              <w:spacing w:line="276" w:lineRule="auto"/>
              <w:rPr>
                <w:sz w:val="16"/>
                <w:szCs w:val="16"/>
              </w:rPr>
            </w:pPr>
          </w:p>
        </w:tc>
        <w:tc>
          <w:tcPr>
            <w:tcW w:w="236" w:type="dxa"/>
          </w:tcPr>
          <w:p w14:paraId="143C829C" w14:textId="77777777" w:rsidR="00E93202" w:rsidRPr="00983A7F" w:rsidRDefault="00E93202" w:rsidP="00705D1C">
            <w:pPr>
              <w:tabs>
                <w:tab w:val="left" w:pos="1134"/>
              </w:tabs>
              <w:spacing w:line="276" w:lineRule="auto"/>
              <w:rPr>
                <w:sz w:val="16"/>
                <w:szCs w:val="16"/>
              </w:rPr>
            </w:pPr>
          </w:p>
        </w:tc>
        <w:tc>
          <w:tcPr>
            <w:tcW w:w="236" w:type="dxa"/>
          </w:tcPr>
          <w:p w14:paraId="706B5B08" w14:textId="77777777" w:rsidR="00E93202" w:rsidRPr="00983A7F" w:rsidRDefault="00E93202" w:rsidP="00705D1C">
            <w:pPr>
              <w:tabs>
                <w:tab w:val="left" w:pos="1134"/>
              </w:tabs>
              <w:spacing w:line="276" w:lineRule="auto"/>
              <w:rPr>
                <w:sz w:val="16"/>
                <w:szCs w:val="16"/>
              </w:rPr>
            </w:pPr>
          </w:p>
        </w:tc>
        <w:tc>
          <w:tcPr>
            <w:tcW w:w="253" w:type="dxa"/>
            <w:shd w:val="clear" w:color="auto" w:fill="000000" w:themeFill="text1"/>
          </w:tcPr>
          <w:p w14:paraId="76701C0D" w14:textId="77777777" w:rsidR="00E93202" w:rsidRPr="00983A7F" w:rsidRDefault="00E93202" w:rsidP="00705D1C">
            <w:pPr>
              <w:tabs>
                <w:tab w:val="left" w:pos="1134"/>
              </w:tabs>
              <w:spacing w:line="276" w:lineRule="auto"/>
              <w:rPr>
                <w:sz w:val="16"/>
                <w:szCs w:val="16"/>
              </w:rPr>
            </w:pPr>
          </w:p>
        </w:tc>
      </w:tr>
      <w:tr w:rsidR="00213F28" w:rsidRPr="00D7525A" w14:paraId="276AF707" w14:textId="77777777" w:rsidTr="00213F28">
        <w:tc>
          <w:tcPr>
            <w:tcW w:w="236" w:type="dxa"/>
            <w:shd w:val="clear" w:color="auto" w:fill="0D558B"/>
          </w:tcPr>
          <w:p w14:paraId="4CBDED1F" w14:textId="77777777" w:rsidR="00E93202" w:rsidRPr="00C66F39" w:rsidRDefault="00E93202" w:rsidP="00705D1C">
            <w:pPr>
              <w:tabs>
                <w:tab w:val="left" w:pos="1134"/>
              </w:tabs>
              <w:spacing w:line="276" w:lineRule="auto"/>
              <w:rPr>
                <w:sz w:val="10"/>
                <w:szCs w:val="10"/>
              </w:rPr>
            </w:pPr>
            <w:r>
              <w:rPr>
                <w:rFonts w:cs="Arial"/>
                <w:b/>
                <w:color w:val="FFFFFF"/>
                <w:sz w:val="10"/>
                <w:szCs w:val="10"/>
              </w:rPr>
              <w:t>18</w:t>
            </w:r>
          </w:p>
        </w:tc>
        <w:tc>
          <w:tcPr>
            <w:tcW w:w="236" w:type="dxa"/>
            <w:shd w:val="clear" w:color="auto" w:fill="auto"/>
            <w:vAlign w:val="center"/>
          </w:tcPr>
          <w:p w14:paraId="2D3E8A3E"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534A270B"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5A54EA8"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61C78362"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011959F"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0FAB5C66"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3C046F46"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20B041D1"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24D9B882"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F8814F0"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3298207E"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11234B6E"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121183A5"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4F40BC3"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A788D2C"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DCC9D90"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8C6F5D5"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0FECBE9"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9E14B83"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31ABE53"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4046460"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78B71C6"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03072B6"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5E4241EF"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F8DDC62"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04C4C62"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A1B0898"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A258383"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C331FB1"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053A0BF"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C6584E4"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A2D8F34"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0DB6FB7" w14:textId="77777777" w:rsidR="00E93202" w:rsidRPr="00983A7F" w:rsidRDefault="00E93202" w:rsidP="00705D1C">
            <w:pPr>
              <w:tabs>
                <w:tab w:val="left" w:pos="1134"/>
              </w:tabs>
              <w:spacing w:line="276" w:lineRule="auto"/>
              <w:rPr>
                <w:sz w:val="16"/>
                <w:szCs w:val="16"/>
              </w:rPr>
            </w:pPr>
          </w:p>
        </w:tc>
        <w:tc>
          <w:tcPr>
            <w:tcW w:w="236" w:type="dxa"/>
          </w:tcPr>
          <w:p w14:paraId="5D59B7AA" w14:textId="77777777" w:rsidR="00E93202" w:rsidRPr="00983A7F" w:rsidRDefault="00E93202" w:rsidP="00705D1C">
            <w:pPr>
              <w:tabs>
                <w:tab w:val="left" w:pos="1134"/>
              </w:tabs>
              <w:spacing w:line="276" w:lineRule="auto"/>
              <w:rPr>
                <w:sz w:val="16"/>
                <w:szCs w:val="16"/>
              </w:rPr>
            </w:pPr>
          </w:p>
        </w:tc>
        <w:tc>
          <w:tcPr>
            <w:tcW w:w="236" w:type="dxa"/>
          </w:tcPr>
          <w:p w14:paraId="55E7DC15" w14:textId="77777777" w:rsidR="00E93202" w:rsidRPr="00983A7F" w:rsidRDefault="00E93202" w:rsidP="00705D1C">
            <w:pPr>
              <w:tabs>
                <w:tab w:val="left" w:pos="1134"/>
              </w:tabs>
              <w:spacing w:line="276" w:lineRule="auto"/>
              <w:rPr>
                <w:sz w:val="16"/>
                <w:szCs w:val="16"/>
              </w:rPr>
            </w:pPr>
          </w:p>
        </w:tc>
        <w:tc>
          <w:tcPr>
            <w:tcW w:w="236" w:type="dxa"/>
          </w:tcPr>
          <w:p w14:paraId="3AF2FDFA" w14:textId="77777777" w:rsidR="00E93202" w:rsidRPr="00983A7F" w:rsidRDefault="00E93202" w:rsidP="00705D1C">
            <w:pPr>
              <w:tabs>
                <w:tab w:val="left" w:pos="1134"/>
              </w:tabs>
              <w:spacing w:line="276" w:lineRule="auto"/>
              <w:rPr>
                <w:sz w:val="16"/>
                <w:szCs w:val="16"/>
              </w:rPr>
            </w:pPr>
          </w:p>
        </w:tc>
        <w:tc>
          <w:tcPr>
            <w:tcW w:w="253" w:type="dxa"/>
            <w:shd w:val="clear" w:color="auto" w:fill="000000" w:themeFill="text1"/>
          </w:tcPr>
          <w:p w14:paraId="62DF3116" w14:textId="77777777" w:rsidR="00E93202" w:rsidRPr="00983A7F" w:rsidRDefault="00E93202" w:rsidP="00705D1C">
            <w:pPr>
              <w:tabs>
                <w:tab w:val="left" w:pos="1134"/>
              </w:tabs>
              <w:spacing w:line="276" w:lineRule="auto"/>
              <w:rPr>
                <w:sz w:val="16"/>
                <w:szCs w:val="16"/>
              </w:rPr>
            </w:pPr>
          </w:p>
        </w:tc>
      </w:tr>
      <w:tr w:rsidR="00213F28" w:rsidRPr="00D7525A" w14:paraId="67DDCD38" w14:textId="77777777" w:rsidTr="00213F28">
        <w:tc>
          <w:tcPr>
            <w:tcW w:w="236" w:type="dxa"/>
            <w:shd w:val="clear" w:color="auto" w:fill="0D558B"/>
          </w:tcPr>
          <w:p w14:paraId="4D939FCF" w14:textId="77777777" w:rsidR="00E93202" w:rsidRPr="00C66F39" w:rsidRDefault="00E93202" w:rsidP="00705D1C">
            <w:pPr>
              <w:tabs>
                <w:tab w:val="left" w:pos="1134"/>
              </w:tabs>
              <w:spacing w:line="276" w:lineRule="auto"/>
              <w:rPr>
                <w:sz w:val="10"/>
                <w:szCs w:val="10"/>
              </w:rPr>
            </w:pPr>
            <w:r>
              <w:rPr>
                <w:rFonts w:cs="Arial"/>
                <w:b/>
                <w:color w:val="FFFFFF"/>
                <w:sz w:val="10"/>
                <w:szCs w:val="10"/>
              </w:rPr>
              <w:t>19</w:t>
            </w:r>
          </w:p>
        </w:tc>
        <w:tc>
          <w:tcPr>
            <w:tcW w:w="236" w:type="dxa"/>
            <w:shd w:val="clear" w:color="auto" w:fill="auto"/>
            <w:vAlign w:val="center"/>
          </w:tcPr>
          <w:p w14:paraId="3366A0FE"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033AED1F"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3BC4EEB1"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0D05C3DC"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0073580F"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504F0C13"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038F1497"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0E3FA987"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3B576521"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22CF6899"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09EC859C"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51CE64D9"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5FFB4FE"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6DCF5E25"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1C6AF31"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E3BBF52"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7F9F468"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634E27A"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5E1314C"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B2CF551"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6CC13EC"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E250300"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200DD88"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60170986"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56278C4"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DBFB146"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E009B81"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85A6BDE"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FE912D7"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B84B139"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0FEBACE"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C12AA27"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3167954" w14:textId="77777777" w:rsidR="00E93202" w:rsidRPr="00983A7F" w:rsidRDefault="00E93202" w:rsidP="00705D1C">
            <w:pPr>
              <w:tabs>
                <w:tab w:val="left" w:pos="1134"/>
              </w:tabs>
              <w:spacing w:line="276" w:lineRule="auto"/>
              <w:rPr>
                <w:sz w:val="16"/>
                <w:szCs w:val="16"/>
              </w:rPr>
            </w:pPr>
          </w:p>
        </w:tc>
        <w:tc>
          <w:tcPr>
            <w:tcW w:w="236" w:type="dxa"/>
          </w:tcPr>
          <w:p w14:paraId="3039595E" w14:textId="77777777" w:rsidR="00E93202" w:rsidRPr="00983A7F" w:rsidRDefault="00E93202" w:rsidP="00705D1C">
            <w:pPr>
              <w:tabs>
                <w:tab w:val="left" w:pos="1134"/>
              </w:tabs>
              <w:spacing w:line="276" w:lineRule="auto"/>
              <w:rPr>
                <w:sz w:val="16"/>
                <w:szCs w:val="16"/>
              </w:rPr>
            </w:pPr>
          </w:p>
        </w:tc>
        <w:tc>
          <w:tcPr>
            <w:tcW w:w="236" w:type="dxa"/>
          </w:tcPr>
          <w:p w14:paraId="23263A6D" w14:textId="77777777" w:rsidR="00E93202" w:rsidRPr="00983A7F" w:rsidRDefault="00E93202" w:rsidP="00705D1C">
            <w:pPr>
              <w:tabs>
                <w:tab w:val="left" w:pos="1134"/>
              </w:tabs>
              <w:spacing w:line="276" w:lineRule="auto"/>
              <w:rPr>
                <w:sz w:val="16"/>
                <w:szCs w:val="16"/>
              </w:rPr>
            </w:pPr>
          </w:p>
        </w:tc>
        <w:tc>
          <w:tcPr>
            <w:tcW w:w="236" w:type="dxa"/>
          </w:tcPr>
          <w:p w14:paraId="0C9C21D2" w14:textId="77777777" w:rsidR="00E93202" w:rsidRPr="00983A7F" w:rsidRDefault="00E93202" w:rsidP="00705D1C">
            <w:pPr>
              <w:tabs>
                <w:tab w:val="left" w:pos="1134"/>
              </w:tabs>
              <w:spacing w:line="276" w:lineRule="auto"/>
              <w:rPr>
                <w:sz w:val="16"/>
                <w:szCs w:val="16"/>
              </w:rPr>
            </w:pPr>
          </w:p>
        </w:tc>
        <w:tc>
          <w:tcPr>
            <w:tcW w:w="253" w:type="dxa"/>
            <w:shd w:val="clear" w:color="auto" w:fill="000000" w:themeFill="text1"/>
          </w:tcPr>
          <w:p w14:paraId="53510FF3" w14:textId="77777777" w:rsidR="00E93202" w:rsidRPr="00983A7F" w:rsidRDefault="00E93202" w:rsidP="00705D1C">
            <w:pPr>
              <w:tabs>
                <w:tab w:val="left" w:pos="1134"/>
              </w:tabs>
              <w:spacing w:line="276" w:lineRule="auto"/>
              <w:rPr>
                <w:sz w:val="16"/>
                <w:szCs w:val="16"/>
              </w:rPr>
            </w:pPr>
          </w:p>
        </w:tc>
      </w:tr>
      <w:tr w:rsidR="00213F28" w:rsidRPr="00D7525A" w14:paraId="2D9241D0" w14:textId="77777777" w:rsidTr="00213F28">
        <w:tc>
          <w:tcPr>
            <w:tcW w:w="236" w:type="dxa"/>
            <w:shd w:val="clear" w:color="auto" w:fill="0D558B"/>
          </w:tcPr>
          <w:p w14:paraId="4316C56B" w14:textId="77777777" w:rsidR="00E93202" w:rsidRPr="00C66F39" w:rsidRDefault="00E93202" w:rsidP="00705D1C">
            <w:pPr>
              <w:tabs>
                <w:tab w:val="left" w:pos="1134"/>
              </w:tabs>
              <w:spacing w:line="276" w:lineRule="auto"/>
              <w:rPr>
                <w:sz w:val="10"/>
                <w:szCs w:val="10"/>
              </w:rPr>
            </w:pPr>
            <w:r>
              <w:rPr>
                <w:rFonts w:cs="Arial"/>
                <w:b/>
                <w:color w:val="FFFFFF"/>
                <w:sz w:val="10"/>
                <w:szCs w:val="10"/>
              </w:rPr>
              <w:t>20</w:t>
            </w:r>
          </w:p>
        </w:tc>
        <w:tc>
          <w:tcPr>
            <w:tcW w:w="236" w:type="dxa"/>
            <w:shd w:val="clear" w:color="auto" w:fill="auto"/>
            <w:vAlign w:val="center"/>
          </w:tcPr>
          <w:p w14:paraId="5BA07F2C"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373BAB01"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54C1B7BD"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26B2B92F"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65DA1947"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17FE8833"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1ABBD4D6"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6350843"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6B8ADBFD"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926573F"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5EEDD9BC"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65C6F6EF"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1CFC0F69"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0CE7E7CB"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2D0692C"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05F7EB2"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3CC246D"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E67628C"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F3C610F"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A64723C"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A7F5650"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21F3846"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FD99D82"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3E3631E9"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A45AAFE"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DBDDEEA"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81D8E99"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0F46A63"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BA21389"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3D431C1"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4CA4212"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27FE461"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F6923F9" w14:textId="77777777" w:rsidR="00E93202" w:rsidRPr="00983A7F" w:rsidRDefault="00E93202" w:rsidP="00705D1C">
            <w:pPr>
              <w:tabs>
                <w:tab w:val="left" w:pos="1134"/>
              </w:tabs>
              <w:spacing w:line="276" w:lineRule="auto"/>
              <w:rPr>
                <w:sz w:val="16"/>
                <w:szCs w:val="16"/>
              </w:rPr>
            </w:pPr>
          </w:p>
        </w:tc>
        <w:tc>
          <w:tcPr>
            <w:tcW w:w="236" w:type="dxa"/>
          </w:tcPr>
          <w:p w14:paraId="1F95CCEB" w14:textId="77777777" w:rsidR="00E93202" w:rsidRPr="00983A7F" w:rsidRDefault="00E93202" w:rsidP="00705D1C">
            <w:pPr>
              <w:tabs>
                <w:tab w:val="left" w:pos="1134"/>
              </w:tabs>
              <w:spacing w:line="276" w:lineRule="auto"/>
              <w:rPr>
                <w:sz w:val="16"/>
                <w:szCs w:val="16"/>
              </w:rPr>
            </w:pPr>
          </w:p>
        </w:tc>
        <w:tc>
          <w:tcPr>
            <w:tcW w:w="236" w:type="dxa"/>
          </w:tcPr>
          <w:p w14:paraId="50E31575" w14:textId="77777777" w:rsidR="00E93202" w:rsidRPr="00983A7F" w:rsidRDefault="00E93202" w:rsidP="00705D1C">
            <w:pPr>
              <w:tabs>
                <w:tab w:val="left" w:pos="1134"/>
              </w:tabs>
              <w:spacing w:line="276" w:lineRule="auto"/>
              <w:rPr>
                <w:sz w:val="16"/>
                <w:szCs w:val="16"/>
              </w:rPr>
            </w:pPr>
          </w:p>
        </w:tc>
        <w:tc>
          <w:tcPr>
            <w:tcW w:w="236" w:type="dxa"/>
          </w:tcPr>
          <w:p w14:paraId="32BB0B49" w14:textId="77777777" w:rsidR="00E93202" w:rsidRPr="00983A7F" w:rsidRDefault="00E93202" w:rsidP="00705D1C">
            <w:pPr>
              <w:tabs>
                <w:tab w:val="left" w:pos="1134"/>
              </w:tabs>
              <w:spacing w:line="276" w:lineRule="auto"/>
              <w:rPr>
                <w:sz w:val="16"/>
                <w:szCs w:val="16"/>
              </w:rPr>
            </w:pPr>
          </w:p>
        </w:tc>
        <w:tc>
          <w:tcPr>
            <w:tcW w:w="253" w:type="dxa"/>
            <w:shd w:val="clear" w:color="auto" w:fill="000000" w:themeFill="text1"/>
          </w:tcPr>
          <w:p w14:paraId="1BF1FD61" w14:textId="77777777" w:rsidR="00E93202" w:rsidRPr="00983A7F" w:rsidRDefault="00E93202" w:rsidP="00705D1C">
            <w:pPr>
              <w:tabs>
                <w:tab w:val="left" w:pos="1134"/>
              </w:tabs>
              <w:spacing w:line="276" w:lineRule="auto"/>
              <w:rPr>
                <w:sz w:val="16"/>
                <w:szCs w:val="16"/>
              </w:rPr>
            </w:pPr>
          </w:p>
        </w:tc>
      </w:tr>
      <w:tr w:rsidR="00213F28" w:rsidRPr="00D7525A" w14:paraId="12E458A2" w14:textId="77777777" w:rsidTr="00213F28">
        <w:tc>
          <w:tcPr>
            <w:tcW w:w="236" w:type="dxa"/>
            <w:shd w:val="clear" w:color="auto" w:fill="0D558B"/>
          </w:tcPr>
          <w:p w14:paraId="5EF39EA7" w14:textId="77777777" w:rsidR="00E93202" w:rsidRPr="00C66F39" w:rsidRDefault="00E93202" w:rsidP="00705D1C">
            <w:pPr>
              <w:tabs>
                <w:tab w:val="left" w:pos="1134"/>
              </w:tabs>
              <w:spacing w:line="276" w:lineRule="auto"/>
              <w:rPr>
                <w:sz w:val="10"/>
                <w:szCs w:val="10"/>
              </w:rPr>
            </w:pPr>
            <w:r>
              <w:rPr>
                <w:rFonts w:cs="Arial"/>
                <w:b/>
                <w:color w:val="FFFFFF"/>
                <w:sz w:val="10"/>
                <w:szCs w:val="10"/>
              </w:rPr>
              <w:lastRenderedPageBreak/>
              <w:t>21</w:t>
            </w:r>
          </w:p>
        </w:tc>
        <w:tc>
          <w:tcPr>
            <w:tcW w:w="236" w:type="dxa"/>
            <w:shd w:val="clear" w:color="auto" w:fill="auto"/>
            <w:vAlign w:val="center"/>
          </w:tcPr>
          <w:p w14:paraId="431A618E"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661D6C36"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1535E10A"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F070C95"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7D949C6"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47F075D3"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6EE4F239"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622577C"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2E830744"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3BA7FA9"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54C06CEE"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51FCE15"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603203D9"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9CA7E5C"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DE6E864"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E6DFF38"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53BE692"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A01D6A9"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5394C206"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CE4359A"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9E90B1F"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C5C6440"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2E0E0D16"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5CBFF0A1"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DFD2DDE"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4D562E2"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93F4BA5"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C45E717"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0BF1148"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D06CC45"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0FEABAE"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2F75B95"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6813B2C" w14:textId="77777777" w:rsidR="00E93202" w:rsidRPr="00983A7F" w:rsidRDefault="00E93202" w:rsidP="00705D1C">
            <w:pPr>
              <w:tabs>
                <w:tab w:val="left" w:pos="1134"/>
              </w:tabs>
              <w:spacing w:line="276" w:lineRule="auto"/>
              <w:rPr>
                <w:sz w:val="16"/>
                <w:szCs w:val="16"/>
              </w:rPr>
            </w:pPr>
          </w:p>
        </w:tc>
        <w:tc>
          <w:tcPr>
            <w:tcW w:w="236" w:type="dxa"/>
          </w:tcPr>
          <w:p w14:paraId="26C7CADF" w14:textId="77777777" w:rsidR="00E93202" w:rsidRPr="00983A7F" w:rsidRDefault="00E93202" w:rsidP="00705D1C">
            <w:pPr>
              <w:tabs>
                <w:tab w:val="left" w:pos="1134"/>
              </w:tabs>
              <w:spacing w:line="276" w:lineRule="auto"/>
              <w:rPr>
                <w:sz w:val="16"/>
                <w:szCs w:val="16"/>
              </w:rPr>
            </w:pPr>
          </w:p>
        </w:tc>
        <w:tc>
          <w:tcPr>
            <w:tcW w:w="236" w:type="dxa"/>
          </w:tcPr>
          <w:p w14:paraId="59BE9637" w14:textId="77777777" w:rsidR="00E93202" w:rsidRPr="00983A7F" w:rsidRDefault="00E93202" w:rsidP="00705D1C">
            <w:pPr>
              <w:tabs>
                <w:tab w:val="left" w:pos="1134"/>
              </w:tabs>
              <w:spacing w:line="276" w:lineRule="auto"/>
              <w:rPr>
                <w:sz w:val="16"/>
                <w:szCs w:val="16"/>
              </w:rPr>
            </w:pPr>
          </w:p>
        </w:tc>
        <w:tc>
          <w:tcPr>
            <w:tcW w:w="236" w:type="dxa"/>
          </w:tcPr>
          <w:p w14:paraId="7F95A793" w14:textId="77777777" w:rsidR="00E93202" w:rsidRPr="00983A7F" w:rsidRDefault="00E93202" w:rsidP="00705D1C">
            <w:pPr>
              <w:tabs>
                <w:tab w:val="left" w:pos="1134"/>
              </w:tabs>
              <w:spacing w:line="276" w:lineRule="auto"/>
              <w:rPr>
                <w:sz w:val="16"/>
                <w:szCs w:val="16"/>
              </w:rPr>
            </w:pPr>
          </w:p>
        </w:tc>
        <w:tc>
          <w:tcPr>
            <w:tcW w:w="253" w:type="dxa"/>
            <w:shd w:val="clear" w:color="auto" w:fill="000000" w:themeFill="text1"/>
          </w:tcPr>
          <w:p w14:paraId="6AC140EB" w14:textId="77777777" w:rsidR="00E93202" w:rsidRPr="00983A7F" w:rsidRDefault="00E93202" w:rsidP="00705D1C">
            <w:pPr>
              <w:tabs>
                <w:tab w:val="left" w:pos="1134"/>
              </w:tabs>
              <w:spacing w:line="276" w:lineRule="auto"/>
              <w:rPr>
                <w:sz w:val="16"/>
                <w:szCs w:val="16"/>
              </w:rPr>
            </w:pPr>
          </w:p>
        </w:tc>
      </w:tr>
      <w:tr w:rsidR="00213F28" w:rsidRPr="00D7525A" w14:paraId="029E3CAA" w14:textId="77777777" w:rsidTr="00213F28">
        <w:tc>
          <w:tcPr>
            <w:tcW w:w="236" w:type="dxa"/>
            <w:shd w:val="clear" w:color="auto" w:fill="0D558B"/>
          </w:tcPr>
          <w:p w14:paraId="5D28E97C" w14:textId="77777777" w:rsidR="00E93202" w:rsidRPr="00C66F39" w:rsidRDefault="00E93202" w:rsidP="00705D1C">
            <w:pPr>
              <w:tabs>
                <w:tab w:val="left" w:pos="1134"/>
              </w:tabs>
              <w:spacing w:line="276" w:lineRule="auto"/>
              <w:rPr>
                <w:sz w:val="10"/>
                <w:szCs w:val="10"/>
              </w:rPr>
            </w:pPr>
            <w:r>
              <w:rPr>
                <w:rFonts w:cs="Arial"/>
                <w:b/>
                <w:color w:val="FFFFFF"/>
                <w:sz w:val="10"/>
                <w:szCs w:val="10"/>
              </w:rPr>
              <w:t>22</w:t>
            </w:r>
          </w:p>
        </w:tc>
        <w:tc>
          <w:tcPr>
            <w:tcW w:w="236" w:type="dxa"/>
            <w:shd w:val="clear" w:color="auto" w:fill="auto"/>
            <w:vAlign w:val="center"/>
          </w:tcPr>
          <w:p w14:paraId="05922174"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521A05BA"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582F25CF"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23CA603A"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CA96491"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000000" w:themeFill="text1"/>
          </w:tcPr>
          <w:p w14:paraId="72511A95"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2C75BB9E"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3ACFE03F"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53DAB644"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088F1F54"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75B19E12"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3A0A2076"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318C1587"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66229A88"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A963B3B"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06AFF01"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2D272F0"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5074336D"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4E5AA60"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9C5ED2E"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928E26A"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082DB24"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FD006C1"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7D3AE54C"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3CDD4C4E"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0C5201C"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56D887E"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61A3E11"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37CBC20E"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EE06F8D"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C6E7B54"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744636B5"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4ADAAB4" w14:textId="77777777" w:rsidR="00E93202" w:rsidRPr="00983A7F" w:rsidRDefault="00E93202" w:rsidP="00705D1C">
            <w:pPr>
              <w:tabs>
                <w:tab w:val="left" w:pos="1134"/>
              </w:tabs>
              <w:spacing w:line="276" w:lineRule="auto"/>
              <w:rPr>
                <w:sz w:val="16"/>
                <w:szCs w:val="16"/>
              </w:rPr>
            </w:pPr>
          </w:p>
        </w:tc>
        <w:tc>
          <w:tcPr>
            <w:tcW w:w="236" w:type="dxa"/>
          </w:tcPr>
          <w:p w14:paraId="557A89FD"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590C9D81" w14:textId="77777777" w:rsidR="00E93202" w:rsidRPr="00983A7F" w:rsidRDefault="00E93202" w:rsidP="00705D1C">
            <w:pPr>
              <w:tabs>
                <w:tab w:val="left" w:pos="1134"/>
              </w:tabs>
              <w:spacing w:line="276" w:lineRule="auto"/>
              <w:rPr>
                <w:sz w:val="16"/>
                <w:szCs w:val="16"/>
              </w:rPr>
            </w:pPr>
          </w:p>
        </w:tc>
        <w:tc>
          <w:tcPr>
            <w:tcW w:w="236" w:type="dxa"/>
          </w:tcPr>
          <w:p w14:paraId="54033B99" w14:textId="77777777" w:rsidR="00E93202" w:rsidRPr="00983A7F" w:rsidRDefault="00E93202" w:rsidP="00705D1C">
            <w:pPr>
              <w:tabs>
                <w:tab w:val="left" w:pos="1134"/>
              </w:tabs>
              <w:spacing w:line="276" w:lineRule="auto"/>
              <w:rPr>
                <w:sz w:val="16"/>
                <w:szCs w:val="16"/>
              </w:rPr>
            </w:pPr>
          </w:p>
        </w:tc>
        <w:tc>
          <w:tcPr>
            <w:tcW w:w="253" w:type="dxa"/>
            <w:shd w:val="clear" w:color="auto" w:fill="000000" w:themeFill="text1"/>
          </w:tcPr>
          <w:p w14:paraId="2614AF85" w14:textId="77777777" w:rsidR="00E93202" w:rsidRPr="00983A7F" w:rsidRDefault="00E93202" w:rsidP="00705D1C">
            <w:pPr>
              <w:tabs>
                <w:tab w:val="left" w:pos="1134"/>
              </w:tabs>
              <w:spacing w:line="276" w:lineRule="auto"/>
              <w:rPr>
                <w:sz w:val="16"/>
                <w:szCs w:val="16"/>
              </w:rPr>
            </w:pPr>
          </w:p>
        </w:tc>
      </w:tr>
      <w:tr w:rsidR="00213F28" w:rsidRPr="00D7525A" w14:paraId="63B6BD50" w14:textId="77777777" w:rsidTr="00213F28">
        <w:tc>
          <w:tcPr>
            <w:tcW w:w="236" w:type="dxa"/>
            <w:shd w:val="clear" w:color="auto" w:fill="0D558B"/>
          </w:tcPr>
          <w:p w14:paraId="0B89F3D8" w14:textId="77777777" w:rsidR="00E93202" w:rsidRPr="00C66F39" w:rsidRDefault="00E93202" w:rsidP="00705D1C">
            <w:pPr>
              <w:tabs>
                <w:tab w:val="left" w:pos="1134"/>
              </w:tabs>
              <w:spacing w:line="276" w:lineRule="auto"/>
              <w:rPr>
                <w:sz w:val="10"/>
                <w:szCs w:val="10"/>
              </w:rPr>
            </w:pPr>
            <w:r>
              <w:rPr>
                <w:rFonts w:cs="Arial"/>
                <w:b/>
                <w:color w:val="FFFFFF"/>
                <w:sz w:val="10"/>
                <w:szCs w:val="10"/>
              </w:rPr>
              <w:t>23</w:t>
            </w:r>
          </w:p>
        </w:tc>
        <w:tc>
          <w:tcPr>
            <w:tcW w:w="236" w:type="dxa"/>
            <w:shd w:val="clear" w:color="auto" w:fill="auto"/>
            <w:vAlign w:val="center"/>
          </w:tcPr>
          <w:p w14:paraId="465C4DC8"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5E20D7D9"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1FE52CCE"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35F4A145"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11338672"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65AE3F06"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68B4BFB7"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1ECE7524"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717099B3"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shd w:val="clear" w:color="auto" w:fill="auto"/>
            <w:vAlign w:val="center"/>
          </w:tcPr>
          <w:p w14:paraId="07C56E01"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3C19C726"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43F9CBC7"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610B7C5D"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auto"/>
            <w:vAlign w:val="center"/>
          </w:tcPr>
          <w:p w14:paraId="10AEEB48"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2AEF1E8"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C82F254"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C76EDD5"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79F8B26"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4EA9F9A2"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69DAAAF8"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4DDD43F"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D243ACB"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F11A7FE" w14:textId="77777777" w:rsidR="00E93202" w:rsidRPr="00983A7F" w:rsidRDefault="00E93202" w:rsidP="00705D1C">
            <w:pPr>
              <w:tabs>
                <w:tab w:val="left" w:pos="1134"/>
              </w:tabs>
              <w:spacing w:line="276" w:lineRule="auto"/>
              <w:rPr>
                <w:color w:val="000000" w:themeColor="text1"/>
                <w:sz w:val="16"/>
                <w:szCs w:val="16"/>
              </w:rPr>
            </w:pPr>
          </w:p>
        </w:tc>
        <w:tc>
          <w:tcPr>
            <w:tcW w:w="236" w:type="dxa"/>
            <w:shd w:val="clear" w:color="auto" w:fill="000000" w:themeFill="text1"/>
          </w:tcPr>
          <w:p w14:paraId="77694240"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02BCD9A6"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21F66EB4"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601A81E"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89B3E46"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46B0BFD2"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05BBC491"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15F51704" w14:textId="77777777" w:rsidR="00E93202" w:rsidRPr="00983A7F" w:rsidRDefault="00E93202" w:rsidP="00705D1C">
            <w:pPr>
              <w:tabs>
                <w:tab w:val="left" w:pos="1134"/>
              </w:tabs>
              <w:spacing w:line="276" w:lineRule="auto"/>
              <w:rPr>
                <w:color w:val="000000" w:themeColor="text1"/>
                <w:sz w:val="16"/>
                <w:szCs w:val="16"/>
              </w:rPr>
            </w:pPr>
            <w:r>
              <w:rPr>
                <w:color w:val="000000" w:themeColor="text1"/>
                <w:sz w:val="16"/>
                <w:szCs w:val="16"/>
              </w:rPr>
              <w:t>x</w:t>
            </w:r>
          </w:p>
        </w:tc>
        <w:tc>
          <w:tcPr>
            <w:tcW w:w="236" w:type="dxa"/>
          </w:tcPr>
          <w:p w14:paraId="7EE43322" w14:textId="77777777" w:rsidR="00E93202" w:rsidRPr="00983A7F" w:rsidRDefault="00E93202" w:rsidP="00705D1C">
            <w:pPr>
              <w:tabs>
                <w:tab w:val="left" w:pos="1134"/>
              </w:tabs>
              <w:spacing w:line="276" w:lineRule="auto"/>
              <w:rPr>
                <w:color w:val="000000" w:themeColor="text1"/>
                <w:sz w:val="16"/>
                <w:szCs w:val="16"/>
              </w:rPr>
            </w:pPr>
          </w:p>
        </w:tc>
        <w:tc>
          <w:tcPr>
            <w:tcW w:w="236" w:type="dxa"/>
          </w:tcPr>
          <w:p w14:paraId="138A9E35"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47E41EA9"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15791735"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617C0F9D" w14:textId="77777777" w:rsidR="00E93202" w:rsidRPr="00983A7F" w:rsidRDefault="00E93202" w:rsidP="00705D1C">
            <w:pPr>
              <w:tabs>
                <w:tab w:val="left" w:pos="1134"/>
              </w:tabs>
              <w:spacing w:line="276" w:lineRule="auto"/>
              <w:rPr>
                <w:sz w:val="16"/>
                <w:szCs w:val="16"/>
              </w:rPr>
            </w:pPr>
            <w:r>
              <w:rPr>
                <w:sz w:val="16"/>
                <w:szCs w:val="16"/>
              </w:rPr>
              <w:t>x</w:t>
            </w:r>
          </w:p>
        </w:tc>
        <w:tc>
          <w:tcPr>
            <w:tcW w:w="253" w:type="dxa"/>
            <w:shd w:val="clear" w:color="auto" w:fill="000000" w:themeFill="text1"/>
          </w:tcPr>
          <w:p w14:paraId="31D21685" w14:textId="77777777" w:rsidR="00E93202" w:rsidRPr="00983A7F" w:rsidRDefault="00E93202" w:rsidP="00705D1C">
            <w:pPr>
              <w:tabs>
                <w:tab w:val="left" w:pos="1134"/>
              </w:tabs>
              <w:spacing w:line="276" w:lineRule="auto"/>
              <w:rPr>
                <w:sz w:val="16"/>
                <w:szCs w:val="16"/>
              </w:rPr>
            </w:pPr>
          </w:p>
        </w:tc>
      </w:tr>
      <w:tr w:rsidR="00213F28" w:rsidRPr="00D7525A" w14:paraId="67A25FA4" w14:textId="77777777" w:rsidTr="00213F28">
        <w:tc>
          <w:tcPr>
            <w:tcW w:w="236" w:type="dxa"/>
            <w:shd w:val="clear" w:color="auto" w:fill="0D558B"/>
          </w:tcPr>
          <w:p w14:paraId="74898D76" w14:textId="77777777" w:rsidR="00E93202" w:rsidRPr="00C66F39" w:rsidRDefault="00E93202" w:rsidP="00705D1C">
            <w:pPr>
              <w:tabs>
                <w:tab w:val="left" w:pos="1134"/>
              </w:tabs>
              <w:spacing w:line="276" w:lineRule="auto"/>
              <w:rPr>
                <w:sz w:val="10"/>
                <w:szCs w:val="10"/>
              </w:rPr>
            </w:pPr>
            <w:r>
              <w:rPr>
                <w:rFonts w:cs="Arial"/>
                <w:b/>
                <w:color w:val="FFFFFF"/>
                <w:sz w:val="10"/>
                <w:szCs w:val="10"/>
              </w:rPr>
              <w:t>24</w:t>
            </w:r>
          </w:p>
        </w:tc>
        <w:tc>
          <w:tcPr>
            <w:tcW w:w="236" w:type="dxa"/>
            <w:shd w:val="clear" w:color="auto" w:fill="auto"/>
            <w:vAlign w:val="center"/>
          </w:tcPr>
          <w:p w14:paraId="5C04DB2E"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41596288"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0430A022"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587BE921"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0F43D97F"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000000" w:themeFill="text1"/>
          </w:tcPr>
          <w:p w14:paraId="25C24A64" w14:textId="77777777" w:rsidR="00E93202" w:rsidRPr="00983A7F" w:rsidRDefault="00E93202" w:rsidP="00705D1C">
            <w:pPr>
              <w:tabs>
                <w:tab w:val="left" w:pos="1134"/>
              </w:tabs>
              <w:spacing w:line="276" w:lineRule="auto"/>
              <w:rPr>
                <w:sz w:val="16"/>
                <w:szCs w:val="16"/>
                <w:highlight w:val="black"/>
              </w:rPr>
            </w:pPr>
          </w:p>
        </w:tc>
        <w:tc>
          <w:tcPr>
            <w:tcW w:w="236" w:type="dxa"/>
            <w:shd w:val="clear" w:color="auto" w:fill="auto"/>
            <w:vAlign w:val="center"/>
          </w:tcPr>
          <w:p w14:paraId="29ACA091"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20D99A14"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56F8BC91"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1F66F592"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4BE7B549"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132283CB"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2E26C728"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20B31D27"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41A5208A"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76DE239F"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16AF5FB5" w14:textId="77777777" w:rsidR="00E93202" w:rsidRPr="00983A7F" w:rsidRDefault="00E93202" w:rsidP="00705D1C">
            <w:pPr>
              <w:tabs>
                <w:tab w:val="left" w:pos="1134"/>
              </w:tabs>
              <w:spacing w:line="276" w:lineRule="auto"/>
              <w:rPr>
                <w:sz w:val="16"/>
                <w:szCs w:val="16"/>
              </w:rPr>
            </w:pPr>
          </w:p>
        </w:tc>
        <w:tc>
          <w:tcPr>
            <w:tcW w:w="236" w:type="dxa"/>
          </w:tcPr>
          <w:p w14:paraId="0B74A9F4" w14:textId="77777777" w:rsidR="00E93202" w:rsidRPr="00983A7F" w:rsidRDefault="00E93202" w:rsidP="00705D1C">
            <w:pPr>
              <w:tabs>
                <w:tab w:val="left" w:pos="1134"/>
              </w:tabs>
              <w:spacing w:line="276" w:lineRule="auto"/>
              <w:rPr>
                <w:sz w:val="16"/>
                <w:szCs w:val="16"/>
              </w:rPr>
            </w:pPr>
          </w:p>
        </w:tc>
        <w:tc>
          <w:tcPr>
            <w:tcW w:w="236" w:type="dxa"/>
          </w:tcPr>
          <w:p w14:paraId="15A8B69B"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04721E4C"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2900EFC0"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23FA5DB0" w14:textId="77777777" w:rsidR="00E93202" w:rsidRPr="00983A7F" w:rsidRDefault="00E93202" w:rsidP="00705D1C">
            <w:pPr>
              <w:tabs>
                <w:tab w:val="left" w:pos="1134"/>
              </w:tabs>
              <w:spacing w:line="276" w:lineRule="auto"/>
              <w:rPr>
                <w:sz w:val="16"/>
                <w:szCs w:val="16"/>
              </w:rPr>
            </w:pPr>
          </w:p>
        </w:tc>
        <w:tc>
          <w:tcPr>
            <w:tcW w:w="236" w:type="dxa"/>
          </w:tcPr>
          <w:p w14:paraId="3EFD98F0"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000000" w:themeFill="text1"/>
          </w:tcPr>
          <w:p w14:paraId="6A8E03E6" w14:textId="77777777" w:rsidR="00E93202" w:rsidRPr="00983A7F" w:rsidRDefault="00E93202" w:rsidP="00705D1C">
            <w:pPr>
              <w:tabs>
                <w:tab w:val="left" w:pos="1134"/>
              </w:tabs>
              <w:spacing w:line="276" w:lineRule="auto"/>
              <w:rPr>
                <w:sz w:val="16"/>
                <w:szCs w:val="16"/>
              </w:rPr>
            </w:pPr>
          </w:p>
        </w:tc>
        <w:tc>
          <w:tcPr>
            <w:tcW w:w="236" w:type="dxa"/>
          </w:tcPr>
          <w:p w14:paraId="4342B73F"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717CCBCB"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5BA317C4"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1AD39F22"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438CA887" w14:textId="77777777" w:rsidR="00E93202" w:rsidRPr="00983A7F" w:rsidRDefault="00E93202" w:rsidP="00705D1C">
            <w:pPr>
              <w:tabs>
                <w:tab w:val="left" w:pos="1134"/>
              </w:tabs>
              <w:spacing w:line="276" w:lineRule="auto"/>
              <w:rPr>
                <w:sz w:val="16"/>
                <w:szCs w:val="16"/>
              </w:rPr>
            </w:pPr>
          </w:p>
        </w:tc>
        <w:tc>
          <w:tcPr>
            <w:tcW w:w="236" w:type="dxa"/>
          </w:tcPr>
          <w:p w14:paraId="062A2055" w14:textId="77777777" w:rsidR="00E93202" w:rsidRPr="00983A7F" w:rsidRDefault="00E93202" w:rsidP="00705D1C">
            <w:pPr>
              <w:tabs>
                <w:tab w:val="left" w:pos="1134"/>
              </w:tabs>
              <w:spacing w:line="276" w:lineRule="auto"/>
              <w:rPr>
                <w:sz w:val="16"/>
                <w:szCs w:val="16"/>
              </w:rPr>
            </w:pPr>
          </w:p>
        </w:tc>
        <w:tc>
          <w:tcPr>
            <w:tcW w:w="236" w:type="dxa"/>
          </w:tcPr>
          <w:p w14:paraId="598CC557" w14:textId="77777777" w:rsidR="00E93202" w:rsidRPr="00983A7F" w:rsidRDefault="00E93202" w:rsidP="00705D1C">
            <w:pPr>
              <w:tabs>
                <w:tab w:val="left" w:pos="1134"/>
              </w:tabs>
              <w:spacing w:line="276" w:lineRule="auto"/>
              <w:rPr>
                <w:sz w:val="16"/>
                <w:szCs w:val="16"/>
              </w:rPr>
            </w:pPr>
          </w:p>
        </w:tc>
        <w:tc>
          <w:tcPr>
            <w:tcW w:w="236" w:type="dxa"/>
          </w:tcPr>
          <w:p w14:paraId="21222C81"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371201DE" w14:textId="77777777" w:rsidR="00E93202" w:rsidRPr="00983A7F" w:rsidRDefault="00E93202" w:rsidP="00705D1C">
            <w:pPr>
              <w:tabs>
                <w:tab w:val="left" w:pos="1134"/>
              </w:tabs>
              <w:spacing w:line="276" w:lineRule="auto"/>
              <w:rPr>
                <w:sz w:val="16"/>
                <w:szCs w:val="16"/>
              </w:rPr>
            </w:pPr>
          </w:p>
        </w:tc>
        <w:tc>
          <w:tcPr>
            <w:tcW w:w="236" w:type="dxa"/>
          </w:tcPr>
          <w:p w14:paraId="48DE738B"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190389CB" w14:textId="77777777" w:rsidR="00E93202" w:rsidRPr="00983A7F" w:rsidRDefault="00E93202" w:rsidP="00705D1C">
            <w:pPr>
              <w:tabs>
                <w:tab w:val="left" w:pos="1134"/>
              </w:tabs>
              <w:spacing w:line="276" w:lineRule="auto"/>
              <w:rPr>
                <w:sz w:val="16"/>
                <w:szCs w:val="16"/>
              </w:rPr>
            </w:pPr>
          </w:p>
        </w:tc>
        <w:tc>
          <w:tcPr>
            <w:tcW w:w="236" w:type="dxa"/>
          </w:tcPr>
          <w:p w14:paraId="37C9F29C" w14:textId="77777777" w:rsidR="00E93202" w:rsidRPr="00983A7F" w:rsidRDefault="00E93202" w:rsidP="00705D1C">
            <w:pPr>
              <w:tabs>
                <w:tab w:val="left" w:pos="1134"/>
              </w:tabs>
              <w:spacing w:line="276" w:lineRule="auto"/>
              <w:rPr>
                <w:sz w:val="16"/>
                <w:szCs w:val="16"/>
              </w:rPr>
            </w:pPr>
          </w:p>
        </w:tc>
        <w:tc>
          <w:tcPr>
            <w:tcW w:w="253" w:type="dxa"/>
            <w:shd w:val="clear" w:color="auto" w:fill="000000" w:themeFill="text1"/>
          </w:tcPr>
          <w:p w14:paraId="492D3DA3" w14:textId="77777777" w:rsidR="00E93202" w:rsidRPr="00983A7F" w:rsidRDefault="00E93202" w:rsidP="00705D1C">
            <w:pPr>
              <w:tabs>
                <w:tab w:val="left" w:pos="1134"/>
              </w:tabs>
              <w:spacing w:line="276" w:lineRule="auto"/>
              <w:rPr>
                <w:sz w:val="16"/>
                <w:szCs w:val="16"/>
              </w:rPr>
            </w:pPr>
          </w:p>
        </w:tc>
      </w:tr>
      <w:tr w:rsidR="00213F28" w:rsidRPr="00D7525A" w14:paraId="460108AF" w14:textId="77777777" w:rsidTr="00213F28">
        <w:tc>
          <w:tcPr>
            <w:tcW w:w="236" w:type="dxa"/>
            <w:shd w:val="clear" w:color="auto" w:fill="0D558B"/>
          </w:tcPr>
          <w:p w14:paraId="5B3C1714" w14:textId="77777777" w:rsidR="00E93202" w:rsidRPr="00C66F39" w:rsidRDefault="00E93202" w:rsidP="00705D1C">
            <w:pPr>
              <w:tabs>
                <w:tab w:val="left" w:pos="1134"/>
              </w:tabs>
              <w:spacing w:line="276" w:lineRule="auto"/>
              <w:rPr>
                <w:sz w:val="10"/>
                <w:szCs w:val="10"/>
              </w:rPr>
            </w:pPr>
            <w:r>
              <w:rPr>
                <w:rFonts w:cs="Arial"/>
                <w:b/>
                <w:color w:val="FFFFFF"/>
                <w:sz w:val="10"/>
                <w:szCs w:val="10"/>
              </w:rPr>
              <w:t>25</w:t>
            </w:r>
          </w:p>
        </w:tc>
        <w:tc>
          <w:tcPr>
            <w:tcW w:w="236" w:type="dxa"/>
            <w:shd w:val="clear" w:color="auto" w:fill="auto"/>
            <w:vAlign w:val="center"/>
          </w:tcPr>
          <w:p w14:paraId="2B4E47D0"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7525BF77"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5A40F7C9"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096EC266"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6D78BEC3"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000000" w:themeFill="text1"/>
          </w:tcPr>
          <w:p w14:paraId="141746FA" w14:textId="77777777" w:rsidR="00E93202" w:rsidRPr="00983A7F" w:rsidRDefault="00E93202" w:rsidP="00705D1C">
            <w:pPr>
              <w:tabs>
                <w:tab w:val="left" w:pos="1134"/>
              </w:tabs>
              <w:spacing w:line="276" w:lineRule="auto"/>
              <w:rPr>
                <w:sz w:val="16"/>
                <w:szCs w:val="16"/>
                <w:highlight w:val="black"/>
              </w:rPr>
            </w:pPr>
          </w:p>
        </w:tc>
        <w:tc>
          <w:tcPr>
            <w:tcW w:w="236" w:type="dxa"/>
            <w:shd w:val="clear" w:color="auto" w:fill="auto"/>
            <w:vAlign w:val="center"/>
          </w:tcPr>
          <w:p w14:paraId="5C0A94C6"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4A5CCBAF"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64FEDB8D"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2039AE67"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5FE47AC2"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5B466068"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35ED6041"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6E927BB8"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3A3E8ECC"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0CF8EC4C"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66B292BF"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0809AF03"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768BBC69"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69C7FC6E"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382C0491"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0BB80B24"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69B92AAF"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000000" w:themeFill="text1"/>
          </w:tcPr>
          <w:p w14:paraId="10AFED16" w14:textId="77777777" w:rsidR="00E93202" w:rsidRPr="00983A7F" w:rsidRDefault="00E93202" w:rsidP="00705D1C">
            <w:pPr>
              <w:tabs>
                <w:tab w:val="left" w:pos="1134"/>
              </w:tabs>
              <w:spacing w:line="276" w:lineRule="auto"/>
              <w:rPr>
                <w:sz w:val="16"/>
                <w:szCs w:val="16"/>
              </w:rPr>
            </w:pPr>
          </w:p>
        </w:tc>
        <w:tc>
          <w:tcPr>
            <w:tcW w:w="236" w:type="dxa"/>
          </w:tcPr>
          <w:p w14:paraId="205B1453"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61278AC5"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45038082"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3265C602"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0569F8D9"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4D7C4033"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185E298D"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42A2AA77"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7572763D"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432EE84A"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79922889"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7729FECF" w14:textId="77777777" w:rsidR="00E93202" w:rsidRPr="00983A7F" w:rsidRDefault="00E93202" w:rsidP="00705D1C">
            <w:pPr>
              <w:tabs>
                <w:tab w:val="left" w:pos="1134"/>
              </w:tabs>
              <w:spacing w:line="276" w:lineRule="auto"/>
              <w:rPr>
                <w:sz w:val="16"/>
                <w:szCs w:val="16"/>
              </w:rPr>
            </w:pPr>
            <w:r>
              <w:rPr>
                <w:sz w:val="16"/>
                <w:szCs w:val="16"/>
              </w:rPr>
              <w:t>x</w:t>
            </w:r>
          </w:p>
        </w:tc>
        <w:tc>
          <w:tcPr>
            <w:tcW w:w="253" w:type="dxa"/>
            <w:shd w:val="clear" w:color="auto" w:fill="000000" w:themeFill="text1"/>
          </w:tcPr>
          <w:p w14:paraId="1675F33C" w14:textId="77777777" w:rsidR="00E93202" w:rsidRPr="00983A7F" w:rsidRDefault="00E93202" w:rsidP="00705D1C">
            <w:pPr>
              <w:tabs>
                <w:tab w:val="left" w:pos="1134"/>
              </w:tabs>
              <w:spacing w:line="276" w:lineRule="auto"/>
              <w:rPr>
                <w:sz w:val="16"/>
                <w:szCs w:val="16"/>
              </w:rPr>
            </w:pPr>
          </w:p>
        </w:tc>
      </w:tr>
      <w:tr w:rsidR="00213F28" w:rsidRPr="00D7525A" w14:paraId="1F318184" w14:textId="77777777" w:rsidTr="00213F28">
        <w:tc>
          <w:tcPr>
            <w:tcW w:w="236" w:type="dxa"/>
            <w:shd w:val="clear" w:color="auto" w:fill="0D558B"/>
          </w:tcPr>
          <w:p w14:paraId="30B6EAC8" w14:textId="77777777" w:rsidR="00E93202" w:rsidRPr="00C66F39" w:rsidRDefault="00E93202" w:rsidP="00705D1C">
            <w:pPr>
              <w:tabs>
                <w:tab w:val="left" w:pos="1134"/>
              </w:tabs>
              <w:spacing w:line="276" w:lineRule="auto"/>
              <w:rPr>
                <w:sz w:val="10"/>
                <w:szCs w:val="10"/>
              </w:rPr>
            </w:pPr>
            <w:r>
              <w:rPr>
                <w:rFonts w:cs="Arial"/>
                <w:b/>
                <w:color w:val="FFFFFF"/>
                <w:sz w:val="10"/>
                <w:szCs w:val="10"/>
              </w:rPr>
              <w:t>26</w:t>
            </w:r>
          </w:p>
        </w:tc>
        <w:tc>
          <w:tcPr>
            <w:tcW w:w="236" w:type="dxa"/>
            <w:shd w:val="clear" w:color="auto" w:fill="auto"/>
            <w:vAlign w:val="center"/>
          </w:tcPr>
          <w:p w14:paraId="7459BFE3"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32236160"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4908F2CC"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77576382"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5017CEA2" w14:textId="77777777" w:rsidR="00E93202" w:rsidRPr="00983A7F" w:rsidRDefault="00E93202" w:rsidP="00705D1C">
            <w:pPr>
              <w:tabs>
                <w:tab w:val="left" w:pos="1134"/>
              </w:tabs>
              <w:spacing w:line="276" w:lineRule="auto"/>
              <w:rPr>
                <w:sz w:val="16"/>
                <w:szCs w:val="16"/>
              </w:rPr>
            </w:pPr>
          </w:p>
        </w:tc>
        <w:tc>
          <w:tcPr>
            <w:tcW w:w="236" w:type="dxa"/>
            <w:shd w:val="clear" w:color="auto" w:fill="000000" w:themeFill="text1"/>
          </w:tcPr>
          <w:p w14:paraId="240DA03F" w14:textId="77777777" w:rsidR="00E93202" w:rsidRPr="00983A7F" w:rsidRDefault="00E93202" w:rsidP="00705D1C">
            <w:pPr>
              <w:tabs>
                <w:tab w:val="left" w:pos="1134"/>
              </w:tabs>
              <w:spacing w:line="276" w:lineRule="auto"/>
              <w:rPr>
                <w:sz w:val="16"/>
                <w:szCs w:val="16"/>
                <w:highlight w:val="black"/>
              </w:rPr>
            </w:pPr>
          </w:p>
        </w:tc>
        <w:tc>
          <w:tcPr>
            <w:tcW w:w="236" w:type="dxa"/>
            <w:shd w:val="clear" w:color="auto" w:fill="auto"/>
            <w:vAlign w:val="center"/>
          </w:tcPr>
          <w:p w14:paraId="39C9687B"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3F4A4232"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1EDA3B3A"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351EE95A"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7DEAEDE5"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38B55FFB"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212FE857"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45F1285F" w14:textId="77777777" w:rsidR="00E93202" w:rsidRPr="00983A7F" w:rsidRDefault="00E93202" w:rsidP="00705D1C">
            <w:pPr>
              <w:tabs>
                <w:tab w:val="left" w:pos="1134"/>
              </w:tabs>
              <w:spacing w:line="276" w:lineRule="auto"/>
              <w:rPr>
                <w:sz w:val="16"/>
                <w:szCs w:val="16"/>
              </w:rPr>
            </w:pPr>
          </w:p>
        </w:tc>
        <w:tc>
          <w:tcPr>
            <w:tcW w:w="236" w:type="dxa"/>
          </w:tcPr>
          <w:p w14:paraId="4809DDDD" w14:textId="77777777" w:rsidR="00E93202" w:rsidRPr="00983A7F" w:rsidRDefault="00E93202" w:rsidP="00705D1C">
            <w:pPr>
              <w:tabs>
                <w:tab w:val="left" w:pos="1134"/>
              </w:tabs>
              <w:spacing w:line="276" w:lineRule="auto"/>
              <w:rPr>
                <w:sz w:val="16"/>
                <w:szCs w:val="16"/>
              </w:rPr>
            </w:pPr>
          </w:p>
        </w:tc>
        <w:tc>
          <w:tcPr>
            <w:tcW w:w="236" w:type="dxa"/>
          </w:tcPr>
          <w:p w14:paraId="3D914C84" w14:textId="77777777" w:rsidR="00E93202" w:rsidRPr="00983A7F" w:rsidRDefault="00E93202" w:rsidP="00705D1C">
            <w:pPr>
              <w:tabs>
                <w:tab w:val="left" w:pos="1134"/>
              </w:tabs>
              <w:spacing w:line="276" w:lineRule="auto"/>
              <w:rPr>
                <w:sz w:val="16"/>
                <w:szCs w:val="16"/>
              </w:rPr>
            </w:pPr>
          </w:p>
        </w:tc>
        <w:tc>
          <w:tcPr>
            <w:tcW w:w="236" w:type="dxa"/>
          </w:tcPr>
          <w:p w14:paraId="2794200C" w14:textId="77777777" w:rsidR="00E93202" w:rsidRPr="00983A7F" w:rsidRDefault="00E93202" w:rsidP="00705D1C">
            <w:pPr>
              <w:tabs>
                <w:tab w:val="left" w:pos="1134"/>
              </w:tabs>
              <w:spacing w:line="276" w:lineRule="auto"/>
              <w:rPr>
                <w:sz w:val="16"/>
                <w:szCs w:val="16"/>
              </w:rPr>
            </w:pPr>
          </w:p>
        </w:tc>
        <w:tc>
          <w:tcPr>
            <w:tcW w:w="236" w:type="dxa"/>
          </w:tcPr>
          <w:p w14:paraId="69207968" w14:textId="77777777" w:rsidR="00E93202" w:rsidRPr="00983A7F" w:rsidRDefault="00E93202" w:rsidP="00705D1C">
            <w:pPr>
              <w:tabs>
                <w:tab w:val="left" w:pos="1134"/>
              </w:tabs>
              <w:spacing w:line="276" w:lineRule="auto"/>
              <w:rPr>
                <w:sz w:val="16"/>
                <w:szCs w:val="16"/>
              </w:rPr>
            </w:pPr>
          </w:p>
        </w:tc>
        <w:tc>
          <w:tcPr>
            <w:tcW w:w="236" w:type="dxa"/>
          </w:tcPr>
          <w:p w14:paraId="1DDE7C00" w14:textId="77777777" w:rsidR="00E93202" w:rsidRPr="00983A7F" w:rsidRDefault="00E93202" w:rsidP="00705D1C">
            <w:pPr>
              <w:tabs>
                <w:tab w:val="left" w:pos="1134"/>
              </w:tabs>
              <w:spacing w:line="276" w:lineRule="auto"/>
              <w:rPr>
                <w:sz w:val="16"/>
                <w:szCs w:val="16"/>
              </w:rPr>
            </w:pPr>
          </w:p>
        </w:tc>
        <w:tc>
          <w:tcPr>
            <w:tcW w:w="236" w:type="dxa"/>
          </w:tcPr>
          <w:p w14:paraId="7B47D115" w14:textId="77777777" w:rsidR="00E93202" w:rsidRPr="00983A7F" w:rsidRDefault="00E93202" w:rsidP="00705D1C">
            <w:pPr>
              <w:tabs>
                <w:tab w:val="left" w:pos="1134"/>
              </w:tabs>
              <w:spacing w:line="276" w:lineRule="auto"/>
              <w:rPr>
                <w:sz w:val="16"/>
                <w:szCs w:val="16"/>
              </w:rPr>
            </w:pPr>
          </w:p>
        </w:tc>
        <w:tc>
          <w:tcPr>
            <w:tcW w:w="236" w:type="dxa"/>
          </w:tcPr>
          <w:p w14:paraId="0D2CFE9B" w14:textId="77777777" w:rsidR="00E93202" w:rsidRPr="00983A7F" w:rsidRDefault="00E93202" w:rsidP="00705D1C">
            <w:pPr>
              <w:tabs>
                <w:tab w:val="left" w:pos="1134"/>
              </w:tabs>
              <w:spacing w:line="276" w:lineRule="auto"/>
              <w:rPr>
                <w:sz w:val="16"/>
                <w:szCs w:val="16"/>
              </w:rPr>
            </w:pPr>
          </w:p>
        </w:tc>
        <w:tc>
          <w:tcPr>
            <w:tcW w:w="236" w:type="dxa"/>
          </w:tcPr>
          <w:p w14:paraId="12302A0C" w14:textId="77777777" w:rsidR="00E93202" w:rsidRPr="00983A7F" w:rsidRDefault="00E93202" w:rsidP="00705D1C">
            <w:pPr>
              <w:tabs>
                <w:tab w:val="left" w:pos="1134"/>
              </w:tabs>
              <w:spacing w:line="276" w:lineRule="auto"/>
              <w:rPr>
                <w:sz w:val="16"/>
                <w:szCs w:val="16"/>
              </w:rPr>
            </w:pPr>
          </w:p>
        </w:tc>
        <w:tc>
          <w:tcPr>
            <w:tcW w:w="236" w:type="dxa"/>
          </w:tcPr>
          <w:p w14:paraId="441DD4E7" w14:textId="77777777" w:rsidR="00E93202" w:rsidRPr="00983A7F" w:rsidRDefault="00E93202" w:rsidP="00705D1C">
            <w:pPr>
              <w:tabs>
                <w:tab w:val="left" w:pos="1134"/>
              </w:tabs>
              <w:spacing w:line="276" w:lineRule="auto"/>
              <w:rPr>
                <w:sz w:val="16"/>
                <w:szCs w:val="16"/>
              </w:rPr>
            </w:pPr>
          </w:p>
        </w:tc>
        <w:tc>
          <w:tcPr>
            <w:tcW w:w="236" w:type="dxa"/>
            <w:shd w:val="clear" w:color="auto" w:fill="000000" w:themeFill="text1"/>
          </w:tcPr>
          <w:p w14:paraId="11B38841" w14:textId="77777777" w:rsidR="00E93202" w:rsidRPr="00983A7F" w:rsidRDefault="00E93202" w:rsidP="00705D1C">
            <w:pPr>
              <w:tabs>
                <w:tab w:val="left" w:pos="1134"/>
              </w:tabs>
              <w:spacing w:line="276" w:lineRule="auto"/>
              <w:rPr>
                <w:sz w:val="16"/>
                <w:szCs w:val="16"/>
              </w:rPr>
            </w:pPr>
          </w:p>
        </w:tc>
        <w:tc>
          <w:tcPr>
            <w:tcW w:w="236" w:type="dxa"/>
          </w:tcPr>
          <w:p w14:paraId="2F69A3E4" w14:textId="77777777" w:rsidR="00E93202" w:rsidRPr="00983A7F" w:rsidRDefault="00E93202" w:rsidP="00705D1C">
            <w:pPr>
              <w:tabs>
                <w:tab w:val="left" w:pos="1134"/>
              </w:tabs>
              <w:spacing w:line="276" w:lineRule="auto"/>
              <w:rPr>
                <w:sz w:val="16"/>
                <w:szCs w:val="16"/>
              </w:rPr>
            </w:pPr>
          </w:p>
        </w:tc>
        <w:tc>
          <w:tcPr>
            <w:tcW w:w="236" w:type="dxa"/>
          </w:tcPr>
          <w:p w14:paraId="02C13C1F" w14:textId="77777777" w:rsidR="00E93202" w:rsidRPr="00983A7F" w:rsidRDefault="00E93202" w:rsidP="00705D1C">
            <w:pPr>
              <w:tabs>
                <w:tab w:val="left" w:pos="1134"/>
              </w:tabs>
              <w:spacing w:line="276" w:lineRule="auto"/>
              <w:rPr>
                <w:sz w:val="16"/>
                <w:szCs w:val="16"/>
              </w:rPr>
            </w:pPr>
          </w:p>
        </w:tc>
        <w:tc>
          <w:tcPr>
            <w:tcW w:w="236" w:type="dxa"/>
          </w:tcPr>
          <w:p w14:paraId="4A2C2004" w14:textId="77777777" w:rsidR="00E93202" w:rsidRPr="00983A7F" w:rsidRDefault="00E93202" w:rsidP="00705D1C">
            <w:pPr>
              <w:tabs>
                <w:tab w:val="left" w:pos="1134"/>
              </w:tabs>
              <w:spacing w:line="276" w:lineRule="auto"/>
              <w:rPr>
                <w:sz w:val="16"/>
                <w:szCs w:val="16"/>
              </w:rPr>
            </w:pPr>
          </w:p>
        </w:tc>
        <w:tc>
          <w:tcPr>
            <w:tcW w:w="236" w:type="dxa"/>
          </w:tcPr>
          <w:p w14:paraId="19D5207C"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204BF629" w14:textId="77777777" w:rsidR="00E93202" w:rsidRPr="00983A7F" w:rsidRDefault="00E93202" w:rsidP="00705D1C">
            <w:pPr>
              <w:tabs>
                <w:tab w:val="left" w:pos="1134"/>
              </w:tabs>
              <w:spacing w:line="276" w:lineRule="auto"/>
              <w:rPr>
                <w:sz w:val="16"/>
                <w:szCs w:val="16"/>
              </w:rPr>
            </w:pPr>
          </w:p>
        </w:tc>
        <w:tc>
          <w:tcPr>
            <w:tcW w:w="236" w:type="dxa"/>
          </w:tcPr>
          <w:p w14:paraId="1D2F56D1" w14:textId="77777777" w:rsidR="00E93202" w:rsidRPr="00983A7F" w:rsidRDefault="00E93202" w:rsidP="00705D1C">
            <w:pPr>
              <w:tabs>
                <w:tab w:val="left" w:pos="1134"/>
              </w:tabs>
              <w:spacing w:line="276" w:lineRule="auto"/>
              <w:rPr>
                <w:sz w:val="16"/>
                <w:szCs w:val="16"/>
              </w:rPr>
            </w:pPr>
          </w:p>
        </w:tc>
        <w:tc>
          <w:tcPr>
            <w:tcW w:w="236" w:type="dxa"/>
          </w:tcPr>
          <w:p w14:paraId="22F42B41" w14:textId="77777777" w:rsidR="00E93202" w:rsidRPr="00983A7F" w:rsidRDefault="00E93202" w:rsidP="00705D1C">
            <w:pPr>
              <w:tabs>
                <w:tab w:val="left" w:pos="1134"/>
              </w:tabs>
              <w:spacing w:line="276" w:lineRule="auto"/>
              <w:rPr>
                <w:sz w:val="16"/>
                <w:szCs w:val="16"/>
              </w:rPr>
            </w:pPr>
          </w:p>
        </w:tc>
        <w:tc>
          <w:tcPr>
            <w:tcW w:w="236" w:type="dxa"/>
          </w:tcPr>
          <w:p w14:paraId="3E3292E4" w14:textId="77777777" w:rsidR="00E93202" w:rsidRPr="00983A7F" w:rsidRDefault="00E93202" w:rsidP="00705D1C">
            <w:pPr>
              <w:tabs>
                <w:tab w:val="left" w:pos="1134"/>
              </w:tabs>
              <w:spacing w:line="276" w:lineRule="auto"/>
              <w:rPr>
                <w:sz w:val="16"/>
                <w:szCs w:val="16"/>
              </w:rPr>
            </w:pPr>
          </w:p>
        </w:tc>
        <w:tc>
          <w:tcPr>
            <w:tcW w:w="236" w:type="dxa"/>
          </w:tcPr>
          <w:p w14:paraId="353A1B8E" w14:textId="77777777" w:rsidR="00E93202" w:rsidRPr="00983A7F" w:rsidRDefault="00E93202" w:rsidP="00705D1C">
            <w:pPr>
              <w:tabs>
                <w:tab w:val="left" w:pos="1134"/>
              </w:tabs>
              <w:spacing w:line="276" w:lineRule="auto"/>
              <w:rPr>
                <w:sz w:val="16"/>
                <w:szCs w:val="16"/>
              </w:rPr>
            </w:pPr>
          </w:p>
        </w:tc>
        <w:tc>
          <w:tcPr>
            <w:tcW w:w="236" w:type="dxa"/>
          </w:tcPr>
          <w:p w14:paraId="113FF18D" w14:textId="77777777" w:rsidR="00E93202" w:rsidRPr="00983A7F" w:rsidRDefault="00E93202" w:rsidP="00705D1C">
            <w:pPr>
              <w:tabs>
                <w:tab w:val="left" w:pos="1134"/>
              </w:tabs>
              <w:spacing w:line="276" w:lineRule="auto"/>
              <w:rPr>
                <w:sz w:val="16"/>
                <w:szCs w:val="16"/>
              </w:rPr>
            </w:pPr>
          </w:p>
        </w:tc>
        <w:tc>
          <w:tcPr>
            <w:tcW w:w="236" w:type="dxa"/>
          </w:tcPr>
          <w:p w14:paraId="5D227554" w14:textId="77777777" w:rsidR="00E93202" w:rsidRPr="00983A7F" w:rsidRDefault="00E93202" w:rsidP="00705D1C">
            <w:pPr>
              <w:tabs>
                <w:tab w:val="left" w:pos="1134"/>
              </w:tabs>
              <w:spacing w:line="276" w:lineRule="auto"/>
              <w:rPr>
                <w:sz w:val="16"/>
                <w:szCs w:val="16"/>
              </w:rPr>
            </w:pPr>
          </w:p>
        </w:tc>
        <w:tc>
          <w:tcPr>
            <w:tcW w:w="236" w:type="dxa"/>
          </w:tcPr>
          <w:p w14:paraId="0DFBFFD2" w14:textId="77777777" w:rsidR="00E93202" w:rsidRPr="00983A7F" w:rsidRDefault="00E93202" w:rsidP="00705D1C">
            <w:pPr>
              <w:tabs>
                <w:tab w:val="left" w:pos="1134"/>
              </w:tabs>
              <w:spacing w:line="276" w:lineRule="auto"/>
              <w:rPr>
                <w:sz w:val="16"/>
                <w:szCs w:val="16"/>
              </w:rPr>
            </w:pPr>
          </w:p>
        </w:tc>
        <w:tc>
          <w:tcPr>
            <w:tcW w:w="253" w:type="dxa"/>
            <w:shd w:val="clear" w:color="auto" w:fill="000000" w:themeFill="text1"/>
          </w:tcPr>
          <w:p w14:paraId="4ED01138" w14:textId="77777777" w:rsidR="00E93202" w:rsidRPr="00983A7F" w:rsidRDefault="00E93202" w:rsidP="00705D1C">
            <w:pPr>
              <w:tabs>
                <w:tab w:val="left" w:pos="1134"/>
              </w:tabs>
              <w:spacing w:line="276" w:lineRule="auto"/>
              <w:rPr>
                <w:sz w:val="16"/>
                <w:szCs w:val="16"/>
              </w:rPr>
            </w:pPr>
          </w:p>
        </w:tc>
      </w:tr>
      <w:tr w:rsidR="00213F28" w:rsidRPr="00D7525A" w14:paraId="37AE3230" w14:textId="77777777" w:rsidTr="00213F28">
        <w:tc>
          <w:tcPr>
            <w:tcW w:w="236" w:type="dxa"/>
            <w:shd w:val="clear" w:color="auto" w:fill="0D558B"/>
          </w:tcPr>
          <w:p w14:paraId="49425535" w14:textId="77777777" w:rsidR="00E93202" w:rsidRDefault="00E93202" w:rsidP="00705D1C">
            <w:pPr>
              <w:tabs>
                <w:tab w:val="left" w:pos="1134"/>
              </w:tabs>
              <w:spacing w:line="276" w:lineRule="auto"/>
              <w:rPr>
                <w:rFonts w:cs="Arial"/>
                <w:b/>
                <w:color w:val="FFFFFF"/>
                <w:sz w:val="10"/>
                <w:szCs w:val="10"/>
              </w:rPr>
            </w:pPr>
            <w:r>
              <w:rPr>
                <w:rFonts w:cs="Arial"/>
                <w:b/>
                <w:color w:val="FFFFFF"/>
                <w:sz w:val="10"/>
                <w:szCs w:val="10"/>
              </w:rPr>
              <w:t>27</w:t>
            </w:r>
          </w:p>
        </w:tc>
        <w:tc>
          <w:tcPr>
            <w:tcW w:w="236" w:type="dxa"/>
            <w:shd w:val="clear" w:color="auto" w:fill="auto"/>
            <w:vAlign w:val="center"/>
          </w:tcPr>
          <w:p w14:paraId="10CBAB32"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707367F1"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48523DBC"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16172E3D"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6B8EC6D7" w14:textId="77777777" w:rsidR="00E93202" w:rsidRPr="00983A7F" w:rsidRDefault="00E93202" w:rsidP="00705D1C">
            <w:pPr>
              <w:tabs>
                <w:tab w:val="left" w:pos="1134"/>
              </w:tabs>
              <w:spacing w:line="276" w:lineRule="auto"/>
              <w:rPr>
                <w:sz w:val="16"/>
                <w:szCs w:val="16"/>
              </w:rPr>
            </w:pPr>
          </w:p>
        </w:tc>
        <w:tc>
          <w:tcPr>
            <w:tcW w:w="236" w:type="dxa"/>
            <w:shd w:val="clear" w:color="auto" w:fill="000000" w:themeFill="text1"/>
          </w:tcPr>
          <w:p w14:paraId="469910F6" w14:textId="77777777" w:rsidR="00E93202" w:rsidRPr="00983A7F" w:rsidRDefault="00E93202" w:rsidP="00705D1C">
            <w:pPr>
              <w:tabs>
                <w:tab w:val="left" w:pos="1134"/>
              </w:tabs>
              <w:spacing w:line="276" w:lineRule="auto"/>
              <w:rPr>
                <w:sz w:val="16"/>
                <w:szCs w:val="16"/>
                <w:highlight w:val="black"/>
              </w:rPr>
            </w:pPr>
          </w:p>
        </w:tc>
        <w:tc>
          <w:tcPr>
            <w:tcW w:w="236" w:type="dxa"/>
            <w:shd w:val="clear" w:color="auto" w:fill="auto"/>
            <w:vAlign w:val="center"/>
          </w:tcPr>
          <w:p w14:paraId="792C7CF0"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3F792B8B"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26883BBB"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53682C4E"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5E788F17"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52164EA1"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3CD35832"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12EB4A9C"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1C985289"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1AA30506"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747D9D5F" w14:textId="77777777" w:rsidR="00E93202" w:rsidRPr="00983A7F" w:rsidRDefault="00E93202" w:rsidP="00705D1C">
            <w:pPr>
              <w:tabs>
                <w:tab w:val="left" w:pos="1134"/>
              </w:tabs>
              <w:spacing w:line="276" w:lineRule="auto"/>
              <w:rPr>
                <w:sz w:val="16"/>
                <w:szCs w:val="16"/>
              </w:rPr>
            </w:pPr>
          </w:p>
        </w:tc>
        <w:tc>
          <w:tcPr>
            <w:tcW w:w="236" w:type="dxa"/>
          </w:tcPr>
          <w:p w14:paraId="5150FF56"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2B60651A"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2C136EA3"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0088350A"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04678199" w14:textId="77777777" w:rsidR="00E93202" w:rsidRPr="00983A7F" w:rsidRDefault="00E93202" w:rsidP="00705D1C">
            <w:pPr>
              <w:tabs>
                <w:tab w:val="left" w:pos="1134"/>
              </w:tabs>
              <w:spacing w:line="276" w:lineRule="auto"/>
              <w:rPr>
                <w:sz w:val="16"/>
                <w:szCs w:val="16"/>
              </w:rPr>
            </w:pPr>
          </w:p>
        </w:tc>
        <w:tc>
          <w:tcPr>
            <w:tcW w:w="236" w:type="dxa"/>
          </w:tcPr>
          <w:p w14:paraId="622DE2AC" w14:textId="77777777" w:rsidR="00E93202" w:rsidRPr="00983A7F" w:rsidRDefault="00E93202" w:rsidP="00705D1C">
            <w:pPr>
              <w:tabs>
                <w:tab w:val="left" w:pos="1134"/>
              </w:tabs>
              <w:spacing w:line="276" w:lineRule="auto"/>
              <w:rPr>
                <w:sz w:val="16"/>
                <w:szCs w:val="16"/>
              </w:rPr>
            </w:pPr>
          </w:p>
        </w:tc>
        <w:tc>
          <w:tcPr>
            <w:tcW w:w="236" w:type="dxa"/>
            <w:shd w:val="clear" w:color="auto" w:fill="000000" w:themeFill="text1"/>
          </w:tcPr>
          <w:p w14:paraId="32487EC9" w14:textId="77777777" w:rsidR="00E93202" w:rsidRPr="00983A7F" w:rsidRDefault="00E93202" w:rsidP="00705D1C">
            <w:pPr>
              <w:tabs>
                <w:tab w:val="left" w:pos="1134"/>
              </w:tabs>
              <w:spacing w:line="276" w:lineRule="auto"/>
              <w:rPr>
                <w:sz w:val="16"/>
                <w:szCs w:val="16"/>
              </w:rPr>
            </w:pPr>
          </w:p>
        </w:tc>
        <w:tc>
          <w:tcPr>
            <w:tcW w:w="236" w:type="dxa"/>
          </w:tcPr>
          <w:p w14:paraId="5A4EC954"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1B8E835E"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45527D8C"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08A739E1"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1264344C"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29370CFF"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27CA337E"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5D6C4045"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1CEA915A"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6DD6EDF4"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697395AF"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12425815" w14:textId="77777777" w:rsidR="00E93202" w:rsidRPr="00983A7F" w:rsidRDefault="00E93202" w:rsidP="00705D1C">
            <w:pPr>
              <w:tabs>
                <w:tab w:val="left" w:pos="1134"/>
              </w:tabs>
              <w:spacing w:line="276" w:lineRule="auto"/>
              <w:rPr>
                <w:sz w:val="16"/>
                <w:szCs w:val="16"/>
              </w:rPr>
            </w:pPr>
            <w:r>
              <w:rPr>
                <w:sz w:val="16"/>
                <w:szCs w:val="16"/>
              </w:rPr>
              <w:t>x</w:t>
            </w:r>
          </w:p>
        </w:tc>
        <w:tc>
          <w:tcPr>
            <w:tcW w:w="253" w:type="dxa"/>
            <w:shd w:val="clear" w:color="auto" w:fill="000000" w:themeFill="text1"/>
          </w:tcPr>
          <w:p w14:paraId="4484DA0E" w14:textId="77777777" w:rsidR="00E93202" w:rsidRPr="00983A7F" w:rsidRDefault="00E93202" w:rsidP="00705D1C">
            <w:pPr>
              <w:tabs>
                <w:tab w:val="left" w:pos="1134"/>
              </w:tabs>
              <w:spacing w:line="276" w:lineRule="auto"/>
              <w:rPr>
                <w:sz w:val="16"/>
                <w:szCs w:val="16"/>
              </w:rPr>
            </w:pPr>
          </w:p>
        </w:tc>
      </w:tr>
      <w:tr w:rsidR="00213F28" w:rsidRPr="00D7525A" w14:paraId="29336204" w14:textId="77777777" w:rsidTr="00213F28">
        <w:tc>
          <w:tcPr>
            <w:tcW w:w="236" w:type="dxa"/>
            <w:shd w:val="clear" w:color="auto" w:fill="0D558B"/>
          </w:tcPr>
          <w:p w14:paraId="30C832E1" w14:textId="77777777" w:rsidR="00E93202" w:rsidRDefault="00E93202" w:rsidP="00705D1C">
            <w:pPr>
              <w:tabs>
                <w:tab w:val="left" w:pos="1134"/>
              </w:tabs>
              <w:spacing w:line="276" w:lineRule="auto"/>
              <w:rPr>
                <w:rFonts w:cs="Arial"/>
                <w:b/>
                <w:color w:val="FFFFFF"/>
                <w:sz w:val="10"/>
                <w:szCs w:val="10"/>
              </w:rPr>
            </w:pPr>
            <w:r>
              <w:rPr>
                <w:rFonts w:cs="Arial"/>
                <w:b/>
                <w:color w:val="FFFFFF"/>
                <w:sz w:val="10"/>
                <w:szCs w:val="10"/>
              </w:rPr>
              <w:t>28</w:t>
            </w:r>
          </w:p>
        </w:tc>
        <w:tc>
          <w:tcPr>
            <w:tcW w:w="236" w:type="dxa"/>
            <w:shd w:val="clear" w:color="auto" w:fill="auto"/>
            <w:vAlign w:val="center"/>
          </w:tcPr>
          <w:p w14:paraId="0B54BA9B"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4C87901E"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3E4F0EBB"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79F4E73C"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661069C2" w14:textId="77777777" w:rsidR="00E93202" w:rsidRPr="00983A7F" w:rsidRDefault="00E93202" w:rsidP="00705D1C">
            <w:pPr>
              <w:tabs>
                <w:tab w:val="left" w:pos="1134"/>
              </w:tabs>
              <w:spacing w:line="276" w:lineRule="auto"/>
              <w:rPr>
                <w:sz w:val="16"/>
                <w:szCs w:val="16"/>
              </w:rPr>
            </w:pPr>
          </w:p>
        </w:tc>
        <w:tc>
          <w:tcPr>
            <w:tcW w:w="236" w:type="dxa"/>
            <w:shd w:val="clear" w:color="auto" w:fill="000000" w:themeFill="text1"/>
          </w:tcPr>
          <w:p w14:paraId="4E972A7D" w14:textId="77777777" w:rsidR="00E93202" w:rsidRPr="00983A7F" w:rsidRDefault="00E93202" w:rsidP="00705D1C">
            <w:pPr>
              <w:tabs>
                <w:tab w:val="left" w:pos="1134"/>
              </w:tabs>
              <w:spacing w:line="276" w:lineRule="auto"/>
              <w:rPr>
                <w:sz w:val="16"/>
                <w:szCs w:val="16"/>
                <w:highlight w:val="black"/>
              </w:rPr>
            </w:pPr>
          </w:p>
        </w:tc>
        <w:tc>
          <w:tcPr>
            <w:tcW w:w="236" w:type="dxa"/>
            <w:shd w:val="clear" w:color="auto" w:fill="auto"/>
            <w:vAlign w:val="center"/>
          </w:tcPr>
          <w:p w14:paraId="1845CF76"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00B9C980"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7273DAC2"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619C4B92"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440C1899"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1F188964"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0B5B72B6"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4E4C5821" w14:textId="77777777" w:rsidR="00E93202" w:rsidRPr="00983A7F" w:rsidRDefault="00E93202" w:rsidP="00705D1C">
            <w:pPr>
              <w:tabs>
                <w:tab w:val="left" w:pos="1134"/>
              </w:tabs>
              <w:spacing w:line="276" w:lineRule="auto"/>
              <w:rPr>
                <w:sz w:val="16"/>
                <w:szCs w:val="16"/>
              </w:rPr>
            </w:pPr>
          </w:p>
        </w:tc>
        <w:tc>
          <w:tcPr>
            <w:tcW w:w="236" w:type="dxa"/>
          </w:tcPr>
          <w:p w14:paraId="13A8ADF3" w14:textId="77777777" w:rsidR="00E93202" w:rsidRPr="00983A7F" w:rsidRDefault="00E93202" w:rsidP="00705D1C">
            <w:pPr>
              <w:tabs>
                <w:tab w:val="left" w:pos="1134"/>
              </w:tabs>
              <w:spacing w:line="276" w:lineRule="auto"/>
              <w:rPr>
                <w:sz w:val="16"/>
                <w:szCs w:val="16"/>
              </w:rPr>
            </w:pPr>
          </w:p>
        </w:tc>
        <w:tc>
          <w:tcPr>
            <w:tcW w:w="236" w:type="dxa"/>
          </w:tcPr>
          <w:p w14:paraId="4925FE8C" w14:textId="77777777" w:rsidR="00E93202" w:rsidRPr="00983A7F" w:rsidRDefault="00E93202" w:rsidP="00705D1C">
            <w:pPr>
              <w:tabs>
                <w:tab w:val="left" w:pos="1134"/>
              </w:tabs>
              <w:spacing w:line="276" w:lineRule="auto"/>
              <w:rPr>
                <w:sz w:val="16"/>
                <w:szCs w:val="16"/>
              </w:rPr>
            </w:pPr>
          </w:p>
        </w:tc>
        <w:tc>
          <w:tcPr>
            <w:tcW w:w="236" w:type="dxa"/>
          </w:tcPr>
          <w:p w14:paraId="30C56A75" w14:textId="77777777" w:rsidR="00E93202" w:rsidRPr="00983A7F" w:rsidRDefault="00E93202" w:rsidP="00705D1C">
            <w:pPr>
              <w:tabs>
                <w:tab w:val="left" w:pos="1134"/>
              </w:tabs>
              <w:spacing w:line="276" w:lineRule="auto"/>
              <w:rPr>
                <w:sz w:val="16"/>
                <w:szCs w:val="16"/>
              </w:rPr>
            </w:pPr>
          </w:p>
        </w:tc>
        <w:tc>
          <w:tcPr>
            <w:tcW w:w="236" w:type="dxa"/>
          </w:tcPr>
          <w:p w14:paraId="18704FF4" w14:textId="77777777" w:rsidR="00E93202" w:rsidRPr="00983A7F" w:rsidRDefault="00E93202" w:rsidP="00705D1C">
            <w:pPr>
              <w:tabs>
                <w:tab w:val="left" w:pos="1134"/>
              </w:tabs>
              <w:spacing w:line="276" w:lineRule="auto"/>
              <w:rPr>
                <w:sz w:val="16"/>
                <w:szCs w:val="16"/>
              </w:rPr>
            </w:pPr>
          </w:p>
        </w:tc>
        <w:tc>
          <w:tcPr>
            <w:tcW w:w="236" w:type="dxa"/>
          </w:tcPr>
          <w:p w14:paraId="27B80129" w14:textId="77777777" w:rsidR="00E93202" w:rsidRPr="00983A7F" w:rsidRDefault="00E93202" w:rsidP="00705D1C">
            <w:pPr>
              <w:tabs>
                <w:tab w:val="left" w:pos="1134"/>
              </w:tabs>
              <w:spacing w:line="276" w:lineRule="auto"/>
              <w:rPr>
                <w:sz w:val="16"/>
                <w:szCs w:val="16"/>
              </w:rPr>
            </w:pPr>
          </w:p>
        </w:tc>
        <w:tc>
          <w:tcPr>
            <w:tcW w:w="236" w:type="dxa"/>
          </w:tcPr>
          <w:p w14:paraId="59113A3D" w14:textId="77777777" w:rsidR="00E93202" w:rsidRPr="00983A7F" w:rsidRDefault="00E93202" w:rsidP="00705D1C">
            <w:pPr>
              <w:tabs>
                <w:tab w:val="left" w:pos="1134"/>
              </w:tabs>
              <w:spacing w:line="276" w:lineRule="auto"/>
              <w:rPr>
                <w:sz w:val="16"/>
                <w:szCs w:val="16"/>
              </w:rPr>
            </w:pPr>
          </w:p>
        </w:tc>
        <w:tc>
          <w:tcPr>
            <w:tcW w:w="236" w:type="dxa"/>
          </w:tcPr>
          <w:p w14:paraId="04F426C8" w14:textId="77777777" w:rsidR="00E93202" w:rsidRPr="00983A7F" w:rsidRDefault="00E93202" w:rsidP="00705D1C">
            <w:pPr>
              <w:tabs>
                <w:tab w:val="left" w:pos="1134"/>
              </w:tabs>
              <w:spacing w:line="276" w:lineRule="auto"/>
              <w:rPr>
                <w:sz w:val="16"/>
                <w:szCs w:val="16"/>
              </w:rPr>
            </w:pPr>
          </w:p>
        </w:tc>
        <w:tc>
          <w:tcPr>
            <w:tcW w:w="236" w:type="dxa"/>
          </w:tcPr>
          <w:p w14:paraId="25807A5C" w14:textId="77777777" w:rsidR="00E93202" w:rsidRPr="00983A7F" w:rsidRDefault="00E93202" w:rsidP="00705D1C">
            <w:pPr>
              <w:tabs>
                <w:tab w:val="left" w:pos="1134"/>
              </w:tabs>
              <w:spacing w:line="276" w:lineRule="auto"/>
              <w:rPr>
                <w:sz w:val="16"/>
                <w:szCs w:val="16"/>
              </w:rPr>
            </w:pPr>
          </w:p>
        </w:tc>
        <w:tc>
          <w:tcPr>
            <w:tcW w:w="236" w:type="dxa"/>
          </w:tcPr>
          <w:p w14:paraId="3610C93E" w14:textId="77777777" w:rsidR="00E93202" w:rsidRPr="00983A7F" w:rsidRDefault="00E93202" w:rsidP="00705D1C">
            <w:pPr>
              <w:tabs>
                <w:tab w:val="left" w:pos="1134"/>
              </w:tabs>
              <w:spacing w:line="276" w:lineRule="auto"/>
              <w:rPr>
                <w:sz w:val="16"/>
                <w:szCs w:val="16"/>
              </w:rPr>
            </w:pPr>
          </w:p>
        </w:tc>
        <w:tc>
          <w:tcPr>
            <w:tcW w:w="236" w:type="dxa"/>
            <w:shd w:val="clear" w:color="auto" w:fill="000000" w:themeFill="text1"/>
          </w:tcPr>
          <w:p w14:paraId="6D4CC733" w14:textId="77777777" w:rsidR="00E93202" w:rsidRPr="00983A7F" w:rsidRDefault="00E93202" w:rsidP="00705D1C">
            <w:pPr>
              <w:tabs>
                <w:tab w:val="left" w:pos="1134"/>
              </w:tabs>
              <w:spacing w:line="276" w:lineRule="auto"/>
              <w:rPr>
                <w:sz w:val="16"/>
                <w:szCs w:val="16"/>
              </w:rPr>
            </w:pPr>
          </w:p>
        </w:tc>
        <w:tc>
          <w:tcPr>
            <w:tcW w:w="236" w:type="dxa"/>
          </w:tcPr>
          <w:p w14:paraId="7759B6F6" w14:textId="77777777" w:rsidR="00E93202" w:rsidRPr="00983A7F" w:rsidRDefault="00E93202" w:rsidP="00705D1C">
            <w:pPr>
              <w:tabs>
                <w:tab w:val="left" w:pos="1134"/>
              </w:tabs>
              <w:spacing w:line="276" w:lineRule="auto"/>
              <w:rPr>
                <w:sz w:val="16"/>
                <w:szCs w:val="16"/>
              </w:rPr>
            </w:pPr>
          </w:p>
        </w:tc>
        <w:tc>
          <w:tcPr>
            <w:tcW w:w="236" w:type="dxa"/>
          </w:tcPr>
          <w:p w14:paraId="47CCF533" w14:textId="77777777" w:rsidR="00E93202" w:rsidRPr="00983A7F" w:rsidRDefault="00E93202" w:rsidP="00705D1C">
            <w:pPr>
              <w:tabs>
                <w:tab w:val="left" w:pos="1134"/>
              </w:tabs>
              <w:spacing w:line="276" w:lineRule="auto"/>
              <w:rPr>
                <w:sz w:val="16"/>
                <w:szCs w:val="16"/>
              </w:rPr>
            </w:pPr>
          </w:p>
        </w:tc>
        <w:tc>
          <w:tcPr>
            <w:tcW w:w="236" w:type="dxa"/>
          </w:tcPr>
          <w:p w14:paraId="1CE78CDB" w14:textId="77777777" w:rsidR="00E93202" w:rsidRPr="00983A7F" w:rsidRDefault="00E93202" w:rsidP="00705D1C">
            <w:pPr>
              <w:tabs>
                <w:tab w:val="left" w:pos="1134"/>
              </w:tabs>
              <w:spacing w:line="276" w:lineRule="auto"/>
              <w:rPr>
                <w:sz w:val="16"/>
                <w:szCs w:val="16"/>
              </w:rPr>
            </w:pPr>
          </w:p>
        </w:tc>
        <w:tc>
          <w:tcPr>
            <w:tcW w:w="236" w:type="dxa"/>
          </w:tcPr>
          <w:p w14:paraId="7A13738A" w14:textId="77777777" w:rsidR="00E93202" w:rsidRPr="00983A7F" w:rsidRDefault="00E93202" w:rsidP="00705D1C">
            <w:pPr>
              <w:tabs>
                <w:tab w:val="left" w:pos="1134"/>
              </w:tabs>
              <w:spacing w:line="276" w:lineRule="auto"/>
              <w:rPr>
                <w:sz w:val="16"/>
                <w:szCs w:val="16"/>
              </w:rPr>
            </w:pPr>
          </w:p>
        </w:tc>
        <w:tc>
          <w:tcPr>
            <w:tcW w:w="236" w:type="dxa"/>
          </w:tcPr>
          <w:p w14:paraId="574467FF"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76568D02" w14:textId="77777777" w:rsidR="00E93202" w:rsidRPr="00983A7F" w:rsidRDefault="00E93202" w:rsidP="00705D1C">
            <w:pPr>
              <w:tabs>
                <w:tab w:val="left" w:pos="1134"/>
              </w:tabs>
              <w:spacing w:line="276" w:lineRule="auto"/>
              <w:rPr>
                <w:sz w:val="16"/>
                <w:szCs w:val="16"/>
              </w:rPr>
            </w:pPr>
          </w:p>
        </w:tc>
        <w:tc>
          <w:tcPr>
            <w:tcW w:w="236" w:type="dxa"/>
          </w:tcPr>
          <w:p w14:paraId="37A44482" w14:textId="77777777" w:rsidR="00E93202" w:rsidRPr="00983A7F" w:rsidRDefault="00E93202" w:rsidP="00705D1C">
            <w:pPr>
              <w:tabs>
                <w:tab w:val="left" w:pos="1134"/>
              </w:tabs>
              <w:spacing w:line="276" w:lineRule="auto"/>
              <w:rPr>
                <w:sz w:val="16"/>
                <w:szCs w:val="16"/>
              </w:rPr>
            </w:pPr>
          </w:p>
        </w:tc>
        <w:tc>
          <w:tcPr>
            <w:tcW w:w="236" w:type="dxa"/>
          </w:tcPr>
          <w:p w14:paraId="0F24D407" w14:textId="77777777" w:rsidR="00E93202" w:rsidRPr="00983A7F" w:rsidRDefault="00E93202" w:rsidP="00705D1C">
            <w:pPr>
              <w:tabs>
                <w:tab w:val="left" w:pos="1134"/>
              </w:tabs>
              <w:spacing w:line="276" w:lineRule="auto"/>
              <w:rPr>
                <w:sz w:val="16"/>
                <w:szCs w:val="16"/>
              </w:rPr>
            </w:pPr>
          </w:p>
        </w:tc>
        <w:tc>
          <w:tcPr>
            <w:tcW w:w="236" w:type="dxa"/>
          </w:tcPr>
          <w:p w14:paraId="12E6B70F" w14:textId="77777777" w:rsidR="00E93202" w:rsidRPr="00983A7F" w:rsidRDefault="00E93202" w:rsidP="00705D1C">
            <w:pPr>
              <w:tabs>
                <w:tab w:val="left" w:pos="1134"/>
              </w:tabs>
              <w:spacing w:line="276" w:lineRule="auto"/>
              <w:rPr>
                <w:sz w:val="16"/>
                <w:szCs w:val="16"/>
              </w:rPr>
            </w:pPr>
          </w:p>
        </w:tc>
        <w:tc>
          <w:tcPr>
            <w:tcW w:w="236" w:type="dxa"/>
          </w:tcPr>
          <w:p w14:paraId="38097BDD" w14:textId="77777777" w:rsidR="00E93202" w:rsidRPr="00983A7F" w:rsidRDefault="00E93202" w:rsidP="00705D1C">
            <w:pPr>
              <w:tabs>
                <w:tab w:val="left" w:pos="1134"/>
              </w:tabs>
              <w:spacing w:line="276" w:lineRule="auto"/>
              <w:rPr>
                <w:sz w:val="16"/>
                <w:szCs w:val="16"/>
              </w:rPr>
            </w:pPr>
          </w:p>
        </w:tc>
        <w:tc>
          <w:tcPr>
            <w:tcW w:w="236" w:type="dxa"/>
          </w:tcPr>
          <w:p w14:paraId="5EE196B7" w14:textId="77777777" w:rsidR="00E93202" w:rsidRPr="00983A7F" w:rsidRDefault="00E93202" w:rsidP="00705D1C">
            <w:pPr>
              <w:tabs>
                <w:tab w:val="left" w:pos="1134"/>
              </w:tabs>
              <w:spacing w:line="276" w:lineRule="auto"/>
              <w:rPr>
                <w:sz w:val="16"/>
                <w:szCs w:val="16"/>
              </w:rPr>
            </w:pPr>
          </w:p>
        </w:tc>
        <w:tc>
          <w:tcPr>
            <w:tcW w:w="236" w:type="dxa"/>
          </w:tcPr>
          <w:p w14:paraId="0F5FC49F" w14:textId="77777777" w:rsidR="00E93202" w:rsidRPr="00983A7F" w:rsidRDefault="00E93202" w:rsidP="00705D1C">
            <w:pPr>
              <w:tabs>
                <w:tab w:val="left" w:pos="1134"/>
              </w:tabs>
              <w:spacing w:line="276" w:lineRule="auto"/>
              <w:rPr>
                <w:sz w:val="16"/>
                <w:szCs w:val="16"/>
              </w:rPr>
            </w:pPr>
          </w:p>
        </w:tc>
        <w:tc>
          <w:tcPr>
            <w:tcW w:w="253" w:type="dxa"/>
            <w:shd w:val="clear" w:color="auto" w:fill="000000" w:themeFill="text1"/>
          </w:tcPr>
          <w:p w14:paraId="683DE2D1" w14:textId="77777777" w:rsidR="00E93202" w:rsidRPr="00983A7F" w:rsidRDefault="00E93202" w:rsidP="00705D1C">
            <w:pPr>
              <w:tabs>
                <w:tab w:val="left" w:pos="1134"/>
              </w:tabs>
              <w:spacing w:line="276" w:lineRule="auto"/>
              <w:rPr>
                <w:sz w:val="16"/>
                <w:szCs w:val="16"/>
              </w:rPr>
            </w:pPr>
          </w:p>
        </w:tc>
      </w:tr>
      <w:tr w:rsidR="00213F28" w:rsidRPr="00D7525A" w14:paraId="3BE1734C" w14:textId="77777777" w:rsidTr="00213F28">
        <w:tc>
          <w:tcPr>
            <w:tcW w:w="236" w:type="dxa"/>
            <w:shd w:val="clear" w:color="auto" w:fill="0D558B"/>
          </w:tcPr>
          <w:p w14:paraId="3343F11F" w14:textId="77777777" w:rsidR="00E93202" w:rsidRDefault="00E93202" w:rsidP="00705D1C">
            <w:pPr>
              <w:tabs>
                <w:tab w:val="left" w:pos="1134"/>
              </w:tabs>
              <w:spacing w:line="276" w:lineRule="auto"/>
              <w:rPr>
                <w:rFonts w:cs="Arial"/>
                <w:b/>
                <w:color w:val="FFFFFF"/>
                <w:sz w:val="10"/>
                <w:szCs w:val="10"/>
              </w:rPr>
            </w:pPr>
            <w:r>
              <w:rPr>
                <w:rFonts w:cs="Arial"/>
                <w:b/>
                <w:color w:val="FFFFFF"/>
                <w:sz w:val="10"/>
                <w:szCs w:val="10"/>
              </w:rPr>
              <w:t>29</w:t>
            </w:r>
          </w:p>
        </w:tc>
        <w:tc>
          <w:tcPr>
            <w:tcW w:w="236" w:type="dxa"/>
            <w:shd w:val="clear" w:color="auto" w:fill="auto"/>
            <w:vAlign w:val="center"/>
          </w:tcPr>
          <w:p w14:paraId="5085F88B"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3E9CD4DF"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0AE7129F"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5DC20AA4"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778CC3E5"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000000" w:themeFill="text1"/>
          </w:tcPr>
          <w:p w14:paraId="46A389E3" w14:textId="77777777" w:rsidR="00E93202" w:rsidRPr="00983A7F" w:rsidRDefault="00E93202" w:rsidP="00705D1C">
            <w:pPr>
              <w:tabs>
                <w:tab w:val="left" w:pos="1134"/>
              </w:tabs>
              <w:spacing w:line="276" w:lineRule="auto"/>
              <w:rPr>
                <w:sz w:val="16"/>
                <w:szCs w:val="16"/>
                <w:highlight w:val="black"/>
              </w:rPr>
            </w:pPr>
          </w:p>
        </w:tc>
        <w:tc>
          <w:tcPr>
            <w:tcW w:w="236" w:type="dxa"/>
            <w:shd w:val="clear" w:color="auto" w:fill="auto"/>
            <w:vAlign w:val="center"/>
          </w:tcPr>
          <w:p w14:paraId="0AEDB07F"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099527E0"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3A277FD0"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185F1453"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129B6BC1"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6F81760B"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549A8745"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474444E6"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15BB80EA"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554D3F76"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436B7470"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29B40013"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7973A64D"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64BFCA29"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2CBB8034"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303227A7"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0D909470"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000000" w:themeFill="text1"/>
          </w:tcPr>
          <w:p w14:paraId="486F7BA0" w14:textId="77777777" w:rsidR="00E93202" w:rsidRPr="00983A7F" w:rsidRDefault="00E93202" w:rsidP="00705D1C">
            <w:pPr>
              <w:tabs>
                <w:tab w:val="left" w:pos="1134"/>
              </w:tabs>
              <w:spacing w:line="276" w:lineRule="auto"/>
              <w:rPr>
                <w:sz w:val="16"/>
                <w:szCs w:val="16"/>
              </w:rPr>
            </w:pPr>
          </w:p>
        </w:tc>
        <w:tc>
          <w:tcPr>
            <w:tcW w:w="236" w:type="dxa"/>
          </w:tcPr>
          <w:p w14:paraId="63D31187"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335448A0"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43730122"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2DFF5B7B"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38654744"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206BBD6B"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16B11E07"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072760A7"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0CB3A0AA"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622763DC"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1C2EE16A"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4D8A67F7" w14:textId="77777777" w:rsidR="00E93202" w:rsidRPr="00983A7F" w:rsidRDefault="00E93202" w:rsidP="00705D1C">
            <w:pPr>
              <w:tabs>
                <w:tab w:val="left" w:pos="1134"/>
              </w:tabs>
              <w:spacing w:line="276" w:lineRule="auto"/>
              <w:rPr>
                <w:sz w:val="16"/>
                <w:szCs w:val="16"/>
              </w:rPr>
            </w:pPr>
            <w:r>
              <w:rPr>
                <w:sz w:val="16"/>
                <w:szCs w:val="16"/>
              </w:rPr>
              <w:t>x</w:t>
            </w:r>
          </w:p>
        </w:tc>
        <w:tc>
          <w:tcPr>
            <w:tcW w:w="253" w:type="dxa"/>
            <w:shd w:val="clear" w:color="auto" w:fill="000000" w:themeFill="text1"/>
          </w:tcPr>
          <w:p w14:paraId="49BB921E" w14:textId="77777777" w:rsidR="00E93202" w:rsidRPr="00983A7F" w:rsidRDefault="00E93202" w:rsidP="00705D1C">
            <w:pPr>
              <w:tabs>
                <w:tab w:val="left" w:pos="1134"/>
              </w:tabs>
              <w:spacing w:line="276" w:lineRule="auto"/>
              <w:rPr>
                <w:sz w:val="16"/>
                <w:szCs w:val="16"/>
              </w:rPr>
            </w:pPr>
          </w:p>
        </w:tc>
      </w:tr>
      <w:tr w:rsidR="00213F28" w:rsidRPr="00D7525A" w14:paraId="033C1B22" w14:textId="77777777" w:rsidTr="00213F28">
        <w:tc>
          <w:tcPr>
            <w:tcW w:w="236" w:type="dxa"/>
            <w:shd w:val="clear" w:color="auto" w:fill="0D558B"/>
          </w:tcPr>
          <w:p w14:paraId="531101C0" w14:textId="77777777" w:rsidR="00E93202" w:rsidRDefault="00E93202" w:rsidP="00705D1C">
            <w:pPr>
              <w:tabs>
                <w:tab w:val="left" w:pos="1134"/>
              </w:tabs>
              <w:spacing w:line="276" w:lineRule="auto"/>
              <w:rPr>
                <w:rFonts w:cs="Arial"/>
                <w:b/>
                <w:color w:val="FFFFFF"/>
                <w:sz w:val="10"/>
                <w:szCs w:val="10"/>
              </w:rPr>
            </w:pPr>
            <w:r>
              <w:rPr>
                <w:rFonts w:cs="Arial"/>
                <w:b/>
                <w:color w:val="FFFFFF"/>
                <w:sz w:val="10"/>
                <w:szCs w:val="10"/>
              </w:rPr>
              <w:t>30</w:t>
            </w:r>
          </w:p>
        </w:tc>
        <w:tc>
          <w:tcPr>
            <w:tcW w:w="236" w:type="dxa"/>
            <w:shd w:val="clear" w:color="auto" w:fill="auto"/>
            <w:vAlign w:val="center"/>
          </w:tcPr>
          <w:p w14:paraId="4E7D061B"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2D600E1B"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4E2A1ED6"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40EDE211"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79287D0F" w14:textId="77777777" w:rsidR="00E93202" w:rsidRPr="00983A7F" w:rsidRDefault="00E93202" w:rsidP="00705D1C">
            <w:pPr>
              <w:tabs>
                <w:tab w:val="left" w:pos="1134"/>
              </w:tabs>
              <w:spacing w:line="276" w:lineRule="auto"/>
              <w:rPr>
                <w:sz w:val="16"/>
                <w:szCs w:val="16"/>
              </w:rPr>
            </w:pPr>
          </w:p>
        </w:tc>
        <w:tc>
          <w:tcPr>
            <w:tcW w:w="236" w:type="dxa"/>
            <w:shd w:val="clear" w:color="auto" w:fill="000000" w:themeFill="text1"/>
          </w:tcPr>
          <w:p w14:paraId="77F244E2" w14:textId="77777777" w:rsidR="00E93202" w:rsidRPr="00983A7F" w:rsidRDefault="00E93202" w:rsidP="00705D1C">
            <w:pPr>
              <w:tabs>
                <w:tab w:val="left" w:pos="1134"/>
              </w:tabs>
              <w:spacing w:line="276" w:lineRule="auto"/>
              <w:rPr>
                <w:sz w:val="16"/>
                <w:szCs w:val="16"/>
                <w:highlight w:val="black"/>
              </w:rPr>
            </w:pPr>
          </w:p>
        </w:tc>
        <w:tc>
          <w:tcPr>
            <w:tcW w:w="236" w:type="dxa"/>
            <w:shd w:val="clear" w:color="auto" w:fill="auto"/>
            <w:vAlign w:val="center"/>
          </w:tcPr>
          <w:p w14:paraId="24497DB3"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5D2A422F"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3939DF5D"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7C3AC7E6"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7613CFF1"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711D4776"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0B4B5DE6"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655E06E9"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110B4B9B"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796032DA"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38DE63E5"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2FD4EC9A"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1685ABF6"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2122B1F1"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4B113F85"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6FBEAA67" w14:textId="77777777" w:rsidR="00E93202" w:rsidRPr="00983A7F" w:rsidRDefault="00E93202" w:rsidP="00705D1C">
            <w:pPr>
              <w:tabs>
                <w:tab w:val="left" w:pos="1134"/>
              </w:tabs>
              <w:spacing w:line="276" w:lineRule="auto"/>
              <w:rPr>
                <w:sz w:val="16"/>
                <w:szCs w:val="16"/>
              </w:rPr>
            </w:pPr>
          </w:p>
        </w:tc>
        <w:tc>
          <w:tcPr>
            <w:tcW w:w="236" w:type="dxa"/>
          </w:tcPr>
          <w:p w14:paraId="02FD5461"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000000" w:themeFill="text1"/>
          </w:tcPr>
          <w:p w14:paraId="017C5129" w14:textId="77777777" w:rsidR="00E93202" w:rsidRPr="00983A7F" w:rsidRDefault="00E93202" w:rsidP="00705D1C">
            <w:pPr>
              <w:tabs>
                <w:tab w:val="left" w:pos="1134"/>
              </w:tabs>
              <w:spacing w:line="276" w:lineRule="auto"/>
              <w:rPr>
                <w:sz w:val="16"/>
                <w:szCs w:val="16"/>
              </w:rPr>
            </w:pPr>
          </w:p>
        </w:tc>
        <w:tc>
          <w:tcPr>
            <w:tcW w:w="236" w:type="dxa"/>
          </w:tcPr>
          <w:p w14:paraId="1BBD1E19" w14:textId="77777777" w:rsidR="00E93202" w:rsidRPr="00983A7F" w:rsidRDefault="00E93202" w:rsidP="00705D1C">
            <w:pPr>
              <w:tabs>
                <w:tab w:val="left" w:pos="1134"/>
              </w:tabs>
              <w:spacing w:line="276" w:lineRule="auto"/>
              <w:rPr>
                <w:sz w:val="16"/>
                <w:szCs w:val="16"/>
              </w:rPr>
            </w:pPr>
          </w:p>
        </w:tc>
        <w:tc>
          <w:tcPr>
            <w:tcW w:w="236" w:type="dxa"/>
          </w:tcPr>
          <w:p w14:paraId="41385719" w14:textId="77777777" w:rsidR="00E93202" w:rsidRPr="00983A7F" w:rsidRDefault="00E93202" w:rsidP="00705D1C">
            <w:pPr>
              <w:tabs>
                <w:tab w:val="left" w:pos="1134"/>
              </w:tabs>
              <w:spacing w:line="276" w:lineRule="auto"/>
              <w:rPr>
                <w:sz w:val="16"/>
                <w:szCs w:val="16"/>
              </w:rPr>
            </w:pPr>
          </w:p>
        </w:tc>
        <w:tc>
          <w:tcPr>
            <w:tcW w:w="236" w:type="dxa"/>
          </w:tcPr>
          <w:p w14:paraId="29722A25" w14:textId="77777777" w:rsidR="00E93202" w:rsidRPr="00983A7F" w:rsidRDefault="00E93202" w:rsidP="00705D1C">
            <w:pPr>
              <w:tabs>
                <w:tab w:val="left" w:pos="1134"/>
              </w:tabs>
              <w:spacing w:line="276" w:lineRule="auto"/>
              <w:rPr>
                <w:sz w:val="16"/>
                <w:szCs w:val="16"/>
              </w:rPr>
            </w:pPr>
          </w:p>
        </w:tc>
        <w:tc>
          <w:tcPr>
            <w:tcW w:w="236" w:type="dxa"/>
          </w:tcPr>
          <w:p w14:paraId="1BC79753"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53050260" w14:textId="77777777" w:rsidR="00E93202" w:rsidRPr="00983A7F" w:rsidRDefault="00E93202" w:rsidP="00705D1C">
            <w:pPr>
              <w:tabs>
                <w:tab w:val="left" w:pos="1134"/>
              </w:tabs>
              <w:spacing w:line="276" w:lineRule="auto"/>
              <w:rPr>
                <w:sz w:val="16"/>
                <w:szCs w:val="16"/>
              </w:rPr>
            </w:pPr>
          </w:p>
        </w:tc>
        <w:tc>
          <w:tcPr>
            <w:tcW w:w="236" w:type="dxa"/>
          </w:tcPr>
          <w:p w14:paraId="0238F1B3" w14:textId="77777777" w:rsidR="00E93202" w:rsidRPr="00983A7F" w:rsidRDefault="00E93202" w:rsidP="00705D1C">
            <w:pPr>
              <w:tabs>
                <w:tab w:val="left" w:pos="1134"/>
              </w:tabs>
              <w:spacing w:line="276" w:lineRule="auto"/>
              <w:rPr>
                <w:sz w:val="16"/>
                <w:szCs w:val="16"/>
              </w:rPr>
            </w:pPr>
          </w:p>
        </w:tc>
        <w:tc>
          <w:tcPr>
            <w:tcW w:w="236" w:type="dxa"/>
          </w:tcPr>
          <w:p w14:paraId="71E51E97" w14:textId="77777777" w:rsidR="00E93202" w:rsidRPr="00983A7F" w:rsidRDefault="00E93202" w:rsidP="00705D1C">
            <w:pPr>
              <w:tabs>
                <w:tab w:val="left" w:pos="1134"/>
              </w:tabs>
              <w:spacing w:line="276" w:lineRule="auto"/>
              <w:rPr>
                <w:sz w:val="16"/>
                <w:szCs w:val="16"/>
              </w:rPr>
            </w:pPr>
          </w:p>
        </w:tc>
        <w:tc>
          <w:tcPr>
            <w:tcW w:w="236" w:type="dxa"/>
          </w:tcPr>
          <w:p w14:paraId="28C9483E"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4CE53403" w14:textId="77777777" w:rsidR="00E93202" w:rsidRPr="00983A7F" w:rsidRDefault="00E93202" w:rsidP="00705D1C">
            <w:pPr>
              <w:tabs>
                <w:tab w:val="left" w:pos="1134"/>
              </w:tabs>
              <w:spacing w:line="276" w:lineRule="auto"/>
              <w:rPr>
                <w:sz w:val="16"/>
                <w:szCs w:val="16"/>
              </w:rPr>
            </w:pPr>
          </w:p>
        </w:tc>
        <w:tc>
          <w:tcPr>
            <w:tcW w:w="236" w:type="dxa"/>
          </w:tcPr>
          <w:p w14:paraId="1009277E"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4A3CBC6D" w14:textId="77777777" w:rsidR="00E93202" w:rsidRPr="00983A7F" w:rsidRDefault="00E93202" w:rsidP="00705D1C">
            <w:pPr>
              <w:tabs>
                <w:tab w:val="left" w:pos="1134"/>
              </w:tabs>
              <w:spacing w:line="276" w:lineRule="auto"/>
              <w:rPr>
                <w:sz w:val="16"/>
                <w:szCs w:val="16"/>
              </w:rPr>
            </w:pPr>
          </w:p>
        </w:tc>
        <w:tc>
          <w:tcPr>
            <w:tcW w:w="236" w:type="dxa"/>
          </w:tcPr>
          <w:p w14:paraId="17158F85" w14:textId="77777777" w:rsidR="00E93202" w:rsidRPr="00983A7F" w:rsidRDefault="00E93202" w:rsidP="00705D1C">
            <w:pPr>
              <w:tabs>
                <w:tab w:val="left" w:pos="1134"/>
              </w:tabs>
              <w:spacing w:line="276" w:lineRule="auto"/>
              <w:rPr>
                <w:sz w:val="16"/>
                <w:szCs w:val="16"/>
              </w:rPr>
            </w:pPr>
          </w:p>
        </w:tc>
        <w:tc>
          <w:tcPr>
            <w:tcW w:w="253" w:type="dxa"/>
            <w:shd w:val="clear" w:color="auto" w:fill="000000" w:themeFill="text1"/>
          </w:tcPr>
          <w:p w14:paraId="0C1B0283" w14:textId="77777777" w:rsidR="00E93202" w:rsidRPr="00983A7F" w:rsidRDefault="00E93202" w:rsidP="00705D1C">
            <w:pPr>
              <w:tabs>
                <w:tab w:val="left" w:pos="1134"/>
              </w:tabs>
              <w:spacing w:line="276" w:lineRule="auto"/>
              <w:rPr>
                <w:sz w:val="16"/>
                <w:szCs w:val="16"/>
              </w:rPr>
            </w:pPr>
          </w:p>
        </w:tc>
      </w:tr>
      <w:tr w:rsidR="00213F28" w:rsidRPr="00D7525A" w14:paraId="08AAB7B4" w14:textId="77777777" w:rsidTr="00213F28">
        <w:tc>
          <w:tcPr>
            <w:tcW w:w="236" w:type="dxa"/>
            <w:shd w:val="clear" w:color="auto" w:fill="0D558B"/>
          </w:tcPr>
          <w:p w14:paraId="33E99C07" w14:textId="77777777" w:rsidR="00E93202" w:rsidRDefault="00E93202" w:rsidP="00705D1C">
            <w:pPr>
              <w:tabs>
                <w:tab w:val="left" w:pos="1134"/>
              </w:tabs>
              <w:spacing w:line="276" w:lineRule="auto"/>
              <w:rPr>
                <w:rFonts w:cs="Arial"/>
                <w:b/>
                <w:color w:val="FFFFFF"/>
                <w:sz w:val="10"/>
                <w:szCs w:val="10"/>
              </w:rPr>
            </w:pPr>
            <w:r>
              <w:rPr>
                <w:rFonts w:cs="Arial"/>
                <w:b/>
                <w:color w:val="FFFFFF"/>
                <w:sz w:val="10"/>
                <w:szCs w:val="10"/>
              </w:rPr>
              <w:t>31</w:t>
            </w:r>
          </w:p>
        </w:tc>
        <w:tc>
          <w:tcPr>
            <w:tcW w:w="236" w:type="dxa"/>
            <w:shd w:val="clear" w:color="auto" w:fill="auto"/>
            <w:vAlign w:val="center"/>
          </w:tcPr>
          <w:p w14:paraId="2413869F"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1C205695"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05545807"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0FC1AFB4"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09E82BD3" w14:textId="77777777" w:rsidR="00E93202" w:rsidRPr="00983A7F" w:rsidRDefault="00E93202" w:rsidP="00705D1C">
            <w:pPr>
              <w:tabs>
                <w:tab w:val="left" w:pos="1134"/>
              </w:tabs>
              <w:spacing w:line="276" w:lineRule="auto"/>
              <w:rPr>
                <w:sz w:val="16"/>
                <w:szCs w:val="16"/>
              </w:rPr>
            </w:pPr>
          </w:p>
        </w:tc>
        <w:tc>
          <w:tcPr>
            <w:tcW w:w="236" w:type="dxa"/>
            <w:shd w:val="clear" w:color="auto" w:fill="000000" w:themeFill="text1"/>
          </w:tcPr>
          <w:p w14:paraId="53DBBF97" w14:textId="77777777" w:rsidR="00E93202" w:rsidRPr="00983A7F" w:rsidRDefault="00E93202" w:rsidP="00705D1C">
            <w:pPr>
              <w:tabs>
                <w:tab w:val="left" w:pos="1134"/>
              </w:tabs>
              <w:spacing w:line="276" w:lineRule="auto"/>
              <w:rPr>
                <w:sz w:val="16"/>
                <w:szCs w:val="16"/>
                <w:highlight w:val="black"/>
              </w:rPr>
            </w:pPr>
          </w:p>
        </w:tc>
        <w:tc>
          <w:tcPr>
            <w:tcW w:w="236" w:type="dxa"/>
            <w:shd w:val="clear" w:color="auto" w:fill="auto"/>
            <w:vAlign w:val="center"/>
          </w:tcPr>
          <w:p w14:paraId="3051D65A"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61A17E58"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0B78EC36"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390A78DB"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61CB4DF6"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4F7ABF7E"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3311188B"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31E7692F"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41AF1C3E"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75DB52FB"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06574C76"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1C2D86EC"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199DDE4F"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5866369E" w14:textId="77777777" w:rsidR="00E93202" w:rsidRPr="00983A7F" w:rsidRDefault="00E93202" w:rsidP="00705D1C">
            <w:pPr>
              <w:tabs>
                <w:tab w:val="left" w:pos="1134"/>
              </w:tabs>
              <w:spacing w:line="276" w:lineRule="auto"/>
              <w:rPr>
                <w:sz w:val="16"/>
                <w:szCs w:val="16"/>
              </w:rPr>
            </w:pPr>
          </w:p>
        </w:tc>
        <w:tc>
          <w:tcPr>
            <w:tcW w:w="236" w:type="dxa"/>
          </w:tcPr>
          <w:p w14:paraId="644A34E5"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0DDC2BCE"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774C182B" w14:textId="77777777" w:rsidR="00E93202" w:rsidRPr="00983A7F" w:rsidRDefault="00E93202" w:rsidP="00705D1C">
            <w:pPr>
              <w:tabs>
                <w:tab w:val="left" w:pos="1134"/>
              </w:tabs>
              <w:spacing w:line="276" w:lineRule="auto"/>
              <w:rPr>
                <w:sz w:val="16"/>
                <w:szCs w:val="16"/>
              </w:rPr>
            </w:pPr>
          </w:p>
        </w:tc>
        <w:tc>
          <w:tcPr>
            <w:tcW w:w="236" w:type="dxa"/>
            <w:shd w:val="clear" w:color="auto" w:fill="000000" w:themeFill="text1"/>
          </w:tcPr>
          <w:p w14:paraId="25F41B7C" w14:textId="77777777" w:rsidR="00E93202" w:rsidRPr="00983A7F" w:rsidRDefault="00E93202" w:rsidP="00705D1C">
            <w:pPr>
              <w:tabs>
                <w:tab w:val="left" w:pos="1134"/>
              </w:tabs>
              <w:spacing w:line="276" w:lineRule="auto"/>
              <w:rPr>
                <w:sz w:val="16"/>
                <w:szCs w:val="16"/>
              </w:rPr>
            </w:pPr>
          </w:p>
        </w:tc>
        <w:tc>
          <w:tcPr>
            <w:tcW w:w="236" w:type="dxa"/>
          </w:tcPr>
          <w:p w14:paraId="49244389" w14:textId="77777777" w:rsidR="00E93202" w:rsidRPr="00983A7F" w:rsidRDefault="00E93202" w:rsidP="00705D1C">
            <w:pPr>
              <w:tabs>
                <w:tab w:val="left" w:pos="1134"/>
              </w:tabs>
              <w:spacing w:line="276" w:lineRule="auto"/>
              <w:rPr>
                <w:sz w:val="16"/>
                <w:szCs w:val="16"/>
              </w:rPr>
            </w:pPr>
          </w:p>
        </w:tc>
        <w:tc>
          <w:tcPr>
            <w:tcW w:w="236" w:type="dxa"/>
          </w:tcPr>
          <w:p w14:paraId="0F3FAAD3" w14:textId="77777777" w:rsidR="00E93202" w:rsidRPr="00983A7F" w:rsidRDefault="00E93202" w:rsidP="00705D1C">
            <w:pPr>
              <w:tabs>
                <w:tab w:val="left" w:pos="1134"/>
              </w:tabs>
              <w:spacing w:line="276" w:lineRule="auto"/>
              <w:rPr>
                <w:sz w:val="16"/>
                <w:szCs w:val="16"/>
              </w:rPr>
            </w:pPr>
          </w:p>
        </w:tc>
        <w:tc>
          <w:tcPr>
            <w:tcW w:w="236" w:type="dxa"/>
          </w:tcPr>
          <w:p w14:paraId="18892224"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5FEF8F79"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04601158"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7485FE29" w14:textId="77777777" w:rsidR="00E93202" w:rsidRPr="00983A7F" w:rsidRDefault="00E93202" w:rsidP="00705D1C">
            <w:pPr>
              <w:tabs>
                <w:tab w:val="left" w:pos="1134"/>
              </w:tabs>
              <w:spacing w:line="276" w:lineRule="auto"/>
              <w:rPr>
                <w:sz w:val="16"/>
                <w:szCs w:val="16"/>
              </w:rPr>
            </w:pPr>
          </w:p>
        </w:tc>
        <w:tc>
          <w:tcPr>
            <w:tcW w:w="236" w:type="dxa"/>
          </w:tcPr>
          <w:p w14:paraId="1AE3EC18" w14:textId="77777777" w:rsidR="00E93202" w:rsidRPr="00983A7F" w:rsidRDefault="00E93202" w:rsidP="00705D1C">
            <w:pPr>
              <w:tabs>
                <w:tab w:val="left" w:pos="1134"/>
              </w:tabs>
              <w:spacing w:line="276" w:lineRule="auto"/>
              <w:rPr>
                <w:sz w:val="16"/>
                <w:szCs w:val="16"/>
              </w:rPr>
            </w:pPr>
          </w:p>
        </w:tc>
        <w:tc>
          <w:tcPr>
            <w:tcW w:w="236" w:type="dxa"/>
          </w:tcPr>
          <w:p w14:paraId="08D9A15F"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20106A71" w14:textId="77777777" w:rsidR="00E93202" w:rsidRPr="00983A7F" w:rsidRDefault="00E93202" w:rsidP="00705D1C">
            <w:pPr>
              <w:tabs>
                <w:tab w:val="left" w:pos="1134"/>
              </w:tabs>
              <w:spacing w:line="276" w:lineRule="auto"/>
              <w:rPr>
                <w:sz w:val="16"/>
                <w:szCs w:val="16"/>
              </w:rPr>
            </w:pPr>
          </w:p>
        </w:tc>
        <w:tc>
          <w:tcPr>
            <w:tcW w:w="236" w:type="dxa"/>
          </w:tcPr>
          <w:p w14:paraId="30D03BFB"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3F99D83C" w14:textId="77777777" w:rsidR="00E93202" w:rsidRPr="00983A7F" w:rsidRDefault="00E93202" w:rsidP="00705D1C">
            <w:pPr>
              <w:tabs>
                <w:tab w:val="left" w:pos="1134"/>
              </w:tabs>
              <w:spacing w:line="276" w:lineRule="auto"/>
              <w:rPr>
                <w:sz w:val="16"/>
                <w:szCs w:val="16"/>
              </w:rPr>
            </w:pPr>
          </w:p>
        </w:tc>
        <w:tc>
          <w:tcPr>
            <w:tcW w:w="236" w:type="dxa"/>
          </w:tcPr>
          <w:p w14:paraId="0C095DA7" w14:textId="77777777" w:rsidR="00E93202" w:rsidRPr="00983A7F" w:rsidRDefault="00E93202" w:rsidP="00705D1C">
            <w:pPr>
              <w:tabs>
                <w:tab w:val="left" w:pos="1134"/>
              </w:tabs>
              <w:spacing w:line="276" w:lineRule="auto"/>
              <w:rPr>
                <w:sz w:val="16"/>
                <w:szCs w:val="16"/>
              </w:rPr>
            </w:pPr>
            <w:r>
              <w:rPr>
                <w:sz w:val="16"/>
                <w:szCs w:val="16"/>
              </w:rPr>
              <w:t>x</w:t>
            </w:r>
          </w:p>
        </w:tc>
        <w:tc>
          <w:tcPr>
            <w:tcW w:w="253" w:type="dxa"/>
            <w:shd w:val="clear" w:color="auto" w:fill="000000" w:themeFill="text1"/>
          </w:tcPr>
          <w:p w14:paraId="4FFBC468" w14:textId="77777777" w:rsidR="00E93202" w:rsidRPr="00983A7F" w:rsidRDefault="00E93202" w:rsidP="00705D1C">
            <w:pPr>
              <w:tabs>
                <w:tab w:val="left" w:pos="1134"/>
              </w:tabs>
              <w:spacing w:line="276" w:lineRule="auto"/>
              <w:rPr>
                <w:sz w:val="16"/>
                <w:szCs w:val="16"/>
              </w:rPr>
            </w:pPr>
          </w:p>
        </w:tc>
      </w:tr>
      <w:tr w:rsidR="00213F28" w:rsidRPr="00D7525A" w14:paraId="3B6B66CC" w14:textId="77777777" w:rsidTr="00213F28">
        <w:tc>
          <w:tcPr>
            <w:tcW w:w="236" w:type="dxa"/>
            <w:shd w:val="clear" w:color="auto" w:fill="0D558B"/>
          </w:tcPr>
          <w:p w14:paraId="185639C7" w14:textId="77777777" w:rsidR="00E93202" w:rsidRDefault="00E93202" w:rsidP="00705D1C">
            <w:pPr>
              <w:tabs>
                <w:tab w:val="left" w:pos="1134"/>
              </w:tabs>
              <w:spacing w:line="276" w:lineRule="auto"/>
              <w:rPr>
                <w:rFonts w:cs="Arial"/>
                <w:b/>
                <w:color w:val="FFFFFF"/>
                <w:sz w:val="10"/>
                <w:szCs w:val="10"/>
              </w:rPr>
            </w:pPr>
            <w:r>
              <w:rPr>
                <w:rFonts w:cs="Arial"/>
                <w:b/>
                <w:color w:val="FFFFFF"/>
                <w:sz w:val="10"/>
                <w:szCs w:val="10"/>
              </w:rPr>
              <w:t>32</w:t>
            </w:r>
          </w:p>
        </w:tc>
        <w:tc>
          <w:tcPr>
            <w:tcW w:w="236" w:type="dxa"/>
            <w:shd w:val="clear" w:color="auto" w:fill="auto"/>
            <w:vAlign w:val="center"/>
          </w:tcPr>
          <w:p w14:paraId="3EF34269"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15479C0D"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38C25C51"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135C7196"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275DFD40"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000000" w:themeFill="text1"/>
          </w:tcPr>
          <w:p w14:paraId="51FA4AEC" w14:textId="77777777" w:rsidR="00E93202" w:rsidRPr="00983A7F" w:rsidRDefault="00E93202" w:rsidP="00705D1C">
            <w:pPr>
              <w:tabs>
                <w:tab w:val="left" w:pos="1134"/>
              </w:tabs>
              <w:spacing w:line="276" w:lineRule="auto"/>
              <w:rPr>
                <w:sz w:val="16"/>
                <w:szCs w:val="16"/>
                <w:highlight w:val="black"/>
              </w:rPr>
            </w:pPr>
          </w:p>
        </w:tc>
        <w:tc>
          <w:tcPr>
            <w:tcW w:w="236" w:type="dxa"/>
            <w:shd w:val="clear" w:color="auto" w:fill="auto"/>
            <w:vAlign w:val="center"/>
          </w:tcPr>
          <w:p w14:paraId="0A1916A8"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725E068E"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1C2E5BB7"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39814523"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2F461866"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2F22BBE0"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628E4A67"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07C93CF2"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30DEDBE4"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70A693BD"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6A0BE603"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10F0D16D"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019EFB79"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4B21FF43"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724A90EB" w14:textId="77777777" w:rsidR="00E93202" w:rsidRPr="00983A7F" w:rsidRDefault="00E93202" w:rsidP="00705D1C">
            <w:pPr>
              <w:tabs>
                <w:tab w:val="left" w:pos="1134"/>
              </w:tabs>
              <w:spacing w:line="276" w:lineRule="auto"/>
              <w:rPr>
                <w:sz w:val="16"/>
                <w:szCs w:val="16"/>
              </w:rPr>
            </w:pPr>
          </w:p>
        </w:tc>
        <w:tc>
          <w:tcPr>
            <w:tcW w:w="236" w:type="dxa"/>
          </w:tcPr>
          <w:p w14:paraId="31A67C09" w14:textId="77777777" w:rsidR="00E93202" w:rsidRPr="00983A7F" w:rsidRDefault="00E93202" w:rsidP="00705D1C">
            <w:pPr>
              <w:tabs>
                <w:tab w:val="left" w:pos="1134"/>
              </w:tabs>
              <w:spacing w:line="276" w:lineRule="auto"/>
              <w:rPr>
                <w:sz w:val="16"/>
                <w:szCs w:val="16"/>
              </w:rPr>
            </w:pPr>
          </w:p>
        </w:tc>
        <w:tc>
          <w:tcPr>
            <w:tcW w:w="236" w:type="dxa"/>
          </w:tcPr>
          <w:p w14:paraId="7300B2FF"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000000" w:themeFill="text1"/>
          </w:tcPr>
          <w:p w14:paraId="1220E3D2" w14:textId="77777777" w:rsidR="00E93202" w:rsidRPr="00983A7F" w:rsidRDefault="00E93202" w:rsidP="00705D1C">
            <w:pPr>
              <w:tabs>
                <w:tab w:val="left" w:pos="1134"/>
              </w:tabs>
              <w:spacing w:line="276" w:lineRule="auto"/>
              <w:rPr>
                <w:sz w:val="16"/>
                <w:szCs w:val="16"/>
              </w:rPr>
            </w:pPr>
          </w:p>
        </w:tc>
        <w:tc>
          <w:tcPr>
            <w:tcW w:w="236" w:type="dxa"/>
          </w:tcPr>
          <w:p w14:paraId="6A291D8D"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465FA781"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5EA9CE50"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335CB3B9"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06677FD3"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4B9F7D4B" w14:textId="77777777" w:rsidR="00E93202" w:rsidRPr="00983A7F" w:rsidRDefault="00E93202" w:rsidP="00705D1C">
            <w:pPr>
              <w:tabs>
                <w:tab w:val="left" w:pos="1134"/>
              </w:tabs>
              <w:spacing w:line="276" w:lineRule="auto"/>
              <w:rPr>
                <w:sz w:val="16"/>
                <w:szCs w:val="16"/>
              </w:rPr>
            </w:pPr>
          </w:p>
        </w:tc>
        <w:tc>
          <w:tcPr>
            <w:tcW w:w="236" w:type="dxa"/>
          </w:tcPr>
          <w:p w14:paraId="617D7358" w14:textId="77777777" w:rsidR="00E93202" w:rsidRPr="00983A7F" w:rsidRDefault="00E93202" w:rsidP="00705D1C">
            <w:pPr>
              <w:tabs>
                <w:tab w:val="left" w:pos="1134"/>
              </w:tabs>
              <w:spacing w:line="276" w:lineRule="auto"/>
              <w:rPr>
                <w:sz w:val="16"/>
                <w:szCs w:val="16"/>
              </w:rPr>
            </w:pPr>
          </w:p>
        </w:tc>
        <w:tc>
          <w:tcPr>
            <w:tcW w:w="236" w:type="dxa"/>
          </w:tcPr>
          <w:p w14:paraId="383EB0A0"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580AC982" w14:textId="77777777" w:rsidR="00E93202" w:rsidRPr="00983A7F" w:rsidRDefault="00E93202" w:rsidP="00705D1C">
            <w:pPr>
              <w:tabs>
                <w:tab w:val="left" w:pos="1134"/>
              </w:tabs>
              <w:spacing w:line="276" w:lineRule="auto"/>
              <w:rPr>
                <w:sz w:val="16"/>
                <w:szCs w:val="16"/>
              </w:rPr>
            </w:pPr>
          </w:p>
        </w:tc>
        <w:tc>
          <w:tcPr>
            <w:tcW w:w="236" w:type="dxa"/>
          </w:tcPr>
          <w:p w14:paraId="30E162D5"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519960B7"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0420366F" w14:textId="77777777" w:rsidR="00E93202" w:rsidRPr="00983A7F" w:rsidRDefault="00E93202" w:rsidP="00705D1C">
            <w:pPr>
              <w:tabs>
                <w:tab w:val="left" w:pos="1134"/>
              </w:tabs>
              <w:spacing w:line="276" w:lineRule="auto"/>
              <w:rPr>
                <w:sz w:val="16"/>
                <w:szCs w:val="16"/>
              </w:rPr>
            </w:pPr>
          </w:p>
        </w:tc>
        <w:tc>
          <w:tcPr>
            <w:tcW w:w="253" w:type="dxa"/>
            <w:shd w:val="clear" w:color="auto" w:fill="000000" w:themeFill="text1"/>
          </w:tcPr>
          <w:p w14:paraId="1DAE1BC0" w14:textId="77777777" w:rsidR="00E93202" w:rsidRPr="00983A7F" w:rsidRDefault="00E93202" w:rsidP="00705D1C">
            <w:pPr>
              <w:tabs>
                <w:tab w:val="left" w:pos="1134"/>
              </w:tabs>
              <w:spacing w:line="276" w:lineRule="auto"/>
              <w:rPr>
                <w:sz w:val="16"/>
                <w:szCs w:val="16"/>
              </w:rPr>
            </w:pPr>
          </w:p>
        </w:tc>
      </w:tr>
      <w:tr w:rsidR="00213F28" w:rsidRPr="00D7525A" w14:paraId="1DA43E8D" w14:textId="77777777" w:rsidTr="00213F28">
        <w:tc>
          <w:tcPr>
            <w:tcW w:w="236" w:type="dxa"/>
            <w:shd w:val="clear" w:color="auto" w:fill="0D558B"/>
          </w:tcPr>
          <w:p w14:paraId="225375FB" w14:textId="77777777" w:rsidR="00E93202" w:rsidRDefault="00E93202" w:rsidP="00705D1C">
            <w:pPr>
              <w:tabs>
                <w:tab w:val="left" w:pos="1134"/>
              </w:tabs>
              <w:spacing w:line="276" w:lineRule="auto"/>
              <w:rPr>
                <w:rFonts w:cs="Arial"/>
                <w:b/>
                <w:color w:val="FFFFFF"/>
                <w:sz w:val="10"/>
                <w:szCs w:val="10"/>
              </w:rPr>
            </w:pPr>
            <w:r>
              <w:rPr>
                <w:rFonts w:cs="Arial"/>
                <w:b/>
                <w:color w:val="FFFFFF"/>
                <w:sz w:val="10"/>
                <w:szCs w:val="10"/>
              </w:rPr>
              <w:t>33</w:t>
            </w:r>
          </w:p>
        </w:tc>
        <w:tc>
          <w:tcPr>
            <w:tcW w:w="236" w:type="dxa"/>
            <w:shd w:val="clear" w:color="auto" w:fill="auto"/>
            <w:vAlign w:val="center"/>
          </w:tcPr>
          <w:p w14:paraId="76E1D7CD"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5120C776"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0B307515"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5D085888"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3E1510FE"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000000" w:themeFill="text1"/>
          </w:tcPr>
          <w:p w14:paraId="4632C161" w14:textId="77777777" w:rsidR="00E93202" w:rsidRPr="00983A7F" w:rsidRDefault="00E93202" w:rsidP="00705D1C">
            <w:pPr>
              <w:tabs>
                <w:tab w:val="left" w:pos="1134"/>
              </w:tabs>
              <w:spacing w:line="276" w:lineRule="auto"/>
              <w:rPr>
                <w:sz w:val="16"/>
                <w:szCs w:val="16"/>
                <w:highlight w:val="black"/>
              </w:rPr>
            </w:pPr>
          </w:p>
        </w:tc>
        <w:tc>
          <w:tcPr>
            <w:tcW w:w="236" w:type="dxa"/>
            <w:shd w:val="clear" w:color="auto" w:fill="auto"/>
            <w:vAlign w:val="center"/>
          </w:tcPr>
          <w:p w14:paraId="24318B05"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2355449E"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19361999"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4B80BEE6"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25285FDD"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18F260C1"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257679D2"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4D2C3F7C"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64AC91EF"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4B677290"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64D13AB6"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575CC8CC"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1D902F4D"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3F7353BF"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466097C2"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02AAD15C" w14:textId="77777777" w:rsidR="00E93202" w:rsidRPr="00983A7F" w:rsidRDefault="00E93202" w:rsidP="00705D1C">
            <w:pPr>
              <w:tabs>
                <w:tab w:val="left" w:pos="1134"/>
              </w:tabs>
              <w:spacing w:line="276" w:lineRule="auto"/>
              <w:rPr>
                <w:sz w:val="16"/>
                <w:szCs w:val="16"/>
              </w:rPr>
            </w:pPr>
          </w:p>
        </w:tc>
        <w:tc>
          <w:tcPr>
            <w:tcW w:w="236" w:type="dxa"/>
          </w:tcPr>
          <w:p w14:paraId="065C45D4"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000000" w:themeFill="text1"/>
          </w:tcPr>
          <w:p w14:paraId="6DDBF8E3" w14:textId="77777777" w:rsidR="00E93202" w:rsidRPr="00983A7F" w:rsidRDefault="00E93202" w:rsidP="00705D1C">
            <w:pPr>
              <w:tabs>
                <w:tab w:val="left" w:pos="1134"/>
              </w:tabs>
              <w:spacing w:line="276" w:lineRule="auto"/>
              <w:rPr>
                <w:sz w:val="16"/>
                <w:szCs w:val="16"/>
              </w:rPr>
            </w:pPr>
          </w:p>
        </w:tc>
        <w:tc>
          <w:tcPr>
            <w:tcW w:w="236" w:type="dxa"/>
          </w:tcPr>
          <w:p w14:paraId="240B502E"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610FBB4B"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33910A22"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5E3E84AE"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1F74E83F" w14:textId="77777777" w:rsidR="00E93202" w:rsidRPr="00983A7F" w:rsidRDefault="00E93202" w:rsidP="00705D1C">
            <w:pPr>
              <w:tabs>
                <w:tab w:val="left" w:pos="1134"/>
              </w:tabs>
              <w:spacing w:line="276" w:lineRule="auto"/>
              <w:rPr>
                <w:sz w:val="16"/>
                <w:szCs w:val="16"/>
              </w:rPr>
            </w:pPr>
          </w:p>
        </w:tc>
        <w:tc>
          <w:tcPr>
            <w:tcW w:w="236" w:type="dxa"/>
          </w:tcPr>
          <w:p w14:paraId="62FE74FA" w14:textId="77777777" w:rsidR="00E93202" w:rsidRPr="00983A7F" w:rsidRDefault="00E93202" w:rsidP="00705D1C">
            <w:pPr>
              <w:tabs>
                <w:tab w:val="left" w:pos="1134"/>
              </w:tabs>
              <w:spacing w:line="276" w:lineRule="auto"/>
              <w:rPr>
                <w:sz w:val="16"/>
                <w:szCs w:val="16"/>
              </w:rPr>
            </w:pPr>
          </w:p>
        </w:tc>
        <w:tc>
          <w:tcPr>
            <w:tcW w:w="236" w:type="dxa"/>
          </w:tcPr>
          <w:p w14:paraId="31BD08BC" w14:textId="77777777" w:rsidR="00E93202" w:rsidRPr="00983A7F" w:rsidRDefault="00E93202" w:rsidP="00705D1C">
            <w:pPr>
              <w:tabs>
                <w:tab w:val="left" w:pos="1134"/>
              </w:tabs>
              <w:spacing w:line="276" w:lineRule="auto"/>
              <w:rPr>
                <w:sz w:val="16"/>
                <w:szCs w:val="16"/>
              </w:rPr>
            </w:pPr>
          </w:p>
        </w:tc>
        <w:tc>
          <w:tcPr>
            <w:tcW w:w="236" w:type="dxa"/>
          </w:tcPr>
          <w:p w14:paraId="67B7DB47"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1364128E" w14:textId="77777777" w:rsidR="00E93202" w:rsidRPr="00983A7F" w:rsidRDefault="00E93202" w:rsidP="00705D1C">
            <w:pPr>
              <w:tabs>
                <w:tab w:val="left" w:pos="1134"/>
              </w:tabs>
              <w:spacing w:line="276" w:lineRule="auto"/>
              <w:rPr>
                <w:sz w:val="16"/>
                <w:szCs w:val="16"/>
              </w:rPr>
            </w:pPr>
          </w:p>
        </w:tc>
        <w:tc>
          <w:tcPr>
            <w:tcW w:w="236" w:type="dxa"/>
          </w:tcPr>
          <w:p w14:paraId="01288A50"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0B4EBF6F"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6712CAC8" w14:textId="77777777" w:rsidR="00E93202" w:rsidRPr="00983A7F" w:rsidRDefault="00E93202" w:rsidP="00705D1C">
            <w:pPr>
              <w:tabs>
                <w:tab w:val="left" w:pos="1134"/>
              </w:tabs>
              <w:spacing w:line="276" w:lineRule="auto"/>
              <w:rPr>
                <w:sz w:val="16"/>
                <w:szCs w:val="16"/>
              </w:rPr>
            </w:pPr>
            <w:r>
              <w:rPr>
                <w:sz w:val="16"/>
                <w:szCs w:val="16"/>
              </w:rPr>
              <w:t>x</w:t>
            </w:r>
          </w:p>
        </w:tc>
        <w:tc>
          <w:tcPr>
            <w:tcW w:w="253" w:type="dxa"/>
            <w:shd w:val="clear" w:color="auto" w:fill="000000" w:themeFill="text1"/>
          </w:tcPr>
          <w:p w14:paraId="5BA680B3" w14:textId="77777777" w:rsidR="00E93202" w:rsidRPr="00983A7F" w:rsidRDefault="00E93202" w:rsidP="00705D1C">
            <w:pPr>
              <w:tabs>
                <w:tab w:val="left" w:pos="1134"/>
              </w:tabs>
              <w:spacing w:line="276" w:lineRule="auto"/>
              <w:rPr>
                <w:sz w:val="16"/>
                <w:szCs w:val="16"/>
              </w:rPr>
            </w:pPr>
          </w:p>
        </w:tc>
      </w:tr>
      <w:tr w:rsidR="00213F28" w:rsidRPr="00D7525A" w14:paraId="59D30102" w14:textId="77777777" w:rsidTr="00213F28">
        <w:tc>
          <w:tcPr>
            <w:tcW w:w="236" w:type="dxa"/>
            <w:shd w:val="clear" w:color="auto" w:fill="0D558B"/>
          </w:tcPr>
          <w:p w14:paraId="410073CD" w14:textId="77777777" w:rsidR="00E93202" w:rsidRDefault="00E93202" w:rsidP="00705D1C">
            <w:pPr>
              <w:tabs>
                <w:tab w:val="left" w:pos="1134"/>
              </w:tabs>
              <w:spacing w:line="276" w:lineRule="auto"/>
              <w:rPr>
                <w:rFonts w:cs="Arial"/>
                <w:b/>
                <w:color w:val="FFFFFF"/>
                <w:sz w:val="10"/>
                <w:szCs w:val="10"/>
              </w:rPr>
            </w:pPr>
            <w:r>
              <w:rPr>
                <w:rFonts w:cs="Arial"/>
                <w:b/>
                <w:color w:val="FFFFFF"/>
                <w:sz w:val="10"/>
                <w:szCs w:val="10"/>
              </w:rPr>
              <w:t>34</w:t>
            </w:r>
          </w:p>
        </w:tc>
        <w:tc>
          <w:tcPr>
            <w:tcW w:w="236" w:type="dxa"/>
            <w:shd w:val="clear" w:color="auto" w:fill="auto"/>
            <w:vAlign w:val="center"/>
          </w:tcPr>
          <w:p w14:paraId="49674B60"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1AC37BCB"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23C6EE61"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21B3C78C"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7DFAB7AD" w14:textId="77777777" w:rsidR="00E93202" w:rsidRPr="00983A7F" w:rsidRDefault="00E93202" w:rsidP="00705D1C">
            <w:pPr>
              <w:tabs>
                <w:tab w:val="left" w:pos="1134"/>
              </w:tabs>
              <w:spacing w:line="276" w:lineRule="auto"/>
              <w:rPr>
                <w:sz w:val="16"/>
                <w:szCs w:val="16"/>
              </w:rPr>
            </w:pPr>
          </w:p>
        </w:tc>
        <w:tc>
          <w:tcPr>
            <w:tcW w:w="236" w:type="dxa"/>
            <w:shd w:val="clear" w:color="auto" w:fill="000000" w:themeFill="text1"/>
          </w:tcPr>
          <w:p w14:paraId="4D2FD70E" w14:textId="77777777" w:rsidR="00E93202" w:rsidRPr="00983A7F" w:rsidRDefault="00E93202" w:rsidP="00705D1C">
            <w:pPr>
              <w:tabs>
                <w:tab w:val="left" w:pos="1134"/>
              </w:tabs>
              <w:spacing w:line="276" w:lineRule="auto"/>
              <w:rPr>
                <w:sz w:val="16"/>
                <w:szCs w:val="16"/>
                <w:highlight w:val="black"/>
              </w:rPr>
            </w:pPr>
          </w:p>
        </w:tc>
        <w:tc>
          <w:tcPr>
            <w:tcW w:w="236" w:type="dxa"/>
            <w:shd w:val="clear" w:color="auto" w:fill="auto"/>
            <w:vAlign w:val="center"/>
          </w:tcPr>
          <w:p w14:paraId="3F5A180A"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3BC64C32"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4165F49A"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shd w:val="clear" w:color="auto" w:fill="auto"/>
            <w:vAlign w:val="center"/>
          </w:tcPr>
          <w:p w14:paraId="7F659AFF"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77F82DC8"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07014952"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57668569" w14:textId="77777777" w:rsidR="00E93202" w:rsidRPr="00983A7F" w:rsidRDefault="00E93202" w:rsidP="00705D1C">
            <w:pPr>
              <w:tabs>
                <w:tab w:val="left" w:pos="1134"/>
              </w:tabs>
              <w:spacing w:line="276" w:lineRule="auto"/>
              <w:rPr>
                <w:sz w:val="16"/>
                <w:szCs w:val="16"/>
              </w:rPr>
            </w:pPr>
          </w:p>
        </w:tc>
        <w:tc>
          <w:tcPr>
            <w:tcW w:w="236" w:type="dxa"/>
            <w:shd w:val="clear" w:color="auto" w:fill="auto"/>
            <w:vAlign w:val="center"/>
          </w:tcPr>
          <w:p w14:paraId="1318F6F2" w14:textId="77777777" w:rsidR="00E93202" w:rsidRPr="00983A7F" w:rsidRDefault="00E93202" w:rsidP="00705D1C">
            <w:pPr>
              <w:tabs>
                <w:tab w:val="left" w:pos="1134"/>
              </w:tabs>
              <w:spacing w:line="276" w:lineRule="auto"/>
              <w:rPr>
                <w:sz w:val="16"/>
                <w:szCs w:val="16"/>
              </w:rPr>
            </w:pPr>
          </w:p>
        </w:tc>
        <w:tc>
          <w:tcPr>
            <w:tcW w:w="236" w:type="dxa"/>
          </w:tcPr>
          <w:p w14:paraId="39840F72" w14:textId="77777777" w:rsidR="00E93202" w:rsidRPr="00983A7F" w:rsidRDefault="00E93202" w:rsidP="00705D1C">
            <w:pPr>
              <w:tabs>
                <w:tab w:val="left" w:pos="1134"/>
              </w:tabs>
              <w:spacing w:line="276" w:lineRule="auto"/>
              <w:rPr>
                <w:sz w:val="16"/>
                <w:szCs w:val="16"/>
              </w:rPr>
            </w:pPr>
          </w:p>
        </w:tc>
        <w:tc>
          <w:tcPr>
            <w:tcW w:w="236" w:type="dxa"/>
          </w:tcPr>
          <w:p w14:paraId="1A5159B7" w14:textId="77777777" w:rsidR="00E93202" w:rsidRPr="00983A7F" w:rsidRDefault="00E93202" w:rsidP="00705D1C">
            <w:pPr>
              <w:tabs>
                <w:tab w:val="left" w:pos="1134"/>
              </w:tabs>
              <w:spacing w:line="276" w:lineRule="auto"/>
              <w:rPr>
                <w:sz w:val="16"/>
                <w:szCs w:val="16"/>
              </w:rPr>
            </w:pPr>
          </w:p>
        </w:tc>
        <w:tc>
          <w:tcPr>
            <w:tcW w:w="236" w:type="dxa"/>
          </w:tcPr>
          <w:p w14:paraId="7E1E37C0" w14:textId="77777777" w:rsidR="00E93202" w:rsidRPr="00983A7F" w:rsidRDefault="00E93202" w:rsidP="00705D1C">
            <w:pPr>
              <w:tabs>
                <w:tab w:val="left" w:pos="1134"/>
              </w:tabs>
              <w:spacing w:line="276" w:lineRule="auto"/>
              <w:rPr>
                <w:sz w:val="16"/>
                <w:szCs w:val="16"/>
              </w:rPr>
            </w:pPr>
          </w:p>
        </w:tc>
        <w:tc>
          <w:tcPr>
            <w:tcW w:w="236" w:type="dxa"/>
          </w:tcPr>
          <w:p w14:paraId="0A7FDBED" w14:textId="77777777" w:rsidR="00E93202" w:rsidRPr="00983A7F" w:rsidRDefault="00E93202" w:rsidP="00705D1C">
            <w:pPr>
              <w:tabs>
                <w:tab w:val="left" w:pos="1134"/>
              </w:tabs>
              <w:spacing w:line="276" w:lineRule="auto"/>
              <w:rPr>
                <w:sz w:val="16"/>
                <w:szCs w:val="16"/>
              </w:rPr>
            </w:pPr>
          </w:p>
        </w:tc>
        <w:tc>
          <w:tcPr>
            <w:tcW w:w="236" w:type="dxa"/>
          </w:tcPr>
          <w:p w14:paraId="6624BEDB" w14:textId="77777777" w:rsidR="00E93202" w:rsidRPr="00983A7F" w:rsidRDefault="00E93202" w:rsidP="00705D1C">
            <w:pPr>
              <w:tabs>
                <w:tab w:val="left" w:pos="1134"/>
              </w:tabs>
              <w:spacing w:line="276" w:lineRule="auto"/>
              <w:rPr>
                <w:sz w:val="16"/>
                <w:szCs w:val="16"/>
              </w:rPr>
            </w:pPr>
          </w:p>
        </w:tc>
        <w:tc>
          <w:tcPr>
            <w:tcW w:w="236" w:type="dxa"/>
          </w:tcPr>
          <w:p w14:paraId="2ABAB465" w14:textId="77777777" w:rsidR="00E93202" w:rsidRPr="00983A7F" w:rsidRDefault="00E93202" w:rsidP="00705D1C">
            <w:pPr>
              <w:tabs>
                <w:tab w:val="left" w:pos="1134"/>
              </w:tabs>
              <w:spacing w:line="276" w:lineRule="auto"/>
              <w:rPr>
                <w:sz w:val="16"/>
                <w:szCs w:val="16"/>
              </w:rPr>
            </w:pPr>
          </w:p>
        </w:tc>
        <w:tc>
          <w:tcPr>
            <w:tcW w:w="236" w:type="dxa"/>
          </w:tcPr>
          <w:p w14:paraId="57A7628D" w14:textId="77777777" w:rsidR="00E93202" w:rsidRPr="00983A7F" w:rsidRDefault="00E93202" w:rsidP="00705D1C">
            <w:pPr>
              <w:tabs>
                <w:tab w:val="left" w:pos="1134"/>
              </w:tabs>
              <w:spacing w:line="276" w:lineRule="auto"/>
              <w:rPr>
                <w:sz w:val="16"/>
                <w:szCs w:val="16"/>
              </w:rPr>
            </w:pPr>
          </w:p>
        </w:tc>
        <w:tc>
          <w:tcPr>
            <w:tcW w:w="236" w:type="dxa"/>
          </w:tcPr>
          <w:p w14:paraId="4B7CAF96" w14:textId="77777777" w:rsidR="00E93202" w:rsidRPr="00983A7F" w:rsidRDefault="00E93202" w:rsidP="00705D1C">
            <w:pPr>
              <w:tabs>
                <w:tab w:val="left" w:pos="1134"/>
              </w:tabs>
              <w:spacing w:line="276" w:lineRule="auto"/>
              <w:rPr>
                <w:sz w:val="16"/>
                <w:szCs w:val="16"/>
              </w:rPr>
            </w:pPr>
          </w:p>
        </w:tc>
        <w:tc>
          <w:tcPr>
            <w:tcW w:w="236" w:type="dxa"/>
          </w:tcPr>
          <w:p w14:paraId="1900D3BC" w14:textId="77777777" w:rsidR="00E93202" w:rsidRPr="00983A7F" w:rsidRDefault="00E93202" w:rsidP="00705D1C">
            <w:pPr>
              <w:tabs>
                <w:tab w:val="left" w:pos="1134"/>
              </w:tabs>
              <w:spacing w:line="276" w:lineRule="auto"/>
              <w:rPr>
                <w:sz w:val="16"/>
                <w:szCs w:val="16"/>
              </w:rPr>
            </w:pPr>
          </w:p>
        </w:tc>
        <w:tc>
          <w:tcPr>
            <w:tcW w:w="236" w:type="dxa"/>
            <w:shd w:val="clear" w:color="auto" w:fill="000000" w:themeFill="text1"/>
          </w:tcPr>
          <w:p w14:paraId="3B7239B3" w14:textId="77777777" w:rsidR="00E93202" w:rsidRPr="00983A7F" w:rsidRDefault="00E93202" w:rsidP="00705D1C">
            <w:pPr>
              <w:tabs>
                <w:tab w:val="left" w:pos="1134"/>
              </w:tabs>
              <w:spacing w:line="276" w:lineRule="auto"/>
              <w:rPr>
                <w:sz w:val="16"/>
                <w:szCs w:val="16"/>
              </w:rPr>
            </w:pPr>
          </w:p>
        </w:tc>
        <w:tc>
          <w:tcPr>
            <w:tcW w:w="236" w:type="dxa"/>
          </w:tcPr>
          <w:p w14:paraId="60D5767F" w14:textId="77777777" w:rsidR="00E93202" w:rsidRPr="00983A7F" w:rsidRDefault="00E93202" w:rsidP="00705D1C">
            <w:pPr>
              <w:tabs>
                <w:tab w:val="left" w:pos="1134"/>
              </w:tabs>
              <w:spacing w:line="276" w:lineRule="auto"/>
              <w:rPr>
                <w:sz w:val="16"/>
                <w:szCs w:val="16"/>
              </w:rPr>
            </w:pPr>
          </w:p>
        </w:tc>
        <w:tc>
          <w:tcPr>
            <w:tcW w:w="236" w:type="dxa"/>
          </w:tcPr>
          <w:p w14:paraId="782FC7EA" w14:textId="77777777" w:rsidR="00E93202" w:rsidRPr="00983A7F" w:rsidRDefault="00E93202" w:rsidP="00705D1C">
            <w:pPr>
              <w:tabs>
                <w:tab w:val="left" w:pos="1134"/>
              </w:tabs>
              <w:spacing w:line="276" w:lineRule="auto"/>
              <w:rPr>
                <w:sz w:val="16"/>
                <w:szCs w:val="16"/>
              </w:rPr>
            </w:pPr>
            <w:r>
              <w:rPr>
                <w:sz w:val="16"/>
                <w:szCs w:val="16"/>
              </w:rPr>
              <w:t>x</w:t>
            </w:r>
          </w:p>
        </w:tc>
        <w:tc>
          <w:tcPr>
            <w:tcW w:w="236" w:type="dxa"/>
          </w:tcPr>
          <w:p w14:paraId="5C155DC8" w14:textId="77777777" w:rsidR="00E93202" w:rsidRPr="00983A7F" w:rsidRDefault="00E93202" w:rsidP="00705D1C">
            <w:pPr>
              <w:tabs>
                <w:tab w:val="left" w:pos="1134"/>
              </w:tabs>
              <w:spacing w:line="276" w:lineRule="auto"/>
              <w:rPr>
                <w:sz w:val="16"/>
                <w:szCs w:val="16"/>
              </w:rPr>
            </w:pPr>
          </w:p>
        </w:tc>
        <w:tc>
          <w:tcPr>
            <w:tcW w:w="236" w:type="dxa"/>
          </w:tcPr>
          <w:p w14:paraId="3ABBB293" w14:textId="77777777" w:rsidR="00E93202" w:rsidRPr="00983A7F" w:rsidRDefault="00E93202" w:rsidP="00705D1C">
            <w:pPr>
              <w:tabs>
                <w:tab w:val="left" w:pos="1134"/>
              </w:tabs>
              <w:spacing w:line="276" w:lineRule="auto"/>
              <w:rPr>
                <w:sz w:val="16"/>
                <w:szCs w:val="16"/>
              </w:rPr>
            </w:pPr>
          </w:p>
        </w:tc>
        <w:tc>
          <w:tcPr>
            <w:tcW w:w="236" w:type="dxa"/>
          </w:tcPr>
          <w:p w14:paraId="4DBE80FA" w14:textId="77777777" w:rsidR="00E93202" w:rsidRPr="00983A7F" w:rsidRDefault="00E93202" w:rsidP="00705D1C">
            <w:pPr>
              <w:tabs>
                <w:tab w:val="left" w:pos="1134"/>
              </w:tabs>
              <w:spacing w:line="276" w:lineRule="auto"/>
              <w:rPr>
                <w:sz w:val="16"/>
                <w:szCs w:val="16"/>
              </w:rPr>
            </w:pPr>
          </w:p>
        </w:tc>
        <w:tc>
          <w:tcPr>
            <w:tcW w:w="236" w:type="dxa"/>
          </w:tcPr>
          <w:p w14:paraId="2066CCEA" w14:textId="77777777" w:rsidR="00E93202" w:rsidRPr="00983A7F" w:rsidRDefault="00E93202" w:rsidP="00705D1C">
            <w:pPr>
              <w:tabs>
                <w:tab w:val="left" w:pos="1134"/>
              </w:tabs>
              <w:spacing w:line="276" w:lineRule="auto"/>
              <w:rPr>
                <w:sz w:val="16"/>
                <w:szCs w:val="16"/>
              </w:rPr>
            </w:pPr>
          </w:p>
        </w:tc>
        <w:tc>
          <w:tcPr>
            <w:tcW w:w="236" w:type="dxa"/>
          </w:tcPr>
          <w:p w14:paraId="0D96ACC4" w14:textId="77777777" w:rsidR="00E93202" w:rsidRPr="00983A7F" w:rsidRDefault="00E93202" w:rsidP="00705D1C">
            <w:pPr>
              <w:tabs>
                <w:tab w:val="left" w:pos="1134"/>
              </w:tabs>
              <w:spacing w:line="276" w:lineRule="auto"/>
              <w:rPr>
                <w:sz w:val="16"/>
                <w:szCs w:val="16"/>
              </w:rPr>
            </w:pPr>
          </w:p>
        </w:tc>
        <w:tc>
          <w:tcPr>
            <w:tcW w:w="236" w:type="dxa"/>
          </w:tcPr>
          <w:p w14:paraId="0E324011" w14:textId="77777777" w:rsidR="00E93202" w:rsidRPr="00983A7F" w:rsidRDefault="00E93202" w:rsidP="00705D1C">
            <w:pPr>
              <w:tabs>
                <w:tab w:val="left" w:pos="1134"/>
              </w:tabs>
              <w:spacing w:line="276" w:lineRule="auto"/>
              <w:rPr>
                <w:sz w:val="16"/>
                <w:szCs w:val="16"/>
              </w:rPr>
            </w:pPr>
          </w:p>
        </w:tc>
        <w:tc>
          <w:tcPr>
            <w:tcW w:w="236" w:type="dxa"/>
          </w:tcPr>
          <w:p w14:paraId="38D0881F" w14:textId="77777777" w:rsidR="00E93202" w:rsidRPr="00983A7F" w:rsidRDefault="00E93202" w:rsidP="00705D1C">
            <w:pPr>
              <w:tabs>
                <w:tab w:val="left" w:pos="1134"/>
              </w:tabs>
              <w:spacing w:line="276" w:lineRule="auto"/>
              <w:rPr>
                <w:sz w:val="16"/>
                <w:szCs w:val="16"/>
              </w:rPr>
            </w:pPr>
          </w:p>
        </w:tc>
        <w:tc>
          <w:tcPr>
            <w:tcW w:w="236" w:type="dxa"/>
          </w:tcPr>
          <w:p w14:paraId="3302CCBA" w14:textId="77777777" w:rsidR="00E93202" w:rsidRPr="00983A7F" w:rsidRDefault="00E93202" w:rsidP="00705D1C">
            <w:pPr>
              <w:tabs>
                <w:tab w:val="left" w:pos="1134"/>
              </w:tabs>
              <w:spacing w:line="276" w:lineRule="auto"/>
              <w:rPr>
                <w:sz w:val="16"/>
                <w:szCs w:val="16"/>
              </w:rPr>
            </w:pPr>
          </w:p>
        </w:tc>
        <w:tc>
          <w:tcPr>
            <w:tcW w:w="236" w:type="dxa"/>
          </w:tcPr>
          <w:p w14:paraId="0D74CFA5" w14:textId="77777777" w:rsidR="00E93202" w:rsidRPr="00983A7F" w:rsidRDefault="00E93202" w:rsidP="00705D1C">
            <w:pPr>
              <w:tabs>
                <w:tab w:val="left" w:pos="1134"/>
              </w:tabs>
              <w:spacing w:line="276" w:lineRule="auto"/>
              <w:rPr>
                <w:sz w:val="16"/>
                <w:szCs w:val="16"/>
              </w:rPr>
            </w:pPr>
          </w:p>
        </w:tc>
        <w:tc>
          <w:tcPr>
            <w:tcW w:w="236" w:type="dxa"/>
          </w:tcPr>
          <w:p w14:paraId="554E98C6" w14:textId="77777777" w:rsidR="00E93202" w:rsidRPr="00983A7F" w:rsidRDefault="00E93202" w:rsidP="00705D1C">
            <w:pPr>
              <w:tabs>
                <w:tab w:val="left" w:pos="1134"/>
              </w:tabs>
              <w:spacing w:line="276" w:lineRule="auto"/>
              <w:rPr>
                <w:sz w:val="16"/>
                <w:szCs w:val="16"/>
              </w:rPr>
            </w:pPr>
          </w:p>
        </w:tc>
        <w:tc>
          <w:tcPr>
            <w:tcW w:w="253" w:type="dxa"/>
            <w:shd w:val="clear" w:color="auto" w:fill="000000" w:themeFill="text1"/>
          </w:tcPr>
          <w:p w14:paraId="33C64F0A" w14:textId="77777777" w:rsidR="00E93202" w:rsidRPr="00983A7F" w:rsidRDefault="00E93202" w:rsidP="00705D1C">
            <w:pPr>
              <w:tabs>
                <w:tab w:val="left" w:pos="1134"/>
              </w:tabs>
              <w:spacing w:line="276" w:lineRule="auto"/>
              <w:rPr>
                <w:sz w:val="16"/>
                <w:szCs w:val="16"/>
              </w:rPr>
            </w:pPr>
          </w:p>
        </w:tc>
      </w:tr>
    </w:tbl>
    <w:p w14:paraId="0EDA836B" w14:textId="77777777" w:rsidR="00FC099E" w:rsidRPr="00D7525A" w:rsidRDefault="00FC099E" w:rsidP="00FC099E">
      <w:pPr>
        <w:tabs>
          <w:tab w:val="left" w:pos="1134"/>
        </w:tabs>
        <w:spacing w:after="0" w:line="360" w:lineRule="auto"/>
      </w:pPr>
    </w:p>
    <w:p w14:paraId="6FF0639B" w14:textId="77777777" w:rsidR="00FC099E" w:rsidRDefault="00FC099E" w:rsidP="00FC099E">
      <w:pPr>
        <w:tabs>
          <w:tab w:val="left" w:pos="1134"/>
        </w:tabs>
        <w:spacing w:after="0" w:line="360" w:lineRule="auto"/>
        <w:sectPr w:rsidR="00FC099E" w:rsidSect="00662237">
          <w:pgSz w:w="16838" w:h="11906" w:orient="landscape"/>
          <w:pgMar w:top="426" w:right="720" w:bottom="720" w:left="720" w:header="709" w:footer="709" w:gutter="0"/>
          <w:cols w:space="708"/>
          <w:docGrid w:linePitch="360"/>
        </w:sectPr>
      </w:pPr>
    </w:p>
    <w:p w14:paraId="742A12F0" w14:textId="77777777" w:rsidR="00FC099E" w:rsidRPr="00D057CE" w:rsidRDefault="00FC099E" w:rsidP="00FC099E">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PSD Appendix 3</w:t>
      </w:r>
    </w:p>
    <w:p w14:paraId="0D25751B" w14:textId="77777777" w:rsidR="00FC099E" w:rsidRPr="00D7525A" w:rsidRDefault="00FC099E" w:rsidP="00FC099E">
      <w:pPr>
        <w:tabs>
          <w:tab w:val="left" w:pos="1134"/>
        </w:tabs>
        <w:spacing w:after="0" w:line="360" w:lineRule="auto"/>
        <w:rPr>
          <w:rFonts w:cs="Arial"/>
          <w:b/>
          <w:color w:val="1B3A7E"/>
          <w:sz w:val="32"/>
          <w:szCs w:val="32"/>
        </w:rPr>
      </w:pPr>
      <w:r>
        <w:rPr>
          <w:rFonts w:cs="Arial"/>
          <w:b/>
          <w:color w:val="1B3A7E"/>
          <w:sz w:val="32"/>
          <w:szCs w:val="32"/>
        </w:rPr>
        <w:t>Subject Benchmark Mapping</w:t>
      </w:r>
    </w:p>
    <w:p w14:paraId="710A4048" w14:textId="77777777" w:rsidR="00FC099E" w:rsidRDefault="00FC099E" w:rsidP="00FC099E">
      <w:pPr>
        <w:tabs>
          <w:tab w:val="left" w:pos="1134"/>
        </w:tabs>
        <w:overflowPunct w:val="0"/>
        <w:autoSpaceDE w:val="0"/>
        <w:autoSpaceDN w:val="0"/>
        <w:adjustRightInd w:val="0"/>
        <w:spacing w:after="0" w:line="360" w:lineRule="auto"/>
        <w:ind w:left="-142"/>
        <w:textAlignment w:val="baseline"/>
        <w:rPr>
          <w:rFonts w:ascii="Arial" w:hAnsi="Arial" w:cs="Arial"/>
          <w:b/>
          <w:bCs/>
          <w:color w:val="1F4E79" w:themeColor="accent1" w:themeShade="80"/>
          <w:sz w:val="28"/>
          <w:szCs w:val="28"/>
        </w:rPr>
      </w:pPr>
      <w:r>
        <w:rPr>
          <w:rFonts w:ascii="Arial" w:hAnsi="Arial" w:cs="Arial"/>
          <w:b/>
          <w:bCs/>
          <w:color w:val="1F4E79" w:themeColor="accent1" w:themeShade="80"/>
          <w:sz w:val="28"/>
          <w:szCs w:val="28"/>
        </w:rPr>
        <w:t>Course learning outcomes (CLOs)</w:t>
      </w:r>
      <w:r w:rsidRPr="006C0B4B">
        <w:rPr>
          <w:rFonts w:ascii="Arial" w:hAnsi="Arial" w:cs="Arial"/>
          <w:b/>
          <w:bCs/>
          <w:color w:val="1F4E79" w:themeColor="accent1" w:themeShade="80"/>
          <w:sz w:val="28"/>
          <w:szCs w:val="28"/>
        </w:rPr>
        <w:t xml:space="preserve"> mapped to subject benchmark</w:t>
      </w:r>
    </w:p>
    <w:p w14:paraId="31510231" w14:textId="77777777" w:rsidR="00FC099E" w:rsidRPr="006C0B4B" w:rsidRDefault="00FC099E" w:rsidP="00FC099E">
      <w:pPr>
        <w:tabs>
          <w:tab w:val="left" w:pos="1134"/>
        </w:tabs>
        <w:overflowPunct w:val="0"/>
        <w:autoSpaceDE w:val="0"/>
        <w:autoSpaceDN w:val="0"/>
        <w:adjustRightInd w:val="0"/>
        <w:spacing w:after="0" w:line="360" w:lineRule="auto"/>
        <w:ind w:left="-142"/>
        <w:textAlignment w:val="baseline"/>
        <w:rPr>
          <w:rFonts w:ascii="Arial" w:hAnsi="Arial" w:cs="Arial"/>
          <w:b/>
          <w:bCs/>
          <w:color w:val="1F4E79" w:themeColor="accent1" w:themeShade="80"/>
          <w:sz w:val="28"/>
          <w:szCs w:val="28"/>
        </w:rPr>
      </w:pPr>
      <w:r>
        <w:rPr>
          <w:rFonts w:ascii="Arial" w:hAnsi="Arial" w:cs="Arial"/>
          <w:b/>
          <w:bCs/>
          <w:color w:val="1F4E79" w:themeColor="accent1" w:themeShade="80"/>
          <w:sz w:val="28"/>
          <w:szCs w:val="28"/>
        </w:rPr>
        <w:t>Subject benchmark statement: Communication, Media, Film and Cultural Studies 2019</w:t>
      </w:r>
    </w:p>
    <w:tbl>
      <w:tblPr>
        <w:tblStyle w:val="TableGrid2"/>
        <w:tblW w:w="15648" w:type="dxa"/>
        <w:tblInd w:w="-147" w:type="dxa"/>
        <w:tblLayout w:type="fixed"/>
        <w:tblLook w:val="04A0" w:firstRow="1" w:lastRow="0" w:firstColumn="1" w:lastColumn="0" w:noHBand="0" w:noVBand="1"/>
        <w:tblCaption w:val="Subject Benchmark mapping"/>
        <w:tblDescription w:val="Table to show how course learning outcomes map to relevant QAA subject benchmarks"/>
      </w:tblPr>
      <w:tblGrid>
        <w:gridCol w:w="1878"/>
        <w:gridCol w:w="466"/>
        <w:gridCol w:w="440"/>
        <w:gridCol w:w="428"/>
        <w:gridCol w:w="440"/>
        <w:gridCol w:w="440"/>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tblGrid>
      <w:tr w:rsidR="00213F28" w:rsidRPr="00D7525A" w14:paraId="2F0C5122" w14:textId="77777777" w:rsidTr="1C481909">
        <w:trPr>
          <w:cantSplit/>
          <w:trHeight w:val="1762"/>
          <w:tblHeader/>
        </w:trPr>
        <w:tc>
          <w:tcPr>
            <w:tcW w:w="1878" w:type="dxa"/>
            <w:shd w:val="clear" w:color="auto" w:fill="D9D9D9" w:themeFill="background1" w:themeFillShade="D9"/>
          </w:tcPr>
          <w:p w14:paraId="0BCDEB58" w14:textId="77777777" w:rsidR="00E93202" w:rsidRPr="00492D8A" w:rsidRDefault="00E93202" w:rsidP="00705D1C">
            <w:pPr>
              <w:tabs>
                <w:tab w:val="left" w:pos="1134"/>
              </w:tabs>
              <w:spacing w:line="276" w:lineRule="auto"/>
              <w:rPr>
                <w:rFonts w:ascii="Arial" w:hAnsi="Arial" w:cs="Arial"/>
                <w:b/>
                <w:color w:val="0D558B"/>
                <w:sz w:val="24"/>
                <w:szCs w:val="24"/>
              </w:rPr>
            </w:pPr>
            <w:r w:rsidRPr="00492D8A">
              <w:rPr>
                <w:rFonts w:ascii="Arial" w:hAnsi="Arial" w:cs="Arial"/>
                <w:b/>
                <w:color w:val="0D558B"/>
                <w:sz w:val="24"/>
                <w:szCs w:val="24"/>
              </w:rPr>
              <w:t>Subject Benchmark Statements</w:t>
            </w:r>
          </w:p>
        </w:tc>
        <w:tc>
          <w:tcPr>
            <w:tcW w:w="466" w:type="dxa"/>
            <w:shd w:val="clear" w:color="auto" w:fill="D9D9D9" w:themeFill="background1" w:themeFillShade="D9"/>
            <w:textDirection w:val="btLr"/>
          </w:tcPr>
          <w:p w14:paraId="75CA44C4" w14:textId="77777777" w:rsidR="00E93202" w:rsidRPr="00AF1311" w:rsidRDefault="00E93202" w:rsidP="00705D1C">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CLO1</w:t>
            </w:r>
          </w:p>
        </w:tc>
        <w:tc>
          <w:tcPr>
            <w:tcW w:w="440" w:type="dxa"/>
            <w:shd w:val="clear" w:color="auto" w:fill="D9D9D9" w:themeFill="background1" w:themeFillShade="D9"/>
            <w:textDirection w:val="btLr"/>
          </w:tcPr>
          <w:p w14:paraId="6BBCFD13" w14:textId="77777777" w:rsidR="00E93202" w:rsidRPr="00AF1311" w:rsidRDefault="00E93202" w:rsidP="00705D1C">
            <w:pPr>
              <w:tabs>
                <w:tab w:val="left" w:pos="1134"/>
              </w:tabs>
              <w:spacing w:line="276" w:lineRule="auto"/>
              <w:ind w:left="113" w:right="113"/>
              <w:rPr>
                <w:rFonts w:ascii="Arial" w:hAnsi="Arial" w:cs="Arial"/>
                <w:b/>
                <w:color w:val="595959"/>
                <w:sz w:val="16"/>
                <w:szCs w:val="16"/>
              </w:rPr>
            </w:pPr>
            <w:r w:rsidRPr="00AF1311">
              <w:rPr>
                <w:rFonts w:ascii="Arial" w:hAnsi="Arial" w:cs="Arial"/>
                <w:b/>
                <w:color w:val="0D558B"/>
                <w:sz w:val="16"/>
                <w:szCs w:val="16"/>
              </w:rPr>
              <w:t>CLO2</w:t>
            </w:r>
          </w:p>
        </w:tc>
        <w:tc>
          <w:tcPr>
            <w:tcW w:w="428" w:type="dxa"/>
            <w:shd w:val="clear" w:color="auto" w:fill="D9D9D9" w:themeFill="background1" w:themeFillShade="D9"/>
            <w:textDirection w:val="btLr"/>
          </w:tcPr>
          <w:p w14:paraId="4C45B511" w14:textId="77777777" w:rsidR="00E93202" w:rsidRPr="00AF1311" w:rsidRDefault="00E93202" w:rsidP="00705D1C">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CLO3</w:t>
            </w:r>
          </w:p>
        </w:tc>
        <w:tc>
          <w:tcPr>
            <w:tcW w:w="440" w:type="dxa"/>
            <w:shd w:val="clear" w:color="auto" w:fill="D9D9D9" w:themeFill="background1" w:themeFillShade="D9"/>
            <w:textDirection w:val="btLr"/>
          </w:tcPr>
          <w:p w14:paraId="29402E0F" w14:textId="77777777" w:rsidR="00E93202" w:rsidRPr="00AF1311" w:rsidRDefault="00E93202" w:rsidP="00705D1C">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CLO4</w:t>
            </w:r>
          </w:p>
        </w:tc>
        <w:tc>
          <w:tcPr>
            <w:tcW w:w="440" w:type="dxa"/>
            <w:shd w:val="clear" w:color="auto" w:fill="D9D9D9" w:themeFill="background1" w:themeFillShade="D9"/>
            <w:textDirection w:val="btLr"/>
          </w:tcPr>
          <w:p w14:paraId="1E33C9F9" w14:textId="77777777" w:rsidR="00E93202" w:rsidRPr="00AF1311" w:rsidRDefault="00E93202" w:rsidP="00705D1C">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CLO5</w:t>
            </w:r>
          </w:p>
        </w:tc>
        <w:tc>
          <w:tcPr>
            <w:tcW w:w="428" w:type="dxa"/>
            <w:shd w:val="clear" w:color="auto" w:fill="D9D9D9" w:themeFill="background1" w:themeFillShade="D9"/>
            <w:textDirection w:val="btLr"/>
          </w:tcPr>
          <w:p w14:paraId="43D804BD" w14:textId="77777777" w:rsidR="00E93202" w:rsidRPr="00AF1311" w:rsidRDefault="00E93202" w:rsidP="00705D1C">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CLO6</w:t>
            </w:r>
          </w:p>
        </w:tc>
        <w:tc>
          <w:tcPr>
            <w:tcW w:w="428" w:type="dxa"/>
            <w:shd w:val="clear" w:color="auto" w:fill="D9D9D9" w:themeFill="background1" w:themeFillShade="D9"/>
            <w:textDirection w:val="btLr"/>
          </w:tcPr>
          <w:p w14:paraId="513A91BD" w14:textId="77777777" w:rsidR="00E93202" w:rsidRPr="00AF1311" w:rsidRDefault="00E93202" w:rsidP="00705D1C">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CLO7</w:t>
            </w:r>
          </w:p>
        </w:tc>
        <w:tc>
          <w:tcPr>
            <w:tcW w:w="428" w:type="dxa"/>
            <w:shd w:val="clear" w:color="auto" w:fill="D9D9D9" w:themeFill="background1" w:themeFillShade="D9"/>
            <w:textDirection w:val="btLr"/>
          </w:tcPr>
          <w:p w14:paraId="4EF5D9A6" w14:textId="77777777" w:rsidR="00E93202" w:rsidRPr="00AF1311" w:rsidRDefault="00E93202" w:rsidP="00705D1C">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CLO8</w:t>
            </w:r>
          </w:p>
        </w:tc>
        <w:tc>
          <w:tcPr>
            <w:tcW w:w="428" w:type="dxa"/>
            <w:shd w:val="clear" w:color="auto" w:fill="D9D9D9" w:themeFill="background1" w:themeFillShade="D9"/>
            <w:textDirection w:val="btLr"/>
          </w:tcPr>
          <w:p w14:paraId="48AB94EA" w14:textId="77777777" w:rsidR="00E93202" w:rsidRPr="00AF1311" w:rsidRDefault="00E93202" w:rsidP="00705D1C">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CLO9</w:t>
            </w:r>
          </w:p>
        </w:tc>
        <w:tc>
          <w:tcPr>
            <w:tcW w:w="428" w:type="dxa"/>
            <w:shd w:val="clear" w:color="auto" w:fill="D9D9D9" w:themeFill="background1" w:themeFillShade="D9"/>
            <w:textDirection w:val="btLr"/>
          </w:tcPr>
          <w:p w14:paraId="797CA627" w14:textId="77777777" w:rsidR="00E93202" w:rsidRPr="00AF1311" w:rsidRDefault="00E93202" w:rsidP="00705D1C">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CLO10</w:t>
            </w:r>
          </w:p>
        </w:tc>
        <w:tc>
          <w:tcPr>
            <w:tcW w:w="428" w:type="dxa"/>
            <w:shd w:val="clear" w:color="auto" w:fill="D9D9D9" w:themeFill="background1" w:themeFillShade="D9"/>
            <w:textDirection w:val="btLr"/>
          </w:tcPr>
          <w:p w14:paraId="3DFF1B82" w14:textId="77777777" w:rsidR="00E93202" w:rsidRPr="00AF1311" w:rsidRDefault="00E93202" w:rsidP="00705D1C">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CLO11</w:t>
            </w:r>
          </w:p>
        </w:tc>
        <w:tc>
          <w:tcPr>
            <w:tcW w:w="428" w:type="dxa"/>
            <w:shd w:val="clear" w:color="auto" w:fill="D9D9D9" w:themeFill="background1" w:themeFillShade="D9"/>
            <w:textDirection w:val="btLr"/>
          </w:tcPr>
          <w:p w14:paraId="7ECF0F15" w14:textId="77777777" w:rsidR="00E93202" w:rsidRPr="00AF1311" w:rsidRDefault="00E93202" w:rsidP="00705D1C">
            <w:pPr>
              <w:tabs>
                <w:tab w:val="left" w:pos="1134"/>
              </w:tabs>
              <w:spacing w:line="276" w:lineRule="auto"/>
              <w:ind w:left="113" w:right="113"/>
              <w:rPr>
                <w:rFonts w:ascii="Arial" w:hAnsi="Arial" w:cs="Arial"/>
                <w:b/>
                <w:color w:val="595959"/>
                <w:sz w:val="16"/>
                <w:szCs w:val="16"/>
              </w:rPr>
            </w:pPr>
            <w:r w:rsidRPr="00AF1311">
              <w:rPr>
                <w:rFonts w:ascii="Arial" w:hAnsi="Arial" w:cs="Arial"/>
                <w:b/>
                <w:color w:val="0D558B"/>
                <w:sz w:val="16"/>
                <w:szCs w:val="16"/>
              </w:rPr>
              <w:t>CLO12</w:t>
            </w:r>
          </w:p>
        </w:tc>
        <w:tc>
          <w:tcPr>
            <w:tcW w:w="428" w:type="dxa"/>
            <w:shd w:val="clear" w:color="auto" w:fill="D9D9D9" w:themeFill="background1" w:themeFillShade="D9"/>
            <w:textDirection w:val="btLr"/>
          </w:tcPr>
          <w:p w14:paraId="6882960F" w14:textId="77777777" w:rsidR="00E93202" w:rsidRPr="00AF1311" w:rsidRDefault="00E93202" w:rsidP="00705D1C">
            <w:pPr>
              <w:tabs>
                <w:tab w:val="left" w:pos="1134"/>
              </w:tabs>
              <w:spacing w:line="276" w:lineRule="auto"/>
              <w:ind w:left="113" w:right="113"/>
              <w:rPr>
                <w:rFonts w:ascii="Arial" w:hAnsi="Arial" w:cs="Arial"/>
                <w:b/>
                <w:color w:val="0D558B"/>
                <w:sz w:val="16"/>
                <w:szCs w:val="16"/>
              </w:rPr>
            </w:pPr>
            <w:r w:rsidRPr="00AF1311">
              <w:rPr>
                <w:rFonts w:ascii="Arial" w:hAnsi="Arial" w:cs="Arial"/>
                <w:b/>
                <w:color w:val="0D558B"/>
                <w:sz w:val="16"/>
                <w:szCs w:val="16"/>
              </w:rPr>
              <w:t>CLO13</w:t>
            </w:r>
          </w:p>
        </w:tc>
        <w:tc>
          <w:tcPr>
            <w:tcW w:w="428" w:type="dxa"/>
            <w:shd w:val="clear" w:color="auto" w:fill="D9D9D9" w:themeFill="background1" w:themeFillShade="D9"/>
            <w:textDirection w:val="btLr"/>
          </w:tcPr>
          <w:p w14:paraId="74C399FC" w14:textId="77777777" w:rsidR="00E93202" w:rsidRPr="00AF1311" w:rsidRDefault="00E93202" w:rsidP="00705D1C">
            <w:pPr>
              <w:tabs>
                <w:tab w:val="left" w:pos="1134"/>
              </w:tabs>
              <w:spacing w:line="276" w:lineRule="auto"/>
              <w:ind w:left="113" w:right="113"/>
              <w:rPr>
                <w:rFonts w:ascii="Arial" w:hAnsi="Arial" w:cs="Arial"/>
                <w:b/>
                <w:color w:val="595959"/>
                <w:sz w:val="16"/>
                <w:szCs w:val="16"/>
              </w:rPr>
            </w:pPr>
            <w:r w:rsidRPr="00AF1311">
              <w:rPr>
                <w:rFonts w:ascii="Arial" w:hAnsi="Arial" w:cs="Arial"/>
                <w:b/>
                <w:color w:val="0D558B"/>
                <w:sz w:val="16"/>
                <w:szCs w:val="16"/>
              </w:rPr>
              <w:t>CLO14</w:t>
            </w:r>
          </w:p>
        </w:tc>
        <w:tc>
          <w:tcPr>
            <w:tcW w:w="428" w:type="dxa"/>
            <w:shd w:val="clear" w:color="auto" w:fill="D9D9D9" w:themeFill="background1" w:themeFillShade="D9"/>
            <w:textDirection w:val="btLr"/>
          </w:tcPr>
          <w:p w14:paraId="0EF73EE7" w14:textId="77777777" w:rsidR="00E93202" w:rsidRPr="00AF1311" w:rsidRDefault="00E93202" w:rsidP="00705D1C">
            <w:pPr>
              <w:tabs>
                <w:tab w:val="left" w:pos="1134"/>
              </w:tabs>
              <w:spacing w:line="276" w:lineRule="auto"/>
              <w:ind w:left="113" w:right="113"/>
              <w:rPr>
                <w:rFonts w:ascii="Arial" w:hAnsi="Arial" w:cs="Arial"/>
                <w:b/>
                <w:color w:val="595959"/>
                <w:sz w:val="16"/>
                <w:szCs w:val="16"/>
              </w:rPr>
            </w:pPr>
            <w:r w:rsidRPr="00AF1311">
              <w:rPr>
                <w:rFonts w:ascii="Arial" w:hAnsi="Arial" w:cs="Arial"/>
                <w:b/>
                <w:color w:val="0D558B"/>
                <w:sz w:val="16"/>
                <w:szCs w:val="16"/>
              </w:rPr>
              <w:t>CLO15</w:t>
            </w:r>
          </w:p>
        </w:tc>
        <w:tc>
          <w:tcPr>
            <w:tcW w:w="428" w:type="dxa"/>
            <w:shd w:val="clear" w:color="auto" w:fill="D9D9D9" w:themeFill="background1" w:themeFillShade="D9"/>
            <w:textDirection w:val="btLr"/>
          </w:tcPr>
          <w:p w14:paraId="6F4CB52D" w14:textId="041E4A01" w:rsidR="00E93202" w:rsidRPr="00AF1311" w:rsidRDefault="00E93202" w:rsidP="1C481909">
            <w:pPr>
              <w:tabs>
                <w:tab w:val="left" w:pos="1134"/>
              </w:tabs>
              <w:spacing w:line="276" w:lineRule="auto"/>
              <w:ind w:left="113" w:right="113"/>
              <w:rPr>
                <w:rFonts w:ascii="Arial" w:hAnsi="Arial" w:cs="Arial"/>
                <w:b/>
                <w:bCs/>
                <w:color w:val="0D558B"/>
                <w:sz w:val="16"/>
                <w:szCs w:val="16"/>
              </w:rPr>
            </w:pPr>
            <w:r w:rsidRPr="1C481909">
              <w:rPr>
                <w:rFonts w:ascii="Arial" w:hAnsi="Arial" w:cs="Arial"/>
                <w:b/>
                <w:bCs/>
                <w:color w:val="0D558B"/>
                <w:sz w:val="16"/>
                <w:szCs w:val="16"/>
              </w:rPr>
              <w:t>CLO16</w:t>
            </w:r>
          </w:p>
        </w:tc>
        <w:tc>
          <w:tcPr>
            <w:tcW w:w="428" w:type="dxa"/>
            <w:shd w:val="clear" w:color="auto" w:fill="D9D9D9" w:themeFill="background1" w:themeFillShade="D9"/>
            <w:textDirection w:val="btLr"/>
          </w:tcPr>
          <w:p w14:paraId="6CCF658C" w14:textId="25F361FA" w:rsidR="00E93202" w:rsidRPr="00AF1311" w:rsidRDefault="00E93202" w:rsidP="1C481909">
            <w:pPr>
              <w:tabs>
                <w:tab w:val="left" w:pos="1134"/>
              </w:tabs>
              <w:spacing w:line="276" w:lineRule="auto"/>
              <w:ind w:left="113" w:right="113"/>
              <w:rPr>
                <w:rFonts w:ascii="Arial" w:hAnsi="Arial" w:cs="Arial"/>
                <w:b/>
                <w:bCs/>
                <w:color w:val="0D558B"/>
                <w:sz w:val="16"/>
                <w:szCs w:val="16"/>
              </w:rPr>
            </w:pPr>
            <w:r w:rsidRPr="1C481909">
              <w:rPr>
                <w:rFonts w:ascii="Arial" w:hAnsi="Arial" w:cs="Arial"/>
                <w:b/>
                <w:bCs/>
                <w:color w:val="0D558B"/>
                <w:sz w:val="16"/>
                <w:szCs w:val="16"/>
              </w:rPr>
              <w:t>CLO17</w:t>
            </w:r>
          </w:p>
        </w:tc>
        <w:tc>
          <w:tcPr>
            <w:tcW w:w="428" w:type="dxa"/>
            <w:shd w:val="clear" w:color="auto" w:fill="D9D9D9" w:themeFill="background1" w:themeFillShade="D9"/>
            <w:textDirection w:val="btLr"/>
          </w:tcPr>
          <w:p w14:paraId="6B77A2C5" w14:textId="0FCDEEB3" w:rsidR="00E93202" w:rsidRPr="00AF1311" w:rsidRDefault="00E93202" w:rsidP="1C481909">
            <w:pPr>
              <w:tabs>
                <w:tab w:val="left" w:pos="1134"/>
              </w:tabs>
              <w:spacing w:line="276" w:lineRule="auto"/>
              <w:ind w:left="113" w:right="113"/>
              <w:rPr>
                <w:rFonts w:ascii="Arial" w:hAnsi="Arial" w:cs="Arial"/>
                <w:b/>
                <w:bCs/>
                <w:color w:val="0D558B"/>
                <w:sz w:val="16"/>
                <w:szCs w:val="16"/>
              </w:rPr>
            </w:pPr>
            <w:r w:rsidRPr="1C481909">
              <w:rPr>
                <w:rFonts w:ascii="Arial" w:hAnsi="Arial" w:cs="Arial"/>
                <w:b/>
                <w:bCs/>
                <w:color w:val="0D558B"/>
                <w:sz w:val="16"/>
                <w:szCs w:val="16"/>
              </w:rPr>
              <w:t>CLO18</w:t>
            </w:r>
          </w:p>
        </w:tc>
        <w:tc>
          <w:tcPr>
            <w:tcW w:w="428" w:type="dxa"/>
            <w:shd w:val="clear" w:color="auto" w:fill="D9D9D9" w:themeFill="background1" w:themeFillShade="D9"/>
            <w:textDirection w:val="btLr"/>
          </w:tcPr>
          <w:p w14:paraId="67AC4398" w14:textId="39B65582" w:rsidR="00E93202" w:rsidRPr="00AF1311" w:rsidRDefault="00E93202" w:rsidP="1C481909">
            <w:pPr>
              <w:tabs>
                <w:tab w:val="left" w:pos="1134"/>
              </w:tabs>
              <w:spacing w:line="276" w:lineRule="auto"/>
              <w:ind w:left="113" w:right="113"/>
              <w:rPr>
                <w:rFonts w:ascii="Arial" w:hAnsi="Arial" w:cs="Arial"/>
                <w:b/>
                <w:bCs/>
                <w:color w:val="0D558B"/>
                <w:sz w:val="16"/>
                <w:szCs w:val="16"/>
              </w:rPr>
            </w:pPr>
            <w:r w:rsidRPr="1C481909">
              <w:rPr>
                <w:rFonts w:ascii="Arial" w:hAnsi="Arial" w:cs="Arial"/>
                <w:b/>
                <w:bCs/>
                <w:color w:val="0D558B"/>
                <w:sz w:val="16"/>
                <w:szCs w:val="16"/>
              </w:rPr>
              <w:t>CLO19</w:t>
            </w:r>
          </w:p>
        </w:tc>
        <w:tc>
          <w:tcPr>
            <w:tcW w:w="428" w:type="dxa"/>
            <w:shd w:val="clear" w:color="auto" w:fill="D9D9D9" w:themeFill="background1" w:themeFillShade="D9"/>
            <w:textDirection w:val="btLr"/>
          </w:tcPr>
          <w:p w14:paraId="56AA0AF0" w14:textId="00C4FC38" w:rsidR="00E93202" w:rsidRPr="00AF1311" w:rsidRDefault="00E93202" w:rsidP="1C481909">
            <w:pPr>
              <w:tabs>
                <w:tab w:val="left" w:pos="1134"/>
              </w:tabs>
              <w:spacing w:line="276" w:lineRule="auto"/>
              <w:ind w:left="113" w:right="113"/>
              <w:rPr>
                <w:rFonts w:ascii="Arial" w:hAnsi="Arial" w:cs="Arial"/>
                <w:b/>
                <w:bCs/>
                <w:color w:val="0D558B"/>
                <w:sz w:val="16"/>
                <w:szCs w:val="16"/>
              </w:rPr>
            </w:pPr>
            <w:r w:rsidRPr="1C481909">
              <w:rPr>
                <w:rFonts w:ascii="Arial" w:hAnsi="Arial" w:cs="Arial"/>
                <w:b/>
                <w:bCs/>
                <w:color w:val="0D558B"/>
                <w:sz w:val="16"/>
                <w:szCs w:val="16"/>
              </w:rPr>
              <w:t>CLO20</w:t>
            </w:r>
          </w:p>
        </w:tc>
        <w:tc>
          <w:tcPr>
            <w:tcW w:w="428" w:type="dxa"/>
            <w:shd w:val="clear" w:color="auto" w:fill="D9D9D9" w:themeFill="background1" w:themeFillShade="D9"/>
            <w:textDirection w:val="btLr"/>
          </w:tcPr>
          <w:p w14:paraId="54728888" w14:textId="178D6FEF" w:rsidR="00E93202" w:rsidRPr="00AF1311" w:rsidRDefault="00E93202" w:rsidP="1C481909">
            <w:pPr>
              <w:tabs>
                <w:tab w:val="left" w:pos="1134"/>
              </w:tabs>
              <w:spacing w:line="276" w:lineRule="auto"/>
              <w:ind w:left="113" w:right="113"/>
              <w:rPr>
                <w:rFonts w:ascii="Arial" w:hAnsi="Arial" w:cs="Arial"/>
                <w:b/>
                <w:bCs/>
                <w:color w:val="0D558B"/>
                <w:sz w:val="16"/>
                <w:szCs w:val="16"/>
              </w:rPr>
            </w:pPr>
            <w:r w:rsidRPr="1C481909">
              <w:rPr>
                <w:rFonts w:ascii="Arial" w:hAnsi="Arial" w:cs="Arial"/>
                <w:b/>
                <w:bCs/>
                <w:color w:val="0D558B"/>
                <w:sz w:val="16"/>
                <w:szCs w:val="16"/>
              </w:rPr>
              <w:t>CLO21</w:t>
            </w:r>
          </w:p>
        </w:tc>
        <w:tc>
          <w:tcPr>
            <w:tcW w:w="428" w:type="dxa"/>
            <w:shd w:val="clear" w:color="auto" w:fill="D9D9D9" w:themeFill="background1" w:themeFillShade="D9"/>
            <w:textDirection w:val="btLr"/>
          </w:tcPr>
          <w:p w14:paraId="48ECA019" w14:textId="2529F1AB" w:rsidR="00E93202" w:rsidRPr="00AF1311" w:rsidRDefault="00E93202" w:rsidP="1C481909">
            <w:pPr>
              <w:tabs>
                <w:tab w:val="left" w:pos="1134"/>
              </w:tabs>
              <w:spacing w:line="276" w:lineRule="auto"/>
              <w:ind w:left="113" w:right="113"/>
              <w:rPr>
                <w:rFonts w:ascii="Arial" w:hAnsi="Arial" w:cs="Arial"/>
                <w:b/>
                <w:bCs/>
                <w:color w:val="0D558B"/>
                <w:sz w:val="16"/>
                <w:szCs w:val="16"/>
              </w:rPr>
            </w:pPr>
            <w:r w:rsidRPr="1C481909">
              <w:rPr>
                <w:rFonts w:ascii="Arial" w:hAnsi="Arial" w:cs="Arial"/>
                <w:b/>
                <w:bCs/>
                <w:color w:val="0D558B"/>
                <w:sz w:val="16"/>
                <w:szCs w:val="16"/>
              </w:rPr>
              <w:t>CLO22</w:t>
            </w:r>
          </w:p>
        </w:tc>
        <w:tc>
          <w:tcPr>
            <w:tcW w:w="428" w:type="dxa"/>
            <w:shd w:val="clear" w:color="auto" w:fill="D9D9D9" w:themeFill="background1" w:themeFillShade="D9"/>
            <w:textDirection w:val="btLr"/>
          </w:tcPr>
          <w:p w14:paraId="38C6BEFE" w14:textId="30F06B54" w:rsidR="00E93202" w:rsidRPr="00AF1311" w:rsidRDefault="00E93202" w:rsidP="1C481909">
            <w:pPr>
              <w:tabs>
                <w:tab w:val="left" w:pos="1134"/>
              </w:tabs>
              <w:spacing w:line="276" w:lineRule="auto"/>
              <w:ind w:left="113" w:right="113"/>
              <w:rPr>
                <w:rFonts w:ascii="Arial" w:hAnsi="Arial" w:cs="Arial"/>
                <w:b/>
                <w:bCs/>
                <w:color w:val="0D558B"/>
                <w:sz w:val="16"/>
                <w:szCs w:val="16"/>
              </w:rPr>
            </w:pPr>
            <w:r w:rsidRPr="1C481909">
              <w:rPr>
                <w:rFonts w:ascii="Arial" w:hAnsi="Arial" w:cs="Arial"/>
                <w:b/>
                <w:bCs/>
                <w:color w:val="0D558B"/>
                <w:sz w:val="16"/>
                <w:szCs w:val="16"/>
              </w:rPr>
              <w:t>CLO23</w:t>
            </w:r>
          </w:p>
        </w:tc>
        <w:tc>
          <w:tcPr>
            <w:tcW w:w="428" w:type="dxa"/>
            <w:shd w:val="clear" w:color="auto" w:fill="D9D9D9" w:themeFill="background1" w:themeFillShade="D9"/>
            <w:textDirection w:val="btLr"/>
          </w:tcPr>
          <w:p w14:paraId="3B99DCEE" w14:textId="18026582" w:rsidR="00E93202" w:rsidRPr="00AF1311" w:rsidRDefault="00E93202" w:rsidP="1C481909">
            <w:pPr>
              <w:tabs>
                <w:tab w:val="left" w:pos="1134"/>
              </w:tabs>
              <w:spacing w:line="276" w:lineRule="auto"/>
              <w:ind w:left="113" w:right="113"/>
              <w:rPr>
                <w:rFonts w:ascii="Arial" w:hAnsi="Arial" w:cs="Arial"/>
                <w:b/>
                <w:bCs/>
                <w:color w:val="0D558B"/>
                <w:sz w:val="16"/>
                <w:szCs w:val="16"/>
              </w:rPr>
            </w:pPr>
            <w:r w:rsidRPr="1C481909">
              <w:rPr>
                <w:rFonts w:ascii="Arial" w:hAnsi="Arial" w:cs="Arial"/>
                <w:b/>
                <w:bCs/>
                <w:color w:val="0D558B"/>
                <w:sz w:val="16"/>
                <w:szCs w:val="16"/>
              </w:rPr>
              <w:t>CLO24</w:t>
            </w:r>
          </w:p>
        </w:tc>
        <w:tc>
          <w:tcPr>
            <w:tcW w:w="428" w:type="dxa"/>
            <w:shd w:val="clear" w:color="auto" w:fill="D9D9D9" w:themeFill="background1" w:themeFillShade="D9"/>
            <w:textDirection w:val="btLr"/>
          </w:tcPr>
          <w:p w14:paraId="18BD7B51" w14:textId="73F53B12" w:rsidR="00E93202" w:rsidRPr="00AF1311" w:rsidRDefault="00E93202" w:rsidP="1C481909">
            <w:pPr>
              <w:tabs>
                <w:tab w:val="left" w:pos="1134"/>
              </w:tabs>
              <w:spacing w:line="276" w:lineRule="auto"/>
              <w:ind w:left="113" w:right="113"/>
              <w:rPr>
                <w:rFonts w:ascii="Arial" w:hAnsi="Arial" w:cs="Arial"/>
                <w:b/>
                <w:bCs/>
                <w:color w:val="0D558B"/>
                <w:sz w:val="16"/>
                <w:szCs w:val="16"/>
              </w:rPr>
            </w:pPr>
            <w:r w:rsidRPr="1C481909">
              <w:rPr>
                <w:rFonts w:ascii="Arial" w:hAnsi="Arial" w:cs="Arial"/>
                <w:b/>
                <w:bCs/>
                <w:color w:val="0D558B"/>
                <w:sz w:val="16"/>
                <w:szCs w:val="16"/>
              </w:rPr>
              <w:t>CLO25</w:t>
            </w:r>
          </w:p>
        </w:tc>
        <w:tc>
          <w:tcPr>
            <w:tcW w:w="428" w:type="dxa"/>
            <w:shd w:val="clear" w:color="auto" w:fill="D9D9D9" w:themeFill="background1" w:themeFillShade="D9"/>
            <w:textDirection w:val="btLr"/>
          </w:tcPr>
          <w:p w14:paraId="383098A2" w14:textId="445391CF" w:rsidR="00E93202" w:rsidRPr="00AF1311" w:rsidRDefault="00E93202" w:rsidP="1C481909">
            <w:pPr>
              <w:tabs>
                <w:tab w:val="left" w:pos="1134"/>
              </w:tabs>
              <w:spacing w:line="276" w:lineRule="auto"/>
              <w:ind w:left="113" w:right="113"/>
              <w:rPr>
                <w:rFonts w:ascii="Arial" w:hAnsi="Arial" w:cs="Arial"/>
                <w:b/>
                <w:bCs/>
                <w:color w:val="0D558B"/>
                <w:sz w:val="16"/>
                <w:szCs w:val="16"/>
              </w:rPr>
            </w:pPr>
            <w:r w:rsidRPr="1C481909">
              <w:rPr>
                <w:rFonts w:ascii="Arial" w:hAnsi="Arial" w:cs="Arial"/>
                <w:b/>
                <w:bCs/>
                <w:color w:val="0D558B"/>
                <w:sz w:val="16"/>
                <w:szCs w:val="16"/>
              </w:rPr>
              <w:t>CLO26</w:t>
            </w:r>
          </w:p>
        </w:tc>
        <w:tc>
          <w:tcPr>
            <w:tcW w:w="428" w:type="dxa"/>
            <w:shd w:val="clear" w:color="auto" w:fill="D9D9D9" w:themeFill="background1" w:themeFillShade="D9"/>
            <w:textDirection w:val="btLr"/>
          </w:tcPr>
          <w:p w14:paraId="3B5C6042" w14:textId="3437DCED" w:rsidR="00E93202" w:rsidRPr="00AF1311" w:rsidRDefault="00E93202" w:rsidP="1C481909">
            <w:pPr>
              <w:tabs>
                <w:tab w:val="left" w:pos="1134"/>
              </w:tabs>
              <w:spacing w:line="276" w:lineRule="auto"/>
              <w:ind w:left="113" w:right="113"/>
              <w:rPr>
                <w:rFonts w:ascii="Arial" w:hAnsi="Arial" w:cs="Arial"/>
                <w:b/>
                <w:bCs/>
                <w:color w:val="0D558B"/>
                <w:sz w:val="16"/>
                <w:szCs w:val="16"/>
              </w:rPr>
            </w:pPr>
            <w:r w:rsidRPr="1C481909">
              <w:rPr>
                <w:rFonts w:ascii="Arial" w:hAnsi="Arial" w:cs="Arial"/>
                <w:b/>
                <w:bCs/>
                <w:color w:val="0D558B"/>
                <w:sz w:val="16"/>
                <w:szCs w:val="16"/>
              </w:rPr>
              <w:t>CLO27</w:t>
            </w:r>
          </w:p>
        </w:tc>
        <w:tc>
          <w:tcPr>
            <w:tcW w:w="428" w:type="dxa"/>
            <w:shd w:val="clear" w:color="auto" w:fill="D9D9D9" w:themeFill="background1" w:themeFillShade="D9"/>
            <w:textDirection w:val="btLr"/>
          </w:tcPr>
          <w:p w14:paraId="61E5A2E9" w14:textId="299D3E03" w:rsidR="00E93202" w:rsidRPr="00AF1311" w:rsidRDefault="00E93202" w:rsidP="1C481909">
            <w:pPr>
              <w:tabs>
                <w:tab w:val="left" w:pos="1134"/>
              </w:tabs>
              <w:spacing w:line="276" w:lineRule="auto"/>
              <w:ind w:left="113" w:right="113"/>
              <w:rPr>
                <w:rFonts w:ascii="Arial" w:hAnsi="Arial" w:cs="Arial"/>
                <w:b/>
                <w:bCs/>
                <w:color w:val="0D558B"/>
                <w:sz w:val="16"/>
                <w:szCs w:val="16"/>
              </w:rPr>
            </w:pPr>
            <w:r w:rsidRPr="1C481909">
              <w:rPr>
                <w:rFonts w:ascii="Arial" w:hAnsi="Arial" w:cs="Arial"/>
                <w:b/>
                <w:bCs/>
                <w:color w:val="0D558B"/>
                <w:sz w:val="16"/>
                <w:szCs w:val="16"/>
              </w:rPr>
              <w:t>CLO28</w:t>
            </w:r>
          </w:p>
        </w:tc>
        <w:tc>
          <w:tcPr>
            <w:tcW w:w="428" w:type="dxa"/>
            <w:shd w:val="clear" w:color="auto" w:fill="D9D9D9" w:themeFill="background1" w:themeFillShade="D9"/>
            <w:textDirection w:val="btLr"/>
          </w:tcPr>
          <w:p w14:paraId="41A7A3CE" w14:textId="322C2BEB" w:rsidR="00E93202" w:rsidRPr="00AF1311" w:rsidRDefault="00E93202" w:rsidP="1C481909">
            <w:pPr>
              <w:tabs>
                <w:tab w:val="left" w:pos="1134"/>
              </w:tabs>
              <w:spacing w:line="276" w:lineRule="auto"/>
              <w:ind w:left="113" w:right="113"/>
              <w:rPr>
                <w:rFonts w:ascii="Arial" w:hAnsi="Arial" w:cs="Arial"/>
                <w:b/>
                <w:bCs/>
                <w:color w:val="0D558B"/>
                <w:sz w:val="16"/>
                <w:szCs w:val="16"/>
              </w:rPr>
            </w:pPr>
            <w:r w:rsidRPr="1C481909">
              <w:rPr>
                <w:rFonts w:ascii="Arial" w:hAnsi="Arial" w:cs="Arial"/>
                <w:b/>
                <w:bCs/>
                <w:color w:val="0D558B"/>
                <w:sz w:val="16"/>
                <w:szCs w:val="16"/>
              </w:rPr>
              <w:t>CLO29</w:t>
            </w:r>
          </w:p>
        </w:tc>
        <w:tc>
          <w:tcPr>
            <w:tcW w:w="428" w:type="dxa"/>
            <w:shd w:val="clear" w:color="auto" w:fill="D9D9D9" w:themeFill="background1" w:themeFillShade="D9"/>
            <w:textDirection w:val="btLr"/>
          </w:tcPr>
          <w:p w14:paraId="5743E389" w14:textId="01557C8A" w:rsidR="00E93202" w:rsidRPr="00AF1311" w:rsidRDefault="00E93202" w:rsidP="1C481909">
            <w:pPr>
              <w:tabs>
                <w:tab w:val="left" w:pos="1134"/>
              </w:tabs>
              <w:spacing w:line="276" w:lineRule="auto"/>
              <w:ind w:left="113" w:right="113"/>
              <w:rPr>
                <w:rFonts w:ascii="Arial" w:hAnsi="Arial" w:cs="Arial"/>
                <w:b/>
                <w:bCs/>
                <w:color w:val="0D558B"/>
                <w:sz w:val="16"/>
                <w:szCs w:val="16"/>
              </w:rPr>
            </w:pPr>
            <w:r w:rsidRPr="1C481909">
              <w:rPr>
                <w:rFonts w:ascii="Arial" w:hAnsi="Arial" w:cs="Arial"/>
                <w:b/>
                <w:bCs/>
                <w:color w:val="0D558B"/>
                <w:sz w:val="16"/>
                <w:szCs w:val="16"/>
              </w:rPr>
              <w:t>CLO30</w:t>
            </w:r>
          </w:p>
        </w:tc>
        <w:tc>
          <w:tcPr>
            <w:tcW w:w="428" w:type="dxa"/>
            <w:shd w:val="clear" w:color="auto" w:fill="D9D9D9" w:themeFill="background1" w:themeFillShade="D9"/>
            <w:textDirection w:val="btLr"/>
          </w:tcPr>
          <w:p w14:paraId="627CE678" w14:textId="629A53EA" w:rsidR="00E93202" w:rsidRPr="00AF1311" w:rsidRDefault="00E93202" w:rsidP="1C481909">
            <w:pPr>
              <w:tabs>
                <w:tab w:val="left" w:pos="1134"/>
              </w:tabs>
              <w:spacing w:line="276" w:lineRule="auto"/>
              <w:ind w:left="113" w:right="113"/>
              <w:rPr>
                <w:rFonts w:ascii="Arial" w:hAnsi="Arial" w:cs="Arial"/>
                <w:b/>
                <w:bCs/>
                <w:color w:val="0D558B"/>
                <w:sz w:val="16"/>
                <w:szCs w:val="16"/>
              </w:rPr>
            </w:pPr>
            <w:r w:rsidRPr="1C481909">
              <w:rPr>
                <w:rFonts w:ascii="Arial" w:hAnsi="Arial" w:cs="Arial"/>
                <w:b/>
                <w:bCs/>
                <w:color w:val="0D558B"/>
                <w:sz w:val="16"/>
                <w:szCs w:val="16"/>
              </w:rPr>
              <w:t>CLO31</w:t>
            </w:r>
          </w:p>
        </w:tc>
        <w:tc>
          <w:tcPr>
            <w:tcW w:w="428" w:type="dxa"/>
            <w:shd w:val="clear" w:color="auto" w:fill="D9D9D9" w:themeFill="background1" w:themeFillShade="D9"/>
            <w:textDirection w:val="btLr"/>
          </w:tcPr>
          <w:p w14:paraId="6CA2726B" w14:textId="508D30E9" w:rsidR="00E93202" w:rsidRPr="00AF1311" w:rsidRDefault="00E93202" w:rsidP="1C481909">
            <w:pPr>
              <w:tabs>
                <w:tab w:val="left" w:pos="1134"/>
              </w:tabs>
              <w:spacing w:line="276" w:lineRule="auto"/>
              <w:ind w:left="113" w:right="113"/>
              <w:rPr>
                <w:rFonts w:ascii="Arial" w:hAnsi="Arial" w:cs="Arial"/>
                <w:b/>
                <w:bCs/>
                <w:color w:val="0D558B"/>
                <w:sz w:val="16"/>
                <w:szCs w:val="16"/>
              </w:rPr>
            </w:pPr>
            <w:r w:rsidRPr="1C481909">
              <w:rPr>
                <w:rFonts w:ascii="Arial" w:hAnsi="Arial" w:cs="Arial"/>
                <w:b/>
                <w:bCs/>
                <w:color w:val="0D558B"/>
                <w:sz w:val="16"/>
                <w:szCs w:val="16"/>
              </w:rPr>
              <w:t>CLO32</w:t>
            </w:r>
          </w:p>
        </w:tc>
      </w:tr>
      <w:tr w:rsidR="00E93202" w:rsidRPr="00D7525A" w14:paraId="4AA50575" w14:textId="77777777" w:rsidTr="1C481909">
        <w:tc>
          <w:tcPr>
            <w:tcW w:w="1878" w:type="dxa"/>
            <w:shd w:val="clear" w:color="auto" w:fill="0D558B"/>
          </w:tcPr>
          <w:p w14:paraId="06914C50" w14:textId="77777777" w:rsidR="00E93202" w:rsidRPr="00D7525A" w:rsidRDefault="00E93202" w:rsidP="00705D1C">
            <w:pPr>
              <w:tabs>
                <w:tab w:val="left" w:pos="1134"/>
              </w:tabs>
              <w:spacing w:line="360" w:lineRule="auto"/>
              <w:rPr>
                <w:rFonts w:cs="Arial"/>
                <w:b/>
                <w:color w:val="FFFFFF"/>
                <w:sz w:val="24"/>
                <w:szCs w:val="24"/>
              </w:rPr>
            </w:pPr>
            <w:r>
              <w:rPr>
                <w:rFonts w:cs="Arial"/>
                <w:b/>
                <w:color w:val="FFFFFF"/>
                <w:sz w:val="24"/>
                <w:szCs w:val="24"/>
              </w:rPr>
              <w:t>4.2iv</w:t>
            </w:r>
          </w:p>
        </w:tc>
        <w:tc>
          <w:tcPr>
            <w:tcW w:w="466" w:type="dxa"/>
            <w:vAlign w:val="center"/>
          </w:tcPr>
          <w:p w14:paraId="0F294D11"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3E7E3AE6"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0BA66C77"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0A9BBBB8"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137D34F3"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4564FD1C"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4E4EE2CE"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435FC530" w14:textId="77777777" w:rsidR="00E93202" w:rsidRPr="00D7525A" w:rsidRDefault="00E93202" w:rsidP="00705D1C">
            <w:pPr>
              <w:tabs>
                <w:tab w:val="left" w:pos="1134"/>
              </w:tabs>
              <w:spacing w:line="360" w:lineRule="auto"/>
            </w:pPr>
          </w:p>
        </w:tc>
        <w:tc>
          <w:tcPr>
            <w:tcW w:w="428" w:type="dxa"/>
            <w:shd w:val="clear" w:color="auto" w:fill="auto"/>
            <w:vAlign w:val="center"/>
          </w:tcPr>
          <w:p w14:paraId="4C1C9FCC" w14:textId="77777777" w:rsidR="00E93202" w:rsidRPr="00D7525A" w:rsidRDefault="00E93202" w:rsidP="00705D1C">
            <w:pPr>
              <w:tabs>
                <w:tab w:val="left" w:pos="1134"/>
              </w:tabs>
              <w:spacing w:line="360" w:lineRule="auto"/>
            </w:pPr>
          </w:p>
        </w:tc>
        <w:tc>
          <w:tcPr>
            <w:tcW w:w="428" w:type="dxa"/>
            <w:shd w:val="clear" w:color="auto" w:fill="auto"/>
            <w:vAlign w:val="center"/>
          </w:tcPr>
          <w:p w14:paraId="012B3B64" w14:textId="77777777" w:rsidR="00E93202" w:rsidRPr="00D7525A" w:rsidRDefault="00E93202" w:rsidP="00705D1C">
            <w:pPr>
              <w:tabs>
                <w:tab w:val="left" w:pos="1134"/>
              </w:tabs>
              <w:spacing w:line="360" w:lineRule="auto"/>
            </w:pPr>
          </w:p>
        </w:tc>
        <w:tc>
          <w:tcPr>
            <w:tcW w:w="428" w:type="dxa"/>
            <w:shd w:val="clear" w:color="auto" w:fill="auto"/>
            <w:vAlign w:val="center"/>
          </w:tcPr>
          <w:p w14:paraId="72921C7A" w14:textId="77777777" w:rsidR="00E93202" w:rsidRPr="00D7525A" w:rsidRDefault="00E93202" w:rsidP="00705D1C">
            <w:pPr>
              <w:tabs>
                <w:tab w:val="left" w:pos="1134"/>
              </w:tabs>
              <w:spacing w:line="360" w:lineRule="auto"/>
            </w:pPr>
          </w:p>
        </w:tc>
        <w:tc>
          <w:tcPr>
            <w:tcW w:w="428" w:type="dxa"/>
            <w:shd w:val="clear" w:color="auto" w:fill="auto"/>
            <w:vAlign w:val="center"/>
          </w:tcPr>
          <w:p w14:paraId="6A5B7A84" w14:textId="77777777" w:rsidR="00E93202" w:rsidRPr="00D7525A" w:rsidRDefault="00E93202" w:rsidP="00705D1C">
            <w:pPr>
              <w:tabs>
                <w:tab w:val="left" w:pos="1134"/>
              </w:tabs>
              <w:spacing w:line="360" w:lineRule="auto"/>
            </w:pPr>
          </w:p>
        </w:tc>
        <w:tc>
          <w:tcPr>
            <w:tcW w:w="428" w:type="dxa"/>
            <w:shd w:val="clear" w:color="auto" w:fill="auto"/>
            <w:vAlign w:val="center"/>
          </w:tcPr>
          <w:p w14:paraId="52780B9E" w14:textId="77777777" w:rsidR="00E93202" w:rsidRPr="00D7525A" w:rsidRDefault="00E93202" w:rsidP="00705D1C">
            <w:pPr>
              <w:tabs>
                <w:tab w:val="left" w:pos="1134"/>
              </w:tabs>
              <w:spacing w:line="360" w:lineRule="auto"/>
            </w:pPr>
          </w:p>
        </w:tc>
        <w:tc>
          <w:tcPr>
            <w:tcW w:w="428" w:type="dxa"/>
            <w:shd w:val="clear" w:color="auto" w:fill="auto"/>
            <w:vAlign w:val="center"/>
          </w:tcPr>
          <w:p w14:paraId="62629B4A" w14:textId="77777777" w:rsidR="00E93202" w:rsidRPr="00D7525A" w:rsidRDefault="00E93202" w:rsidP="00705D1C">
            <w:pPr>
              <w:tabs>
                <w:tab w:val="left" w:pos="1134"/>
              </w:tabs>
              <w:spacing w:line="360" w:lineRule="auto"/>
            </w:pPr>
          </w:p>
        </w:tc>
        <w:tc>
          <w:tcPr>
            <w:tcW w:w="428" w:type="dxa"/>
            <w:shd w:val="clear" w:color="auto" w:fill="auto"/>
            <w:vAlign w:val="center"/>
          </w:tcPr>
          <w:p w14:paraId="7BEC5F7D" w14:textId="77777777" w:rsidR="00E93202" w:rsidRPr="00D7525A" w:rsidRDefault="00E93202" w:rsidP="00705D1C">
            <w:pPr>
              <w:tabs>
                <w:tab w:val="left" w:pos="1134"/>
              </w:tabs>
              <w:spacing w:line="360" w:lineRule="auto"/>
            </w:pPr>
            <w:r>
              <w:t>x</w:t>
            </w:r>
          </w:p>
        </w:tc>
        <w:tc>
          <w:tcPr>
            <w:tcW w:w="428" w:type="dxa"/>
            <w:shd w:val="clear" w:color="auto" w:fill="auto"/>
            <w:vAlign w:val="center"/>
          </w:tcPr>
          <w:p w14:paraId="7B7897ED" w14:textId="77777777" w:rsidR="00E93202" w:rsidRPr="00D7525A" w:rsidRDefault="00E93202" w:rsidP="00705D1C">
            <w:pPr>
              <w:tabs>
                <w:tab w:val="left" w:pos="1134"/>
              </w:tabs>
              <w:spacing w:line="360" w:lineRule="auto"/>
            </w:pPr>
          </w:p>
        </w:tc>
        <w:tc>
          <w:tcPr>
            <w:tcW w:w="428" w:type="dxa"/>
            <w:shd w:val="clear" w:color="auto" w:fill="auto"/>
            <w:vAlign w:val="center"/>
          </w:tcPr>
          <w:p w14:paraId="5C694BF8" w14:textId="77777777" w:rsidR="00E93202" w:rsidRPr="00D7525A" w:rsidRDefault="00E93202" w:rsidP="00705D1C">
            <w:pPr>
              <w:tabs>
                <w:tab w:val="left" w:pos="1134"/>
              </w:tabs>
              <w:spacing w:line="360" w:lineRule="auto"/>
            </w:pPr>
          </w:p>
        </w:tc>
        <w:tc>
          <w:tcPr>
            <w:tcW w:w="428" w:type="dxa"/>
            <w:shd w:val="clear" w:color="auto" w:fill="auto"/>
            <w:vAlign w:val="center"/>
          </w:tcPr>
          <w:p w14:paraId="4E944016" w14:textId="77777777" w:rsidR="00E93202" w:rsidRPr="00D7525A" w:rsidRDefault="00E93202" w:rsidP="00705D1C">
            <w:pPr>
              <w:tabs>
                <w:tab w:val="left" w:pos="1134"/>
              </w:tabs>
              <w:spacing w:line="360" w:lineRule="auto"/>
            </w:pPr>
          </w:p>
        </w:tc>
        <w:tc>
          <w:tcPr>
            <w:tcW w:w="428" w:type="dxa"/>
            <w:shd w:val="clear" w:color="auto" w:fill="auto"/>
            <w:vAlign w:val="center"/>
          </w:tcPr>
          <w:p w14:paraId="286B616A" w14:textId="77777777" w:rsidR="00E93202" w:rsidRPr="00D7525A" w:rsidRDefault="00E93202" w:rsidP="00705D1C">
            <w:pPr>
              <w:tabs>
                <w:tab w:val="left" w:pos="1134"/>
              </w:tabs>
              <w:spacing w:line="360" w:lineRule="auto"/>
            </w:pPr>
          </w:p>
        </w:tc>
        <w:tc>
          <w:tcPr>
            <w:tcW w:w="428" w:type="dxa"/>
            <w:shd w:val="clear" w:color="auto" w:fill="auto"/>
            <w:vAlign w:val="center"/>
          </w:tcPr>
          <w:p w14:paraId="3A84D5AE" w14:textId="77777777" w:rsidR="00E93202" w:rsidRPr="00D7525A" w:rsidRDefault="00E93202" w:rsidP="00705D1C">
            <w:pPr>
              <w:tabs>
                <w:tab w:val="left" w:pos="1134"/>
              </w:tabs>
              <w:spacing w:line="360" w:lineRule="auto"/>
            </w:pPr>
          </w:p>
        </w:tc>
        <w:tc>
          <w:tcPr>
            <w:tcW w:w="428" w:type="dxa"/>
            <w:shd w:val="clear" w:color="auto" w:fill="auto"/>
            <w:vAlign w:val="center"/>
          </w:tcPr>
          <w:p w14:paraId="15065A91" w14:textId="77777777" w:rsidR="00E93202" w:rsidRPr="00D7525A" w:rsidRDefault="00E93202" w:rsidP="00705D1C">
            <w:pPr>
              <w:tabs>
                <w:tab w:val="left" w:pos="1134"/>
              </w:tabs>
              <w:spacing w:line="360" w:lineRule="auto"/>
            </w:pPr>
          </w:p>
        </w:tc>
        <w:tc>
          <w:tcPr>
            <w:tcW w:w="428" w:type="dxa"/>
            <w:shd w:val="clear" w:color="auto" w:fill="auto"/>
            <w:vAlign w:val="center"/>
          </w:tcPr>
          <w:p w14:paraId="2FCD24CC" w14:textId="77777777" w:rsidR="00E93202" w:rsidRPr="00D7525A" w:rsidRDefault="00E93202" w:rsidP="00705D1C">
            <w:pPr>
              <w:tabs>
                <w:tab w:val="left" w:pos="1134"/>
              </w:tabs>
              <w:spacing w:line="360" w:lineRule="auto"/>
            </w:pPr>
          </w:p>
        </w:tc>
        <w:tc>
          <w:tcPr>
            <w:tcW w:w="428" w:type="dxa"/>
            <w:shd w:val="clear" w:color="auto" w:fill="auto"/>
            <w:vAlign w:val="center"/>
          </w:tcPr>
          <w:p w14:paraId="6C0981D2" w14:textId="77777777" w:rsidR="00E93202" w:rsidRPr="00D7525A" w:rsidRDefault="00E93202" w:rsidP="00705D1C">
            <w:pPr>
              <w:tabs>
                <w:tab w:val="left" w:pos="1134"/>
              </w:tabs>
              <w:spacing w:line="360" w:lineRule="auto"/>
            </w:pPr>
          </w:p>
        </w:tc>
        <w:tc>
          <w:tcPr>
            <w:tcW w:w="428" w:type="dxa"/>
            <w:shd w:val="clear" w:color="auto" w:fill="auto"/>
            <w:vAlign w:val="center"/>
          </w:tcPr>
          <w:p w14:paraId="43C63BB7" w14:textId="77777777" w:rsidR="00E93202" w:rsidRPr="00D7525A" w:rsidRDefault="00E93202" w:rsidP="00705D1C">
            <w:pPr>
              <w:tabs>
                <w:tab w:val="left" w:pos="1134"/>
              </w:tabs>
              <w:spacing w:line="360" w:lineRule="auto"/>
            </w:pPr>
          </w:p>
        </w:tc>
        <w:tc>
          <w:tcPr>
            <w:tcW w:w="428" w:type="dxa"/>
            <w:shd w:val="clear" w:color="auto" w:fill="auto"/>
            <w:vAlign w:val="center"/>
          </w:tcPr>
          <w:p w14:paraId="26EDC103" w14:textId="77777777" w:rsidR="00E93202" w:rsidRPr="00D7525A" w:rsidRDefault="00E93202" w:rsidP="00705D1C">
            <w:pPr>
              <w:tabs>
                <w:tab w:val="left" w:pos="1134"/>
              </w:tabs>
              <w:spacing w:line="360" w:lineRule="auto"/>
            </w:pPr>
          </w:p>
        </w:tc>
        <w:tc>
          <w:tcPr>
            <w:tcW w:w="428" w:type="dxa"/>
            <w:shd w:val="clear" w:color="auto" w:fill="auto"/>
            <w:vAlign w:val="center"/>
          </w:tcPr>
          <w:p w14:paraId="0A12484A" w14:textId="77777777" w:rsidR="00E93202" w:rsidRPr="00D7525A" w:rsidRDefault="00E93202" w:rsidP="00705D1C">
            <w:pPr>
              <w:tabs>
                <w:tab w:val="left" w:pos="1134"/>
              </w:tabs>
              <w:spacing w:line="360" w:lineRule="auto"/>
            </w:pPr>
          </w:p>
        </w:tc>
        <w:tc>
          <w:tcPr>
            <w:tcW w:w="428" w:type="dxa"/>
          </w:tcPr>
          <w:p w14:paraId="7A6BFB32" w14:textId="77777777" w:rsidR="00E93202" w:rsidRPr="00D7525A" w:rsidRDefault="00E93202" w:rsidP="00705D1C">
            <w:pPr>
              <w:tabs>
                <w:tab w:val="left" w:pos="1134"/>
              </w:tabs>
              <w:spacing w:line="360" w:lineRule="auto"/>
            </w:pPr>
          </w:p>
        </w:tc>
        <w:tc>
          <w:tcPr>
            <w:tcW w:w="428" w:type="dxa"/>
          </w:tcPr>
          <w:p w14:paraId="1B90B5D6" w14:textId="77777777" w:rsidR="00E93202" w:rsidRPr="00D7525A" w:rsidRDefault="00E93202" w:rsidP="00705D1C">
            <w:pPr>
              <w:tabs>
                <w:tab w:val="left" w:pos="1134"/>
              </w:tabs>
              <w:spacing w:line="360" w:lineRule="auto"/>
            </w:pPr>
          </w:p>
        </w:tc>
        <w:tc>
          <w:tcPr>
            <w:tcW w:w="428" w:type="dxa"/>
          </w:tcPr>
          <w:p w14:paraId="199C9236" w14:textId="77777777" w:rsidR="00E93202" w:rsidRPr="00D7525A" w:rsidRDefault="00E93202" w:rsidP="00705D1C">
            <w:pPr>
              <w:tabs>
                <w:tab w:val="left" w:pos="1134"/>
              </w:tabs>
              <w:spacing w:line="360" w:lineRule="auto"/>
            </w:pPr>
          </w:p>
        </w:tc>
        <w:tc>
          <w:tcPr>
            <w:tcW w:w="428" w:type="dxa"/>
          </w:tcPr>
          <w:p w14:paraId="26A1CF53" w14:textId="77777777" w:rsidR="00E93202" w:rsidRPr="00D7525A" w:rsidRDefault="00E93202" w:rsidP="00705D1C">
            <w:pPr>
              <w:tabs>
                <w:tab w:val="left" w:pos="1134"/>
              </w:tabs>
              <w:spacing w:line="360" w:lineRule="auto"/>
            </w:pPr>
          </w:p>
        </w:tc>
        <w:tc>
          <w:tcPr>
            <w:tcW w:w="428" w:type="dxa"/>
          </w:tcPr>
          <w:p w14:paraId="289B755A" w14:textId="77777777" w:rsidR="00E93202" w:rsidRPr="00D7525A" w:rsidRDefault="00E93202" w:rsidP="00705D1C">
            <w:pPr>
              <w:tabs>
                <w:tab w:val="left" w:pos="1134"/>
              </w:tabs>
              <w:spacing w:line="360" w:lineRule="auto"/>
            </w:pPr>
          </w:p>
        </w:tc>
        <w:tc>
          <w:tcPr>
            <w:tcW w:w="428" w:type="dxa"/>
          </w:tcPr>
          <w:p w14:paraId="6EF1BB22" w14:textId="77777777" w:rsidR="00E93202" w:rsidRPr="00D7525A" w:rsidRDefault="00E93202" w:rsidP="00705D1C">
            <w:pPr>
              <w:tabs>
                <w:tab w:val="left" w:pos="1134"/>
              </w:tabs>
              <w:spacing w:line="360" w:lineRule="auto"/>
            </w:pPr>
          </w:p>
        </w:tc>
      </w:tr>
      <w:tr w:rsidR="00E93202" w:rsidRPr="00D7525A" w14:paraId="0F60E15A" w14:textId="77777777" w:rsidTr="1C481909">
        <w:tc>
          <w:tcPr>
            <w:tcW w:w="1878" w:type="dxa"/>
            <w:shd w:val="clear" w:color="auto" w:fill="0D558B"/>
          </w:tcPr>
          <w:p w14:paraId="37CF27F4" w14:textId="77777777" w:rsidR="00E93202" w:rsidRPr="00D7525A" w:rsidRDefault="00E93202" w:rsidP="00705D1C">
            <w:pPr>
              <w:tabs>
                <w:tab w:val="left" w:pos="1134"/>
              </w:tabs>
              <w:spacing w:line="360" w:lineRule="auto"/>
              <w:rPr>
                <w:rFonts w:cs="Arial"/>
                <w:b/>
                <w:color w:val="FFFFFF"/>
                <w:sz w:val="24"/>
                <w:szCs w:val="24"/>
              </w:rPr>
            </w:pPr>
            <w:r>
              <w:rPr>
                <w:rFonts w:cs="Arial"/>
                <w:b/>
                <w:color w:val="FFFFFF"/>
                <w:sz w:val="24"/>
                <w:szCs w:val="24"/>
              </w:rPr>
              <w:t>4.2vi</w:t>
            </w:r>
          </w:p>
        </w:tc>
        <w:tc>
          <w:tcPr>
            <w:tcW w:w="466" w:type="dxa"/>
            <w:vAlign w:val="center"/>
          </w:tcPr>
          <w:p w14:paraId="213C9C4D" w14:textId="77777777" w:rsidR="00E93202" w:rsidRPr="00846581" w:rsidRDefault="00E93202" w:rsidP="00705D1C">
            <w:pPr>
              <w:tabs>
                <w:tab w:val="left" w:pos="1134"/>
              </w:tabs>
              <w:spacing w:line="360" w:lineRule="auto"/>
              <w:rPr>
                <w:rFonts w:ascii="Wingdings 2" w:hAnsi="Wingdings 2" w:cs="Arial"/>
                <w:b/>
                <w:color w:val="1F4E79" w:themeColor="accent1" w:themeShade="80"/>
                <w:sz w:val="28"/>
                <w:szCs w:val="28"/>
              </w:rPr>
            </w:pPr>
          </w:p>
        </w:tc>
        <w:tc>
          <w:tcPr>
            <w:tcW w:w="440" w:type="dxa"/>
            <w:shd w:val="clear" w:color="auto" w:fill="auto"/>
            <w:vAlign w:val="center"/>
          </w:tcPr>
          <w:p w14:paraId="2D44F597" w14:textId="77777777" w:rsidR="00E93202" w:rsidRPr="00846581" w:rsidRDefault="00E93202" w:rsidP="00705D1C">
            <w:pPr>
              <w:tabs>
                <w:tab w:val="left" w:pos="1134"/>
              </w:tabs>
              <w:spacing w:line="360" w:lineRule="auto"/>
              <w:rPr>
                <w:rFonts w:cs="Arial"/>
                <w:color w:val="1F4E79" w:themeColor="accent1" w:themeShade="80"/>
                <w:sz w:val="24"/>
                <w:szCs w:val="24"/>
              </w:rPr>
            </w:pPr>
          </w:p>
        </w:tc>
        <w:tc>
          <w:tcPr>
            <w:tcW w:w="428" w:type="dxa"/>
            <w:shd w:val="clear" w:color="auto" w:fill="auto"/>
            <w:vAlign w:val="center"/>
          </w:tcPr>
          <w:p w14:paraId="498E5D80" w14:textId="77777777" w:rsidR="00E93202" w:rsidRPr="00846581" w:rsidRDefault="00E93202" w:rsidP="00705D1C">
            <w:pPr>
              <w:tabs>
                <w:tab w:val="left" w:pos="1134"/>
              </w:tabs>
              <w:spacing w:line="360" w:lineRule="auto"/>
              <w:rPr>
                <w:rFonts w:cs="Arial"/>
                <w:color w:val="1F4E79" w:themeColor="accent1" w:themeShade="80"/>
                <w:sz w:val="24"/>
                <w:szCs w:val="24"/>
              </w:rPr>
            </w:pPr>
          </w:p>
        </w:tc>
        <w:tc>
          <w:tcPr>
            <w:tcW w:w="440" w:type="dxa"/>
            <w:shd w:val="clear" w:color="auto" w:fill="auto"/>
            <w:vAlign w:val="center"/>
          </w:tcPr>
          <w:p w14:paraId="75A5C174" w14:textId="77777777" w:rsidR="00E93202" w:rsidRPr="00846581" w:rsidRDefault="00E93202" w:rsidP="00705D1C">
            <w:pPr>
              <w:tabs>
                <w:tab w:val="left" w:pos="1134"/>
              </w:tabs>
              <w:spacing w:line="360" w:lineRule="auto"/>
              <w:rPr>
                <w:rFonts w:cs="Arial"/>
                <w:color w:val="1F4E79" w:themeColor="accent1" w:themeShade="80"/>
                <w:sz w:val="24"/>
                <w:szCs w:val="24"/>
              </w:rPr>
            </w:pPr>
            <w:r>
              <w:rPr>
                <w:rFonts w:cs="Arial"/>
                <w:color w:val="1F4E79" w:themeColor="accent1" w:themeShade="80"/>
                <w:sz w:val="24"/>
                <w:szCs w:val="24"/>
              </w:rPr>
              <w:t>x</w:t>
            </w:r>
          </w:p>
        </w:tc>
        <w:tc>
          <w:tcPr>
            <w:tcW w:w="440" w:type="dxa"/>
            <w:shd w:val="clear" w:color="auto" w:fill="auto"/>
            <w:vAlign w:val="center"/>
          </w:tcPr>
          <w:p w14:paraId="72FB63B1" w14:textId="77777777" w:rsidR="00E93202" w:rsidRPr="00846581" w:rsidRDefault="00E93202" w:rsidP="00705D1C">
            <w:pPr>
              <w:tabs>
                <w:tab w:val="left" w:pos="1134"/>
              </w:tabs>
              <w:spacing w:line="360" w:lineRule="auto"/>
              <w:rPr>
                <w:rFonts w:cs="Arial"/>
                <w:color w:val="1F4E79" w:themeColor="accent1" w:themeShade="80"/>
                <w:sz w:val="24"/>
                <w:szCs w:val="24"/>
              </w:rPr>
            </w:pPr>
          </w:p>
        </w:tc>
        <w:tc>
          <w:tcPr>
            <w:tcW w:w="428" w:type="dxa"/>
            <w:shd w:val="clear" w:color="auto" w:fill="auto"/>
            <w:vAlign w:val="center"/>
          </w:tcPr>
          <w:p w14:paraId="312C7483" w14:textId="77777777" w:rsidR="00E93202" w:rsidRPr="00846581" w:rsidRDefault="00E93202" w:rsidP="00705D1C">
            <w:pPr>
              <w:tabs>
                <w:tab w:val="left" w:pos="1134"/>
              </w:tabs>
              <w:spacing w:line="360" w:lineRule="auto"/>
              <w:rPr>
                <w:rFonts w:cs="Arial"/>
                <w:color w:val="1F4E79" w:themeColor="accent1" w:themeShade="80"/>
                <w:sz w:val="24"/>
                <w:szCs w:val="24"/>
              </w:rPr>
            </w:pPr>
          </w:p>
        </w:tc>
        <w:tc>
          <w:tcPr>
            <w:tcW w:w="428" w:type="dxa"/>
            <w:shd w:val="clear" w:color="auto" w:fill="auto"/>
            <w:vAlign w:val="center"/>
          </w:tcPr>
          <w:p w14:paraId="117E9F22" w14:textId="77777777" w:rsidR="00E93202" w:rsidRPr="00846581" w:rsidRDefault="00E93202" w:rsidP="00705D1C">
            <w:pPr>
              <w:tabs>
                <w:tab w:val="left" w:pos="1134"/>
              </w:tabs>
              <w:spacing w:line="360" w:lineRule="auto"/>
              <w:rPr>
                <w:rFonts w:cs="Arial"/>
                <w:color w:val="1F4E79" w:themeColor="accent1" w:themeShade="80"/>
                <w:sz w:val="24"/>
                <w:szCs w:val="24"/>
              </w:rPr>
            </w:pPr>
          </w:p>
        </w:tc>
        <w:tc>
          <w:tcPr>
            <w:tcW w:w="428" w:type="dxa"/>
            <w:shd w:val="clear" w:color="auto" w:fill="auto"/>
            <w:vAlign w:val="center"/>
          </w:tcPr>
          <w:p w14:paraId="41AB9126" w14:textId="77777777" w:rsidR="00E93202" w:rsidRPr="00D7525A" w:rsidRDefault="00E93202" w:rsidP="00705D1C">
            <w:pPr>
              <w:tabs>
                <w:tab w:val="left" w:pos="1134"/>
              </w:tabs>
              <w:spacing w:line="360" w:lineRule="auto"/>
            </w:pPr>
          </w:p>
        </w:tc>
        <w:tc>
          <w:tcPr>
            <w:tcW w:w="428" w:type="dxa"/>
            <w:shd w:val="clear" w:color="auto" w:fill="auto"/>
            <w:vAlign w:val="center"/>
          </w:tcPr>
          <w:p w14:paraId="6DEC48AD" w14:textId="77777777" w:rsidR="00E93202" w:rsidRPr="00D7525A" w:rsidRDefault="00E93202" w:rsidP="00705D1C">
            <w:pPr>
              <w:tabs>
                <w:tab w:val="left" w:pos="1134"/>
              </w:tabs>
              <w:spacing w:line="360" w:lineRule="auto"/>
            </w:pPr>
          </w:p>
        </w:tc>
        <w:tc>
          <w:tcPr>
            <w:tcW w:w="428" w:type="dxa"/>
            <w:shd w:val="clear" w:color="auto" w:fill="auto"/>
            <w:vAlign w:val="center"/>
          </w:tcPr>
          <w:p w14:paraId="1CAD07F1" w14:textId="77777777" w:rsidR="00E93202" w:rsidRPr="00D7525A" w:rsidRDefault="00E93202" w:rsidP="00705D1C">
            <w:pPr>
              <w:tabs>
                <w:tab w:val="left" w:pos="1134"/>
              </w:tabs>
              <w:spacing w:line="360" w:lineRule="auto"/>
            </w:pPr>
          </w:p>
        </w:tc>
        <w:tc>
          <w:tcPr>
            <w:tcW w:w="428" w:type="dxa"/>
            <w:shd w:val="clear" w:color="auto" w:fill="auto"/>
            <w:vAlign w:val="center"/>
          </w:tcPr>
          <w:p w14:paraId="35165C07" w14:textId="77777777" w:rsidR="00E93202" w:rsidRPr="00D7525A" w:rsidRDefault="00E93202" w:rsidP="00705D1C">
            <w:pPr>
              <w:tabs>
                <w:tab w:val="left" w:pos="1134"/>
              </w:tabs>
              <w:spacing w:line="360" w:lineRule="auto"/>
            </w:pPr>
          </w:p>
        </w:tc>
        <w:tc>
          <w:tcPr>
            <w:tcW w:w="428" w:type="dxa"/>
            <w:shd w:val="clear" w:color="auto" w:fill="auto"/>
            <w:vAlign w:val="center"/>
          </w:tcPr>
          <w:p w14:paraId="35D54A37" w14:textId="77777777" w:rsidR="00E93202" w:rsidRPr="00D7525A" w:rsidRDefault="00E93202" w:rsidP="00705D1C">
            <w:pPr>
              <w:tabs>
                <w:tab w:val="left" w:pos="1134"/>
              </w:tabs>
              <w:spacing w:line="360" w:lineRule="auto"/>
            </w:pPr>
          </w:p>
        </w:tc>
        <w:tc>
          <w:tcPr>
            <w:tcW w:w="428" w:type="dxa"/>
            <w:shd w:val="clear" w:color="auto" w:fill="auto"/>
            <w:vAlign w:val="center"/>
          </w:tcPr>
          <w:p w14:paraId="528CF95E" w14:textId="77777777" w:rsidR="00E93202" w:rsidRPr="00D7525A" w:rsidRDefault="00E93202" w:rsidP="00705D1C">
            <w:pPr>
              <w:tabs>
                <w:tab w:val="left" w:pos="1134"/>
              </w:tabs>
              <w:spacing w:line="360" w:lineRule="auto"/>
            </w:pPr>
          </w:p>
        </w:tc>
        <w:tc>
          <w:tcPr>
            <w:tcW w:w="428" w:type="dxa"/>
            <w:shd w:val="clear" w:color="auto" w:fill="auto"/>
            <w:vAlign w:val="center"/>
          </w:tcPr>
          <w:p w14:paraId="05477FBE" w14:textId="77777777" w:rsidR="00E93202" w:rsidRPr="00D7525A" w:rsidRDefault="00E93202" w:rsidP="00705D1C">
            <w:pPr>
              <w:tabs>
                <w:tab w:val="left" w:pos="1134"/>
              </w:tabs>
              <w:spacing w:line="360" w:lineRule="auto"/>
            </w:pPr>
          </w:p>
        </w:tc>
        <w:tc>
          <w:tcPr>
            <w:tcW w:w="428" w:type="dxa"/>
            <w:shd w:val="clear" w:color="auto" w:fill="auto"/>
            <w:vAlign w:val="center"/>
          </w:tcPr>
          <w:p w14:paraId="22FC416A" w14:textId="77777777" w:rsidR="00E93202" w:rsidRPr="00D7525A" w:rsidRDefault="00E93202" w:rsidP="00705D1C">
            <w:pPr>
              <w:tabs>
                <w:tab w:val="left" w:pos="1134"/>
              </w:tabs>
              <w:spacing w:line="360" w:lineRule="auto"/>
            </w:pPr>
          </w:p>
        </w:tc>
        <w:tc>
          <w:tcPr>
            <w:tcW w:w="428" w:type="dxa"/>
            <w:shd w:val="clear" w:color="auto" w:fill="auto"/>
            <w:vAlign w:val="center"/>
          </w:tcPr>
          <w:p w14:paraId="3DABE2FB" w14:textId="77777777" w:rsidR="00E93202" w:rsidRPr="00D7525A" w:rsidRDefault="00E93202" w:rsidP="00705D1C">
            <w:pPr>
              <w:tabs>
                <w:tab w:val="left" w:pos="1134"/>
              </w:tabs>
              <w:spacing w:line="360" w:lineRule="auto"/>
            </w:pPr>
          </w:p>
        </w:tc>
        <w:tc>
          <w:tcPr>
            <w:tcW w:w="428" w:type="dxa"/>
            <w:shd w:val="clear" w:color="auto" w:fill="auto"/>
            <w:vAlign w:val="center"/>
          </w:tcPr>
          <w:p w14:paraId="062F8CD5" w14:textId="77777777" w:rsidR="00E93202" w:rsidRPr="00D7525A" w:rsidRDefault="00E93202" w:rsidP="00705D1C">
            <w:pPr>
              <w:tabs>
                <w:tab w:val="left" w:pos="1134"/>
              </w:tabs>
              <w:spacing w:line="360" w:lineRule="auto"/>
            </w:pPr>
          </w:p>
        </w:tc>
        <w:tc>
          <w:tcPr>
            <w:tcW w:w="428" w:type="dxa"/>
            <w:shd w:val="clear" w:color="auto" w:fill="auto"/>
            <w:vAlign w:val="center"/>
          </w:tcPr>
          <w:p w14:paraId="693A6C17" w14:textId="77777777" w:rsidR="00E93202" w:rsidRPr="00D7525A" w:rsidRDefault="00E93202" w:rsidP="00705D1C">
            <w:pPr>
              <w:tabs>
                <w:tab w:val="left" w:pos="1134"/>
              </w:tabs>
              <w:spacing w:line="360" w:lineRule="auto"/>
            </w:pPr>
          </w:p>
        </w:tc>
        <w:tc>
          <w:tcPr>
            <w:tcW w:w="428" w:type="dxa"/>
            <w:shd w:val="clear" w:color="auto" w:fill="auto"/>
            <w:vAlign w:val="center"/>
          </w:tcPr>
          <w:p w14:paraId="0151AEB6" w14:textId="77777777" w:rsidR="00E93202" w:rsidRPr="00D7525A" w:rsidRDefault="00E93202" w:rsidP="00705D1C">
            <w:pPr>
              <w:tabs>
                <w:tab w:val="left" w:pos="1134"/>
              </w:tabs>
              <w:spacing w:line="360" w:lineRule="auto"/>
            </w:pPr>
          </w:p>
        </w:tc>
        <w:tc>
          <w:tcPr>
            <w:tcW w:w="428" w:type="dxa"/>
            <w:shd w:val="clear" w:color="auto" w:fill="auto"/>
            <w:vAlign w:val="center"/>
          </w:tcPr>
          <w:p w14:paraId="35A8355D" w14:textId="77777777" w:rsidR="00E93202" w:rsidRPr="00D7525A" w:rsidRDefault="00E93202" w:rsidP="00705D1C">
            <w:pPr>
              <w:tabs>
                <w:tab w:val="left" w:pos="1134"/>
              </w:tabs>
              <w:spacing w:line="360" w:lineRule="auto"/>
            </w:pPr>
          </w:p>
        </w:tc>
        <w:tc>
          <w:tcPr>
            <w:tcW w:w="428" w:type="dxa"/>
            <w:shd w:val="clear" w:color="auto" w:fill="auto"/>
            <w:vAlign w:val="center"/>
          </w:tcPr>
          <w:p w14:paraId="111401F0" w14:textId="77777777" w:rsidR="00E93202" w:rsidRPr="00D7525A" w:rsidRDefault="00E93202" w:rsidP="00705D1C">
            <w:pPr>
              <w:tabs>
                <w:tab w:val="left" w:pos="1134"/>
              </w:tabs>
              <w:spacing w:line="360" w:lineRule="auto"/>
            </w:pPr>
          </w:p>
        </w:tc>
        <w:tc>
          <w:tcPr>
            <w:tcW w:w="428" w:type="dxa"/>
            <w:shd w:val="clear" w:color="auto" w:fill="auto"/>
            <w:vAlign w:val="center"/>
          </w:tcPr>
          <w:p w14:paraId="479B0843" w14:textId="77777777" w:rsidR="00E93202" w:rsidRPr="00D7525A" w:rsidRDefault="00E93202" w:rsidP="00705D1C">
            <w:pPr>
              <w:tabs>
                <w:tab w:val="left" w:pos="1134"/>
              </w:tabs>
              <w:spacing w:line="360" w:lineRule="auto"/>
            </w:pPr>
          </w:p>
        </w:tc>
        <w:tc>
          <w:tcPr>
            <w:tcW w:w="428" w:type="dxa"/>
            <w:shd w:val="clear" w:color="auto" w:fill="auto"/>
            <w:vAlign w:val="center"/>
          </w:tcPr>
          <w:p w14:paraId="2198D566" w14:textId="77777777" w:rsidR="00E93202" w:rsidRPr="00D7525A" w:rsidRDefault="00E93202" w:rsidP="00705D1C">
            <w:pPr>
              <w:tabs>
                <w:tab w:val="left" w:pos="1134"/>
              </w:tabs>
              <w:spacing w:line="360" w:lineRule="auto"/>
            </w:pPr>
          </w:p>
        </w:tc>
        <w:tc>
          <w:tcPr>
            <w:tcW w:w="428" w:type="dxa"/>
            <w:shd w:val="clear" w:color="auto" w:fill="auto"/>
            <w:vAlign w:val="center"/>
          </w:tcPr>
          <w:p w14:paraId="7F3F6279" w14:textId="77777777" w:rsidR="00E93202" w:rsidRPr="00D7525A" w:rsidRDefault="00E93202" w:rsidP="00705D1C">
            <w:pPr>
              <w:tabs>
                <w:tab w:val="left" w:pos="1134"/>
              </w:tabs>
              <w:spacing w:line="360" w:lineRule="auto"/>
            </w:pPr>
          </w:p>
        </w:tc>
        <w:tc>
          <w:tcPr>
            <w:tcW w:w="428" w:type="dxa"/>
            <w:shd w:val="clear" w:color="auto" w:fill="auto"/>
            <w:vAlign w:val="center"/>
          </w:tcPr>
          <w:p w14:paraId="3DB1B38B" w14:textId="77777777" w:rsidR="00E93202" w:rsidRPr="00D7525A" w:rsidRDefault="00E93202" w:rsidP="00705D1C">
            <w:pPr>
              <w:tabs>
                <w:tab w:val="left" w:pos="1134"/>
              </w:tabs>
              <w:spacing w:line="360" w:lineRule="auto"/>
            </w:pPr>
          </w:p>
        </w:tc>
        <w:tc>
          <w:tcPr>
            <w:tcW w:w="428" w:type="dxa"/>
            <w:shd w:val="clear" w:color="auto" w:fill="auto"/>
            <w:vAlign w:val="center"/>
          </w:tcPr>
          <w:p w14:paraId="6541B170" w14:textId="77777777" w:rsidR="00E93202" w:rsidRPr="00D7525A" w:rsidRDefault="00E93202" w:rsidP="00705D1C">
            <w:pPr>
              <w:tabs>
                <w:tab w:val="left" w:pos="1134"/>
              </w:tabs>
              <w:spacing w:line="360" w:lineRule="auto"/>
            </w:pPr>
          </w:p>
        </w:tc>
        <w:tc>
          <w:tcPr>
            <w:tcW w:w="428" w:type="dxa"/>
          </w:tcPr>
          <w:p w14:paraId="2440FCA4" w14:textId="77777777" w:rsidR="00E93202" w:rsidRPr="00D7525A" w:rsidRDefault="00E93202" w:rsidP="00705D1C">
            <w:pPr>
              <w:tabs>
                <w:tab w:val="left" w:pos="1134"/>
              </w:tabs>
              <w:spacing w:line="360" w:lineRule="auto"/>
            </w:pPr>
          </w:p>
        </w:tc>
        <w:tc>
          <w:tcPr>
            <w:tcW w:w="428" w:type="dxa"/>
          </w:tcPr>
          <w:p w14:paraId="6C28E915" w14:textId="77777777" w:rsidR="00E93202" w:rsidRPr="00D7525A" w:rsidRDefault="00E93202" w:rsidP="00705D1C">
            <w:pPr>
              <w:tabs>
                <w:tab w:val="left" w:pos="1134"/>
              </w:tabs>
              <w:spacing w:line="360" w:lineRule="auto"/>
            </w:pPr>
          </w:p>
        </w:tc>
        <w:tc>
          <w:tcPr>
            <w:tcW w:w="428" w:type="dxa"/>
          </w:tcPr>
          <w:p w14:paraId="7882ABBC" w14:textId="77777777" w:rsidR="00E93202" w:rsidRPr="00D7525A" w:rsidRDefault="00E93202" w:rsidP="00705D1C">
            <w:pPr>
              <w:tabs>
                <w:tab w:val="left" w:pos="1134"/>
              </w:tabs>
              <w:spacing w:line="360" w:lineRule="auto"/>
            </w:pPr>
          </w:p>
        </w:tc>
        <w:tc>
          <w:tcPr>
            <w:tcW w:w="428" w:type="dxa"/>
          </w:tcPr>
          <w:p w14:paraId="480334B9" w14:textId="77777777" w:rsidR="00E93202" w:rsidRPr="00D7525A" w:rsidRDefault="00E93202" w:rsidP="00705D1C">
            <w:pPr>
              <w:tabs>
                <w:tab w:val="left" w:pos="1134"/>
              </w:tabs>
              <w:spacing w:line="360" w:lineRule="auto"/>
            </w:pPr>
          </w:p>
        </w:tc>
        <w:tc>
          <w:tcPr>
            <w:tcW w:w="428" w:type="dxa"/>
          </w:tcPr>
          <w:p w14:paraId="3E0A6690" w14:textId="77777777" w:rsidR="00E93202" w:rsidRPr="00D7525A" w:rsidRDefault="00E93202" w:rsidP="00705D1C">
            <w:pPr>
              <w:tabs>
                <w:tab w:val="left" w:pos="1134"/>
              </w:tabs>
              <w:spacing w:line="360" w:lineRule="auto"/>
            </w:pPr>
          </w:p>
        </w:tc>
        <w:tc>
          <w:tcPr>
            <w:tcW w:w="428" w:type="dxa"/>
          </w:tcPr>
          <w:p w14:paraId="300D757C" w14:textId="77777777" w:rsidR="00E93202" w:rsidRPr="00D7525A" w:rsidRDefault="00E93202" w:rsidP="00705D1C">
            <w:pPr>
              <w:tabs>
                <w:tab w:val="left" w:pos="1134"/>
              </w:tabs>
              <w:spacing w:line="360" w:lineRule="auto"/>
            </w:pPr>
          </w:p>
        </w:tc>
      </w:tr>
      <w:tr w:rsidR="00E93202" w:rsidRPr="00D7525A" w14:paraId="03387C5E" w14:textId="77777777" w:rsidTr="1C481909">
        <w:tc>
          <w:tcPr>
            <w:tcW w:w="1878" w:type="dxa"/>
            <w:shd w:val="clear" w:color="auto" w:fill="0D558B"/>
          </w:tcPr>
          <w:p w14:paraId="12B2023B" w14:textId="77777777" w:rsidR="00E93202" w:rsidRPr="00D7525A" w:rsidRDefault="00E93202" w:rsidP="00705D1C">
            <w:pPr>
              <w:tabs>
                <w:tab w:val="left" w:pos="1134"/>
              </w:tabs>
              <w:spacing w:line="360" w:lineRule="auto"/>
              <w:rPr>
                <w:rFonts w:cs="Arial"/>
                <w:b/>
                <w:color w:val="FFFFFF"/>
                <w:sz w:val="24"/>
                <w:szCs w:val="24"/>
              </w:rPr>
            </w:pPr>
            <w:r>
              <w:rPr>
                <w:rFonts w:cs="Arial"/>
                <w:b/>
                <w:color w:val="FFFFFF"/>
                <w:sz w:val="24"/>
                <w:szCs w:val="24"/>
              </w:rPr>
              <w:t>4.3iii</w:t>
            </w:r>
          </w:p>
        </w:tc>
        <w:tc>
          <w:tcPr>
            <w:tcW w:w="466" w:type="dxa"/>
            <w:vAlign w:val="center"/>
          </w:tcPr>
          <w:p w14:paraId="520C3E51"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3ABF7BB3"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5EF9466F"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1C100A4F"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2E684773"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7189DCF1"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50EE0568"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56524A5C" w14:textId="77777777" w:rsidR="00E93202" w:rsidRPr="00D7525A" w:rsidRDefault="00E93202" w:rsidP="00705D1C">
            <w:pPr>
              <w:tabs>
                <w:tab w:val="left" w:pos="1134"/>
              </w:tabs>
              <w:spacing w:line="360" w:lineRule="auto"/>
            </w:pPr>
          </w:p>
        </w:tc>
        <w:tc>
          <w:tcPr>
            <w:tcW w:w="428" w:type="dxa"/>
            <w:shd w:val="clear" w:color="auto" w:fill="auto"/>
            <w:vAlign w:val="center"/>
          </w:tcPr>
          <w:p w14:paraId="2DFB949F" w14:textId="77777777" w:rsidR="00E93202" w:rsidRPr="00D7525A" w:rsidRDefault="00E93202" w:rsidP="00705D1C">
            <w:pPr>
              <w:tabs>
                <w:tab w:val="left" w:pos="1134"/>
              </w:tabs>
              <w:spacing w:line="360" w:lineRule="auto"/>
            </w:pPr>
          </w:p>
        </w:tc>
        <w:tc>
          <w:tcPr>
            <w:tcW w:w="428" w:type="dxa"/>
            <w:shd w:val="clear" w:color="auto" w:fill="auto"/>
            <w:vAlign w:val="center"/>
          </w:tcPr>
          <w:p w14:paraId="27817280" w14:textId="77777777" w:rsidR="00E93202" w:rsidRPr="00D7525A" w:rsidRDefault="00E93202" w:rsidP="00705D1C">
            <w:pPr>
              <w:tabs>
                <w:tab w:val="left" w:pos="1134"/>
              </w:tabs>
              <w:spacing w:line="360" w:lineRule="auto"/>
            </w:pPr>
          </w:p>
        </w:tc>
        <w:tc>
          <w:tcPr>
            <w:tcW w:w="428" w:type="dxa"/>
            <w:shd w:val="clear" w:color="auto" w:fill="auto"/>
            <w:vAlign w:val="center"/>
          </w:tcPr>
          <w:p w14:paraId="2C127111" w14:textId="77777777" w:rsidR="00E93202" w:rsidRPr="00D7525A" w:rsidRDefault="00E93202" w:rsidP="00705D1C">
            <w:pPr>
              <w:tabs>
                <w:tab w:val="left" w:pos="1134"/>
              </w:tabs>
              <w:spacing w:line="360" w:lineRule="auto"/>
            </w:pPr>
          </w:p>
        </w:tc>
        <w:tc>
          <w:tcPr>
            <w:tcW w:w="428" w:type="dxa"/>
            <w:shd w:val="clear" w:color="auto" w:fill="auto"/>
            <w:vAlign w:val="center"/>
          </w:tcPr>
          <w:p w14:paraId="5A886779" w14:textId="77777777" w:rsidR="00E93202" w:rsidRPr="00D7525A" w:rsidRDefault="00E93202" w:rsidP="00705D1C">
            <w:pPr>
              <w:tabs>
                <w:tab w:val="left" w:pos="1134"/>
              </w:tabs>
              <w:spacing w:line="360" w:lineRule="auto"/>
            </w:pPr>
          </w:p>
        </w:tc>
        <w:tc>
          <w:tcPr>
            <w:tcW w:w="428" w:type="dxa"/>
            <w:shd w:val="clear" w:color="auto" w:fill="auto"/>
            <w:vAlign w:val="center"/>
          </w:tcPr>
          <w:p w14:paraId="3DF6860B" w14:textId="77777777" w:rsidR="00E93202" w:rsidRPr="00D7525A" w:rsidRDefault="00E93202" w:rsidP="00705D1C">
            <w:pPr>
              <w:tabs>
                <w:tab w:val="left" w:pos="1134"/>
              </w:tabs>
              <w:spacing w:line="360" w:lineRule="auto"/>
            </w:pPr>
          </w:p>
        </w:tc>
        <w:tc>
          <w:tcPr>
            <w:tcW w:w="428" w:type="dxa"/>
            <w:shd w:val="clear" w:color="auto" w:fill="auto"/>
            <w:vAlign w:val="center"/>
          </w:tcPr>
          <w:p w14:paraId="35811BDA" w14:textId="77777777" w:rsidR="00E93202" w:rsidRPr="00D7525A" w:rsidRDefault="00E93202" w:rsidP="00705D1C">
            <w:pPr>
              <w:tabs>
                <w:tab w:val="left" w:pos="1134"/>
              </w:tabs>
              <w:spacing w:line="360" w:lineRule="auto"/>
            </w:pPr>
          </w:p>
        </w:tc>
        <w:tc>
          <w:tcPr>
            <w:tcW w:w="428" w:type="dxa"/>
            <w:shd w:val="clear" w:color="auto" w:fill="auto"/>
            <w:vAlign w:val="center"/>
          </w:tcPr>
          <w:p w14:paraId="35165B74" w14:textId="77777777" w:rsidR="00E93202" w:rsidRPr="00D7525A" w:rsidRDefault="00E93202" w:rsidP="00705D1C">
            <w:pPr>
              <w:tabs>
                <w:tab w:val="left" w:pos="1134"/>
              </w:tabs>
              <w:spacing w:line="360" w:lineRule="auto"/>
            </w:pPr>
          </w:p>
        </w:tc>
        <w:tc>
          <w:tcPr>
            <w:tcW w:w="428" w:type="dxa"/>
            <w:shd w:val="clear" w:color="auto" w:fill="auto"/>
            <w:vAlign w:val="center"/>
          </w:tcPr>
          <w:p w14:paraId="4731EBDA" w14:textId="77777777" w:rsidR="00E93202" w:rsidRPr="00D7525A" w:rsidRDefault="00E93202" w:rsidP="00705D1C">
            <w:pPr>
              <w:tabs>
                <w:tab w:val="left" w:pos="1134"/>
              </w:tabs>
              <w:spacing w:line="360" w:lineRule="auto"/>
            </w:pPr>
          </w:p>
        </w:tc>
        <w:tc>
          <w:tcPr>
            <w:tcW w:w="428" w:type="dxa"/>
            <w:shd w:val="clear" w:color="auto" w:fill="auto"/>
            <w:vAlign w:val="center"/>
          </w:tcPr>
          <w:p w14:paraId="6131D293" w14:textId="77777777" w:rsidR="00E93202" w:rsidRPr="00D7525A" w:rsidRDefault="00E93202" w:rsidP="00705D1C">
            <w:pPr>
              <w:tabs>
                <w:tab w:val="left" w:pos="1134"/>
              </w:tabs>
              <w:spacing w:line="360" w:lineRule="auto"/>
            </w:pPr>
          </w:p>
        </w:tc>
        <w:tc>
          <w:tcPr>
            <w:tcW w:w="428" w:type="dxa"/>
            <w:shd w:val="clear" w:color="auto" w:fill="auto"/>
            <w:vAlign w:val="center"/>
          </w:tcPr>
          <w:p w14:paraId="4F683D13" w14:textId="77777777" w:rsidR="00E93202" w:rsidRPr="00D7525A" w:rsidRDefault="00E93202" w:rsidP="00705D1C">
            <w:pPr>
              <w:tabs>
                <w:tab w:val="left" w:pos="1134"/>
              </w:tabs>
              <w:spacing w:line="360" w:lineRule="auto"/>
            </w:pPr>
          </w:p>
        </w:tc>
        <w:tc>
          <w:tcPr>
            <w:tcW w:w="428" w:type="dxa"/>
            <w:shd w:val="clear" w:color="auto" w:fill="auto"/>
            <w:vAlign w:val="center"/>
          </w:tcPr>
          <w:p w14:paraId="6CFBDC6A" w14:textId="77777777" w:rsidR="00E93202" w:rsidRPr="00D7525A" w:rsidRDefault="00E93202" w:rsidP="00705D1C">
            <w:pPr>
              <w:tabs>
                <w:tab w:val="left" w:pos="1134"/>
              </w:tabs>
              <w:spacing w:line="360" w:lineRule="auto"/>
            </w:pPr>
          </w:p>
        </w:tc>
        <w:tc>
          <w:tcPr>
            <w:tcW w:w="428" w:type="dxa"/>
            <w:shd w:val="clear" w:color="auto" w:fill="auto"/>
            <w:vAlign w:val="center"/>
          </w:tcPr>
          <w:p w14:paraId="1543B889" w14:textId="77777777" w:rsidR="00E93202" w:rsidRPr="00D7525A" w:rsidRDefault="00E93202" w:rsidP="00705D1C">
            <w:pPr>
              <w:tabs>
                <w:tab w:val="left" w:pos="1134"/>
              </w:tabs>
              <w:spacing w:line="360" w:lineRule="auto"/>
            </w:pPr>
          </w:p>
        </w:tc>
        <w:tc>
          <w:tcPr>
            <w:tcW w:w="428" w:type="dxa"/>
            <w:shd w:val="clear" w:color="auto" w:fill="auto"/>
            <w:vAlign w:val="center"/>
          </w:tcPr>
          <w:p w14:paraId="620B1425" w14:textId="77777777" w:rsidR="00E93202" w:rsidRPr="00D7525A" w:rsidRDefault="00E93202" w:rsidP="00705D1C">
            <w:pPr>
              <w:tabs>
                <w:tab w:val="left" w:pos="1134"/>
              </w:tabs>
              <w:spacing w:line="360" w:lineRule="auto"/>
            </w:pPr>
          </w:p>
        </w:tc>
        <w:tc>
          <w:tcPr>
            <w:tcW w:w="428" w:type="dxa"/>
            <w:shd w:val="clear" w:color="auto" w:fill="auto"/>
            <w:vAlign w:val="center"/>
          </w:tcPr>
          <w:p w14:paraId="5E10A801" w14:textId="77777777" w:rsidR="00E93202" w:rsidRPr="00D7525A" w:rsidRDefault="00E93202" w:rsidP="00705D1C">
            <w:pPr>
              <w:tabs>
                <w:tab w:val="left" w:pos="1134"/>
              </w:tabs>
              <w:spacing w:line="360" w:lineRule="auto"/>
            </w:pPr>
          </w:p>
        </w:tc>
        <w:tc>
          <w:tcPr>
            <w:tcW w:w="428" w:type="dxa"/>
            <w:shd w:val="clear" w:color="auto" w:fill="auto"/>
            <w:vAlign w:val="center"/>
          </w:tcPr>
          <w:p w14:paraId="400A2307" w14:textId="77777777" w:rsidR="00E93202" w:rsidRPr="00D7525A" w:rsidRDefault="00E93202" w:rsidP="00705D1C">
            <w:pPr>
              <w:tabs>
                <w:tab w:val="left" w:pos="1134"/>
              </w:tabs>
              <w:spacing w:line="360" w:lineRule="auto"/>
            </w:pPr>
          </w:p>
        </w:tc>
        <w:tc>
          <w:tcPr>
            <w:tcW w:w="428" w:type="dxa"/>
            <w:shd w:val="clear" w:color="auto" w:fill="auto"/>
            <w:vAlign w:val="center"/>
          </w:tcPr>
          <w:p w14:paraId="5FEE9643" w14:textId="77777777" w:rsidR="00E93202" w:rsidRPr="00D7525A" w:rsidRDefault="00E93202" w:rsidP="00705D1C">
            <w:pPr>
              <w:tabs>
                <w:tab w:val="left" w:pos="1134"/>
              </w:tabs>
              <w:spacing w:line="360" w:lineRule="auto"/>
            </w:pPr>
          </w:p>
        </w:tc>
        <w:tc>
          <w:tcPr>
            <w:tcW w:w="428" w:type="dxa"/>
            <w:shd w:val="clear" w:color="auto" w:fill="auto"/>
            <w:vAlign w:val="center"/>
          </w:tcPr>
          <w:p w14:paraId="5F07768F" w14:textId="77777777" w:rsidR="00E93202" w:rsidRPr="00D7525A" w:rsidRDefault="00E93202" w:rsidP="00705D1C">
            <w:pPr>
              <w:tabs>
                <w:tab w:val="left" w:pos="1134"/>
              </w:tabs>
              <w:spacing w:line="360" w:lineRule="auto"/>
            </w:pPr>
          </w:p>
        </w:tc>
        <w:tc>
          <w:tcPr>
            <w:tcW w:w="428" w:type="dxa"/>
            <w:shd w:val="clear" w:color="auto" w:fill="auto"/>
            <w:vAlign w:val="center"/>
          </w:tcPr>
          <w:p w14:paraId="3C5C2D35" w14:textId="77777777" w:rsidR="00E93202" w:rsidRPr="00D7525A" w:rsidRDefault="00E93202" w:rsidP="00705D1C">
            <w:pPr>
              <w:tabs>
                <w:tab w:val="left" w:pos="1134"/>
              </w:tabs>
              <w:spacing w:line="360" w:lineRule="auto"/>
            </w:pPr>
          </w:p>
        </w:tc>
        <w:tc>
          <w:tcPr>
            <w:tcW w:w="428" w:type="dxa"/>
          </w:tcPr>
          <w:p w14:paraId="373F1B41" w14:textId="77777777" w:rsidR="00E93202" w:rsidRPr="00D7525A" w:rsidRDefault="00E93202" w:rsidP="00705D1C">
            <w:pPr>
              <w:tabs>
                <w:tab w:val="left" w:pos="1134"/>
              </w:tabs>
              <w:spacing w:line="360" w:lineRule="auto"/>
            </w:pPr>
          </w:p>
        </w:tc>
        <w:tc>
          <w:tcPr>
            <w:tcW w:w="428" w:type="dxa"/>
          </w:tcPr>
          <w:p w14:paraId="0B054DA8" w14:textId="77777777" w:rsidR="00E93202" w:rsidRPr="00D7525A" w:rsidRDefault="00E93202" w:rsidP="00705D1C">
            <w:pPr>
              <w:tabs>
                <w:tab w:val="left" w:pos="1134"/>
              </w:tabs>
              <w:spacing w:line="360" w:lineRule="auto"/>
            </w:pPr>
          </w:p>
        </w:tc>
        <w:tc>
          <w:tcPr>
            <w:tcW w:w="428" w:type="dxa"/>
          </w:tcPr>
          <w:p w14:paraId="6580CC9E" w14:textId="77777777" w:rsidR="00E93202" w:rsidRPr="00D7525A" w:rsidRDefault="00E93202" w:rsidP="00705D1C">
            <w:pPr>
              <w:tabs>
                <w:tab w:val="left" w:pos="1134"/>
              </w:tabs>
              <w:spacing w:line="360" w:lineRule="auto"/>
            </w:pPr>
          </w:p>
        </w:tc>
        <w:tc>
          <w:tcPr>
            <w:tcW w:w="428" w:type="dxa"/>
          </w:tcPr>
          <w:p w14:paraId="1936B825" w14:textId="77777777" w:rsidR="00E93202" w:rsidRPr="00D7525A" w:rsidRDefault="00E93202" w:rsidP="00705D1C">
            <w:pPr>
              <w:tabs>
                <w:tab w:val="left" w:pos="1134"/>
              </w:tabs>
              <w:spacing w:line="360" w:lineRule="auto"/>
            </w:pPr>
          </w:p>
        </w:tc>
        <w:tc>
          <w:tcPr>
            <w:tcW w:w="428" w:type="dxa"/>
          </w:tcPr>
          <w:p w14:paraId="634328C0" w14:textId="77777777" w:rsidR="00E93202" w:rsidRPr="00D7525A" w:rsidRDefault="00E93202" w:rsidP="00705D1C">
            <w:pPr>
              <w:tabs>
                <w:tab w:val="left" w:pos="1134"/>
              </w:tabs>
              <w:spacing w:line="360" w:lineRule="auto"/>
            </w:pPr>
          </w:p>
        </w:tc>
        <w:tc>
          <w:tcPr>
            <w:tcW w:w="428" w:type="dxa"/>
          </w:tcPr>
          <w:p w14:paraId="227F2844" w14:textId="77777777" w:rsidR="00E93202" w:rsidRPr="00D7525A" w:rsidRDefault="00E93202" w:rsidP="00705D1C">
            <w:pPr>
              <w:tabs>
                <w:tab w:val="left" w:pos="1134"/>
              </w:tabs>
              <w:spacing w:line="360" w:lineRule="auto"/>
            </w:pPr>
          </w:p>
        </w:tc>
      </w:tr>
      <w:tr w:rsidR="00E93202" w:rsidRPr="00D7525A" w14:paraId="53ED2F59" w14:textId="77777777" w:rsidTr="1C481909">
        <w:tc>
          <w:tcPr>
            <w:tcW w:w="1878" w:type="dxa"/>
            <w:shd w:val="clear" w:color="auto" w:fill="0D558B"/>
          </w:tcPr>
          <w:p w14:paraId="2907D673" w14:textId="77777777" w:rsidR="00E93202" w:rsidRPr="00D7525A" w:rsidRDefault="00E93202" w:rsidP="00705D1C">
            <w:pPr>
              <w:tabs>
                <w:tab w:val="left" w:pos="1134"/>
              </w:tabs>
              <w:spacing w:line="360" w:lineRule="auto"/>
              <w:rPr>
                <w:rFonts w:cs="Arial"/>
                <w:b/>
                <w:color w:val="FFFFFF"/>
                <w:sz w:val="24"/>
                <w:szCs w:val="24"/>
              </w:rPr>
            </w:pPr>
            <w:r>
              <w:rPr>
                <w:rFonts w:cs="Arial"/>
                <w:b/>
                <w:color w:val="FFFFFF"/>
                <w:sz w:val="24"/>
                <w:szCs w:val="24"/>
              </w:rPr>
              <w:t>4.3v</w:t>
            </w:r>
          </w:p>
        </w:tc>
        <w:tc>
          <w:tcPr>
            <w:tcW w:w="466" w:type="dxa"/>
            <w:vAlign w:val="center"/>
          </w:tcPr>
          <w:p w14:paraId="2CBACB61"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15190B4D"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7CD35240"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520753D1"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7E27486C"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44124CB9"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0D1627DB"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2603BD73" w14:textId="77777777" w:rsidR="00E93202" w:rsidRPr="00D7525A" w:rsidRDefault="00E93202" w:rsidP="00705D1C">
            <w:pPr>
              <w:tabs>
                <w:tab w:val="left" w:pos="1134"/>
              </w:tabs>
              <w:spacing w:line="360" w:lineRule="auto"/>
            </w:pPr>
          </w:p>
        </w:tc>
        <w:tc>
          <w:tcPr>
            <w:tcW w:w="428" w:type="dxa"/>
            <w:shd w:val="clear" w:color="auto" w:fill="auto"/>
            <w:vAlign w:val="center"/>
          </w:tcPr>
          <w:p w14:paraId="7887A3CA" w14:textId="77777777" w:rsidR="00E93202" w:rsidRPr="00D7525A" w:rsidRDefault="00E93202" w:rsidP="00705D1C">
            <w:pPr>
              <w:tabs>
                <w:tab w:val="left" w:pos="1134"/>
              </w:tabs>
              <w:spacing w:line="360" w:lineRule="auto"/>
            </w:pPr>
          </w:p>
        </w:tc>
        <w:tc>
          <w:tcPr>
            <w:tcW w:w="428" w:type="dxa"/>
            <w:shd w:val="clear" w:color="auto" w:fill="auto"/>
            <w:vAlign w:val="center"/>
          </w:tcPr>
          <w:p w14:paraId="06A3735F" w14:textId="77777777" w:rsidR="00E93202" w:rsidRPr="00D7525A" w:rsidRDefault="00E93202" w:rsidP="00705D1C">
            <w:pPr>
              <w:tabs>
                <w:tab w:val="left" w:pos="1134"/>
              </w:tabs>
              <w:spacing w:line="360" w:lineRule="auto"/>
            </w:pPr>
          </w:p>
        </w:tc>
        <w:tc>
          <w:tcPr>
            <w:tcW w:w="428" w:type="dxa"/>
            <w:shd w:val="clear" w:color="auto" w:fill="auto"/>
            <w:vAlign w:val="center"/>
          </w:tcPr>
          <w:p w14:paraId="478DC812" w14:textId="77777777" w:rsidR="00E93202" w:rsidRPr="00D7525A" w:rsidRDefault="00E93202" w:rsidP="00705D1C">
            <w:pPr>
              <w:tabs>
                <w:tab w:val="left" w:pos="1134"/>
              </w:tabs>
              <w:spacing w:line="360" w:lineRule="auto"/>
            </w:pPr>
          </w:p>
        </w:tc>
        <w:tc>
          <w:tcPr>
            <w:tcW w:w="428" w:type="dxa"/>
            <w:shd w:val="clear" w:color="auto" w:fill="auto"/>
            <w:vAlign w:val="center"/>
          </w:tcPr>
          <w:p w14:paraId="25413C19" w14:textId="77777777" w:rsidR="00E93202" w:rsidRPr="00D7525A" w:rsidRDefault="00E93202" w:rsidP="00705D1C">
            <w:pPr>
              <w:tabs>
                <w:tab w:val="left" w:pos="1134"/>
              </w:tabs>
              <w:spacing w:line="360" w:lineRule="auto"/>
            </w:pPr>
          </w:p>
        </w:tc>
        <w:tc>
          <w:tcPr>
            <w:tcW w:w="428" w:type="dxa"/>
            <w:shd w:val="clear" w:color="auto" w:fill="auto"/>
            <w:vAlign w:val="center"/>
          </w:tcPr>
          <w:p w14:paraId="52AB5197" w14:textId="77777777" w:rsidR="00E93202" w:rsidRPr="00D7525A" w:rsidRDefault="00E93202" w:rsidP="00705D1C">
            <w:pPr>
              <w:tabs>
                <w:tab w:val="left" w:pos="1134"/>
              </w:tabs>
              <w:spacing w:line="360" w:lineRule="auto"/>
            </w:pPr>
          </w:p>
        </w:tc>
        <w:tc>
          <w:tcPr>
            <w:tcW w:w="428" w:type="dxa"/>
            <w:shd w:val="clear" w:color="auto" w:fill="auto"/>
            <w:vAlign w:val="center"/>
          </w:tcPr>
          <w:p w14:paraId="1165E4C7" w14:textId="77777777" w:rsidR="00E93202" w:rsidRPr="00D7525A" w:rsidRDefault="00E93202" w:rsidP="00705D1C">
            <w:pPr>
              <w:tabs>
                <w:tab w:val="left" w:pos="1134"/>
              </w:tabs>
              <w:spacing w:line="360" w:lineRule="auto"/>
            </w:pPr>
          </w:p>
        </w:tc>
        <w:tc>
          <w:tcPr>
            <w:tcW w:w="428" w:type="dxa"/>
            <w:shd w:val="clear" w:color="auto" w:fill="auto"/>
            <w:vAlign w:val="center"/>
          </w:tcPr>
          <w:p w14:paraId="0D064E62" w14:textId="77777777" w:rsidR="00E93202" w:rsidRPr="00D7525A" w:rsidRDefault="00E93202" w:rsidP="00705D1C">
            <w:pPr>
              <w:tabs>
                <w:tab w:val="left" w:pos="1134"/>
              </w:tabs>
              <w:spacing w:line="360" w:lineRule="auto"/>
            </w:pPr>
          </w:p>
        </w:tc>
        <w:tc>
          <w:tcPr>
            <w:tcW w:w="428" w:type="dxa"/>
            <w:shd w:val="clear" w:color="auto" w:fill="auto"/>
            <w:vAlign w:val="center"/>
          </w:tcPr>
          <w:p w14:paraId="517E45A0" w14:textId="77777777" w:rsidR="00E93202" w:rsidRPr="00D7525A" w:rsidRDefault="00E93202" w:rsidP="00705D1C">
            <w:pPr>
              <w:tabs>
                <w:tab w:val="left" w:pos="1134"/>
              </w:tabs>
              <w:spacing w:line="360" w:lineRule="auto"/>
            </w:pPr>
            <w:r>
              <w:t>x</w:t>
            </w:r>
          </w:p>
        </w:tc>
        <w:tc>
          <w:tcPr>
            <w:tcW w:w="428" w:type="dxa"/>
            <w:shd w:val="clear" w:color="auto" w:fill="auto"/>
            <w:vAlign w:val="center"/>
          </w:tcPr>
          <w:p w14:paraId="7441FB71" w14:textId="77777777" w:rsidR="00E93202" w:rsidRPr="00D7525A" w:rsidRDefault="00E93202" w:rsidP="00705D1C">
            <w:pPr>
              <w:tabs>
                <w:tab w:val="left" w:pos="1134"/>
              </w:tabs>
              <w:spacing w:line="360" w:lineRule="auto"/>
            </w:pPr>
          </w:p>
        </w:tc>
        <w:tc>
          <w:tcPr>
            <w:tcW w:w="428" w:type="dxa"/>
            <w:shd w:val="clear" w:color="auto" w:fill="auto"/>
            <w:vAlign w:val="center"/>
          </w:tcPr>
          <w:p w14:paraId="2258029B" w14:textId="77777777" w:rsidR="00E93202" w:rsidRPr="00D7525A" w:rsidRDefault="00E93202" w:rsidP="00705D1C">
            <w:pPr>
              <w:tabs>
                <w:tab w:val="left" w:pos="1134"/>
              </w:tabs>
              <w:spacing w:line="360" w:lineRule="auto"/>
            </w:pPr>
          </w:p>
        </w:tc>
        <w:tc>
          <w:tcPr>
            <w:tcW w:w="428" w:type="dxa"/>
            <w:shd w:val="clear" w:color="auto" w:fill="auto"/>
            <w:vAlign w:val="center"/>
          </w:tcPr>
          <w:p w14:paraId="2568C528" w14:textId="77777777" w:rsidR="00E93202" w:rsidRPr="00D7525A" w:rsidRDefault="00E93202" w:rsidP="00705D1C">
            <w:pPr>
              <w:tabs>
                <w:tab w:val="left" w:pos="1134"/>
              </w:tabs>
              <w:spacing w:line="360" w:lineRule="auto"/>
            </w:pPr>
            <w:r>
              <w:t>x</w:t>
            </w:r>
          </w:p>
        </w:tc>
        <w:tc>
          <w:tcPr>
            <w:tcW w:w="428" w:type="dxa"/>
            <w:shd w:val="clear" w:color="auto" w:fill="auto"/>
            <w:vAlign w:val="center"/>
          </w:tcPr>
          <w:p w14:paraId="3F6068FF" w14:textId="77777777" w:rsidR="00E93202" w:rsidRPr="00D7525A" w:rsidRDefault="00E93202" w:rsidP="00705D1C">
            <w:pPr>
              <w:tabs>
                <w:tab w:val="left" w:pos="1134"/>
              </w:tabs>
              <w:spacing w:line="360" w:lineRule="auto"/>
            </w:pPr>
          </w:p>
        </w:tc>
        <w:tc>
          <w:tcPr>
            <w:tcW w:w="428" w:type="dxa"/>
            <w:shd w:val="clear" w:color="auto" w:fill="auto"/>
            <w:vAlign w:val="center"/>
          </w:tcPr>
          <w:p w14:paraId="70A8D3D4" w14:textId="77777777" w:rsidR="00E93202" w:rsidRPr="00D7525A" w:rsidRDefault="00E93202" w:rsidP="00705D1C">
            <w:pPr>
              <w:tabs>
                <w:tab w:val="left" w:pos="1134"/>
              </w:tabs>
              <w:spacing w:line="360" w:lineRule="auto"/>
            </w:pPr>
          </w:p>
        </w:tc>
        <w:tc>
          <w:tcPr>
            <w:tcW w:w="428" w:type="dxa"/>
            <w:shd w:val="clear" w:color="auto" w:fill="auto"/>
            <w:vAlign w:val="center"/>
          </w:tcPr>
          <w:p w14:paraId="17D35A03" w14:textId="77777777" w:rsidR="00E93202" w:rsidRPr="00D7525A" w:rsidRDefault="00E93202" w:rsidP="00705D1C">
            <w:pPr>
              <w:tabs>
                <w:tab w:val="left" w:pos="1134"/>
              </w:tabs>
              <w:spacing w:line="360" w:lineRule="auto"/>
            </w:pPr>
          </w:p>
        </w:tc>
        <w:tc>
          <w:tcPr>
            <w:tcW w:w="428" w:type="dxa"/>
            <w:shd w:val="clear" w:color="auto" w:fill="auto"/>
            <w:vAlign w:val="center"/>
          </w:tcPr>
          <w:p w14:paraId="2230F172" w14:textId="77777777" w:rsidR="00E93202" w:rsidRPr="00D7525A" w:rsidRDefault="00E93202" w:rsidP="00705D1C">
            <w:pPr>
              <w:tabs>
                <w:tab w:val="left" w:pos="1134"/>
              </w:tabs>
              <w:spacing w:line="360" w:lineRule="auto"/>
            </w:pPr>
          </w:p>
        </w:tc>
        <w:tc>
          <w:tcPr>
            <w:tcW w:w="428" w:type="dxa"/>
            <w:shd w:val="clear" w:color="auto" w:fill="auto"/>
            <w:vAlign w:val="center"/>
          </w:tcPr>
          <w:p w14:paraId="4AAB5969" w14:textId="77777777" w:rsidR="00E93202" w:rsidRPr="00D7525A" w:rsidRDefault="00E93202" w:rsidP="00705D1C">
            <w:pPr>
              <w:tabs>
                <w:tab w:val="left" w:pos="1134"/>
              </w:tabs>
              <w:spacing w:line="360" w:lineRule="auto"/>
            </w:pPr>
          </w:p>
        </w:tc>
        <w:tc>
          <w:tcPr>
            <w:tcW w:w="428" w:type="dxa"/>
            <w:shd w:val="clear" w:color="auto" w:fill="auto"/>
            <w:vAlign w:val="center"/>
          </w:tcPr>
          <w:p w14:paraId="2A91F76C" w14:textId="77777777" w:rsidR="00E93202" w:rsidRPr="00D7525A" w:rsidRDefault="00E93202" w:rsidP="00705D1C">
            <w:pPr>
              <w:tabs>
                <w:tab w:val="left" w:pos="1134"/>
              </w:tabs>
              <w:spacing w:line="360" w:lineRule="auto"/>
            </w:pPr>
          </w:p>
        </w:tc>
        <w:tc>
          <w:tcPr>
            <w:tcW w:w="428" w:type="dxa"/>
            <w:shd w:val="clear" w:color="auto" w:fill="auto"/>
            <w:vAlign w:val="center"/>
          </w:tcPr>
          <w:p w14:paraId="3CCDC1C0" w14:textId="77777777" w:rsidR="00E93202" w:rsidRPr="00D7525A" w:rsidRDefault="00E93202" w:rsidP="00705D1C">
            <w:pPr>
              <w:tabs>
                <w:tab w:val="left" w:pos="1134"/>
              </w:tabs>
              <w:spacing w:line="360" w:lineRule="auto"/>
            </w:pPr>
          </w:p>
        </w:tc>
        <w:tc>
          <w:tcPr>
            <w:tcW w:w="428" w:type="dxa"/>
          </w:tcPr>
          <w:p w14:paraId="3C8EC295" w14:textId="77777777" w:rsidR="00E93202" w:rsidRPr="00D7525A" w:rsidRDefault="00E93202" w:rsidP="00705D1C">
            <w:pPr>
              <w:tabs>
                <w:tab w:val="left" w:pos="1134"/>
              </w:tabs>
              <w:spacing w:line="360" w:lineRule="auto"/>
            </w:pPr>
          </w:p>
        </w:tc>
        <w:tc>
          <w:tcPr>
            <w:tcW w:w="428" w:type="dxa"/>
          </w:tcPr>
          <w:p w14:paraId="4BCBB42E" w14:textId="77777777" w:rsidR="00E93202" w:rsidRPr="00D7525A" w:rsidRDefault="00E93202" w:rsidP="00705D1C">
            <w:pPr>
              <w:tabs>
                <w:tab w:val="left" w:pos="1134"/>
              </w:tabs>
              <w:spacing w:line="360" w:lineRule="auto"/>
            </w:pPr>
          </w:p>
        </w:tc>
        <w:tc>
          <w:tcPr>
            <w:tcW w:w="428" w:type="dxa"/>
          </w:tcPr>
          <w:p w14:paraId="60CC31AF" w14:textId="77777777" w:rsidR="00E93202" w:rsidRPr="00D7525A" w:rsidRDefault="00E93202" w:rsidP="00705D1C">
            <w:pPr>
              <w:tabs>
                <w:tab w:val="left" w:pos="1134"/>
              </w:tabs>
              <w:spacing w:line="360" w:lineRule="auto"/>
            </w:pPr>
          </w:p>
        </w:tc>
        <w:tc>
          <w:tcPr>
            <w:tcW w:w="428" w:type="dxa"/>
          </w:tcPr>
          <w:p w14:paraId="149AF2C6" w14:textId="77777777" w:rsidR="00E93202" w:rsidRPr="00D7525A" w:rsidRDefault="00E93202" w:rsidP="00705D1C">
            <w:pPr>
              <w:tabs>
                <w:tab w:val="left" w:pos="1134"/>
              </w:tabs>
              <w:spacing w:line="360" w:lineRule="auto"/>
            </w:pPr>
          </w:p>
        </w:tc>
        <w:tc>
          <w:tcPr>
            <w:tcW w:w="428" w:type="dxa"/>
          </w:tcPr>
          <w:p w14:paraId="1760547F" w14:textId="77777777" w:rsidR="00E93202" w:rsidRPr="00D7525A" w:rsidRDefault="00E93202" w:rsidP="00705D1C">
            <w:pPr>
              <w:tabs>
                <w:tab w:val="left" w:pos="1134"/>
              </w:tabs>
              <w:spacing w:line="360" w:lineRule="auto"/>
            </w:pPr>
          </w:p>
        </w:tc>
        <w:tc>
          <w:tcPr>
            <w:tcW w:w="428" w:type="dxa"/>
          </w:tcPr>
          <w:p w14:paraId="65965950" w14:textId="77777777" w:rsidR="00E93202" w:rsidRPr="00D7525A" w:rsidRDefault="00E93202" w:rsidP="00705D1C">
            <w:pPr>
              <w:tabs>
                <w:tab w:val="left" w:pos="1134"/>
              </w:tabs>
              <w:spacing w:line="360" w:lineRule="auto"/>
            </w:pPr>
          </w:p>
        </w:tc>
      </w:tr>
      <w:tr w:rsidR="00E93202" w:rsidRPr="00D7525A" w14:paraId="6C8163AF" w14:textId="77777777" w:rsidTr="1C481909">
        <w:tc>
          <w:tcPr>
            <w:tcW w:w="1878" w:type="dxa"/>
            <w:shd w:val="clear" w:color="auto" w:fill="0D558B"/>
          </w:tcPr>
          <w:p w14:paraId="4D3E48A4" w14:textId="77777777" w:rsidR="00E93202" w:rsidRPr="00D7525A" w:rsidRDefault="00E93202" w:rsidP="00705D1C">
            <w:pPr>
              <w:tabs>
                <w:tab w:val="left" w:pos="1134"/>
              </w:tabs>
              <w:spacing w:line="360" w:lineRule="auto"/>
              <w:rPr>
                <w:rFonts w:cs="Arial"/>
                <w:b/>
                <w:color w:val="FFFFFF"/>
                <w:sz w:val="24"/>
                <w:szCs w:val="24"/>
              </w:rPr>
            </w:pPr>
            <w:r>
              <w:rPr>
                <w:rFonts w:cs="Arial"/>
                <w:b/>
                <w:color w:val="FFFFFF"/>
                <w:sz w:val="24"/>
                <w:szCs w:val="24"/>
              </w:rPr>
              <w:t>4.3viii</w:t>
            </w:r>
          </w:p>
        </w:tc>
        <w:tc>
          <w:tcPr>
            <w:tcW w:w="466" w:type="dxa"/>
            <w:vAlign w:val="center"/>
          </w:tcPr>
          <w:p w14:paraId="69759737"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5F36F870"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5AE5CA43"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3C8D438F"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126588EA"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5C4222D1"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703E9366"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2BA9AA57" w14:textId="77777777" w:rsidR="00E93202" w:rsidRPr="00D7525A" w:rsidRDefault="00E93202" w:rsidP="00705D1C">
            <w:pPr>
              <w:tabs>
                <w:tab w:val="left" w:pos="1134"/>
              </w:tabs>
              <w:spacing w:line="360" w:lineRule="auto"/>
            </w:pPr>
          </w:p>
        </w:tc>
        <w:tc>
          <w:tcPr>
            <w:tcW w:w="428" w:type="dxa"/>
            <w:shd w:val="clear" w:color="auto" w:fill="auto"/>
            <w:vAlign w:val="center"/>
          </w:tcPr>
          <w:p w14:paraId="26F88FDE" w14:textId="77777777" w:rsidR="00E93202" w:rsidRPr="00D7525A" w:rsidRDefault="00E93202" w:rsidP="00705D1C">
            <w:pPr>
              <w:tabs>
                <w:tab w:val="left" w:pos="1134"/>
              </w:tabs>
              <w:spacing w:line="360" w:lineRule="auto"/>
            </w:pPr>
          </w:p>
        </w:tc>
        <w:tc>
          <w:tcPr>
            <w:tcW w:w="428" w:type="dxa"/>
            <w:shd w:val="clear" w:color="auto" w:fill="auto"/>
            <w:vAlign w:val="center"/>
          </w:tcPr>
          <w:p w14:paraId="28B3FD55" w14:textId="77777777" w:rsidR="00E93202" w:rsidRPr="00D7525A" w:rsidRDefault="00E93202" w:rsidP="00705D1C">
            <w:pPr>
              <w:tabs>
                <w:tab w:val="left" w:pos="1134"/>
              </w:tabs>
              <w:spacing w:line="360" w:lineRule="auto"/>
            </w:pPr>
          </w:p>
        </w:tc>
        <w:tc>
          <w:tcPr>
            <w:tcW w:w="428" w:type="dxa"/>
            <w:shd w:val="clear" w:color="auto" w:fill="auto"/>
            <w:vAlign w:val="center"/>
          </w:tcPr>
          <w:p w14:paraId="1C0A7CE0" w14:textId="77777777" w:rsidR="00E93202" w:rsidRPr="00D7525A" w:rsidRDefault="00E93202" w:rsidP="00705D1C">
            <w:pPr>
              <w:tabs>
                <w:tab w:val="left" w:pos="1134"/>
              </w:tabs>
              <w:spacing w:line="360" w:lineRule="auto"/>
            </w:pPr>
          </w:p>
        </w:tc>
        <w:tc>
          <w:tcPr>
            <w:tcW w:w="428" w:type="dxa"/>
            <w:shd w:val="clear" w:color="auto" w:fill="auto"/>
            <w:vAlign w:val="center"/>
          </w:tcPr>
          <w:p w14:paraId="59654C6E" w14:textId="77777777" w:rsidR="00E93202" w:rsidRPr="00D7525A" w:rsidRDefault="00E93202" w:rsidP="00705D1C">
            <w:pPr>
              <w:tabs>
                <w:tab w:val="left" w:pos="1134"/>
              </w:tabs>
              <w:spacing w:line="360" w:lineRule="auto"/>
            </w:pPr>
          </w:p>
        </w:tc>
        <w:tc>
          <w:tcPr>
            <w:tcW w:w="428" w:type="dxa"/>
            <w:shd w:val="clear" w:color="auto" w:fill="auto"/>
            <w:vAlign w:val="center"/>
          </w:tcPr>
          <w:p w14:paraId="1E31F480" w14:textId="77777777" w:rsidR="00E93202" w:rsidRPr="00D7525A" w:rsidRDefault="00E93202" w:rsidP="00705D1C">
            <w:pPr>
              <w:tabs>
                <w:tab w:val="left" w:pos="1134"/>
              </w:tabs>
              <w:spacing w:line="360" w:lineRule="auto"/>
            </w:pPr>
          </w:p>
        </w:tc>
        <w:tc>
          <w:tcPr>
            <w:tcW w:w="428" w:type="dxa"/>
            <w:shd w:val="clear" w:color="auto" w:fill="auto"/>
            <w:vAlign w:val="center"/>
          </w:tcPr>
          <w:p w14:paraId="7D7D927C" w14:textId="77777777" w:rsidR="00E93202" w:rsidRPr="00D7525A" w:rsidRDefault="00E93202" w:rsidP="00705D1C">
            <w:pPr>
              <w:tabs>
                <w:tab w:val="left" w:pos="1134"/>
              </w:tabs>
              <w:spacing w:line="360" w:lineRule="auto"/>
            </w:pPr>
          </w:p>
        </w:tc>
        <w:tc>
          <w:tcPr>
            <w:tcW w:w="428" w:type="dxa"/>
            <w:shd w:val="clear" w:color="auto" w:fill="auto"/>
            <w:vAlign w:val="center"/>
          </w:tcPr>
          <w:p w14:paraId="5569A3E5" w14:textId="77777777" w:rsidR="00E93202" w:rsidRPr="00D7525A" w:rsidRDefault="00E93202" w:rsidP="00705D1C">
            <w:pPr>
              <w:tabs>
                <w:tab w:val="left" w:pos="1134"/>
              </w:tabs>
              <w:spacing w:line="360" w:lineRule="auto"/>
            </w:pPr>
          </w:p>
        </w:tc>
        <w:tc>
          <w:tcPr>
            <w:tcW w:w="428" w:type="dxa"/>
            <w:shd w:val="clear" w:color="auto" w:fill="auto"/>
            <w:vAlign w:val="center"/>
          </w:tcPr>
          <w:p w14:paraId="02292E51" w14:textId="77777777" w:rsidR="00E93202" w:rsidRPr="00D7525A" w:rsidRDefault="00E93202" w:rsidP="00705D1C">
            <w:pPr>
              <w:tabs>
                <w:tab w:val="left" w:pos="1134"/>
              </w:tabs>
              <w:spacing w:line="360" w:lineRule="auto"/>
            </w:pPr>
          </w:p>
        </w:tc>
        <w:tc>
          <w:tcPr>
            <w:tcW w:w="428" w:type="dxa"/>
            <w:shd w:val="clear" w:color="auto" w:fill="auto"/>
            <w:vAlign w:val="center"/>
          </w:tcPr>
          <w:p w14:paraId="00E28B08" w14:textId="77777777" w:rsidR="00E93202" w:rsidRPr="00D7525A" w:rsidRDefault="00E93202" w:rsidP="00705D1C">
            <w:pPr>
              <w:tabs>
                <w:tab w:val="left" w:pos="1134"/>
              </w:tabs>
              <w:spacing w:line="360" w:lineRule="auto"/>
            </w:pPr>
            <w:r>
              <w:t>x</w:t>
            </w:r>
          </w:p>
        </w:tc>
        <w:tc>
          <w:tcPr>
            <w:tcW w:w="428" w:type="dxa"/>
            <w:shd w:val="clear" w:color="auto" w:fill="auto"/>
            <w:vAlign w:val="center"/>
          </w:tcPr>
          <w:p w14:paraId="0DFC6ED4" w14:textId="77777777" w:rsidR="00E93202" w:rsidRPr="00D7525A" w:rsidRDefault="00E93202" w:rsidP="00705D1C">
            <w:pPr>
              <w:tabs>
                <w:tab w:val="left" w:pos="1134"/>
              </w:tabs>
              <w:spacing w:line="360" w:lineRule="auto"/>
            </w:pPr>
          </w:p>
        </w:tc>
        <w:tc>
          <w:tcPr>
            <w:tcW w:w="428" w:type="dxa"/>
            <w:shd w:val="clear" w:color="auto" w:fill="auto"/>
            <w:vAlign w:val="center"/>
          </w:tcPr>
          <w:p w14:paraId="283478FA" w14:textId="77777777" w:rsidR="00E93202" w:rsidRPr="00D7525A" w:rsidRDefault="00E93202" w:rsidP="00705D1C">
            <w:pPr>
              <w:tabs>
                <w:tab w:val="left" w:pos="1134"/>
              </w:tabs>
              <w:spacing w:line="360" w:lineRule="auto"/>
            </w:pPr>
          </w:p>
        </w:tc>
        <w:tc>
          <w:tcPr>
            <w:tcW w:w="428" w:type="dxa"/>
            <w:shd w:val="clear" w:color="auto" w:fill="auto"/>
            <w:vAlign w:val="center"/>
          </w:tcPr>
          <w:p w14:paraId="0011DDDB" w14:textId="77777777" w:rsidR="00E93202" w:rsidRPr="00D7525A" w:rsidRDefault="00E93202" w:rsidP="00705D1C">
            <w:pPr>
              <w:tabs>
                <w:tab w:val="left" w:pos="1134"/>
              </w:tabs>
              <w:spacing w:line="360" w:lineRule="auto"/>
            </w:pPr>
          </w:p>
        </w:tc>
        <w:tc>
          <w:tcPr>
            <w:tcW w:w="428" w:type="dxa"/>
            <w:shd w:val="clear" w:color="auto" w:fill="auto"/>
            <w:vAlign w:val="center"/>
          </w:tcPr>
          <w:p w14:paraId="4878C7BD" w14:textId="77777777" w:rsidR="00E93202" w:rsidRPr="00D7525A" w:rsidRDefault="00E93202" w:rsidP="00705D1C">
            <w:pPr>
              <w:tabs>
                <w:tab w:val="left" w:pos="1134"/>
              </w:tabs>
              <w:spacing w:line="360" w:lineRule="auto"/>
            </w:pPr>
          </w:p>
        </w:tc>
        <w:tc>
          <w:tcPr>
            <w:tcW w:w="428" w:type="dxa"/>
            <w:shd w:val="clear" w:color="auto" w:fill="auto"/>
            <w:vAlign w:val="center"/>
          </w:tcPr>
          <w:p w14:paraId="5C938BCE" w14:textId="77777777" w:rsidR="00E93202" w:rsidRPr="00D7525A" w:rsidRDefault="00E93202" w:rsidP="00705D1C">
            <w:pPr>
              <w:tabs>
                <w:tab w:val="left" w:pos="1134"/>
              </w:tabs>
              <w:spacing w:line="360" w:lineRule="auto"/>
            </w:pPr>
          </w:p>
        </w:tc>
        <w:tc>
          <w:tcPr>
            <w:tcW w:w="428" w:type="dxa"/>
            <w:shd w:val="clear" w:color="auto" w:fill="auto"/>
            <w:vAlign w:val="center"/>
          </w:tcPr>
          <w:p w14:paraId="236745C3" w14:textId="77777777" w:rsidR="00E93202" w:rsidRPr="00D7525A" w:rsidRDefault="00E93202" w:rsidP="00705D1C">
            <w:pPr>
              <w:tabs>
                <w:tab w:val="left" w:pos="1134"/>
              </w:tabs>
              <w:spacing w:line="360" w:lineRule="auto"/>
            </w:pPr>
          </w:p>
        </w:tc>
        <w:tc>
          <w:tcPr>
            <w:tcW w:w="428" w:type="dxa"/>
            <w:shd w:val="clear" w:color="auto" w:fill="auto"/>
            <w:vAlign w:val="center"/>
          </w:tcPr>
          <w:p w14:paraId="4BEC2135" w14:textId="77777777" w:rsidR="00E93202" w:rsidRPr="00D7525A" w:rsidRDefault="00E93202" w:rsidP="00705D1C">
            <w:pPr>
              <w:tabs>
                <w:tab w:val="left" w:pos="1134"/>
              </w:tabs>
              <w:spacing w:line="360" w:lineRule="auto"/>
            </w:pPr>
          </w:p>
        </w:tc>
        <w:tc>
          <w:tcPr>
            <w:tcW w:w="428" w:type="dxa"/>
            <w:shd w:val="clear" w:color="auto" w:fill="auto"/>
            <w:vAlign w:val="center"/>
          </w:tcPr>
          <w:p w14:paraId="3CC2C027" w14:textId="77777777" w:rsidR="00E93202" w:rsidRPr="00D7525A" w:rsidRDefault="00E93202" w:rsidP="00705D1C">
            <w:pPr>
              <w:tabs>
                <w:tab w:val="left" w:pos="1134"/>
              </w:tabs>
              <w:spacing w:line="360" w:lineRule="auto"/>
            </w:pPr>
          </w:p>
        </w:tc>
        <w:tc>
          <w:tcPr>
            <w:tcW w:w="428" w:type="dxa"/>
            <w:shd w:val="clear" w:color="auto" w:fill="auto"/>
            <w:vAlign w:val="center"/>
          </w:tcPr>
          <w:p w14:paraId="1652601A" w14:textId="77777777" w:rsidR="00E93202" w:rsidRPr="00D7525A" w:rsidRDefault="00E93202" w:rsidP="00705D1C">
            <w:pPr>
              <w:tabs>
                <w:tab w:val="left" w:pos="1134"/>
              </w:tabs>
              <w:spacing w:line="360" w:lineRule="auto"/>
            </w:pPr>
          </w:p>
        </w:tc>
        <w:tc>
          <w:tcPr>
            <w:tcW w:w="428" w:type="dxa"/>
          </w:tcPr>
          <w:p w14:paraId="713D874E" w14:textId="77777777" w:rsidR="00E93202" w:rsidRPr="00D7525A" w:rsidRDefault="00E93202" w:rsidP="00705D1C">
            <w:pPr>
              <w:tabs>
                <w:tab w:val="left" w:pos="1134"/>
              </w:tabs>
              <w:spacing w:line="360" w:lineRule="auto"/>
            </w:pPr>
          </w:p>
        </w:tc>
        <w:tc>
          <w:tcPr>
            <w:tcW w:w="428" w:type="dxa"/>
          </w:tcPr>
          <w:p w14:paraId="607CAE93" w14:textId="77777777" w:rsidR="00E93202" w:rsidRPr="00D7525A" w:rsidRDefault="00E93202" w:rsidP="00705D1C">
            <w:pPr>
              <w:tabs>
                <w:tab w:val="left" w:pos="1134"/>
              </w:tabs>
              <w:spacing w:line="360" w:lineRule="auto"/>
            </w:pPr>
          </w:p>
        </w:tc>
        <w:tc>
          <w:tcPr>
            <w:tcW w:w="428" w:type="dxa"/>
          </w:tcPr>
          <w:p w14:paraId="2A422554" w14:textId="77777777" w:rsidR="00E93202" w:rsidRPr="00D7525A" w:rsidRDefault="00E93202" w:rsidP="00705D1C">
            <w:pPr>
              <w:tabs>
                <w:tab w:val="left" w:pos="1134"/>
              </w:tabs>
              <w:spacing w:line="360" w:lineRule="auto"/>
            </w:pPr>
          </w:p>
        </w:tc>
        <w:tc>
          <w:tcPr>
            <w:tcW w:w="428" w:type="dxa"/>
          </w:tcPr>
          <w:p w14:paraId="469EDEE2" w14:textId="77777777" w:rsidR="00E93202" w:rsidRPr="00D7525A" w:rsidRDefault="00E93202" w:rsidP="00705D1C">
            <w:pPr>
              <w:tabs>
                <w:tab w:val="left" w:pos="1134"/>
              </w:tabs>
              <w:spacing w:line="360" w:lineRule="auto"/>
            </w:pPr>
          </w:p>
        </w:tc>
        <w:tc>
          <w:tcPr>
            <w:tcW w:w="428" w:type="dxa"/>
          </w:tcPr>
          <w:p w14:paraId="57D955FF" w14:textId="77777777" w:rsidR="00E93202" w:rsidRPr="00D7525A" w:rsidRDefault="00E93202" w:rsidP="00705D1C">
            <w:pPr>
              <w:tabs>
                <w:tab w:val="left" w:pos="1134"/>
              </w:tabs>
              <w:spacing w:line="360" w:lineRule="auto"/>
            </w:pPr>
          </w:p>
        </w:tc>
        <w:tc>
          <w:tcPr>
            <w:tcW w:w="428" w:type="dxa"/>
          </w:tcPr>
          <w:p w14:paraId="47C505EE" w14:textId="77777777" w:rsidR="00E93202" w:rsidRPr="00D7525A" w:rsidRDefault="00E93202" w:rsidP="00705D1C">
            <w:pPr>
              <w:tabs>
                <w:tab w:val="left" w:pos="1134"/>
              </w:tabs>
              <w:spacing w:line="360" w:lineRule="auto"/>
            </w:pPr>
          </w:p>
        </w:tc>
      </w:tr>
      <w:tr w:rsidR="00E93202" w:rsidRPr="00D7525A" w14:paraId="19878B94" w14:textId="77777777" w:rsidTr="1C481909">
        <w:tc>
          <w:tcPr>
            <w:tcW w:w="1878" w:type="dxa"/>
            <w:shd w:val="clear" w:color="auto" w:fill="0D558B"/>
          </w:tcPr>
          <w:p w14:paraId="3ADA23D1" w14:textId="77777777" w:rsidR="00E93202" w:rsidRPr="00D7525A" w:rsidRDefault="00E93202" w:rsidP="00705D1C">
            <w:pPr>
              <w:tabs>
                <w:tab w:val="left" w:pos="1134"/>
              </w:tabs>
              <w:spacing w:line="360" w:lineRule="auto"/>
              <w:rPr>
                <w:rFonts w:cs="Arial"/>
                <w:b/>
                <w:color w:val="FFFFFF"/>
                <w:sz w:val="24"/>
                <w:szCs w:val="24"/>
              </w:rPr>
            </w:pPr>
            <w:r>
              <w:rPr>
                <w:rFonts w:cs="Arial"/>
                <w:b/>
                <w:color w:val="FFFFFF"/>
                <w:sz w:val="24"/>
                <w:szCs w:val="24"/>
              </w:rPr>
              <w:t>4.4viii</w:t>
            </w:r>
          </w:p>
        </w:tc>
        <w:tc>
          <w:tcPr>
            <w:tcW w:w="466" w:type="dxa"/>
            <w:vAlign w:val="center"/>
          </w:tcPr>
          <w:p w14:paraId="5D9CCA7D"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6310F4C6"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1C8B4831"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265D47BC"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6395B928"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01ED26C6"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01F53B59"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37F26867" w14:textId="77777777" w:rsidR="00E93202" w:rsidRPr="00D7525A" w:rsidRDefault="00E93202" w:rsidP="00705D1C">
            <w:pPr>
              <w:tabs>
                <w:tab w:val="left" w:pos="1134"/>
              </w:tabs>
              <w:spacing w:line="360" w:lineRule="auto"/>
            </w:pPr>
          </w:p>
        </w:tc>
        <w:tc>
          <w:tcPr>
            <w:tcW w:w="428" w:type="dxa"/>
            <w:shd w:val="clear" w:color="auto" w:fill="auto"/>
            <w:vAlign w:val="center"/>
          </w:tcPr>
          <w:p w14:paraId="699C0231" w14:textId="77777777" w:rsidR="00E93202" w:rsidRPr="00D7525A" w:rsidRDefault="00E93202" w:rsidP="00705D1C">
            <w:pPr>
              <w:tabs>
                <w:tab w:val="left" w:pos="1134"/>
              </w:tabs>
              <w:spacing w:line="360" w:lineRule="auto"/>
            </w:pPr>
          </w:p>
        </w:tc>
        <w:tc>
          <w:tcPr>
            <w:tcW w:w="428" w:type="dxa"/>
            <w:shd w:val="clear" w:color="auto" w:fill="auto"/>
            <w:vAlign w:val="center"/>
          </w:tcPr>
          <w:p w14:paraId="210CEEA4" w14:textId="77777777" w:rsidR="00E93202" w:rsidRPr="00D7525A" w:rsidRDefault="00E93202" w:rsidP="00705D1C">
            <w:pPr>
              <w:tabs>
                <w:tab w:val="left" w:pos="1134"/>
              </w:tabs>
              <w:spacing w:line="360" w:lineRule="auto"/>
            </w:pPr>
          </w:p>
        </w:tc>
        <w:tc>
          <w:tcPr>
            <w:tcW w:w="428" w:type="dxa"/>
            <w:shd w:val="clear" w:color="auto" w:fill="auto"/>
            <w:vAlign w:val="center"/>
          </w:tcPr>
          <w:p w14:paraId="082BBF15" w14:textId="77777777" w:rsidR="00E93202" w:rsidRPr="00D7525A" w:rsidRDefault="00E93202" w:rsidP="00705D1C">
            <w:pPr>
              <w:tabs>
                <w:tab w:val="left" w:pos="1134"/>
              </w:tabs>
              <w:spacing w:line="360" w:lineRule="auto"/>
            </w:pPr>
            <w:r>
              <w:t>x</w:t>
            </w:r>
          </w:p>
        </w:tc>
        <w:tc>
          <w:tcPr>
            <w:tcW w:w="428" w:type="dxa"/>
            <w:shd w:val="clear" w:color="auto" w:fill="auto"/>
            <w:vAlign w:val="center"/>
          </w:tcPr>
          <w:p w14:paraId="114E3045" w14:textId="77777777" w:rsidR="00E93202" w:rsidRPr="00D7525A" w:rsidRDefault="00E93202" w:rsidP="00705D1C">
            <w:pPr>
              <w:tabs>
                <w:tab w:val="left" w:pos="1134"/>
              </w:tabs>
              <w:spacing w:line="360" w:lineRule="auto"/>
            </w:pPr>
          </w:p>
        </w:tc>
        <w:tc>
          <w:tcPr>
            <w:tcW w:w="428" w:type="dxa"/>
            <w:shd w:val="clear" w:color="auto" w:fill="auto"/>
            <w:vAlign w:val="center"/>
          </w:tcPr>
          <w:p w14:paraId="7F9E7DE9" w14:textId="77777777" w:rsidR="00E93202" w:rsidRPr="00D7525A" w:rsidRDefault="00E93202" w:rsidP="00705D1C">
            <w:pPr>
              <w:tabs>
                <w:tab w:val="left" w:pos="1134"/>
              </w:tabs>
              <w:spacing w:line="360" w:lineRule="auto"/>
            </w:pPr>
          </w:p>
        </w:tc>
        <w:tc>
          <w:tcPr>
            <w:tcW w:w="428" w:type="dxa"/>
            <w:shd w:val="clear" w:color="auto" w:fill="auto"/>
            <w:vAlign w:val="center"/>
          </w:tcPr>
          <w:p w14:paraId="7E515258" w14:textId="77777777" w:rsidR="00E93202" w:rsidRPr="00D7525A" w:rsidRDefault="00E93202" w:rsidP="00705D1C">
            <w:pPr>
              <w:tabs>
                <w:tab w:val="left" w:pos="1134"/>
              </w:tabs>
              <w:spacing w:line="360" w:lineRule="auto"/>
            </w:pPr>
          </w:p>
        </w:tc>
        <w:tc>
          <w:tcPr>
            <w:tcW w:w="428" w:type="dxa"/>
            <w:shd w:val="clear" w:color="auto" w:fill="auto"/>
            <w:vAlign w:val="center"/>
          </w:tcPr>
          <w:p w14:paraId="10D1002B" w14:textId="77777777" w:rsidR="00E93202" w:rsidRPr="00D7525A" w:rsidRDefault="00E93202" w:rsidP="00705D1C">
            <w:pPr>
              <w:tabs>
                <w:tab w:val="left" w:pos="1134"/>
              </w:tabs>
              <w:spacing w:line="360" w:lineRule="auto"/>
            </w:pPr>
          </w:p>
        </w:tc>
        <w:tc>
          <w:tcPr>
            <w:tcW w:w="428" w:type="dxa"/>
            <w:shd w:val="clear" w:color="auto" w:fill="auto"/>
            <w:vAlign w:val="center"/>
          </w:tcPr>
          <w:p w14:paraId="2617F893" w14:textId="77777777" w:rsidR="00E93202" w:rsidRPr="00D7525A" w:rsidRDefault="00E93202" w:rsidP="00705D1C">
            <w:pPr>
              <w:tabs>
                <w:tab w:val="left" w:pos="1134"/>
              </w:tabs>
              <w:spacing w:line="360" w:lineRule="auto"/>
            </w:pPr>
          </w:p>
        </w:tc>
        <w:tc>
          <w:tcPr>
            <w:tcW w:w="428" w:type="dxa"/>
            <w:shd w:val="clear" w:color="auto" w:fill="auto"/>
            <w:vAlign w:val="center"/>
          </w:tcPr>
          <w:p w14:paraId="00A7DE59" w14:textId="77777777" w:rsidR="00E93202" w:rsidRPr="00D7525A" w:rsidRDefault="00E93202" w:rsidP="00705D1C">
            <w:pPr>
              <w:tabs>
                <w:tab w:val="left" w:pos="1134"/>
              </w:tabs>
              <w:spacing w:line="360" w:lineRule="auto"/>
            </w:pPr>
          </w:p>
        </w:tc>
        <w:tc>
          <w:tcPr>
            <w:tcW w:w="428" w:type="dxa"/>
            <w:shd w:val="clear" w:color="auto" w:fill="auto"/>
            <w:vAlign w:val="center"/>
          </w:tcPr>
          <w:p w14:paraId="43099FA0" w14:textId="77777777" w:rsidR="00E93202" w:rsidRPr="00D7525A" w:rsidRDefault="00E93202" w:rsidP="00705D1C">
            <w:pPr>
              <w:tabs>
                <w:tab w:val="left" w:pos="1134"/>
              </w:tabs>
              <w:spacing w:line="360" w:lineRule="auto"/>
            </w:pPr>
          </w:p>
        </w:tc>
        <w:tc>
          <w:tcPr>
            <w:tcW w:w="428" w:type="dxa"/>
            <w:shd w:val="clear" w:color="auto" w:fill="auto"/>
            <w:vAlign w:val="center"/>
          </w:tcPr>
          <w:p w14:paraId="633D85CE" w14:textId="77777777" w:rsidR="00E93202" w:rsidRPr="00D7525A" w:rsidRDefault="00E93202" w:rsidP="00705D1C">
            <w:pPr>
              <w:tabs>
                <w:tab w:val="left" w:pos="1134"/>
              </w:tabs>
              <w:spacing w:line="360" w:lineRule="auto"/>
            </w:pPr>
          </w:p>
        </w:tc>
        <w:tc>
          <w:tcPr>
            <w:tcW w:w="428" w:type="dxa"/>
            <w:shd w:val="clear" w:color="auto" w:fill="auto"/>
            <w:vAlign w:val="center"/>
          </w:tcPr>
          <w:p w14:paraId="4A431C7B" w14:textId="77777777" w:rsidR="00E93202" w:rsidRPr="00D7525A" w:rsidRDefault="00E93202" w:rsidP="00705D1C">
            <w:pPr>
              <w:tabs>
                <w:tab w:val="left" w:pos="1134"/>
              </w:tabs>
              <w:spacing w:line="360" w:lineRule="auto"/>
            </w:pPr>
          </w:p>
        </w:tc>
        <w:tc>
          <w:tcPr>
            <w:tcW w:w="428" w:type="dxa"/>
            <w:shd w:val="clear" w:color="auto" w:fill="auto"/>
            <w:vAlign w:val="center"/>
          </w:tcPr>
          <w:p w14:paraId="0BA88310" w14:textId="77777777" w:rsidR="00E93202" w:rsidRPr="00D7525A" w:rsidRDefault="00E93202" w:rsidP="00705D1C">
            <w:pPr>
              <w:tabs>
                <w:tab w:val="left" w:pos="1134"/>
              </w:tabs>
              <w:spacing w:line="360" w:lineRule="auto"/>
            </w:pPr>
          </w:p>
        </w:tc>
        <w:tc>
          <w:tcPr>
            <w:tcW w:w="428" w:type="dxa"/>
            <w:shd w:val="clear" w:color="auto" w:fill="auto"/>
            <w:vAlign w:val="center"/>
          </w:tcPr>
          <w:p w14:paraId="5AB8B143" w14:textId="77777777" w:rsidR="00E93202" w:rsidRPr="00D7525A" w:rsidRDefault="00E93202" w:rsidP="00705D1C">
            <w:pPr>
              <w:tabs>
                <w:tab w:val="left" w:pos="1134"/>
              </w:tabs>
              <w:spacing w:line="360" w:lineRule="auto"/>
            </w:pPr>
          </w:p>
        </w:tc>
        <w:tc>
          <w:tcPr>
            <w:tcW w:w="428" w:type="dxa"/>
            <w:shd w:val="clear" w:color="auto" w:fill="auto"/>
            <w:vAlign w:val="center"/>
          </w:tcPr>
          <w:p w14:paraId="7A7536DF" w14:textId="77777777" w:rsidR="00E93202" w:rsidRPr="00D7525A" w:rsidRDefault="00E93202" w:rsidP="00705D1C">
            <w:pPr>
              <w:tabs>
                <w:tab w:val="left" w:pos="1134"/>
              </w:tabs>
              <w:spacing w:line="360" w:lineRule="auto"/>
            </w:pPr>
          </w:p>
        </w:tc>
        <w:tc>
          <w:tcPr>
            <w:tcW w:w="428" w:type="dxa"/>
            <w:shd w:val="clear" w:color="auto" w:fill="auto"/>
            <w:vAlign w:val="center"/>
          </w:tcPr>
          <w:p w14:paraId="7DC6F98D" w14:textId="77777777" w:rsidR="00E93202" w:rsidRPr="00D7525A" w:rsidRDefault="00E93202" w:rsidP="00705D1C">
            <w:pPr>
              <w:tabs>
                <w:tab w:val="left" w:pos="1134"/>
              </w:tabs>
              <w:spacing w:line="360" w:lineRule="auto"/>
            </w:pPr>
          </w:p>
        </w:tc>
        <w:tc>
          <w:tcPr>
            <w:tcW w:w="428" w:type="dxa"/>
            <w:shd w:val="clear" w:color="auto" w:fill="auto"/>
            <w:vAlign w:val="center"/>
          </w:tcPr>
          <w:p w14:paraId="55608FD5" w14:textId="77777777" w:rsidR="00E93202" w:rsidRPr="00D7525A" w:rsidRDefault="00E93202" w:rsidP="00705D1C">
            <w:pPr>
              <w:tabs>
                <w:tab w:val="left" w:pos="1134"/>
              </w:tabs>
              <w:spacing w:line="360" w:lineRule="auto"/>
            </w:pPr>
          </w:p>
        </w:tc>
        <w:tc>
          <w:tcPr>
            <w:tcW w:w="428" w:type="dxa"/>
            <w:shd w:val="clear" w:color="auto" w:fill="auto"/>
            <w:vAlign w:val="center"/>
          </w:tcPr>
          <w:p w14:paraId="747AB0B9" w14:textId="77777777" w:rsidR="00E93202" w:rsidRPr="00D7525A" w:rsidRDefault="00E93202" w:rsidP="00705D1C">
            <w:pPr>
              <w:tabs>
                <w:tab w:val="left" w:pos="1134"/>
              </w:tabs>
              <w:spacing w:line="360" w:lineRule="auto"/>
            </w:pPr>
          </w:p>
        </w:tc>
        <w:tc>
          <w:tcPr>
            <w:tcW w:w="428" w:type="dxa"/>
          </w:tcPr>
          <w:p w14:paraId="21DA9AF3" w14:textId="77777777" w:rsidR="00E93202" w:rsidRPr="00D7525A" w:rsidRDefault="00E93202" w:rsidP="00705D1C">
            <w:pPr>
              <w:tabs>
                <w:tab w:val="left" w:pos="1134"/>
              </w:tabs>
              <w:spacing w:line="360" w:lineRule="auto"/>
            </w:pPr>
          </w:p>
        </w:tc>
        <w:tc>
          <w:tcPr>
            <w:tcW w:w="428" w:type="dxa"/>
          </w:tcPr>
          <w:p w14:paraId="5A772BED" w14:textId="77777777" w:rsidR="00E93202" w:rsidRPr="00D7525A" w:rsidRDefault="00E93202" w:rsidP="00705D1C">
            <w:pPr>
              <w:tabs>
                <w:tab w:val="left" w:pos="1134"/>
              </w:tabs>
              <w:spacing w:line="360" w:lineRule="auto"/>
            </w:pPr>
          </w:p>
        </w:tc>
        <w:tc>
          <w:tcPr>
            <w:tcW w:w="428" w:type="dxa"/>
          </w:tcPr>
          <w:p w14:paraId="28DD0029" w14:textId="77777777" w:rsidR="00E93202" w:rsidRPr="00D7525A" w:rsidRDefault="00E93202" w:rsidP="00705D1C">
            <w:pPr>
              <w:tabs>
                <w:tab w:val="left" w:pos="1134"/>
              </w:tabs>
              <w:spacing w:line="360" w:lineRule="auto"/>
            </w:pPr>
          </w:p>
        </w:tc>
        <w:tc>
          <w:tcPr>
            <w:tcW w:w="428" w:type="dxa"/>
          </w:tcPr>
          <w:p w14:paraId="415BEF4C" w14:textId="77777777" w:rsidR="00E93202" w:rsidRPr="00D7525A" w:rsidRDefault="00E93202" w:rsidP="00705D1C">
            <w:pPr>
              <w:tabs>
                <w:tab w:val="left" w:pos="1134"/>
              </w:tabs>
              <w:spacing w:line="360" w:lineRule="auto"/>
            </w:pPr>
          </w:p>
        </w:tc>
        <w:tc>
          <w:tcPr>
            <w:tcW w:w="428" w:type="dxa"/>
          </w:tcPr>
          <w:p w14:paraId="7EF81E9B" w14:textId="77777777" w:rsidR="00E93202" w:rsidRPr="00D7525A" w:rsidRDefault="00E93202" w:rsidP="00705D1C">
            <w:pPr>
              <w:tabs>
                <w:tab w:val="left" w:pos="1134"/>
              </w:tabs>
              <w:spacing w:line="360" w:lineRule="auto"/>
            </w:pPr>
          </w:p>
        </w:tc>
        <w:tc>
          <w:tcPr>
            <w:tcW w:w="428" w:type="dxa"/>
          </w:tcPr>
          <w:p w14:paraId="0FBB2503" w14:textId="77777777" w:rsidR="00E93202" w:rsidRPr="00D7525A" w:rsidRDefault="00E93202" w:rsidP="00705D1C">
            <w:pPr>
              <w:tabs>
                <w:tab w:val="left" w:pos="1134"/>
              </w:tabs>
              <w:spacing w:line="360" w:lineRule="auto"/>
            </w:pPr>
          </w:p>
        </w:tc>
      </w:tr>
      <w:tr w:rsidR="00E93202" w:rsidRPr="00D7525A" w14:paraId="5340DDE0" w14:textId="77777777" w:rsidTr="1C481909">
        <w:tc>
          <w:tcPr>
            <w:tcW w:w="1878" w:type="dxa"/>
            <w:shd w:val="clear" w:color="auto" w:fill="0D558B"/>
          </w:tcPr>
          <w:p w14:paraId="00027C0B" w14:textId="77777777" w:rsidR="00E93202" w:rsidRDefault="00E93202" w:rsidP="00705D1C">
            <w:pPr>
              <w:tabs>
                <w:tab w:val="left" w:pos="1134"/>
              </w:tabs>
              <w:spacing w:line="360" w:lineRule="auto"/>
              <w:rPr>
                <w:rFonts w:cs="Arial"/>
                <w:b/>
                <w:color w:val="FFFFFF"/>
                <w:sz w:val="24"/>
                <w:szCs w:val="24"/>
              </w:rPr>
            </w:pPr>
            <w:r>
              <w:rPr>
                <w:rFonts w:cs="Arial"/>
                <w:b/>
                <w:color w:val="FFFFFF"/>
                <w:sz w:val="24"/>
                <w:szCs w:val="24"/>
              </w:rPr>
              <w:t>4.4x</w:t>
            </w:r>
          </w:p>
        </w:tc>
        <w:tc>
          <w:tcPr>
            <w:tcW w:w="466" w:type="dxa"/>
            <w:vAlign w:val="center"/>
          </w:tcPr>
          <w:p w14:paraId="7A5D6C36"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6D0D58FD"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341BD5FA"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2AEC993C"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51BF5C3A"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3541F736"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3EB599CD"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57DA1660" w14:textId="77777777" w:rsidR="00E93202" w:rsidRPr="00D7525A" w:rsidRDefault="00E93202" w:rsidP="00705D1C">
            <w:pPr>
              <w:tabs>
                <w:tab w:val="left" w:pos="1134"/>
              </w:tabs>
              <w:spacing w:line="360" w:lineRule="auto"/>
            </w:pPr>
          </w:p>
        </w:tc>
        <w:tc>
          <w:tcPr>
            <w:tcW w:w="428" w:type="dxa"/>
            <w:shd w:val="clear" w:color="auto" w:fill="auto"/>
            <w:vAlign w:val="center"/>
          </w:tcPr>
          <w:p w14:paraId="649956F6" w14:textId="77777777" w:rsidR="00E93202" w:rsidRPr="00D7525A" w:rsidRDefault="00E93202" w:rsidP="00705D1C">
            <w:pPr>
              <w:tabs>
                <w:tab w:val="left" w:pos="1134"/>
              </w:tabs>
              <w:spacing w:line="360" w:lineRule="auto"/>
            </w:pPr>
          </w:p>
        </w:tc>
        <w:tc>
          <w:tcPr>
            <w:tcW w:w="428" w:type="dxa"/>
            <w:shd w:val="clear" w:color="auto" w:fill="auto"/>
            <w:vAlign w:val="center"/>
          </w:tcPr>
          <w:p w14:paraId="69A9FF65" w14:textId="77777777" w:rsidR="00E93202" w:rsidRPr="00D7525A" w:rsidRDefault="00E93202" w:rsidP="00705D1C">
            <w:pPr>
              <w:tabs>
                <w:tab w:val="left" w:pos="1134"/>
              </w:tabs>
              <w:spacing w:line="360" w:lineRule="auto"/>
            </w:pPr>
          </w:p>
        </w:tc>
        <w:tc>
          <w:tcPr>
            <w:tcW w:w="428" w:type="dxa"/>
            <w:shd w:val="clear" w:color="auto" w:fill="auto"/>
            <w:vAlign w:val="center"/>
          </w:tcPr>
          <w:p w14:paraId="39B7B257" w14:textId="77777777" w:rsidR="00E93202" w:rsidRDefault="00E93202" w:rsidP="00705D1C">
            <w:pPr>
              <w:tabs>
                <w:tab w:val="left" w:pos="1134"/>
              </w:tabs>
              <w:spacing w:line="360" w:lineRule="auto"/>
            </w:pPr>
          </w:p>
        </w:tc>
        <w:tc>
          <w:tcPr>
            <w:tcW w:w="428" w:type="dxa"/>
            <w:shd w:val="clear" w:color="auto" w:fill="auto"/>
            <w:vAlign w:val="center"/>
          </w:tcPr>
          <w:p w14:paraId="5741759E" w14:textId="77777777" w:rsidR="00E93202" w:rsidRPr="00D7525A" w:rsidRDefault="00E93202" w:rsidP="00705D1C">
            <w:pPr>
              <w:tabs>
                <w:tab w:val="left" w:pos="1134"/>
              </w:tabs>
              <w:spacing w:line="360" w:lineRule="auto"/>
            </w:pPr>
          </w:p>
        </w:tc>
        <w:tc>
          <w:tcPr>
            <w:tcW w:w="428" w:type="dxa"/>
            <w:shd w:val="clear" w:color="auto" w:fill="auto"/>
            <w:vAlign w:val="center"/>
          </w:tcPr>
          <w:p w14:paraId="054A0937" w14:textId="77777777" w:rsidR="00E93202" w:rsidRPr="00D7525A" w:rsidRDefault="00E93202" w:rsidP="00705D1C">
            <w:pPr>
              <w:tabs>
                <w:tab w:val="left" w:pos="1134"/>
              </w:tabs>
              <w:spacing w:line="360" w:lineRule="auto"/>
            </w:pPr>
          </w:p>
        </w:tc>
        <w:tc>
          <w:tcPr>
            <w:tcW w:w="428" w:type="dxa"/>
            <w:shd w:val="clear" w:color="auto" w:fill="auto"/>
            <w:vAlign w:val="center"/>
          </w:tcPr>
          <w:p w14:paraId="04503C28" w14:textId="77777777" w:rsidR="00E93202" w:rsidRPr="00D7525A" w:rsidRDefault="00E93202" w:rsidP="00705D1C">
            <w:pPr>
              <w:tabs>
                <w:tab w:val="left" w:pos="1134"/>
              </w:tabs>
              <w:spacing w:line="360" w:lineRule="auto"/>
            </w:pPr>
          </w:p>
        </w:tc>
        <w:tc>
          <w:tcPr>
            <w:tcW w:w="428" w:type="dxa"/>
            <w:shd w:val="clear" w:color="auto" w:fill="auto"/>
            <w:vAlign w:val="center"/>
          </w:tcPr>
          <w:p w14:paraId="15206E5A" w14:textId="77777777" w:rsidR="00E93202" w:rsidRPr="00D7525A" w:rsidRDefault="00E93202" w:rsidP="00705D1C">
            <w:pPr>
              <w:tabs>
                <w:tab w:val="left" w:pos="1134"/>
              </w:tabs>
              <w:spacing w:line="360" w:lineRule="auto"/>
            </w:pPr>
          </w:p>
        </w:tc>
        <w:tc>
          <w:tcPr>
            <w:tcW w:w="428" w:type="dxa"/>
            <w:shd w:val="clear" w:color="auto" w:fill="auto"/>
            <w:vAlign w:val="center"/>
          </w:tcPr>
          <w:p w14:paraId="6499C742" w14:textId="77777777" w:rsidR="00E93202" w:rsidRPr="00D7525A" w:rsidRDefault="00E93202" w:rsidP="00705D1C">
            <w:pPr>
              <w:tabs>
                <w:tab w:val="left" w:pos="1134"/>
              </w:tabs>
              <w:spacing w:line="360" w:lineRule="auto"/>
            </w:pPr>
          </w:p>
        </w:tc>
        <w:tc>
          <w:tcPr>
            <w:tcW w:w="428" w:type="dxa"/>
            <w:shd w:val="clear" w:color="auto" w:fill="auto"/>
            <w:vAlign w:val="center"/>
          </w:tcPr>
          <w:p w14:paraId="7A7E2848" w14:textId="77777777" w:rsidR="00E93202" w:rsidRPr="00D7525A" w:rsidRDefault="00E93202" w:rsidP="00705D1C">
            <w:pPr>
              <w:tabs>
                <w:tab w:val="left" w:pos="1134"/>
              </w:tabs>
              <w:spacing w:line="360" w:lineRule="auto"/>
            </w:pPr>
          </w:p>
        </w:tc>
        <w:tc>
          <w:tcPr>
            <w:tcW w:w="428" w:type="dxa"/>
            <w:shd w:val="clear" w:color="auto" w:fill="auto"/>
            <w:vAlign w:val="center"/>
          </w:tcPr>
          <w:p w14:paraId="54DC5548" w14:textId="77777777" w:rsidR="00E93202" w:rsidRPr="00D7525A" w:rsidRDefault="00E93202" w:rsidP="00705D1C">
            <w:pPr>
              <w:tabs>
                <w:tab w:val="left" w:pos="1134"/>
              </w:tabs>
              <w:spacing w:line="360" w:lineRule="auto"/>
            </w:pPr>
            <w:r>
              <w:t>x</w:t>
            </w:r>
          </w:p>
        </w:tc>
        <w:tc>
          <w:tcPr>
            <w:tcW w:w="428" w:type="dxa"/>
            <w:shd w:val="clear" w:color="auto" w:fill="auto"/>
            <w:vAlign w:val="center"/>
          </w:tcPr>
          <w:p w14:paraId="23C08034" w14:textId="77777777" w:rsidR="00E93202" w:rsidRPr="00D7525A" w:rsidRDefault="00E93202" w:rsidP="00705D1C">
            <w:pPr>
              <w:tabs>
                <w:tab w:val="left" w:pos="1134"/>
              </w:tabs>
              <w:spacing w:line="360" w:lineRule="auto"/>
            </w:pPr>
          </w:p>
        </w:tc>
        <w:tc>
          <w:tcPr>
            <w:tcW w:w="428" w:type="dxa"/>
            <w:shd w:val="clear" w:color="auto" w:fill="auto"/>
            <w:vAlign w:val="center"/>
          </w:tcPr>
          <w:p w14:paraId="2B030496" w14:textId="77777777" w:rsidR="00E93202" w:rsidRPr="00D7525A" w:rsidRDefault="00E93202" w:rsidP="00705D1C">
            <w:pPr>
              <w:tabs>
                <w:tab w:val="left" w:pos="1134"/>
              </w:tabs>
              <w:spacing w:line="360" w:lineRule="auto"/>
            </w:pPr>
          </w:p>
        </w:tc>
        <w:tc>
          <w:tcPr>
            <w:tcW w:w="428" w:type="dxa"/>
            <w:shd w:val="clear" w:color="auto" w:fill="auto"/>
            <w:vAlign w:val="center"/>
          </w:tcPr>
          <w:p w14:paraId="2DD3C316" w14:textId="77777777" w:rsidR="00E93202" w:rsidRPr="00D7525A" w:rsidRDefault="00E93202" w:rsidP="00705D1C">
            <w:pPr>
              <w:tabs>
                <w:tab w:val="left" w:pos="1134"/>
              </w:tabs>
              <w:spacing w:line="360" w:lineRule="auto"/>
            </w:pPr>
          </w:p>
        </w:tc>
        <w:tc>
          <w:tcPr>
            <w:tcW w:w="428" w:type="dxa"/>
            <w:shd w:val="clear" w:color="auto" w:fill="auto"/>
            <w:vAlign w:val="center"/>
          </w:tcPr>
          <w:p w14:paraId="2FEFFF9B" w14:textId="77777777" w:rsidR="00E93202" w:rsidRPr="00D7525A" w:rsidRDefault="00E93202" w:rsidP="00705D1C">
            <w:pPr>
              <w:tabs>
                <w:tab w:val="left" w:pos="1134"/>
              </w:tabs>
              <w:spacing w:line="360" w:lineRule="auto"/>
            </w:pPr>
          </w:p>
        </w:tc>
        <w:tc>
          <w:tcPr>
            <w:tcW w:w="428" w:type="dxa"/>
            <w:shd w:val="clear" w:color="auto" w:fill="auto"/>
            <w:vAlign w:val="center"/>
          </w:tcPr>
          <w:p w14:paraId="252DA445" w14:textId="77777777" w:rsidR="00E93202" w:rsidRPr="00D7525A" w:rsidRDefault="00E93202" w:rsidP="00705D1C">
            <w:pPr>
              <w:tabs>
                <w:tab w:val="left" w:pos="1134"/>
              </w:tabs>
              <w:spacing w:line="360" w:lineRule="auto"/>
            </w:pPr>
          </w:p>
        </w:tc>
        <w:tc>
          <w:tcPr>
            <w:tcW w:w="428" w:type="dxa"/>
            <w:shd w:val="clear" w:color="auto" w:fill="auto"/>
            <w:vAlign w:val="center"/>
          </w:tcPr>
          <w:p w14:paraId="63039F11" w14:textId="77777777" w:rsidR="00E93202" w:rsidRPr="00D7525A" w:rsidRDefault="00E93202" w:rsidP="00705D1C">
            <w:pPr>
              <w:tabs>
                <w:tab w:val="left" w:pos="1134"/>
              </w:tabs>
              <w:spacing w:line="360" w:lineRule="auto"/>
            </w:pPr>
          </w:p>
        </w:tc>
        <w:tc>
          <w:tcPr>
            <w:tcW w:w="428" w:type="dxa"/>
            <w:shd w:val="clear" w:color="auto" w:fill="auto"/>
            <w:vAlign w:val="center"/>
          </w:tcPr>
          <w:p w14:paraId="1CFA2B44" w14:textId="77777777" w:rsidR="00E93202" w:rsidRPr="00D7525A" w:rsidRDefault="00E93202" w:rsidP="00705D1C">
            <w:pPr>
              <w:tabs>
                <w:tab w:val="left" w:pos="1134"/>
              </w:tabs>
              <w:spacing w:line="360" w:lineRule="auto"/>
            </w:pPr>
          </w:p>
        </w:tc>
        <w:tc>
          <w:tcPr>
            <w:tcW w:w="428" w:type="dxa"/>
            <w:shd w:val="clear" w:color="auto" w:fill="auto"/>
            <w:vAlign w:val="center"/>
          </w:tcPr>
          <w:p w14:paraId="445A8C3F" w14:textId="77777777" w:rsidR="00E93202" w:rsidRPr="00D7525A" w:rsidRDefault="00E93202" w:rsidP="00705D1C">
            <w:pPr>
              <w:tabs>
                <w:tab w:val="left" w:pos="1134"/>
              </w:tabs>
              <w:spacing w:line="360" w:lineRule="auto"/>
            </w:pPr>
          </w:p>
        </w:tc>
        <w:tc>
          <w:tcPr>
            <w:tcW w:w="428" w:type="dxa"/>
          </w:tcPr>
          <w:p w14:paraId="60C31DBC" w14:textId="77777777" w:rsidR="00E93202" w:rsidRPr="00D7525A" w:rsidRDefault="00E93202" w:rsidP="00705D1C">
            <w:pPr>
              <w:tabs>
                <w:tab w:val="left" w:pos="1134"/>
              </w:tabs>
              <w:spacing w:line="360" w:lineRule="auto"/>
            </w:pPr>
          </w:p>
        </w:tc>
        <w:tc>
          <w:tcPr>
            <w:tcW w:w="428" w:type="dxa"/>
          </w:tcPr>
          <w:p w14:paraId="38588EC3" w14:textId="77777777" w:rsidR="00E93202" w:rsidRPr="00D7525A" w:rsidRDefault="00E93202" w:rsidP="00705D1C">
            <w:pPr>
              <w:tabs>
                <w:tab w:val="left" w:pos="1134"/>
              </w:tabs>
              <w:spacing w:line="360" w:lineRule="auto"/>
            </w:pPr>
          </w:p>
        </w:tc>
        <w:tc>
          <w:tcPr>
            <w:tcW w:w="428" w:type="dxa"/>
          </w:tcPr>
          <w:p w14:paraId="3869A409" w14:textId="77777777" w:rsidR="00E93202" w:rsidRPr="00D7525A" w:rsidRDefault="00E93202" w:rsidP="00705D1C">
            <w:pPr>
              <w:tabs>
                <w:tab w:val="left" w:pos="1134"/>
              </w:tabs>
              <w:spacing w:line="360" w:lineRule="auto"/>
            </w:pPr>
          </w:p>
        </w:tc>
        <w:tc>
          <w:tcPr>
            <w:tcW w:w="428" w:type="dxa"/>
          </w:tcPr>
          <w:p w14:paraId="47C6B4E7" w14:textId="77777777" w:rsidR="00E93202" w:rsidRPr="00D7525A" w:rsidRDefault="00E93202" w:rsidP="00705D1C">
            <w:pPr>
              <w:tabs>
                <w:tab w:val="left" w:pos="1134"/>
              </w:tabs>
              <w:spacing w:line="360" w:lineRule="auto"/>
            </w:pPr>
          </w:p>
        </w:tc>
        <w:tc>
          <w:tcPr>
            <w:tcW w:w="428" w:type="dxa"/>
          </w:tcPr>
          <w:p w14:paraId="2D16CE45" w14:textId="77777777" w:rsidR="00E93202" w:rsidRPr="00D7525A" w:rsidRDefault="00E93202" w:rsidP="00705D1C">
            <w:pPr>
              <w:tabs>
                <w:tab w:val="left" w:pos="1134"/>
              </w:tabs>
              <w:spacing w:line="360" w:lineRule="auto"/>
            </w:pPr>
          </w:p>
        </w:tc>
        <w:tc>
          <w:tcPr>
            <w:tcW w:w="428" w:type="dxa"/>
          </w:tcPr>
          <w:p w14:paraId="5EF40A6D" w14:textId="77777777" w:rsidR="00E93202" w:rsidRPr="00D7525A" w:rsidRDefault="00E93202" w:rsidP="00705D1C">
            <w:pPr>
              <w:tabs>
                <w:tab w:val="left" w:pos="1134"/>
              </w:tabs>
              <w:spacing w:line="360" w:lineRule="auto"/>
            </w:pPr>
          </w:p>
        </w:tc>
      </w:tr>
      <w:tr w:rsidR="00E93202" w:rsidRPr="00D7525A" w14:paraId="54C1E5C2" w14:textId="77777777" w:rsidTr="1C481909">
        <w:tc>
          <w:tcPr>
            <w:tcW w:w="1878" w:type="dxa"/>
            <w:shd w:val="clear" w:color="auto" w:fill="0D558B"/>
          </w:tcPr>
          <w:p w14:paraId="7A8CB1E3" w14:textId="77777777" w:rsidR="00E93202" w:rsidRPr="0061451A" w:rsidRDefault="00E93202" w:rsidP="00705D1C">
            <w:pPr>
              <w:tabs>
                <w:tab w:val="left" w:pos="1134"/>
              </w:tabs>
              <w:spacing w:line="360" w:lineRule="auto"/>
              <w:rPr>
                <w:rFonts w:cs="Arial"/>
                <w:b/>
                <w:bCs/>
                <w:color w:val="FFFFFF" w:themeColor="background1"/>
                <w:sz w:val="24"/>
                <w:szCs w:val="24"/>
              </w:rPr>
            </w:pPr>
            <w:r w:rsidRPr="0061451A">
              <w:rPr>
                <w:rFonts w:cs="Arial"/>
                <w:b/>
                <w:bCs/>
                <w:color w:val="FFFFFF" w:themeColor="background1"/>
                <w:sz w:val="24"/>
                <w:szCs w:val="24"/>
              </w:rPr>
              <w:t>4.6vi</w:t>
            </w:r>
          </w:p>
        </w:tc>
        <w:tc>
          <w:tcPr>
            <w:tcW w:w="466" w:type="dxa"/>
            <w:shd w:val="clear" w:color="auto" w:fill="auto"/>
            <w:vAlign w:val="center"/>
          </w:tcPr>
          <w:p w14:paraId="029157AA"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1CDCD486"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5ED1E243"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34E1FD0E"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5CB5DE52"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481EE0A2"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639C6F75"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036CB5B9" w14:textId="77777777" w:rsidR="00E93202" w:rsidRPr="00D7525A" w:rsidRDefault="00E93202" w:rsidP="00705D1C">
            <w:pPr>
              <w:tabs>
                <w:tab w:val="left" w:pos="1134"/>
              </w:tabs>
              <w:spacing w:line="360" w:lineRule="auto"/>
            </w:pPr>
          </w:p>
        </w:tc>
        <w:tc>
          <w:tcPr>
            <w:tcW w:w="428" w:type="dxa"/>
            <w:shd w:val="clear" w:color="auto" w:fill="auto"/>
            <w:vAlign w:val="center"/>
          </w:tcPr>
          <w:p w14:paraId="7C8421FE" w14:textId="77777777" w:rsidR="00E93202" w:rsidRPr="00D7525A" w:rsidRDefault="00E93202" w:rsidP="00705D1C">
            <w:pPr>
              <w:tabs>
                <w:tab w:val="left" w:pos="1134"/>
              </w:tabs>
              <w:spacing w:line="360" w:lineRule="auto"/>
            </w:pPr>
            <w:r>
              <w:t>x</w:t>
            </w:r>
          </w:p>
        </w:tc>
        <w:tc>
          <w:tcPr>
            <w:tcW w:w="428" w:type="dxa"/>
            <w:shd w:val="clear" w:color="auto" w:fill="auto"/>
            <w:vAlign w:val="center"/>
          </w:tcPr>
          <w:p w14:paraId="7418F86B" w14:textId="77777777" w:rsidR="00E93202" w:rsidRPr="00D7525A" w:rsidRDefault="00E93202" w:rsidP="00705D1C">
            <w:pPr>
              <w:tabs>
                <w:tab w:val="left" w:pos="1134"/>
              </w:tabs>
              <w:spacing w:line="360" w:lineRule="auto"/>
            </w:pPr>
            <w:r>
              <w:t>x</w:t>
            </w:r>
          </w:p>
        </w:tc>
        <w:tc>
          <w:tcPr>
            <w:tcW w:w="428" w:type="dxa"/>
            <w:shd w:val="clear" w:color="auto" w:fill="auto"/>
            <w:vAlign w:val="center"/>
          </w:tcPr>
          <w:p w14:paraId="7CFF177B" w14:textId="77777777" w:rsidR="00E93202" w:rsidRPr="00D7525A" w:rsidRDefault="00E93202" w:rsidP="00705D1C">
            <w:pPr>
              <w:tabs>
                <w:tab w:val="left" w:pos="1134"/>
              </w:tabs>
              <w:spacing w:line="360" w:lineRule="auto"/>
            </w:pPr>
          </w:p>
        </w:tc>
        <w:tc>
          <w:tcPr>
            <w:tcW w:w="428" w:type="dxa"/>
            <w:shd w:val="clear" w:color="auto" w:fill="auto"/>
            <w:vAlign w:val="center"/>
          </w:tcPr>
          <w:p w14:paraId="6134B833" w14:textId="77777777" w:rsidR="00E93202" w:rsidRPr="00D7525A" w:rsidRDefault="00E93202" w:rsidP="00705D1C">
            <w:pPr>
              <w:tabs>
                <w:tab w:val="left" w:pos="1134"/>
              </w:tabs>
              <w:spacing w:line="360" w:lineRule="auto"/>
            </w:pPr>
          </w:p>
        </w:tc>
        <w:tc>
          <w:tcPr>
            <w:tcW w:w="428" w:type="dxa"/>
            <w:shd w:val="clear" w:color="auto" w:fill="auto"/>
            <w:vAlign w:val="center"/>
          </w:tcPr>
          <w:p w14:paraId="3E8B79BC" w14:textId="77777777" w:rsidR="00E93202" w:rsidRPr="00D7525A" w:rsidRDefault="00E93202" w:rsidP="00705D1C">
            <w:pPr>
              <w:tabs>
                <w:tab w:val="left" w:pos="1134"/>
              </w:tabs>
              <w:spacing w:line="360" w:lineRule="auto"/>
            </w:pPr>
          </w:p>
        </w:tc>
        <w:tc>
          <w:tcPr>
            <w:tcW w:w="428" w:type="dxa"/>
            <w:shd w:val="clear" w:color="auto" w:fill="auto"/>
            <w:vAlign w:val="center"/>
          </w:tcPr>
          <w:p w14:paraId="07C9E8C8" w14:textId="77777777" w:rsidR="00E93202" w:rsidRPr="00D7525A" w:rsidRDefault="00E93202" w:rsidP="00705D1C">
            <w:pPr>
              <w:tabs>
                <w:tab w:val="left" w:pos="1134"/>
              </w:tabs>
              <w:spacing w:line="360" w:lineRule="auto"/>
            </w:pPr>
          </w:p>
        </w:tc>
        <w:tc>
          <w:tcPr>
            <w:tcW w:w="428" w:type="dxa"/>
            <w:shd w:val="clear" w:color="auto" w:fill="auto"/>
            <w:vAlign w:val="center"/>
          </w:tcPr>
          <w:p w14:paraId="67F3FF12" w14:textId="77777777" w:rsidR="00E93202" w:rsidRPr="00D7525A" w:rsidRDefault="00E93202" w:rsidP="00705D1C">
            <w:pPr>
              <w:tabs>
                <w:tab w:val="left" w:pos="1134"/>
              </w:tabs>
              <w:spacing w:line="360" w:lineRule="auto"/>
            </w:pPr>
          </w:p>
        </w:tc>
        <w:tc>
          <w:tcPr>
            <w:tcW w:w="428" w:type="dxa"/>
            <w:shd w:val="clear" w:color="auto" w:fill="auto"/>
            <w:vAlign w:val="center"/>
          </w:tcPr>
          <w:p w14:paraId="26374DDF" w14:textId="77777777" w:rsidR="00E93202" w:rsidRPr="00D7525A" w:rsidRDefault="00E93202" w:rsidP="00705D1C">
            <w:pPr>
              <w:tabs>
                <w:tab w:val="left" w:pos="1134"/>
              </w:tabs>
              <w:spacing w:line="360" w:lineRule="auto"/>
            </w:pPr>
          </w:p>
        </w:tc>
        <w:tc>
          <w:tcPr>
            <w:tcW w:w="428" w:type="dxa"/>
            <w:shd w:val="clear" w:color="auto" w:fill="auto"/>
            <w:vAlign w:val="center"/>
          </w:tcPr>
          <w:p w14:paraId="32B32055" w14:textId="77777777" w:rsidR="00E93202" w:rsidRPr="00D7525A" w:rsidRDefault="00E93202" w:rsidP="00705D1C">
            <w:pPr>
              <w:tabs>
                <w:tab w:val="left" w:pos="1134"/>
              </w:tabs>
              <w:spacing w:line="360" w:lineRule="auto"/>
            </w:pPr>
          </w:p>
        </w:tc>
        <w:tc>
          <w:tcPr>
            <w:tcW w:w="428" w:type="dxa"/>
            <w:shd w:val="clear" w:color="auto" w:fill="auto"/>
            <w:vAlign w:val="center"/>
          </w:tcPr>
          <w:p w14:paraId="1CEC18D3" w14:textId="77777777" w:rsidR="00E93202" w:rsidRPr="00D7525A" w:rsidRDefault="00E93202" w:rsidP="00705D1C">
            <w:pPr>
              <w:tabs>
                <w:tab w:val="left" w:pos="1134"/>
              </w:tabs>
              <w:spacing w:line="360" w:lineRule="auto"/>
            </w:pPr>
          </w:p>
        </w:tc>
        <w:tc>
          <w:tcPr>
            <w:tcW w:w="428" w:type="dxa"/>
            <w:shd w:val="clear" w:color="auto" w:fill="auto"/>
            <w:vAlign w:val="center"/>
          </w:tcPr>
          <w:p w14:paraId="2881161E" w14:textId="77777777" w:rsidR="00E93202" w:rsidRPr="00D7525A" w:rsidRDefault="00E93202" w:rsidP="00705D1C">
            <w:pPr>
              <w:tabs>
                <w:tab w:val="left" w:pos="1134"/>
              </w:tabs>
              <w:spacing w:line="360" w:lineRule="auto"/>
            </w:pPr>
          </w:p>
        </w:tc>
        <w:tc>
          <w:tcPr>
            <w:tcW w:w="428" w:type="dxa"/>
            <w:shd w:val="clear" w:color="auto" w:fill="auto"/>
            <w:vAlign w:val="center"/>
          </w:tcPr>
          <w:p w14:paraId="7B3A50F7" w14:textId="77777777" w:rsidR="00E93202" w:rsidRPr="00D7525A" w:rsidRDefault="00E93202" w:rsidP="00705D1C">
            <w:pPr>
              <w:tabs>
                <w:tab w:val="left" w:pos="1134"/>
              </w:tabs>
              <w:spacing w:line="360" w:lineRule="auto"/>
            </w:pPr>
          </w:p>
        </w:tc>
        <w:tc>
          <w:tcPr>
            <w:tcW w:w="428" w:type="dxa"/>
            <w:shd w:val="clear" w:color="auto" w:fill="auto"/>
            <w:vAlign w:val="center"/>
          </w:tcPr>
          <w:p w14:paraId="07410C4B" w14:textId="77777777" w:rsidR="00E93202" w:rsidRPr="00D7525A" w:rsidRDefault="00E93202" w:rsidP="00705D1C">
            <w:pPr>
              <w:tabs>
                <w:tab w:val="left" w:pos="1134"/>
              </w:tabs>
              <w:spacing w:line="360" w:lineRule="auto"/>
            </w:pPr>
          </w:p>
        </w:tc>
        <w:tc>
          <w:tcPr>
            <w:tcW w:w="428" w:type="dxa"/>
            <w:shd w:val="clear" w:color="auto" w:fill="auto"/>
            <w:vAlign w:val="center"/>
          </w:tcPr>
          <w:p w14:paraId="658156C3" w14:textId="77777777" w:rsidR="00E93202" w:rsidRPr="00D7525A" w:rsidRDefault="00E93202" w:rsidP="00705D1C">
            <w:pPr>
              <w:tabs>
                <w:tab w:val="left" w:pos="1134"/>
              </w:tabs>
              <w:spacing w:line="360" w:lineRule="auto"/>
            </w:pPr>
          </w:p>
        </w:tc>
        <w:tc>
          <w:tcPr>
            <w:tcW w:w="428" w:type="dxa"/>
            <w:shd w:val="clear" w:color="auto" w:fill="auto"/>
            <w:vAlign w:val="center"/>
          </w:tcPr>
          <w:p w14:paraId="2DEA558D" w14:textId="77777777" w:rsidR="00E93202" w:rsidRPr="00D7525A" w:rsidRDefault="00E93202" w:rsidP="00705D1C">
            <w:pPr>
              <w:tabs>
                <w:tab w:val="left" w:pos="1134"/>
              </w:tabs>
              <w:spacing w:line="360" w:lineRule="auto"/>
            </w:pPr>
          </w:p>
        </w:tc>
        <w:tc>
          <w:tcPr>
            <w:tcW w:w="428" w:type="dxa"/>
            <w:shd w:val="clear" w:color="auto" w:fill="auto"/>
            <w:vAlign w:val="center"/>
          </w:tcPr>
          <w:p w14:paraId="11E0CC7B" w14:textId="77777777" w:rsidR="00E93202" w:rsidRPr="00D7525A" w:rsidRDefault="00E93202" w:rsidP="00705D1C">
            <w:pPr>
              <w:tabs>
                <w:tab w:val="left" w:pos="1134"/>
              </w:tabs>
              <w:spacing w:line="360" w:lineRule="auto"/>
            </w:pPr>
          </w:p>
        </w:tc>
        <w:tc>
          <w:tcPr>
            <w:tcW w:w="428" w:type="dxa"/>
            <w:shd w:val="clear" w:color="auto" w:fill="auto"/>
            <w:vAlign w:val="center"/>
          </w:tcPr>
          <w:p w14:paraId="78113E62" w14:textId="77777777" w:rsidR="00E93202" w:rsidRPr="00D7525A" w:rsidRDefault="00E93202" w:rsidP="00705D1C">
            <w:pPr>
              <w:tabs>
                <w:tab w:val="left" w:pos="1134"/>
              </w:tabs>
              <w:spacing w:line="360" w:lineRule="auto"/>
            </w:pPr>
          </w:p>
        </w:tc>
        <w:tc>
          <w:tcPr>
            <w:tcW w:w="428" w:type="dxa"/>
            <w:shd w:val="clear" w:color="auto" w:fill="auto"/>
            <w:vAlign w:val="center"/>
          </w:tcPr>
          <w:p w14:paraId="48931C2E" w14:textId="77777777" w:rsidR="00E93202" w:rsidRPr="00D7525A" w:rsidRDefault="00E93202" w:rsidP="00705D1C">
            <w:pPr>
              <w:tabs>
                <w:tab w:val="left" w:pos="1134"/>
              </w:tabs>
              <w:spacing w:line="360" w:lineRule="auto"/>
            </w:pPr>
          </w:p>
        </w:tc>
        <w:tc>
          <w:tcPr>
            <w:tcW w:w="428" w:type="dxa"/>
          </w:tcPr>
          <w:p w14:paraId="4EACDDD0" w14:textId="77777777" w:rsidR="00E93202" w:rsidRPr="00D7525A" w:rsidRDefault="00E93202" w:rsidP="00705D1C">
            <w:pPr>
              <w:tabs>
                <w:tab w:val="left" w:pos="1134"/>
              </w:tabs>
              <w:spacing w:line="360" w:lineRule="auto"/>
            </w:pPr>
          </w:p>
        </w:tc>
        <w:tc>
          <w:tcPr>
            <w:tcW w:w="428" w:type="dxa"/>
          </w:tcPr>
          <w:p w14:paraId="58C64AE1" w14:textId="77777777" w:rsidR="00E93202" w:rsidRPr="00D7525A" w:rsidRDefault="00E93202" w:rsidP="00705D1C">
            <w:pPr>
              <w:tabs>
                <w:tab w:val="left" w:pos="1134"/>
              </w:tabs>
              <w:spacing w:line="360" w:lineRule="auto"/>
            </w:pPr>
          </w:p>
        </w:tc>
        <w:tc>
          <w:tcPr>
            <w:tcW w:w="428" w:type="dxa"/>
          </w:tcPr>
          <w:p w14:paraId="4A337D2B" w14:textId="77777777" w:rsidR="00E93202" w:rsidRPr="00D7525A" w:rsidRDefault="00E93202" w:rsidP="00705D1C">
            <w:pPr>
              <w:tabs>
                <w:tab w:val="left" w:pos="1134"/>
              </w:tabs>
              <w:spacing w:line="360" w:lineRule="auto"/>
            </w:pPr>
          </w:p>
        </w:tc>
        <w:tc>
          <w:tcPr>
            <w:tcW w:w="428" w:type="dxa"/>
          </w:tcPr>
          <w:p w14:paraId="3455B5E3" w14:textId="77777777" w:rsidR="00E93202" w:rsidRPr="00D7525A" w:rsidRDefault="00E93202" w:rsidP="00705D1C">
            <w:pPr>
              <w:tabs>
                <w:tab w:val="left" w:pos="1134"/>
              </w:tabs>
              <w:spacing w:line="360" w:lineRule="auto"/>
            </w:pPr>
          </w:p>
        </w:tc>
        <w:tc>
          <w:tcPr>
            <w:tcW w:w="428" w:type="dxa"/>
          </w:tcPr>
          <w:p w14:paraId="572F8215" w14:textId="77777777" w:rsidR="00E93202" w:rsidRPr="00D7525A" w:rsidRDefault="00E93202" w:rsidP="00705D1C">
            <w:pPr>
              <w:tabs>
                <w:tab w:val="left" w:pos="1134"/>
              </w:tabs>
              <w:spacing w:line="360" w:lineRule="auto"/>
            </w:pPr>
          </w:p>
        </w:tc>
        <w:tc>
          <w:tcPr>
            <w:tcW w:w="428" w:type="dxa"/>
          </w:tcPr>
          <w:p w14:paraId="549E3772" w14:textId="77777777" w:rsidR="00E93202" w:rsidRPr="00D7525A" w:rsidRDefault="00E93202" w:rsidP="00705D1C">
            <w:pPr>
              <w:tabs>
                <w:tab w:val="left" w:pos="1134"/>
              </w:tabs>
              <w:spacing w:line="360" w:lineRule="auto"/>
            </w:pPr>
          </w:p>
        </w:tc>
      </w:tr>
      <w:tr w:rsidR="00E93202" w:rsidRPr="00D7525A" w14:paraId="2529A992" w14:textId="77777777" w:rsidTr="1C481909">
        <w:tc>
          <w:tcPr>
            <w:tcW w:w="1878" w:type="dxa"/>
            <w:shd w:val="clear" w:color="auto" w:fill="0D558B"/>
          </w:tcPr>
          <w:p w14:paraId="2D98190C" w14:textId="77777777" w:rsidR="00E93202" w:rsidRPr="0061451A" w:rsidRDefault="00E93202" w:rsidP="00705D1C">
            <w:pPr>
              <w:tabs>
                <w:tab w:val="left" w:pos="1134"/>
              </w:tabs>
              <w:spacing w:line="360" w:lineRule="auto"/>
              <w:rPr>
                <w:b/>
                <w:bCs/>
                <w:color w:val="FFFFFF" w:themeColor="background1"/>
              </w:rPr>
            </w:pPr>
            <w:r>
              <w:rPr>
                <w:b/>
                <w:bCs/>
                <w:color w:val="FFFFFF" w:themeColor="background1"/>
              </w:rPr>
              <w:t>5.2i</w:t>
            </w:r>
          </w:p>
        </w:tc>
        <w:tc>
          <w:tcPr>
            <w:tcW w:w="466" w:type="dxa"/>
            <w:shd w:val="clear" w:color="auto" w:fill="auto"/>
            <w:vAlign w:val="center"/>
          </w:tcPr>
          <w:p w14:paraId="3F05A578" w14:textId="77777777" w:rsidR="00E93202" w:rsidRPr="00D7525A" w:rsidRDefault="00E93202" w:rsidP="00705D1C">
            <w:pPr>
              <w:tabs>
                <w:tab w:val="left" w:pos="1134"/>
              </w:tabs>
              <w:spacing w:line="360" w:lineRule="auto"/>
              <w:rPr>
                <w:rFonts w:cs="Arial"/>
                <w:sz w:val="24"/>
                <w:szCs w:val="24"/>
              </w:rPr>
            </w:pPr>
            <w:r>
              <w:rPr>
                <w:rFonts w:cs="Arial"/>
                <w:sz w:val="24"/>
                <w:szCs w:val="24"/>
              </w:rPr>
              <w:t>x</w:t>
            </w:r>
          </w:p>
        </w:tc>
        <w:tc>
          <w:tcPr>
            <w:tcW w:w="440" w:type="dxa"/>
            <w:shd w:val="clear" w:color="auto" w:fill="auto"/>
            <w:vAlign w:val="center"/>
          </w:tcPr>
          <w:p w14:paraId="56A9CAB4"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4AD23AA0"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7E1FE0CA"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27FFAF54"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16F5EC6E"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737BF34D"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7531CBC7" w14:textId="77777777" w:rsidR="00E93202" w:rsidRPr="00D7525A" w:rsidRDefault="00E93202" w:rsidP="00705D1C">
            <w:pPr>
              <w:tabs>
                <w:tab w:val="left" w:pos="1134"/>
              </w:tabs>
              <w:spacing w:line="360" w:lineRule="auto"/>
            </w:pPr>
          </w:p>
        </w:tc>
        <w:tc>
          <w:tcPr>
            <w:tcW w:w="428" w:type="dxa"/>
            <w:shd w:val="clear" w:color="auto" w:fill="auto"/>
            <w:vAlign w:val="center"/>
          </w:tcPr>
          <w:p w14:paraId="12638669" w14:textId="77777777" w:rsidR="00E93202" w:rsidRPr="00D7525A" w:rsidRDefault="00E93202" w:rsidP="00705D1C">
            <w:pPr>
              <w:tabs>
                <w:tab w:val="left" w:pos="1134"/>
              </w:tabs>
              <w:spacing w:line="360" w:lineRule="auto"/>
            </w:pPr>
          </w:p>
        </w:tc>
        <w:tc>
          <w:tcPr>
            <w:tcW w:w="428" w:type="dxa"/>
            <w:shd w:val="clear" w:color="auto" w:fill="auto"/>
            <w:vAlign w:val="center"/>
          </w:tcPr>
          <w:p w14:paraId="0F281A07" w14:textId="77777777" w:rsidR="00E93202" w:rsidRPr="00D7525A" w:rsidRDefault="00E93202" w:rsidP="00705D1C">
            <w:pPr>
              <w:tabs>
                <w:tab w:val="left" w:pos="1134"/>
              </w:tabs>
              <w:spacing w:line="360" w:lineRule="auto"/>
            </w:pPr>
          </w:p>
        </w:tc>
        <w:tc>
          <w:tcPr>
            <w:tcW w:w="428" w:type="dxa"/>
            <w:shd w:val="clear" w:color="auto" w:fill="auto"/>
            <w:vAlign w:val="center"/>
          </w:tcPr>
          <w:p w14:paraId="107B34A5" w14:textId="77777777" w:rsidR="00E93202" w:rsidRPr="00D7525A" w:rsidRDefault="00E93202" w:rsidP="00705D1C">
            <w:pPr>
              <w:tabs>
                <w:tab w:val="left" w:pos="1134"/>
              </w:tabs>
              <w:spacing w:line="360" w:lineRule="auto"/>
            </w:pPr>
          </w:p>
        </w:tc>
        <w:tc>
          <w:tcPr>
            <w:tcW w:w="428" w:type="dxa"/>
            <w:shd w:val="clear" w:color="auto" w:fill="auto"/>
            <w:vAlign w:val="center"/>
          </w:tcPr>
          <w:p w14:paraId="619F56F6" w14:textId="77777777" w:rsidR="00E93202" w:rsidRPr="00D7525A" w:rsidRDefault="00E93202" w:rsidP="00705D1C">
            <w:pPr>
              <w:tabs>
                <w:tab w:val="left" w:pos="1134"/>
              </w:tabs>
              <w:spacing w:line="360" w:lineRule="auto"/>
            </w:pPr>
          </w:p>
        </w:tc>
        <w:tc>
          <w:tcPr>
            <w:tcW w:w="428" w:type="dxa"/>
            <w:shd w:val="clear" w:color="auto" w:fill="auto"/>
            <w:vAlign w:val="center"/>
          </w:tcPr>
          <w:p w14:paraId="38D7FDF9" w14:textId="77777777" w:rsidR="00E93202" w:rsidRPr="00D7525A" w:rsidRDefault="00E93202" w:rsidP="00705D1C">
            <w:pPr>
              <w:tabs>
                <w:tab w:val="left" w:pos="1134"/>
              </w:tabs>
              <w:spacing w:line="360" w:lineRule="auto"/>
            </w:pPr>
          </w:p>
        </w:tc>
        <w:tc>
          <w:tcPr>
            <w:tcW w:w="428" w:type="dxa"/>
            <w:shd w:val="clear" w:color="auto" w:fill="auto"/>
            <w:vAlign w:val="center"/>
          </w:tcPr>
          <w:p w14:paraId="513714CB" w14:textId="77777777" w:rsidR="00E93202" w:rsidRPr="00D7525A" w:rsidRDefault="00E93202" w:rsidP="00705D1C">
            <w:pPr>
              <w:tabs>
                <w:tab w:val="left" w:pos="1134"/>
              </w:tabs>
              <w:spacing w:line="360" w:lineRule="auto"/>
            </w:pPr>
          </w:p>
        </w:tc>
        <w:tc>
          <w:tcPr>
            <w:tcW w:w="428" w:type="dxa"/>
            <w:shd w:val="clear" w:color="auto" w:fill="auto"/>
            <w:vAlign w:val="center"/>
          </w:tcPr>
          <w:p w14:paraId="492599B2" w14:textId="77777777" w:rsidR="00E93202" w:rsidRPr="00D7525A" w:rsidRDefault="00E93202" w:rsidP="00705D1C">
            <w:pPr>
              <w:tabs>
                <w:tab w:val="left" w:pos="1134"/>
              </w:tabs>
              <w:spacing w:line="360" w:lineRule="auto"/>
            </w:pPr>
          </w:p>
        </w:tc>
        <w:tc>
          <w:tcPr>
            <w:tcW w:w="428" w:type="dxa"/>
            <w:shd w:val="clear" w:color="auto" w:fill="auto"/>
            <w:vAlign w:val="center"/>
          </w:tcPr>
          <w:p w14:paraId="4B1F7720" w14:textId="77777777" w:rsidR="00E93202" w:rsidRPr="00D7525A" w:rsidRDefault="00E93202" w:rsidP="00705D1C">
            <w:pPr>
              <w:tabs>
                <w:tab w:val="left" w:pos="1134"/>
              </w:tabs>
              <w:spacing w:line="360" w:lineRule="auto"/>
            </w:pPr>
          </w:p>
        </w:tc>
        <w:tc>
          <w:tcPr>
            <w:tcW w:w="428" w:type="dxa"/>
            <w:shd w:val="clear" w:color="auto" w:fill="auto"/>
            <w:vAlign w:val="center"/>
          </w:tcPr>
          <w:p w14:paraId="1129DC7F" w14:textId="77777777" w:rsidR="00E93202" w:rsidRPr="00D7525A" w:rsidRDefault="00E93202" w:rsidP="00705D1C">
            <w:pPr>
              <w:tabs>
                <w:tab w:val="left" w:pos="1134"/>
              </w:tabs>
              <w:spacing w:line="360" w:lineRule="auto"/>
            </w:pPr>
          </w:p>
        </w:tc>
        <w:tc>
          <w:tcPr>
            <w:tcW w:w="428" w:type="dxa"/>
            <w:shd w:val="clear" w:color="auto" w:fill="auto"/>
            <w:vAlign w:val="center"/>
          </w:tcPr>
          <w:p w14:paraId="0DFCADC3" w14:textId="77777777" w:rsidR="00E93202" w:rsidRPr="00D7525A" w:rsidRDefault="00E93202" w:rsidP="00705D1C">
            <w:pPr>
              <w:tabs>
                <w:tab w:val="left" w:pos="1134"/>
              </w:tabs>
              <w:spacing w:line="360" w:lineRule="auto"/>
            </w:pPr>
          </w:p>
        </w:tc>
        <w:tc>
          <w:tcPr>
            <w:tcW w:w="428" w:type="dxa"/>
            <w:shd w:val="clear" w:color="auto" w:fill="auto"/>
            <w:vAlign w:val="center"/>
          </w:tcPr>
          <w:p w14:paraId="31A2B91A" w14:textId="77777777" w:rsidR="00E93202" w:rsidRPr="00D7525A" w:rsidRDefault="00E93202" w:rsidP="00705D1C">
            <w:pPr>
              <w:tabs>
                <w:tab w:val="left" w:pos="1134"/>
              </w:tabs>
              <w:spacing w:line="360" w:lineRule="auto"/>
            </w:pPr>
          </w:p>
        </w:tc>
        <w:tc>
          <w:tcPr>
            <w:tcW w:w="428" w:type="dxa"/>
            <w:shd w:val="clear" w:color="auto" w:fill="auto"/>
            <w:vAlign w:val="center"/>
          </w:tcPr>
          <w:p w14:paraId="4AA3FB2D" w14:textId="77777777" w:rsidR="00E93202" w:rsidRPr="00D7525A" w:rsidRDefault="00E93202" w:rsidP="00705D1C">
            <w:pPr>
              <w:tabs>
                <w:tab w:val="left" w:pos="1134"/>
              </w:tabs>
              <w:spacing w:line="360" w:lineRule="auto"/>
            </w:pPr>
          </w:p>
        </w:tc>
        <w:tc>
          <w:tcPr>
            <w:tcW w:w="428" w:type="dxa"/>
            <w:shd w:val="clear" w:color="auto" w:fill="auto"/>
            <w:vAlign w:val="center"/>
          </w:tcPr>
          <w:p w14:paraId="0FE7DA4C" w14:textId="77777777" w:rsidR="00E93202" w:rsidRPr="00D7525A" w:rsidRDefault="00E93202" w:rsidP="00705D1C">
            <w:pPr>
              <w:tabs>
                <w:tab w:val="left" w:pos="1134"/>
              </w:tabs>
              <w:spacing w:line="360" w:lineRule="auto"/>
            </w:pPr>
          </w:p>
        </w:tc>
        <w:tc>
          <w:tcPr>
            <w:tcW w:w="428" w:type="dxa"/>
            <w:shd w:val="clear" w:color="auto" w:fill="auto"/>
            <w:vAlign w:val="center"/>
          </w:tcPr>
          <w:p w14:paraId="4CAE4D21" w14:textId="77777777" w:rsidR="00E93202" w:rsidRPr="00D7525A" w:rsidRDefault="00E93202" w:rsidP="00705D1C">
            <w:pPr>
              <w:tabs>
                <w:tab w:val="left" w:pos="1134"/>
              </w:tabs>
              <w:spacing w:line="360" w:lineRule="auto"/>
            </w:pPr>
          </w:p>
        </w:tc>
        <w:tc>
          <w:tcPr>
            <w:tcW w:w="428" w:type="dxa"/>
            <w:shd w:val="clear" w:color="auto" w:fill="auto"/>
            <w:vAlign w:val="center"/>
          </w:tcPr>
          <w:p w14:paraId="55D1DBAE" w14:textId="77777777" w:rsidR="00E93202" w:rsidRPr="00D7525A" w:rsidRDefault="00E93202" w:rsidP="00705D1C">
            <w:pPr>
              <w:tabs>
                <w:tab w:val="left" w:pos="1134"/>
              </w:tabs>
              <w:spacing w:line="360" w:lineRule="auto"/>
            </w:pPr>
          </w:p>
        </w:tc>
        <w:tc>
          <w:tcPr>
            <w:tcW w:w="428" w:type="dxa"/>
            <w:shd w:val="clear" w:color="auto" w:fill="auto"/>
            <w:vAlign w:val="center"/>
          </w:tcPr>
          <w:p w14:paraId="6EE5833E" w14:textId="77777777" w:rsidR="00E93202" w:rsidRPr="00D7525A" w:rsidRDefault="00E93202" w:rsidP="00705D1C">
            <w:pPr>
              <w:tabs>
                <w:tab w:val="left" w:pos="1134"/>
              </w:tabs>
              <w:spacing w:line="360" w:lineRule="auto"/>
            </w:pPr>
          </w:p>
        </w:tc>
        <w:tc>
          <w:tcPr>
            <w:tcW w:w="428" w:type="dxa"/>
            <w:shd w:val="clear" w:color="auto" w:fill="auto"/>
            <w:vAlign w:val="center"/>
          </w:tcPr>
          <w:p w14:paraId="75E8C3FA" w14:textId="77777777" w:rsidR="00E93202" w:rsidRPr="00D7525A" w:rsidRDefault="00E93202" w:rsidP="00705D1C">
            <w:pPr>
              <w:tabs>
                <w:tab w:val="left" w:pos="1134"/>
              </w:tabs>
              <w:spacing w:line="360" w:lineRule="auto"/>
            </w:pPr>
          </w:p>
        </w:tc>
        <w:tc>
          <w:tcPr>
            <w:tcW w:w="428" w:type="dxa"/>
            <w:shd w:val="clear" w:color="auto" w:fill="auto"/>
            <w:vAlign w:val="center"/>
          </w:tcPr>
          <w:p w14:paraId="7DB341BB" w14:textId="77777777" w:rsidR="00E93202" w:rsidRPr="00D7525A" w:rsidRDefault="00E93202" w:rsidP="00705D1C">
            <w:pPr>
              <w:tabs>
                <w:tab w:val="left" w:pos="1134"/>
              </w:tabs>
              <w:spacing w:line="360" w:lineRule="auto"/>
            </w:pPr>
          </w:p>
        </w:tc>
        <w:tc>
          <w:tcPr>
            <w:tcW w:w="428" w:type="dxa"/>
          </w:tcPr>
          <w:p w14:paraId="60EDA322" w14:textId="77777777" w:rsidR="00E93202" w:rsidRPr="00D7525A" w:rsidRDefault="00E93202" w:rsidP="00705D1C">
            <w:pPr>
              <w:tabs>
                <w:tab w:val="left" w:pos="1134"/>
              </w:tabs>
              <w:spacing w:line="360" w:lineRule="auto"/>
            </w:pPr>
          </w:p>
        </w:tc>
        <w:tc>
          <w:tcPr>
            <w:tcW w:w="428" w:type="dxa"/>
          </w:tcPr>
          <w:p w14:paraId="17984777" w14:textId="77777777" w:rsidR="00E93202" w:rsidRPr="00D7525A" w:rsidRDefault="00E93202" w:rsidP="00705D1C">
            <w:pPr>
              <w:tabs>
                <w:tab w:val="left" w:pos="1134"/>
              </w:tabs>
              <w:spacing w:line="360" w:lineRule="auto"/>
            </w:pPr>
          </w:p>
        </w:tc>
        <w:tc>
          <w:tcPr>
            <w:tcW w:w="428" w:type="dxa"/>
          </w:tcPr>
          <w:p w14:paraId="47FA5A3A" w14:textId="77777777" w:rsidR="00E93202" w:rsidRPr="00D7525A" w:rsidRDefault="00E93202" w:rsidP="00705D1C">
            <w:pPr>
              <w:tabs>
                <w:tab w:val="left" w:pos="1134"/>
              </w:tabs>
              <w:spacing w:line="360" w:lineRule="auto"/>
            </w:pPr>
          </w:p>
        </w:tc>
        <w:tc>
          <w:tcPr>
            <w:tcW w:w="428" w:type="dxa"/>
          </w:tcPr>
          <w:p w14:paraId="6A642D2C" w14:textId="77777777" w:rsidR="00E93202" w:rsidRPr="00D7525A" w:rsidRDefault="00E93202" w:rsidP="00705D1C">
            <w:pPr>
              <w:tabs>
                <w:tab w:val="left" w:pos="1134"/>
              </w:tabs>
              <w:spacing w:line="360" w:lineRule="auto"/>
            </w:pPr>
          </w:p>
        </w:tc>
        <w:tc>
          <w:tcPr>
            <w:tcW w:w="428" w:type="dxa"/>
          </w:tcPr>
          <w:p w14:paraId="2025E37A" w14:textId="77777777" w:rsidR="00E93202" w:rsidRPr="00D7525A" w:rsidRDefault="00E93202" w:rsidP="00705D1C">
            <w:pPr>
              <w:tabs>
                <w:tab w:val="left" w:pos="1134"/>
              </w:tabs>
              <w:spacing w:line="360" w:lineRule="auto"/>
            </w:pPr>
          </w:p>
        </w:tc>
        <w:tc>
          <w:tcPr>
            <w:tcW w:w="428" w:type="dxa"/>
          </w:tcPr>
          <w:p w14:paraId="689487C6" w14:textId="77777777" w:rsidR="00E93202" w:rsidRPr="00D7525A" w:rsidRDefault="00E93202" w:rsidP="00705D1C">
            <w:pPr>
              <w:tabs>
                <w:tab w:val="left" w:pos="1134"/>
              </w:tabs>
              <w:spacing w:line="360" w:lineRule="auto"/>
            </w:pPr>
          </w:p>
        </w:tc>
      </w:tr>
      <w:tr w:rsidR="00E93202" w:rsidRPr="00D7525A" w14:paraId="064C7682" w14:textId="77777777" w:rsidTr="1C481909">
        <w:tc>
          <w:tcPr>
            <w:tcW w:w="1878" w:type="dxa"/>
            <w:shd w:val="clear" w:color="auto" w:fill="0D558B"/>
          </w:tcPr>
          <w:p w14:paraId="4A5B1C6E" w14:textId="77777777" w:rsidR="00E93202" w:rsidRPr="0061451A" w:rsidRDefault="00E93202" w:rsidP="00705D1C">
            <w:pPr>
              <w:tabs>
                <w:tab w:val="left" w:pos="1134"/>
              </w:tabs>
              <w:spacing w:line="360" w:lineRule="auto"/>
              <w:rPr>
                <w:b/>
                <w:bCs/>
                <w:color w:val="FFFFFF" w:themeColor="background1"/>
              </w:rPr>
            </w:pPr>
            <w:r>
              <w:rPr>
                <w:b/>
                <w:bCs/>
                <w:color w:val="FFFFFF" w:themeColor="background1"/>
              </w:rPr>
              <w:t>5.2ii</w:t>
            </w:r>
          </w:p>
        </w:tc>
        <w:tc>
          <w:tcPr>
            <w:tcW w:w="466" w:type="dxa"/>
            <w:shd w:val="clear" w:color="auto" w:fill="auto"/>
            <w:vAlign w:val="center"/>
          </w:tcPr>
          <w:p w14:paraId="245E925C"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5B21AA90" w14:textId="77777777" w:rsidR="00E93202" w:rsidRPr="00D7525A" w:rsidRDefault="00E93202" w:rsidP="00705D1C">
            <w:pPr>
              <w:tabs>
                <w:tab w:val="left" w:pos="1134"/>
              </w:tabs>
              <w:spacing w:line="360" w:lineRule="auto"/>
              <w:rPr>
                <w:rFonts w:cs="Arial"/>
                <w:sz w:val="24"/>
                <w:szCs w:val="24"/>
              </w:rPr>
            </w:pPr>
            <w:r>
              <w:rPr>
                <w:rFonts w:cs="Arial"/>
                <w:sz w:val="24"/>
                <w:szCs w:val="24"/>
              </w:rPr>
              <w:t>x</w:t>
            </w:r>
          </w:p>
        </w:tc>
        <w:tc>
          <w:tcPr>
            <w:tcW w:w="428" w:type="dxa"/>
            <w:shd w:val="clear" w:color="auto" w:fill="auto"/>
            <w:vAlign w:val="center"/>
          </w:tcPr>
          <w:p w14:paraId="359939AB"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5246296A"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68AFAE9B"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36CA6E1D"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0EEF2767"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07C75E3B" w14:textId="77777777" w:rsidR="00E93202" w:rsidRPr="00D7525A" w:rsidRDefault="00E93202" w:rsidP="00705D1C">
            <w:pPr>
              <w:tabs>
                <w:tab w:val="left" w:pos="1134"/>
              </w:tabs>
              <w:spacing w:line="360" w:lineRule="auto"/>
            </w:pPr>
          </w:p>
        </w:tc>
        <w:tc>
          <w:tcPr>
            <w:tcW w:w="428" w:type="dxa"/>
            <w:shd w:val="clear" w:color="auto" w:fill="auto"/>
            <w:vAlign w:val="center"/>
          </w:tcPr>
          <w:p w14:paraId="0676BFAD" w14:textId="77777777" w:rsidR="00E93202" w:rsidRPr="00D7525A" w:rsidRDefault="00E93202" w:rsidP="00705D1C">
            <w:pPr>
              <w:tabs>
                <w:tab w:val="left" w:pos="1134"/>
              </w:tabs>
              <w:spacing w:line="360" w:lineRule="auto"/>
            </w:pPr>
          </w:p>
        </w:tc>
        <w:tc>
          <w:tcPr>
            <w:tcW w:w="428" w:type="dxa"/>
            <w:shd w:val="clear" w:color="auto" w:fill="auto"/>
            <w:vAlign w:val="center"/>
          </w:tcPr>
          <w:p w14:paraId="14A3F2D8" w14:textId="77777777" w:rsidR="00E93202" w:rsidRPr="00D7525A" w:rsidRDefault="00E93202" w:rsidP="00705D1C">
            <w:pPr>
              <w:tabs>
                <w:tab w:val="left" w:pos="1134"/>
              </w:tabs>
              <w:spacing w:line="360" w:lineRule="auto"/>
            </w:pPr>
          </w:p>
        </w:tc>
        <w:tc>
          <w:tcPr>
            <w:tcW w:w="428" w:type="dxa"/>
            <w:shd w:val="clear" w:color="auto" w:fill="auto"/>
            <w:vAlign w:val="center"/>
          </w:tcPr>
          <w:p w14:paraId="70A7F546" w14:textId="77777777" w:rsidR="00E93202" w:rsidRPr="00D7525A" w:rsidRDefault="00E93202" w:rsidP="00705D1C">
            <w:pPr>
              <w:tabs>
                <w:tab w:val="left" w:pos="1134"/>
              </w:tabs>
              <w:spacing w:line="360" w:lineRule="auto"/>
            </w:pPr>
          </w:p>
        </w:tc>
        <w:tc>
          <w:tcPr>
            <w:tcW w:w="428" w:type="dxa"/>
            <w:shd w:val="clear" w:color="auto" w:fill="auto"/>
            <w:vAlign w:val="center"/>
          </w:tcPr>
          <w:p w14:paraId="76797018" w14:textId="77777777" w:rsidR="00E93202" w:rsidRPr="00D7525A" w:rsidRDefault="00E93202" w:rsidP="00705D1C">
            <w:pPr>
              <w:tabs>
                <w:tab w:val="left" w:pos="1134"/>
              </w:tabs>
              <w:spacing w:line="360" w:lineRule="auto"/>
            </w:pPr>
          </w:p>
        </w:tc>
        <w:tc>
          <w:tcPr>
            <w:tcW w:w="428" w:type="dxa"/>
            <w:shd w:val="clear" w:color="auto" w:fill="auto"/>
            <w:vAlign w:val="center"/>
          </w:tcPr>
          <w:p w14:paraId="2BCE37B0" w14:textId="77777777" w:rsidR="00E93202" w:rsidRPr="00D7525A" w:rsidRDefault="00E93202" w:rsidP="00705D1C">
            <w:pPr>
              <w:tabs>
                <w:tab w:val="left" w:pos="1134"/>
              </w:tabs>
              <w:spacing w:line="360" w:lineRule="auto"/>
            </w:pPr>
          </w:p>
        </w:tc>
        <w:tc>
          <w:tcPr>
            <w:tcW w:w="428" w:type="dxa"/>
            <w:shd w:val="clear" w:color="auto" w:fill="auto"/>
            <w:vAlign w:val="center"/>
          </w:tcPr>
          <w:p w14:paraId="213B353A" w14:textId="77777777" w:rsidR="00E93202" w:rsidRPr="00D7525A" w:rsidRDefault="00E93202" w:rsidP="00705D1C">
            <w:pPr>
              <w:tabs>
                <w:tab w:val="left" w:pos="1134"/>
              </w:tabs>
              <w:spacing w:line="360" w:lineRule="auto"/>
            </w:pPr>
          </w:p>
        </w:tc>
        <w:tc>
          <w:tcPr>
            <w:tcW w:w="428" w:type="dxa"/>
            <w:shd w:val="clear" w:color="auto" w:fill="auto"/>
            <w:vAlign w:val="center"/>
          </w:tcPr>
          <w:p w14:paraId="7775C730" w14:textId="77777777" w:rsidR="00E93202" w:rsidRPr="00D7525A" w:rsidRDefault="00E93202" w:rsidP="00705D1C">
            <w:pPr>
              <w:tabs>
                <w:tab w:val="left" w:pos="1134"/>
              </w:tabs>
              <w:spacing w:line="360" w:lineRule="auto"/>
            </w:pPr>
          </w:p>
        </w:tc>
        <w:tc>
          <w:tcPr>
            <w:tcW w:w="428" w:type="dxa"/>
            <w:shd w:val="clear" w:color="auto" w:fill="auto"/>
            <w:vAlign w:val="center"/>
          </w:tcPr>
          <w:p w14:paraId="600E6252" w14:textId="77777777" w:rsidR="00E93202" w:rsidRPr="00D7525A" w:rsidRDefault="00E93202" w:rsidP="00705D1C">
            <w:pPr>
              <w:tabs>
                <w:tab w:val="left" w:pos="1134"/>
              </w:tabs>
              <w:spacing w:line="360" w:lineRule="auto"/>
            </w:pPr>
          </w:p>
        </w:tc>
        <w:tc>
          <w:tcPr>
            <w:tcW w:w="428" w:type="dxa"/>
            <w:shd w:val="clear" w:color="auto" w:fill="auto"/>
            <w:vAlign w:val="center"/>
          </w:tcPr>
          <w:p w14:paraId="22DED070" w14:textId="77777777" w:rsidR="00E93202" w:rsidRPr="00D7525A" w:rsidRDefault="00E93202" w:rsidP="00705D1C">
            <w:pPr>
              <w:tabs>
                <w:tab w:val="left" w:pos="1134"/>
              </w:tabs>
              <w:spacing w:line="360" w:lineRule="auto"/>
            </w:pPr>
          </w:p>
        </w:tc>
        <w:tc>
          <w:tcPr>
            <w:tcW w:w="428" w:type="dxa"/>
            <w:shd w:val="clear" w:color="auto" w:fill="auto"/>
            <w:vAlign w:val="center"/>
          </w:tcPr>
          <w:p w14:paraId="58EF1AB3" w14:textId="77777777" w:rsidR="00E93202" w:rsidRPr="00D7525A" w:rsidRDefault="00E93202" w:rsidP="00705D1C">
            <w:pPr>
              <w:tabs>
                <w:tab w:val="left" w:pos="1134"/>
              </w:tabs>
              <w:spacing w:line="360" w:lineRule="auto"/>
            </w:pPr>
          </w:p>
        </w:tc>
        <w:tc>
          <w:tcPr>
            <w:tcW w:w="428" w:type="dxa"/>
            <w:shd w:val="clear" w:color="auto" w:fill="auto"/>
            <w:vAlign w:val="center"/>
          </w:tcPr>
          <w:p w14:paraId="67E01FD7" w14:textId="77777777" w:rsidR="00E93202" w:rsidRPr="00D7525A" w:rsidRDefault="00E93202" w:rsidP="00705D1C">
            <w:pPr>
              <w:tabs>
                <w:tab w:val="left" w:pos="1134"/>
              </w:tabs>
              <w:spacing w:line="360" w:lineRule="auto"/>
            </w:pPr>
          </w:p>
        </w:tc>
        <w:tc>
          <w:tcPr>
            <w:tcW w:w="428" w:type="dxa"/>
            <w:shd w:val="clear" w:color="auto" w:fill="auto"/>
            <w:vAlign w:val="center"/>
          </w:tcPr>
          <w:p w14:paraId="1C325AA4" w14:textId="77777777" w:rsidR="00E93202" w:rsidRPr="00D7525A" w:rsidRDefault="00E93202" w:rsidP="00705D1C">
            <w:pPr>
              <w:tabs>
                <w:tab w:val="left" w:pos="1134"/>
              </w:tabs>
              <w:spacing w:line="360" w:lineRule="auto"/>
            </w:pPr>
          </w:p>
        </w:tc>
        <w:tc>
          <w:tcPr>
            <w:tcW w:w="428" w:type="dxa"/>
            <w:shd w:val="clear" w:color="auto" w:fill="auto"/>
            <w:vAlign w:val="center"/>
          </w:tcPr>
          <w:p w14:paraId="52CC0FC2" w14:textId="77777777" w:rsidR="00E93202" w:rsidRPr="00D7525A" w:rsidRDefault="00E93202" w:rsidP="00705D1C">
            <w:pPr>
              <w:tabs>
                <w:tab w:val="left" w:pos="1134"/>
              </w:tabs>
              <w:spacing w:line="360" w:lineRule="auto"/>
            </w:pPr>
          </w:p>
        </w:tc>
        <w:tc>
          <w:tcPr>
            <w:tcW w:w="428" w:type="dxa"/>
            <w:shd w:val="clear" w:color="auto" w:fill="auto"/>
            <w:vAlign w:val="center"/>
          </w:tcPr>
          <w:p w14:paraId="79855892" w14:textId="77777777" w:rsidR="00E93202" w:rsidRPr="00D7525A" w:rsidRDefault="00E93202" w:rsidP="00705D1C">
            <w:pPr>
              <w:tabs>
                <w:tab w:val="left" w:pos="1134"/>
              </w:tabs>
              <w:spacing w:line="360" w:lineRule="auto"/>
            </w:pPr>
          </w:p>
        </w:tc>
        <w:tc>
          <w:tcPr>
            <w:tcW w:w="428" w:type="dxa"/>
            <w:shd w:val="clear" w:color="auto" w:fill="auto"/>
            <w:vAlign w:val="center"/>
          </w:tcPr>
          <w:p w14:paraId="0BA3C3BE" w14:textId="77777777" w:rsidR="00E93202" w:rsidRPr="00D7525A" w:rsidRDefault="00E93202" w:rsidP="00705D1C">
            <w:pPr>
              <w:tabs>
                <w:tab w:val="left" w:pos="1134"/>
              </w:tabs>
              <w:spacing w:line="360" w:lineRule="auto"/>
            </w:pPr>
          </w:p>
        </w:tc>
        <w:tc>
          <w:tcPr>
            <w:tcW w:w="428" w:type="dxa"/>
            <w:shd w:val="clear" w:color="auto" w:fill="auto"/>
            <w:vAlign w:val="center"/>
          </w:tcPr>
          <w:p w14:paraId="2498F650" w14:textId="77777777" w:rsidR="00E93202" w:rsidRPr="00D7525A" w:rsidRDefault="00E93202" w:rsidP="00705D1C">
            <w:pPr>
              <w:tabs>
                <w:tab w:val="left" w:pos="1134"/>
              </w:tabs>
              <w:spacing w:line="360" w:lineRule="auto"/>
            </w:pPr>
          </w:p>
        </w:tc>
        <w:tc>
          <w:tcPr>
            <w:tcW w:w="428" w:type="dxa"/>
            <w:shd w:val="clear" w:color="auto" w:fill="auto"/>
            <w:vAlign w:val="center"/>
          </w:tcPr>
          <w:p w14:paraId="1B2E2DF0" w14:textId="77777777" w:rsidR="00E93202" w:rsidRPr="00D7525A" w:rsidRDefault="00E93202" w:rsidP="00705D1C">
            <w:pPr>
              <w:tabs>
                <w:tab w:val="left" w:pos="1134"/>
              </w:tabs>
              <w:spacing w:line="360" w:lineRule="auto"/>
            </w:pPr>
          </w:p>
        </w:tc>
        <w:tc>
          <w:tcPr>
            <w:tcW w:w="428" w:type="dxa"/>
            <w:shd w:val="clear" w:color="auto" w:fill="auto"/>
            <w:vAlign w:val="center"/>
          </w:tcPr>
          <w:p w14:paraId="55A4FF9E" w14:textId="77777777" w:rsidR="00E93202" w:rsidRPr="00D7525A" w:rsidRDefault="00E93202" w:rsidP="00705D1C">
            <w:pPr>
              <w:tabs>
                <w:tab w:val="left" w:pos="1134"/>
              </w:tabs>
              <w:spacing w:line="360" w:lineRule="auto"/>
            </w:pPr>
          </w:p>
        </w:tc>
        <w:tc>
          <w:tcPr>
            <w:tcW w:w="428" w:type="dxa"/>
          </w:tcPr>
          <w:p w14:paraId="35EF296A" w14:textId="77777777" w:rsidR="00E93202" w:rsidRPr="00D7525A" w:rsidRDefault="00E93202" w:rsidP="00705D1C">
            <w:pPr>
              <w:tabs>
                <w:tab w:val="left" w:pos="1134"/>
              </w:tabs>
              <w:spacing w:line="360" w:lineRule="auto"/>
            </w:pPr>
          </w:p>
        </w:tc>
        <w:tc>
          <w:tcPr>
            <w:tcW w:w="428" w:type="dxa"/>
          </w:tcPr>
          <w:p w14:paraId="33149941" w14:textId="77777777" w:rsidR="00E93202" w:rsidRPr="00D7525A" w:rsidRDefault="00E93202" w:rsidP="00705D1C">
            <w:pPr>
              <w:tabs>
                <w:tab w:val="left" w:pos="1134"/>
              </w:tabs>
              <w:spacing w:line="360" w:lineRule="auto"/>
            </w:pPr>
          </w:p>
        </w:tc>
        <w:tc>
          <w:tcPr>
            <w:tcW w:w="428" w:type="dxa"/>
          </w:tcPr>
          <w:p w14:paraId="384832F9" w14:textId="77777777" w:rsidR="00E93202" w:rsidRPr="00D7525A" w:rsidRDefault="00E93202" w:rsidP="00705D1C">
            <w:pPr>
              <w:tabs>
                <w:tab w:val="left" w:pos="1134"/>
              </w:tabs>
              <w:spacing w:line="360" w:lineRule="auto"/>
            </w:pPr>
          </w:p>
        </w:tc>
        <w:tc>
          <w:tcPr>
            <w:tcW w:w="428" w:type="dxa"/>
          </w:tcPr>
          <w:p w14:paraId="44D84490" w14:textId="77777777" w:rsidR="00E93202" w:rsidRPr="00D7525A" w:rsidRDefault="00E93202" w:rsidP="00705D1C">
            <w:pPr>
              <w:tabs>
                <w:tab w:val="left" w:pos="1134"/>
              </w:tabs>
              <w:spacing w:line="360" w:lineRule="auto"/>
            </w:pPr>
          </w:p>
        </w:tc>
        <w:tc>
          <w:tcPr>
            <w:tcW w:w="428" w:type="dxa"/>
          </w:tcPr>
          <w:p w14:paraId="37CB1471" w14:textId="77777777" w:rsidR="00E93202" w:rsidRPr="00D7525A" w:rsidRDefault="00E93202" w:rsidP="00705D1C">
            <w:pPr>
              <w:tabs>
                <w:tab w:val="left" w:pos="1134"/>
              </w:tabs>
              <w:spacing w:line="360" w:lineRule="auto"/>
            </w:pPr>
          </w:p>
        </w:tc>
        <w:tc>
          <w:tcPr>
            <w:tcW w:w="428" w:type="dxa"/>
          </w:tcPr>
          <w:p w14:paraId="04DBFB83" w14:textId="77777777" w:rsidR="00E93202" w:rsidRPr="00D7525A" w:rsidRDefault="00E93202" w:rsidP="00705D1C">
            <w:pPr>
              <w:tabs>
                <w:tab w:val="left" w:pos="1134"/>
              </w:tabs>
              <w:spacing w:line="360" w:lineRule="auto"/>
            </w:pPr>
          </w:p>
        </w:tc>
      </w:tr>
      <w:tr w:rsidR="00E93202" w:rsidRPr="00D7525A" w14:paraId="51C67F43" w14:textId="77777777" w:rsidTr="1C481909">
        <w:tc>
          <w:tcPr>
            <w:tcW w:w="1878" w:type="dxa"/>
            <w:shd w:val="clear" w:color="auto" w:fill="0D558B"/>
          </w:tcPr>
          <w:p w14:paraId="3E6B0942" w14:textId="77777777" w:rsidR="00E93202" w:rsidRPr="0061451A" w:rsidRDefault="00E93202" w:rsidP="00705D1C">
            <w:pPr>
              <w:tabs>
                <w:tab w:val="left" w:pos="1134"/>
              </w:tabs>
              <w:spacing w:line="360" w:lineRule="auto"/>
              <w:rPr>
                <w:b/>
                <w:bCs/>
                <w:color w:val="FFFFFF" w:themeColor="background1"/>
              </w:rPr>
            </w:pPr>
            <w:r>
              <w:rPr>
                <w:b/>
                <w:bCs/>
                <w:color w:val="FFFFFF" w:themeColor="background1"/>
              </w:rPr>
              <w:t>5.2v</w:t>
            </w:r>
          </w:p>
        </w:tc>
        <w:tc>
          <w:tcPr>
            <w:tcW w:w="466" w:type="dxa"/>
            <w:shd w:val="clear" w:color="auto" w:fill="auto"/>
            <w:vAlign w:val="center"/>
          </w:tcPr>
          <w:p w14:paraId="2B4EED03"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0DE7633C"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00D6B1CB"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476F66AD" w14:textId="77777777" w:rsidR="00E93202" w:rsidRPr="00D7525A" w:rsidRDefault="00E93202" w:rsidP="00705D1C">
            <w:pPr>
              <w:tabs>
                <w:tab w:val="left" w:pos="1134"/>
              </w:tabs>
              <w:spacing w:line="360" w:lineRule="auto"/>
              <w:rPr>
                <w:rFonts w:cs="Arial"/>
                <w:sz w:val="24"/>
                <w:szCs w:val="24"/>
              </w:rPr>
            </w:pPr>
          </w:p>
        </w:tc>
        <w:tc>
          <w:tcPr>
            <w:tcW w:w="440" w:type="dxa"/>
            <w:shd w:val="clear" w:color="auto" w:fill="auto"/>
            <w:vAlign w:val="center"/>
          </w:tcPr>
          <w:p w14:paraId="17C2E1F4" w14:textId="77777777" w:rsidR="00E93202" w:rsidRPr="00D7525A" w:rsidRDefault="00E93202" w:rsidP="00705D1C">
            <w:pPr>
              <w:tabs>
                <w:tab w:val="left" w:pos="1134"/>
              </w:tabs>
              <w:spacing w:line="360" w:lineRule="auto"/>
              <w:rPr>
                <w:rFonts w:cs="Arial"/>
                <w:sz w:val="24"/>
                <w:szCs w:val="24"/>
              </w:rPr>
            </w:pPr>
            <w:r>
              <w:rPr>
                <w:rFonts w:cs="Arial"/>
                <w:sz w:val="24"/>
                <w:szCs w:val="24"/>
              </w:rPr>
              <w:t>x</w:t>
            </w:r>
          </w:p>
        </w:tc>
        <w:tc>
          <w:tcPr>
            <w:tcW w:w="428" w:type="dxa"/>
            <w:shd w:val="clear" w:color="auto" w:fill="auto"/>
            <w:vAlign w:val="center"/>
          </w:tcPr>
          <w:p w14:paraId="2A630A2F"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348A7DEC" w14:textId="77777777" w:rsidR="00E93202" w:rsidRPr="00D7525A" w:rsidRDefault="00E93202" w:rsidP="00705D1C">
            <w:pPr>
              <w:tabs>
                <w:tab w:val="left" w:pos="1134"/>
              </w:tabs>
              <w:spacing w:line="360" w:lineRule="auto"/>
              <w:rPr>
                <w:rFonts w:cs="Arial"/>
                <w:sz w:val="24"/>
                <w:szCs w:val="24"/>
              </w:rPr>
            </w:pPr>
          </w:p>
        </w:tc>
        <w:tc>
          <w:tcPr>
            <w:tcW w:w="428" w:type="dxa"/>
            <w:shd w:val="clear" w:color="auto" w:fill="auto"/>
            <w:vAlign w:val="center"/>
          </w:tcPr>
          <w:p w14:paraId="400DA033" w14:textId="77777777" w:rsidR="00E93202" w:rsidRPr="00D7525A" w:rsidRDefault="00E93202" w:rsidP="00705D1C">
            <w:pPr>
              <w:tabs>
                <w:tab w:val="left" w:pos="1134"/>
              </w:tabs>
              <w:spacing w:line="360" w:lineRule="auto"/>
            </w:pPr>
          </w:p>
        </w:tc>
        <w:tc>
          <w:tcPr>
            <w:tcW w:w="428" w:type="dxa"/>
            <w:shd w:val="clear" w:color="auto" w:fill="auto"/>
            <w:vAlign w:val="center"/>
          </w:tcPr>
          <w:p w14:paraId="65C799B8" w14:textId="77777777" w:rsidR="00E93202" w:rsidRPr="00D7525A" w:rsidRDefault="00E93202" w:rsidP="00705D1C">
            <w:pPr>
              <w:tabs>
                <w:tab w:val="left" w:pos="1134"/>
              </w:tabs>
              <w:spacing w:line="360" w:lineRule="auto"/>
            </w:pPr>
          </w:p>
        </w:tc>
        <w:tc>
          <w:tcPr>
            <w:tcW w:w="428" w:type="dxa"/>
            <w:shd w:val="clear" w:color="auto" w:fill="auto"/>
            <w:vAlign w:val="center"/>
          </w:tcPr>
          <w:p w14:paraId="356115D7" w14:textId="77777777" w:rsidR="00E93202" w:rsidRPr="00D7525A" w:rsidRDefault="00E93202" w:rsidP="00705D1C">
            <w:pPr>
              <w:tabs>
                <w:tab w:val="left" w:pos="1134"/>
              </w:tabs>
              <w:spacing w:line="360" w:lineRule="auto"/>
            </w:pPr>
          </w:p>
        </w:tc>
        <w:tc>
          <w:tcPr>
            <w:tcW w:w="428" w:type="dxa"/>
            <w:shd w:val="clear" w:color="auto" w:fill="auto"/>
            <w:vAlign w:val="center"/>
          </w:tcPr>
          <w:p w14:paraId="688FA575" w14:textId="77777777" w:rsidR="00E93202" w:rsidRPr="00D7525A" w:rsidRDefault="00E93202" w:rsidP="00705D1C">
            <w:pPr>
              <w:tabs>
                <w:tab w:val="left" w:pos="1134"/>
              </w:tabs>
              <w:spacing w:line="360" w:lineRule="auto"/>
            </w:pPr>
          </w:p>
        </w:tc>
        <w:tc>
          <w:tcPr>
            <w:tcW w:w="428" w:type="dxa"/>
            <w:shd w:val="clear" w:color="auto" w:fill="auto"/>
            <w:vAlign w:val="center"/>
          </w:tcPr>
          <w:p w14:paraId="69CB56DD" w14:textId="77777777" w:rsidR="00E93202" w:rsidRPr="00D7525A" w:rsidRDefault="00E93202" w:rsidP="00705D1C">
            <w:pPr>
              <w:tabs>
                <w:tab w:val="left" w:pos="1134"/>
              </w:tabs>
              <w:spacing w:line="360" w:lineRule="auto"/>
            </w:pPr>
          </w:p>
        </w:tc>
        <w:tc>
          <w:tcPr>
            <w:tcW w:w="428" w:type="dxa"/>
            <w:shd w:val="clear" w:color="auto" w:fill="auto"/>
            <w:vAlign w:val="center"/>
          </w:tcPr>
          <w:p w14:paraId="38D04290" w14:textId="77777777" w:rsidR="00E93202" w:rsidRPr="00D7525A" w:rsidRDefault="00E93202" w:rsidP="00705D1C">
            <w:pPr>
              <w:tabs>
                <w:tab w:val="left" w:pos="1134"/>
              </w:tabs>
              <w:spacing w:line="360" w:lineRule="auto"/>
            </w:pPr>
          </w:p>
        </w:tc>
        <w:tc>
          <w:tcPr>
            <w:tcW w:w="428" w:type="dxa"/>
            <w:shd w:val="clear" w:color="auto" w:fill="auto"/>
            <w:vAlign w:val="center"/>
          </w:tcPr>
          <w:p w14:paraId="289665D5" w14:textId="77777777" w:rsidR="00E93202" w:rsidRPr="00D7525A" w:rsidRDefault="00E93202" w:rsidP="00705D1C">
            <w:pPr>
              <w:tabs>
                <w:tab w:val="left" w:pos="1134"/>
              </w:tabs>
              <w:spacing w:line="360" w:lineRule="auto"/>
            </w:pPr>
          </w:p>
        </w:tc>
        <w:tc>
          <w:tcPr>
            <w:tcW w:w="428" w:type="dxa"/>
            <w:shd w:val="clear" w:color="auto" w:fill="auto"/>
            <w:vAlign w:val="center"/>
          </w:tcPr>
          <w:p w14:paraId="2CCD55DA" w14:textId="77777777" w:rsidR="00E93202" w:rsidRPr="00D7525A" w:rsidRDefault="00E93202" w:rsidP="00705D1C">
            <w:pPr>
              <w:tabs>
                <w:tab w:val="left" w:pos="1134"/>
              </w:tabs>
              <w:spacing w:line="360" w:lineRule="auto"/>
            </w:pPr>
          </w:p>
        </w:tc>
        <w:tc>
          <w:tcPr>
            <w:tcW w:w="428" w:type="dxa"/>
            <w:shd w:val="clear" w:color="auto" w:fill="auto"/>
            <w:vAlign w:val="center"/>
          </w:tcPr>
          <w:p w14:paraId="39ECF319" w14:textId="77777777" w:rsidR="00E93202" w:rsidRPr="00D7525A" w:rsidRDefault="00E93202" w:rsidP="00705D1C">
            <w:pPr>
              <w:tabs>
                <w:tab w:val="left" w:pos="1134"/>
              </w:tabs>
              <w:spacing w:line="360" w:lineRule="auto"/>
            </w:pPr>
          </w:p>
        </w:tc>
        <w:tc>
          <w:tcPr>
            <w:tcW w:w="428" w:type="dxa"/>
            <w:shd w:val="clear" w:color="auto" w:fill="auto"/>
            <w:vAlign w:val="center"/>
          </w:tcPr>
          <w:p w14:paraId="5236EB02" w14:textId="77777777" w:rsidR="00E93202" w:rsidRPr="00D7525A" w:rsidRDefault="00E93202" w:rsidP="00705D1C">
            <w:pPr>
              <w:tabs>
                <w:tab w:val="left" w:pos="1134"/>
              </w:tabs>
              <w:spacing w:line="360" w:lineRule="auto"/>
            </w:pPr>
          </w:p>
        </w:tc>
        <w:tc>
          <w:tcPr>
            <w:tcW w:w="428" w:type="dxa"/>
            <w:shd w:val="clear" w:color="auto" w:fill="auto"/>
            <w:vAlign w:val="center"/>
          </w:tcPr>
          <w:p w14:paraId="1FE29F45" w14:textId="77777777" w:rsidR="00E93202" w:rsidRPr="00D7525A" w:rsidRDefault="00E93202" w:rsidP="00705D1C">
            <w:pPr>
              <w:tabs>
                <w:tab w:val="left" w:pos="1134"/>
              </w:tabs>
              <w:spacing w:line="360" w:lineRule="auto"/>
            </w:pPr>
          </w:p>
        </w:tc>
        <w:tc>
          <w:tcPr>
            <w:tcW w:w="428" w:type="dxa"/>
            <w:shd w:val="clear" w:color="auto" w:fill="auto"/>
            <w:vAlign w:val="center"/>
          </w:tcPr>
          <w:p w14:paraId="5404D0FD" w14:textId="77777777" w:rsidR="00E93202" w:rsidRPr="00D7525A" w:rsidRDefault="00E93202" w:rsidP="00705D1C">
            <w:pPr>
              <w:tabs>
                <w:tab w:val="left" w:pos="1134"/>
              </w:tabs>
              <w:spacing w:line="360" w:lineRule="auto"/>
            </w:pPr>
          </w:p>
        </w:tc>
        <w:tc>
          <w:tcPr>
            <w:tcW w:w="428" w:type="dxa"/>
            <w:shd w:val="clear" w:color="auto" w:fill="auto"/>
            <w:vAlign w:val="center"/>
          </w:tcPr>
          <w:p w14:paraId="57D25938" w14:textId="77777777" w:rsidR="00E93202" w:rsidRPr="00D7525A" w:rsidRDefault="00E93202" w:rsidP="00705D1C">
            <w:pPr>
              <w:tabs>
                <w:tab w:val="left" w:pos="1134"/>
              </w:tabs>
              <w:spacing w:line="360" w:lineRule="auto"/>
            </w:pPr>
          </w:p>
        </w:tc>
        <w:tc>
          <w:tcPr>
            <w:tcW w:w="428" w:type="dxa"/>
            <w:shd w:val="clear" w:color="auto" w:fill="auto"/>
            <w:vAlign w:val="center"/>
          </w:tcPr>
          <w:p w14:paraId="3BB594FB" w14:textId="77777777" w:rsidR="00E93202" w:rsidRPr="00D7525A" w:rsidRDefault="00E93202" w:rsidP="00705D1C">
            <w:pPr>
              <w:tabs>
                <w:tab w:val="left" w:pos="1134"/>
              </w:tabs>
              <w:spacing w:line="360" w:lineRule="auto"/>
            </w:pPr>
          </w:p>
        </w:tc>
        <w:tc>
          <w:tcPr>
            <w:tcW w:w="428" w:type="dxa"/>
            <w:shd w:val="clear" w:color="auto" w:fill="auto"/>
            <w:vAlign w:val="center"/>
          </w:tcPr>
          <w:p w14:paraId="402140A4" w14:textId="77777777" w:rsidR="00E93202" w:rsidRPr="00D7525A" w:rsidRDefault="00E93202" w:rsidP="00705D1C">
            <w:pPr>
              <w:tabs>
                <w:tab w:val="left" w:pos="1134"/>
              </w:tabs>
              <w:spacing w:line="360" w:lineRule="auto"/>
            </w:pPr>
          </w:p>
        </w:tc>
        <w:tc>
          <w:tcPr>
            <w:tcW w:w="428" w:type="dxa"/>
            <w:shd w:val="clear" w:color="auto" w:fill="auto"/>
            <w:vAlign w:val="center"/>
          </w:tcPr>
          <w:p w14:paraId="56B9BD27" w14:textId="77777777" w:rsidR="00E93202" w:rsidRPr="00D7525A" w:rsidRDefault="00E93202" w:rsidP="00705D1C">
            <w:pPr>
              <w:tabs>
                <w:tab w:val="left" w:pos="1134"/>
              </w:tabs>
              <w:spacing w:line="360" w:lineRule="auto"/>
            </w:pPr>
          </w:p>
        </w:tc>
        <w:tc>
          <w:tcPr>
            <w:tcW w:w="428" w:type="dxa"/>
            <w:shd w:val="clear" w:color="auto" w:fill="auto"/>
            <w:vAlign w:val="center"/>
          </w:tcPr>
          <w:p w14:paraId="2E9A5863" w14:textId="77777777" w:rsidR="00E93202" w:rsidRPr="00D7525A" w:rsidRDefault="00E93202" w:rsidP="00705D1C">
            <w:pPr>
              <w:tabs>
                <w:tab w:val="left" w:pos="1134"/>
              </w:tabs>
              <w:spacing w:line="360" w:lineRule="auto"/>
            </w:pPr>
          </w:p>
        </w:tc>
        <w:tc>
          <w:tcPr>
            <w:tcW w:w="428" w:type="dxa"/>
            <w:shd w:val="clear" w:color="auto" w:fill="auto"/>
            <w:vAlign w:val="center"/>
          </w:tcPr>
          <w:p w14:paraId="723D91EC" w14:textId="77777777" w:rsidR="00E93202" w:rsidRPr="00D7525A" w:rsidRDefault="00E93202" w:rsidP="00705D1C">
            <w:pPr>
              <w:tabs>
                <w:tab w:val="left" w:pos="1134"/>
              </w:tabs>
              <w:spacing w:line="360" w:lineRule="auto"/>
            </w:pPr>
          </w:p>
        </w:tc>
        <w:tc>
          <w:tcPr>
            <w:tcW w:w="428" w:type="dxa"/>
            <w:shd w:val="clear" w:color="auto" w:fill="auto"/>
            <w:vAlign w:val="center"/>
          </w:tcPr>
          <w:p w14:paraId="3F140145" w14:textId="77777777" w:rsidR="00E93202" w:rsidRPr="00D7525A" w:rsidRDefault="00E93202" w:rsidP="00705D1C">
            <w:pPr>
              <w:tabs>
                <w:tab w:val="left" w:pos="1134"/>
              </w:tabs>
              <w:spacing w:line="360" w:lineRule="auto"/>
            </w:pPr>
          </w:p>
        </w:tc>
        <w:tc>
          <w:tcPr>
            <w:tcW w:w="428" w:type="dxa"/>
          </w:tcPr>
          <w:p w14:paraId="7D819BB0" w14:textId="77777777" w:rsidR="00E93202" w:rsidRPr="00D7525A" w:rsidRDefault="00E93202" w:rsidP="00705D1C">
            <w:pPr>
              <w:tabs>
                <w:tab w:val="left" w:pos="1134"/>
              </w:tabs>
              <w:spacing w:line="360" w:lineRule="auto"/>
            </w:pPr>
          </w:p>
        </w:tc>
        <w:tc>
          <w:tcPr>
            <w:tcW w:w="428" w:type="dxa"/>
          </w:tcPr>
          <w:p w14:paraId="703EB728" w14:textId="77777777" w:rsidR="00E93202" w:rsidRPr="00D7525A" w:rsidRDefault="00E93202" w:rsidP="00705D1C">
            <w:pPr>
              <w:tabs>
                <w:tab w:val="left" w:pos="1134"/>
              </w:tabs>
              <w:spacing w:line="360" w:lineRule="auto"/>
            </w:pPr>
          </w:p>
        </w:tc>
        <w:tc>
          <w:tcPr>
            <w:tcW w:w="428" w:type="dxa"/>
          </w:tcPr>
          <w:p w14:paraId="31055C10" w14:textId="77777777" w:rsidR="00E93202" w:rsidRPr="00D7525A" w:rsidRDefault="00E93202" w:rsidP="00705D1C">
            <w:pPr>
              <w:tabs>
                <w:tab w:val="left" w:pos="1134"/>
              </w:tabs>
              <w:spacing w:line="360" w:lineRule="auto"/>
            </w:pPr>
          </w:p>
        </w:tc>
        <w:tc>
          <w:tcPr>
            <w:tcW w:w="428" w:type="dxa"/>
          </w:tcPr>
          <w:p w14:paraId="35A9A642" w14:textId="77777777" w:rsidR="00E93202" w:rsidRPr="00D7525A" w:rsidRDefault="00E93202" w:rsidP="00705D1C">
            <w:pPr>
              <w:tabs>
                <w:tab w:val="left" w:pos="1134"/>
              </w:tabs>
              <w:spacing w:line="360" w:lineRule="auto"/>
            </w:pPr>
          </w:p>
        </w:tc>
        <w:tc>
          <w:tcPr>
            <w:tcW w:w="428" w:type="dxa"/>
          </w:tcPr>
          <w:p w14:paraId="485C00A7" w14:textId="77777777" w:rsidR="00E93202" w:rsidRPr="00D7525A" w:rsidRDefault="00E93202" w:rsidP="00705D1C">
            <w:pPr>
              <w:tabs>
                <w:tab w:val="left" w:pos="1134"/>
              </w:tabs>
              <w:spacing w:line="360" w:lineRule="auto"/>
            </w:pPr>
          </w:p>
        </w:tc>
        <w:tc>
          <w:tcPr>
            <w:tcW w:w="428" w:type="dxa"/>
          </w:tcPr>
          <w:p w14:paraId="0C91D5DF" w14:textId="77777777" w:rsidR="00E93202" w:rsidRPr="00D7525A" w:rsidRDefault="00E93202" w:rsidP="00705D1C">
            <w:pPr>
              <w:tabs>
                <w:tab w:val="left" w:pos="1134"/>
              </w:tabs>
              <w:spacing w:line="360" w:lineRule="auto"/>
            </w:pPr>
          </w:p>
        </w:tc>
      </w:tr>
      <w:tr w:rsidR="00E93202" w:rsidRPr="00D7525A" w14:paraId="2F037FC0" w14:textId="77777777" w:rsidTr="1C481909">
        <w:tc>
          <w:tcPr>
            <w:tcW w:w="1878" w:type="dxa"/>
            <w:shd w:val="clear" w:color="auto" w:fill="0D558B"/>
          </w:tcPr>
          <w:p w14:paraId="470D1078" w14:textId="77777777" w:rsidR="00E93202" w:rsidRPr="0061451A" w:rsidRDefault="00E93202" w:rsidP="00705D1C">
            <w:pPr>
              <w:tabs>
                <w:tab w:val="left" w:pos="1134"/>
              </w:tabs>
              <w:spacing w:line="360" w:lineRule="auto"/>
              <w:rPr>
                <w:b/>
                <w:bCs/>
                <w:color w:val="FFFFFF" w:themeColor="background1"/>
              </w:rPr>
            </w:pPr>
            <w:r>
              <w:rPr>
                <w:b/>
                <w:bCs/>
                <w:color w:val="FFFFFF" w:themeColor="background1"/>
              </w:rPr>
              <w:t>5.3i</w:t>
            </w:r>
          </w:p>
        </w:tc>
        <w:tc>
          <w:tcPr>
            <w:tcW w:w="466" w:type="dxa"/>
            <w:shd w:val="clear" w:color="auto" w:fill="auto"/>
            <w:vAlign w:val="center"/>
          </w:tcPr>
          <w:p w14:paraId="5B3DB158" w14:textId="77777777" w:rsidR="00E93202" w:rsidRPr="00D7525A" w:rsidRDefault="00E93202" w:rsidP="00705D1C">
            <w:pPr>
              <w:tabs>
                <w:tab w:val="left" w:pos="1134"/>
              </w:tabs>
              <w:spacing w:line="360" w:lineRule="auto"/>
            </w:pPr>
          </w:p>
        </w:tc>
        <w:tc>
          <w:tcPr>
            <w:tcW w:w="440" w:type="dxa"/>
            <w:shd w:val="clear" w:color="auto" w:fill="auto"/>
            <w:vAlign w:val="center"/>
          </w:tcPr>
          <w:p w14:paraId="68C9706E" w14:textId="77777777" w:rsidR="00E93202" w:rsidRPr="00D7525A" w:rsidRDefault="00E93202" w:rsidP="00705D1C">
            <w:pPr>
              <w:tabs>
                <w:tab w:val="left" w:pos="1134"/>
              </w:tabs>
              <w:spacing w:line="360" w:lineRule="auto"/>
            </w:pPr>
          </w:p>
        </w:tc>
        <w:tc>
          <w:tcPr>
            <w:tcW w:w="428" w:type="dxa"/>
            <w:shd w:val="clear" w:color="auto" w:fill="auto"/>
            <w:vAlign w:val="center"/>
          </w:tcPr>
          <w:p w14:paraId="12EB28A5" w14:textId="77777777" w:rsidR="00E93202" w:rsidRPr="00D7525A" w:rsidRDefault="00E93202" w:rsidP="00705D1C">
            <w:pPr>
              <w:tabs>
                <w:tab w:val="left" w:pos="1134"/>
              </w:tabs>
              <w:spacing w:line="360" w:lineRule="auto"/>
            </w:pPr>
          </w:p>
        </w:tc>
        <w:tc>
          <w:tcPr>
            <w:tcW w:w="440" w:type="dxa"/>
            <w:shd w:val="clear" w:color="auto" w:fill="auto"/>
            <w:vAlign w:val="center"/>
          </w:tcPr>
          <w:p w14:paraId="6282FF02" w14:textId="77777777" w:rsidR="00E93202" w:rsidRPr="00D7525A" w:rsidRDefault="00E93202" w:rsidP="00705D1C">
            <w:pPr>
              <w:tabs>
                <w:tab w:val="left" w:pos="1134"/>
              </w:tabs>
              <w:spacing w:line="360" w:lineRule="auto"/>
            </w:pPr>
          </w:p>
        </w:tc>
        <w:tc>
          <w:tcPr>
            <w:tcW w:w="440" w:type="dxa"/>
            <w:shd w:val="clear" w:color="auto" w:fill="auto"/>
            <w:vAlign w:val="center"/>
          </w:tcPr>
          <w:p w14:paraId="567DCAFD" w14:textId="77777777" w:rsidR="00E93202" w:rsidRPr="00D7525A" w:rsidRDefault="00E93202" w:rsidP="00705D1C">
            <w:pPr>
              <w:tabs>
                <w:tab w:val="left" w:pos="1134"/>
              </w:tabs>
              <w:spacing w:line="360" w:lineRule="auto"/>
            </w:pPr>
          </w:p>
        </w:tc>
        <w:tc>
          <w:tcPr>
            <w:tcW w:w="428" w:type="dxa"/>
            <w:shd w:val="clear" w:color="auto" w:fill="auto"/>
            <w:vAlign w:val="center"/>
          </w:tcPr>
          <w:p w14:paraId="32E12EE4" w14:textId="77777777" w:rsidR="00E93202" w:rsidRPr="00D7525A" w:rsidRDefault="00E93202" w:rsidP="00705D1C">
            <w:pPr>
              <w:tabs>
                <w:tab w:val="left" w:pos="1134"/>
              </w:tabs>
              <w:spacing w:line="360" w:lineRule="auto"/>
            </w:pPr>
            <w:r>
              <w:t>x</w:t>
            </w:r>
          </w:p>
        </w:tc>
        <w:tc>
          <w:tcPr>
            <w:tcW w:w="428" w:type="dxa"/>
            <w:shd w:val="clear" w:color="auto" w:fill="auto"/>
            <w:vAlign w:val="center"/>
          </w:tcPr>
          <w:p w14:paraId="03D0B8A6" w14:textId="77777777" w:rsidR="00E93202" w:rsidRPr="00D7525A" w:rsidRDefault="00E93202" w:rsidP="00705D1C">
            <w:pPr>
              <w:tabs>
                <w:tab w:val="left" w:pos="1134"/>
              </w:tabs>
              <w:spacing w:line="360" w:lineRule="auto"/>
            </w:pPr>
          </w:p>
        </w:tc>
        <w:tc>
          <w:tcPr>
            <w:tcW w:w="428" w:type="dxa"/>
            <w:shd w:val="clear" w:color="auto" w:fill="auto"/>
            <w:vAlign w:val="center"/>
          </w:tcPr>
          <w:p w14:paraId="79486748" w14:textId="77777777" w:rsidR="00E93202" w:rsidRPr="00D7525A" w:rsidRDefault="00E93202" w:rsidP="00705D1C">
            <w:pPr>
              <w:tabs>
                <w:tab w:val="left" w:pos="1134"/>
              </w:tabs>
              <w:spacing w:line="360" w:lineRule="auto"/>
            </w:pPr>
          </w:p>
        </w:tc>
        <w:tc>
          <w:tcPr>
            <w:tcW w:w="428" w:type="dxa"/>
            <w:shd w:val="clear" w:color="auto" w:fill="auto"/>
            <w:vAlign w:val="center"/>
          </w:tcPr>
          <w:p w14:paraId="69AF3116" w14:textId="77777777" w:rsidR="00E93202" w:rsidRPr="00D7525A" w:rsidRDefault="00E93202" w:rsidP="00705D1C">
            <w:pPr>
              <w:tabs>
                <w:tab w:val="left" w:pos="1134"/>
              </w:tabs>
              <w:spacing w:line="360" w:lineRule="auto"/>
            </w:pPr>
          </w:p>
        </w:tc>
        <w:tc>
          <w:tcPr>
            <w:tcW w:w="428" w:type="dxa"/>
            <w:shd w:val="clear" w:color="auto" w:fill="auto"/>
            <w:vAlign w:val="center"/>
          </w:tcPr>
          <w:p w14:paraId="00FB039F" w14:textId="77777777" w:rsidR="00E93202" w:rsidRPr="00D7525A" w:rsidRDefault="00E93202" w:rsidP="00705D1C">
            <w:pPr>
              <w:tabs>
                <w:tab w:val="left" w:pos="1134"/>
              </w:tabs>
              <w:spacing w:line="360" w:lineRule="auto"/>
            </w:pPr>
          </w:p>
        </w:tc>
        <w:tc>
          <w:tcPr>
            <w:tcW w:w="428" w:type="dxa"/>
            <w:shd w:val="clear" w:color="auto" w:fill="auto"/>
            <w:vAlign w:val="center"/>
          </w:tcPr>
          <w:p w14:paraId="38C68A15" w14:textId="77777777" w:rsidR="00E93202" w:rsidRPr="00D7525A" w:rsidRDefault="00E93202" w:rsidP="00705D1C">
            <w:pPr>
              <w:tabs>
                <w:tab w:val="left" w:pos="1134"/>
              </w:tabs>
              <w:spacing w:line="360" w:lineRule="auto"/>
            </w:pPr>
          </w:p>
        </w:tc>
        <w:tc>
          <w:tcPr>
            <w:tcW w:w="428" w:type="dxa"/>
            <w:shd w:val="clear" w:color="auto" w:fill="auto"/>
            <w:vAlign w:val="center"/>
          </w:tcPr>
          <w:p w14:paraId="33AC1E9F" w14:textId="77777777" w:rsidR="00E93202" w:rsidRPr="00D7525A" w:rsidRDefault="00E93202" w:rsidP="00705D1C">
            <w:pPr>
              <w:tabs>
                <w:tab w:val="left" w:pos="1134"/>
              </w:tabs>
              <w:spacing w:line="360" w:lineRule="auto"/>
            </w:pPr>
          </w:p>
        </w:tc>
        <w:tc>
          <w:tcPr>
            <w:tcW w:w="428" w:type="dxa"/>
            <w:shd w:val="clear" w:color="auto" w:fill="auto"/>
            <w:vAlign w:val="center"/>
          </w:tcPr>
          <w:p w14:paraId="6D1F9AA4" w14:textId="77777777" w:rsidR="00E93202" w:rsidRPr="00D7525A" w:rsidRDefault="00E93202" w:rsidP="00705D1C">
            <w:pPr>
              <w:tabs>
                <w:tab w:val="left" w:pos="1134"/>
              </w:tabs>
              <w:spacing w:line="360" w:lineRule="auto"/>
            </w:pPr>
          </w:p>
        </w:tc>
        <w:tc>
          <w:tcPr>
            <w:tcW w:w="428" w:type="dxa"/>
            <w:shd w:val="clear" w:color="auto" w:fill="auto"/>
            <w:vAlign w:val="center"/>
          </w:tcPr>
          <w:p w14:paraId="707C8075" w14:textId="77777777" w:rsidR="00E93202" w:rsidRPr="00D7525A" w:rsidRDefault="00E93202" w:rsidP="00705D1C">
            <w:pPr>
              <w:tabs>
                <w:tab w:val="left" w:pos="1134"/>
              </w:tabs>
              <w:spacing w:line="360" w:lineRule="auto"/>
            </w:pPr>
          </w:p>
        </w:tc>
        <w:tc>
          <w:tcPr>
            <w:tcW w:w="428" w:type="dxa"/>
            <w:shd w:val="clear" w:color="auto" w:fill="auto"/>
            <w:vAlign w:val="center"/>
          </w:tcPr>
          <w:p w14:paraId="73590482" w14:textId="77777777" w:rsidR="00E93202" w:rsidRPr="00D7525A" w:rsidRDefault="00E93202" w:rsidP="00705D1C">
            <w:pPr>
              <w:tabs>
                <w:tab w:val="left" w:pos="1134"/>
              </w:tabs>
              <w:spacing w:line="360" w:lineRule="auto"/>
            </w:pPr>
          </w:p>
        </w:tc>
        <w:tc>
          <w:tcPr>
            <w:tcW w:w="428" w:type="dxa"/>
            <w:shd w:val="clear" w:color="auto" w:fill="auto"/>
            <w:vAlign w:val="center"/>
          </w:tcPr>
          <w:p w14:paraId="047E8D8C" w14:textId="77777777" w:rsidR="00E93202" w:rsidRPr="00D7525A" w:rsidRDefault="00E93202" w:rsidP="00705D1C">
            <w:pPr>
              <w:tabs>
                <w:tab w:val="left" w:pos="1134"/>
              </w:tabs>
              <w:spacing w:line="360" w:lineRule="auto"/>
            </w:pPr>
          </w:p>
        </w:tc>
        <w:tc>
          <w:tcPr>
            <w:tcW w:w="428" w:type="dxa"/>
            <w:shd w:val="clear" w:color="auto" w:fill="auto"/>
            <w:vAlign w:val="center"/>
          </w:tcPr>
          <w:p w14:paraId="0608DAE7" w14:textId="77777777" w:rsidR="00E93202" w:rsidRPr="00D7525A" w:rsidRDefault="00E93202" w:rsidP="00705D1C">
            <w:pPr>
              <w:tabs>
                <w:tab w:val="left" w:pos="1134"/>
              </w:tabs>
              <w:spacing w:line="360" w:lineRule="auto"/>
            </w:pPr>
          </w:p>
        </w:tc>
        <w:tc>
          <w:tcPr>
            <w:tcW w:w="428" w:type="dxa"/>
            <w:shd w:val="clear" w:color="auto" w:fill="auto"/>
            <w:vAlign w:val="center"/>
          </w:tcPr>
          <w:p w14:paraId="1CC27562" w14:textId="77777777" w:rsidR="00E93202" w:rsidRPr="00D7525A" w:rsidRDefault="00E93202" w:rsidP="00705D1C">
            <w:pPr>
              <w:tabs>
                <w:tab w:val="left" w:pos="1134"/>
              </w:tabs>
              <w:spacing w:line="360" w:lineRule="auto"/>
            </w:pPr>
          </w:p>
        </w:tc>
        <w:tc>
          <w:tcPr>
            <w:tcW w:w="428" w:type="dxa"/>
            <w:shd w:val="clear" w:color="auto" w:fill="auto"/>
            <w:vAlign w:val="center"/>
          </w:tcPr>
          <w:p w14:paraId="6B1E038B" w14:textId="77777777" w:rsidR="00E93202" w:rsidRPr="00D7525A" w:rsidRDefault="00E93202" w:rsidP="00705D1C">
            <w:pPr>
              <w:tabs>
                <w:tab w:val="left" w:pos="1134"/>
              </w:tabs>
              <w:spacing w:line="360" w:lineRule="auto"/>
            </w:pPr>
          </w:p>
        </w:tc>
        <w:tc>
          <w:tcPr>
            <w:tcW w:w="428" w:type="dxa"/>
            <w:shd w:val="clear" w:color="auto" w:fill="auto"/>
            <w:vAlign w:val="center"/>
          </w:tcPr>
          <w:p w14:paraId="797AEE9E" w14:textId="77777777" w:rsidR="00E93202" w:rsidRPr="00D7525A" w:rsidRDefault="00E93202" w:rsidP="00705D1C">
            <w:pPr>
              <w:tabs>
                <w:tab w:val="left" w:pos="1134"/>
              </w:tabs>
              <w:spacing w:line="360" w:lineRule="auto"/>
            </w:pPr>
          </w:p>
        </w:tc>
        <w:tc>
          <w:tcPr>
            <w:tcW w:w="428" w:type="dxa"/>
            <w:shd w:val="clear" w:color="auto" w:fill="auto"/>
            <w:vAlign w:val="center"/>
          </w:tcPr>
          <w:p w14:paraId="7C211ECD" w14:textId="77777777" w:rsidR="00E93202" w:rsidRPr="00D7525A" w:rsidRDefault="00E93202" w:rsidP="00705D1C">
            <w:pPr>
              <w:tabs>
                <w:tab w:val="left" w:pos="1134"/>
              </w:tabs>
              <w:spacing w:line="360" w:lineRule="auto"/>
            </w:pPr>
          </w:p>
        </w:tc>
        <w:tc>
          <w:tcPr>
            <w:tcW w:w="428" w:type="dxa"/>
            <w:shd w:val="clear" w:color="auto" w:fill="auto"/>
            <w:vAlign w:val="center"/>
          </w:tcPr>
          <w:p w14:paraId="1DA7A4F9" w14:textId="77777777" w:rsidR="00E93202" w:rsidRPr="00D7525A" w:rsidRDefault="00E93202" w:rsidP="00705D1C">
            <w:pPr>
              <w:tabs>
                <w:tab w:val="left" w:pos="1134"/>
              </w:tabs>
              <w:spacing w:line="360" w:lineRule="auto"/>
            </w:pPr>
          </w:p>
        </w:tc>
        <w:tc>
          <w:tcPr>
            <w:tcW w:w="428" w:type="dxa"/>
            <w:shd w:val="clear" w:color="auto" w:fill="auto"/>
            <w:vAlign w:val="center"/>
          </w:tcPr>
          <w:p w14:paraId="437099BB" w14:textId="77777777" w:rsidR="00E93202" w:rsidRPr="00D7525A" w:rsidRDefault="00E93202" w:rsidP="00705D1C">
            <w:pPr>
              <w:tabs>
                <w:tab w:val="left" w:pos="1134"/>
              </w:tabs>
              <w:spacing w:line="360" w:lineRule="auto"/>
            </w:pPr>
          </w:p>
        </w:tc>
        <w:tc>
          <w:tcPr>
            <w:tcW w:w="428" w:type="dxa"/>
            <w:shd w:val="clear" w:color="auto" w:fill="auto"/>
            <w:vAlign w:val="center"/>
          </w:tcPr>
          <w:p w14:paraId="51C67A64" w14:textId="77777777" w:rsidR="00E93202" w:rsidRPr="00D7525A" w:rsidRDefault="00E93202" w:rsidP="00705D1C">
            <w:pPr>
              <w:tabs>
                <w:tab w:val="left" w:pos="1134"/>
              </w:tabs>
              <w:spacing w:line="360" w:lineRule="auto"/>
            </w:pPr>
          </w:p>
        </w:tc>
        <w:tc>
          <w:tcPr>
            <w:tcW w:w="428" w:type="dxa"/>
            <w:shd w:val="clear" w:color="auto" w:fill="auto"/>
            <w:vAlign w:val="center"/>
          </w:tcPr>
          <w:p w14:paraId="465237E7" w14:textId="77777777" w:rsidR="00E93202" w:rsidRPr="00D7525A" w:rsidRDefault="00E93202" w:rsidP="00705D1C">
            <w:pPr>
              <w:tabs>
                <w:tab w:val="left" w:pos="1134"/>
              </w:tabs>
              <w:spacing w:line="360" w:lineRule="auto"/>
            </w:pPr>
          </w:p>
        </w:tc>
        <w:tc>
          <w:tcPr>
            <w:tcW w:w="428" w:type="dxa"/>
            <w:shd w:val="clear" w:color="auto" w:fill="auto"/>
            <w:vAlign w:val="center"/>
          </w:tcPr>
          <w:p w14:paraId="5B377022" w14:textId="77777777" w:rsidR="00E93202" w:rsidRPr="00D7525A" w:rsidRDefault="00E93202" w:rsidP="00705D1C">
            <w:pPr>
              <w:tabs>
                <w:tab w:val="left" w:pos="1134"/>
              </w:tabs>
              <w:spacing w:line="360" w:lineRule="auto"/>
            </w:pPr>
          </w:p>
        </w:tc>
        <w:tc>
          <w:tcPr>
            <w:tcW w:w="428" w:type="dxa"/>
          </w:tcPr>
          <w:p w14:paraId="78D5B2AC" w14:textId="77777777" w:rsidR="00E93202" w:rsidRPr="00D7525A" w:rsidRDefault="00E93202" w:rsidP="00705D1C">
            <w:pPr>
              <w:tabs>
                <w:tab w:val="left" w:pos="1134"/>
              </w:tabs>
              <w:spacing w:line="360" w:lineRule="auto"/>
            </w:pPr>
          </w:p>
        </w:tc>
        <w:tc>
          <w:tcPr>
            <w:tcW w:w="428" w:type="dxa"/>
          </w:tcPr>
          <w:p w14:paraId="39346706" w14:textId="77777777" w:rsidR="00E93202" w:rsidRPr="00D7525A" w:rsidRDefault="00E93202" w:rsidP="00705D1C">
            <w:pPr>
              <w:tabs>
                <w:tab w:val="left" w:pos="1134"/>
              </w:tabs>
              <w:spacing w:line="360" w:lineRule="auto"/>
            </w:pPr>
          </w:p>
        </w:tc>
        <w:tc>
          <w:tcPr>
            <w:tcW w:w="428" w:type="dxa"/>
          </w:tcPr>
          <w:p w14:paraId="2A611272" w14:textId="77777777" w:rsidR="00E93202" w:rsidRPr="00D7525A" w:rsidRDefault="00E93202" w:rsidP="00705D1C">
            <w:pPr>
              <w:tabs>
                <w:tab w:val="left" w:pos="1134"/>
              </w:tabs>
              <w:spacing w:line="360" w:lineRule="auto"/>
            </w:pPr>
          </w:p>
        </w:tc>
        <w:tc>
          <w:tcPr>
            <w:tcW w:w="428" w:type="dxa"/>
          </w:tcPr>
          <w:p w14:paraId="690D5AE8" w14:textId="77777777" w:rsidR="00E93202" w:rsidRPr="00D7525A" w:rsidRDefault="00E93202" w:rsidP="00705D1C">
            <w:pPr>
              <w:tabs>
                <w:tab w:val="left" w:pos="1134"/>
              </w:tabs>
              <w:spacing w:line="360" w:lineRule="auto"/>
            </w:pPr>
          </w:p>
        </w:tc>
        <w:tc>
          <w:tcPr>
            <w:tcW w:w="428" w:type="dxa"/>
          </w:tcPr>
          <w:p w14:paraId="406558AA" w14:textId="77777777" w:rsidR="00E93202" w:rsidRPr="00D7525A" w:rsidRDefault="00E93202" w:rsidP="00705D1C">
            <w:pPr>
              <w:tabs>
                <w:tab w:val="left" w:pos="1134"/>
              </w:tabs>
              <w:spacing w:line="360" w:lineRule="auto"/>
            </w:pPr>
          </w:p>
        </w:tc>
        <w:tc>
          <w:tcPr>
            <w:tcW w:w="428" w:type="dxa"/>
          </w:tcPr>
          <w:p w14:paraId="0B073832" w14:textId="77777777" w:rsidR="00E93202" w:rsidRPr="00D7525A" w:rsidRDefault="00E93202" w:rsidP="00705D1C">
            <w:pPr>
              <w:tabs>
                <w:tab w:val="left" w:pos="1134"/>
              </w:tabs>
              <w:spacing w:line="360" w:lineRule="auto"/>
            </w:pPr>
          </w:p>
        </w:tc>
      </w:tr>
      <w:tr w:rsidR="00E93202" w:rsidRPr="00D7525A" w14:paraId="31498C43" w14:textId="77777777" w:rsidTr="1C481909">
        <w:tc>
          <w:tcPr>
            <w:tcW w:w="1878" w:type="dxa"/>
            <w:shd w:val="clear" w:color="auto" w:fill="0D558B"/>
          </w:tcPr>
          <w:p w14:paraId="3448BB52" w14:textId="77777777" w:rsidR="00E93202" w:rsidRPr="0061451A" w:rsidRDefault="00E93202" w:rsidP="00705D1C">
            <w:pPr>
              <w:tabs>
                <w:tab w:val="left" w:pos="1134"/>
              </w:tabs>
              <w:spacing w:line="360" w:lineRule="auto"/>
              <w:rPr>
                <w:b/>
                <w:bCs/>
                <w:color w:val="FFFFFF" w:themeColor="background1"/>
              </w:rPr>
            </w:pPr>
            <w:r>
              <w:rPr>
                <w:b/>
                <w:bCs/>
                <w:color w:val="FFFFFF" w:themeColor="background1"/>
              </w:rPr>
              <w:t>5.3iv</w:t>
            </w:r>
          </w:p>
        </w:tc>
        <w:tc>
          <w:tcPr>
            <w:tcW w:w="466" w:type="dxa"/>
            <w:shd w:val="clear" w:color="auto" w:fill="auto"/>
            <w:vAlign w:val="center"/>
          </w:tcPr>
          <w:p w14:paraId="65471912" w14:textId="77777777" w:rsidR="00E93202" w:rsidRPr="00D7525A" w:rsidRDefault="00E93202" w:rsidP="00705D1C">
            <w:pPr>
              <w:tabs>
                <w:tab w:val="left" w:pos="1134"/>
              </w:tabs>
              <w:spacing w:line="360" w:lineRule="auto"/>
            </w:pPr>
          </w:p>
        </w:tc>
        <w:tc>
          <w:tcPr>
            <w:tcW w:w="440" w:type="dxa"/>
            <w:shd w:val="clear" w:color="auto" w:fill="auto"/>
            <w:vAlign w:val="center"/>
          </w:tcPr>
          <w:p w14:paraId="7399B109" w14:textId="77777777" w:rsidR="00E93202" w:rsidRPr="00D7525A" w:rsidRDefault="00E93202" w:rsidP="00705D1C">
            <w:pPr>
              <w:tabs>
                <w:tab w:val="left" w:pos="1134"/>
              </w:tabs>
              <w:spacing w:line="360" w:lineRule="auto"/>
            </w:pPr>
          </w:p>
        </w:tc>
        <w:tc>
          <w:tcPr>
            <w:tcW w:w="428" w:type="dxa"/>
            <w:shd w:val="clear" w:color="auto" w:fill="auto"/>
            <w:vAlign w:val="center"/>
          </w:tcPr>
          <w:p w14:paraId="6A299CE1" w14:textId="77777777" w:rsidR="00E93202" w:rsidRPr="00D7525A" w:rsidRDefault="00E93202" w:rsidP="00705D1C">
            <w:pPr>
              <w:tabs>
                <w:tab w:val="left" w:pos="1134"/>
              </w:tabs>
              <w:spacing w:line="360" w:lineRule="auto"/>
            </w:pPr>
          </w:p>
        </w:tc>
        <w:tc>
          <w:tcPr>
            <w:tcW w:w="440" w:type="dxa"/>
            <w:shd w:val="clear" w:color="auto" w:fill="auto"/>
            <w:vAlign w:val="center"/>
          </w:tcPr>
          <w:p w14:paraId="59745242" w14:textId="77777777" w:rsidR="00E93202" w:rsidRPr="00D7525A" w:rsidRDefault="00E93202" w:rsidP="00705D1C">
            <w:pPr>
              <w:tabs>
                <w:tab w:val="left" w:pos="1134"/>
              </w:tabs>
              <w:spacing w:line="360" w:lineRule="auto"/>
            </w:pPr>
          </w:p>
        </w:tc>
        <w:tc>
          <w:tcPr>
            <w:tcW w:w="440" w:type="dxa"/>
            <w:shd w:val="clear" w:color="auto" w:fill="auto"/>
            <w:vAlign w:val="center"/>
          </w:tcPr>
          <w:p w14:paraId="5E8484BE" w14:textId="77777777" w:rsidR="00E93202" w:rsidRPr="00D7525A" w:rsidRDefault="00E93202" w:rsidP="00705D1C">
            <w:pPr>
              <w:tabs>
                <w:tab w:val="left" w:pos="1134"/>
              </w:tabs>
              <w:spacing w:line="360" w:lineRule="auto"/>
            </w:pPr>
          </w:p>
        </w:tc>
        <w:tc>
          <w:tcPr>
            <w:tcW w:w="428" w:type="dxa"/>
            <w:shd w:val="clear" w:color="auto" w:fill="auto"/>
            <w:vAlign w:val="center"/>
          </w:tcPr>
          <w:p w14:paraId="1CE553E7" w14:textId="77777777" w:rsidR="00E93202" w:rsidRPr="00D7525A" w:rsidRDefault="00E93202" w:rsidP="00705D1C">
            <w:pPr>
              <w:tabs>
                <w:tab w:val="left" w:pos="1134"/>
              </w:tabs>
              <w:spacing w:line="360" w:lineRule="auto"/>
            </w:pPr>
          </w:p>
        </w:tc>
        <w:tc>
          <w:tcPr>
            <w:tcW w:w="428" w:type="dxa"/>
            <w:shd w:val="clear" w:color="auto" w:fill="auto"/>
            <w:vAlign w:val="center"/>
          </w:tcPr>
          <w:p w14:paraId="24D08775" w14:textId="77777777" w:rsidR="00E93202" w:rsidRPr="00D7525A" w:rsidRDefault="00E93202" w:rsidP="00705D1C">
            <w:pPr>
              <w:tabs>
                <w:tab w:val="left" w:pos="1134"/>
              </w:tabs>
              <w:spacing w:line="360" w:lineRule="auto"/>
            </w:pPr>
          </w:p>
        </w:tc>
        <w:tc>
          <w:tcPr>
            <w:tcW w:w="428" w:type="dxa"/>
            <w:shd w:val="clear" w:color="auto" w:fill="auto"/>
            <w:vAlign w:val="center"/>
          </w:tcPr>
          <w:p w14:paraId="6EE9525E" w14:textId="77777777" w:rsidR="00E93202" w:rsidRPr="00D7525A" w:rsidRDefault="00E93202" w:rsidP="00705D1C">
            <w:pPr>
              <w:tabs>
                <w:tab w:val="left" w:pos="1134"/>
              </w:tabs>
              <w:spacing w:line="360" w:lineRule="auto"/>
            </w:pPr>
            <w:r>
              <w:t>x</w:t>
            </w:r>
          </w:p>
        </w:tc>
        <w:tc>
          <w:tcPr>
            <w:tcW w:w="428" w:type="dxa"/>
            <w:shd w:val="clear" w:color="auto" w:fill="auto"/>
            <w:vAlign w:val="center"/>
          </w:tcPr>
          <w:p w14:paraId="0809C934" w14:textId="77777777" w:rsidR="00E93202" w:rsidRPr="00D7525A" w:rsidRDefault="00E93202" w:rsidP="00705D1C">
            <w:pPr>
              <w:tabs>
                <w:tab w:val="left" w:pos="1134"/>
              </w:tabs>
              <w:spacing w:line="360" w:lineRule="auto"/>
            </w:pPr>
          </w:p>
        </w:tc>
        <w:tc>
          <w:tcPr>
            <w:tcW w:w="428" w:type="dxa"/>
            <w:shd w:val="clear" w:color="auto" w:fill="auto"/>
            <w:vAlign w:val="center"/>
          </w:tcPr>
          <w:p w14:paraId="7A78767A" w14:textId="77777777" w:rsidR="00E93202" w:rsidRPr="00D7525A" w:rsidRDefault="00E93202" w:rsidP="00705D1C">
            <w:pPr>
              <w:tabs>
                <w:tab w:val="left" w:pos="1134"/>
              </w:tabs>
              <w:spacing w:line="360" w:lineRule="auto"/>
            </w:pPr>
          </w:p>
        </w:tc>
        <w:tc>
          <w:tcPr>
            <w:tcW w:w="428" w:type="dxa"/>
            <w:shd w:val="clear" w:color="auto" w:fill="auto"/>
            <w:vAlign w:val="center"/>
          </w:tcPr>
          <w:p w14:paraId="7A661510" w14:textId="77777777" w:rsidR="00E93202" w:rsidRPr="00D7525A" w:rsidRDefault="00E93202" w:rsidP="00705D1C">
            <w:pPr>
              <w:tabs>
                <w:tab w:val="left" w:pos="1134"/>
              </w:tabs>
              <w:spacing w:line="360" w:lineRule="auto"/>
            </w:pPr>
          </w:p>
        </w:tc>
        <w:tc>
          <w:tcPr>
            <w:tcW w:w="428" w:type="dxa"/>
            <w:shd w:val="clear" w:color="auto" w:fill="auto"/>
            <w:vAlign w:val="center"/>
          </w:tcPr>
          <w:p w14:paraId="3942F2A3" w14:textId="77777777" w:rsidR="00E93202" w:rsidRPr="00D7525A" w:rsidRDefault="00E93202" w:rsidP="00705D1C">
            <w:pPr>
              <w:tabs>
                <w:tab w:val="left" w:pos="1134"/>
              </w:tabs>
              <w:spacing w:line="360" w:lineRule="auto"/>
            </w:pPr>
          </w:p>
        </w:tc>
        <w:tc>
          <w:tcPr>
            <w:tcW w:w="428" w:type="dxa"/>
            <w:shd w:val="clear" w:color="auto" w:fill="auto"/>
            <w:vAlign w:val="center"/>
          </w:tcPr>
          <w:p w14:paraId="58631960" w14:textId="77777777" w:rsidR="00E93202" w:rsidRPr="00D7525A" w:rsidRDefault="00E93202" w:rsidP="00705D1C">
            <w:pPr>
              <w:tabs>
                <w:tab w:val="left" w:pos="1134"/>
              </w:tabs>
              <w:spacing w:line="360" w:lineRule="auto"/>
            </w:pPr>
          </w:p>
        </w:tc>
        <w:tc>
          <w:tcPr>
            <w:tcW w:w="428" w:type="dxa"/>
            <w:shd w:val="clear" w:color="auto" w:fill="auto"/>
            <w:vAlign w:val="center"/>
          </w:tcPr>
          <w:p w14:paraId="6CD1609F" w14:textId="77777777" w:rsidR="00E93202" w:rsidRPr="00D7525A" w:rsidRDefault="00E93202" w:rsidP="00705D1C">
            <w:pPr>
              <w:tabs>
                <w:tab w:val="left" w:pos="1134"/>
              </w:tabs>
              <w:spacing w:line="360" w:lineRule="auto"/>
            </w:pPr>
          </w:p>
        </w:tc>
        <w:tc>
          <w:tcPr>
            <w:tcW w:w="428" w:type="dxa"/>
            <w:shd w:val="clear" w:color="auto" w:fill="auto"/>
            <w:vAlign w:val="center"/>
          </w:tcPr>
          <w:p w14:paraId="3774B16B" w14:textId="77777777" w:rsidR="00E93202" w:rsidRPr="00D7525A" w:rsidRDefault="00E93202" w:rsidP="00705D1C">
            <w:pPr>
              <w:tabs>
                <w:tab w:val="left" w:pos="1134"/>
              </w:tabs>
              <w:spacing w:line="360" w:lineRule="auto"/>
            </w:pPr>
          </w:p>
        </w:tc>
        <w:tc>
          <w:tcPr>
            <w:tcW w:w="428" w:type="dxa"/>
            <w:shd w:val="clear" w:color="auto" w:fill="auto"/>
            <w:vAlign w:val="center"/>
          </w:tcPr>
          <w:p w14:paraId="7EC67A6B" w14:textId="77777777" w:rsidR="00E93202" w:rsidRPr="00D7525A" w:rsidRDefault="00E93202" w:rsidP="00705D1C">
            <w:pPr>
              <w:tabs>
                <w:tab w:val="left" w:pos="1134"/>
              </w:tabs>
              <w:spacing w:line="360" w:lineRule="auto"/>
            </w:pPr>
          </w:p>
        </w:tc>
        <w:tc>
          <w:tcPr>
            <w:tcW w:w="428" w:type="dxa"/>
            <w:shd w:val="clear" w:color="auto" w:fill="auto"/>
            <w:vAlign w:val="center"/>
          </w:tcPr>
          <w:p w14:paraId="1F535216" w14:textId="77777777" w:rsidR="00E93202" w:rsidRPr="00D7525A" w:rsidRDefault="00E93202" w:rsidP="00705D1C">
            <w:pPr>
              <w:tabs>
                <w:tab w:val="left" w:pos="1134"/>
              </w:tabs>
              <w:spacing w:line="360" w:lineRule="auto"/>
            </w:pPr>
          </w:p>
        </w:tc>
        <w:tc>
          <w:tcPr>
            <w:tcW w:w="428" w:type="dxa"/>
            <w:shd w:val="clear" w:color="auto" w:fill="auto"/>
            <w:vAlign w:val="center"/>
          </w:tcPr>
          <w:p w14:paraId="5A80C92B" w14:textId="77777777" w:rsidR="00E93202" w:rsidRPr="00D7525A" w:rsidRDefault="00E93202" w:rsidP="00705D1C">
            <w:pPr>
              <w:tabs>
                <w:tab w:val="left" w:pos="1134"/>
              </w:tabs>
              <w:spacing w:line="360" w:lineRule="auto"/>
            </w:pPr>
          </w:p>
        </w:tc>
        <w:tc>
          <w:tcPr>
            <w:tcW w:w="428" w:type="dxa"/>
            <w:shd w:val="clear" w:color="auto" w:fill="auto"/>
            <w:vAlign w:val="center"/>
          </w:tcPr>
          <w:p w14:paraId="19B252C9" w14:textId="77777777" w:rsidR="00E93202" w:rsidRPr="00D7525A" w:rsidRDefault="00E93202" w:rsidP="00705D1C">
            <w:pPr>
              <w:tabs>
                <w:tab w:val="left" w:pos="1134"/>
              </w:tabs>
              <w:spacing w:line="360" w:lineRule="auto"/>
            </w:pPr>
          </w:p>
        </w:tc>
        <w:tc>
          <w:tcPr>
            <w:tcW w:w="428" w:type="dxa"/>
            <w:shd w:val="clear" w:color="auto" w:fill="auto"/>
            <w:vAlign w:val="center"/>
          </w:tcPr>
          <w:p w14:paraId="691EAC87" w14:textId="77777777" w:rsidR="00E93202" w:rsidRPr="00D7525A" w:rsidRDefault="00E93202" w:rsidP="00705D1C">
            <w:pPr>
              <w:tabs>
                <w:tab w:val="left" w:pos="1134"/>
              </w:tabs>
              <w:spacing w:line="360" w:lineRule="auto"/>
            </w:pPr>
          </w:p>
        </w:tc>
        <w:tc>
          <w:tcPr>
            <w:tcW w:w="428" w:type="dxa"/>
            <w:shd w:val="clear" w:color="auto" w:fill="auto"/>
            <w:vAlign w:val="center"/>
          </w:tcPr>
          <w:p w14:paraId="58CDAA22" w14:textId="77777777" w:rsidR="00E93202" w:rsidRPr="00D7525A" w:rsidRDefault="00E93202" w:rsidP="00705D1C">
            <w:pPr>
              <w:tabs>
                <w:tab w:val="left" w:pos="1134"/>
              </w:tabs>
              <w:spacing w:line="360" w:lineRule="auto"/>
            </w:pPr>
          </w:p>
        </w:tc>
        <w:tc>
          <w:tcPr>
            <w:tcW w:w="428" w:type="dxa"/>
            <w:shd w:val="clear" w:color="auto" w:fill="auto"/>
            <w:vAlign w:val="center"/>
          </w:tcPr>
          <w:p w14:paraId="6504B430" w14:textId="77777777" w:rsidR="00E93202" w:rsidRPr="00D7525A" w:rsidRDefault="00E93202" w:rsidP="00705D1C">
            <w:pPr>
              <w:tabs>
                <w:tab w:val="left" w:pos="1134"/>
              </w:tabs>
              <w:spacing w:line="360" w:lineRule="auto"/>
            </w:pPr>
          </w:p>
        </w:tc>
        <w:tc>
          <w:tcPr>
            <w:tcW w:w="428" w:type="dxa"/>
            <w:shd w:val="clear" w:color="auto" w:fill="auto"/>
            <w:vAlign w:val="center"/>
          </w:tcPr>
          <w:p w14:paraId="00818D7A" w14:textId="77777777" w:rsidR="00E93202" w:rsidRPr="00D7525A" w:rsidRDefault="00E93202" w:rsidP="00705D1C">
            <w:pPr>
              <w:tabs>
                <w:tab w:val="left" w:pos="1134"/>
              </w:tabs>
              <w:spacing w:line="360" w:lineRule="auto"/>
            </w:pPr>
          </w:p>
        </w:tc>
        <w:tc>
          <w:tcPr>
            <w:tcW w:w="428" w:type="dxa"/>
            <w:shd w:val="clear" w:color="auto" w:fill="auto"/>
            <w:vAlign w:val="center"/>
          </w:tcPr>
          <w:p w14:paraId="051D345A" w14:textId="77777777" w:rsidR="00E93202" w:rsidRPr="00D7525A" w:rsidRDefault="00E93202" w:rsidP="00705D1C">
            <w:pPr>
              <w:tabs>
                <w:tab w:val="left" w:pos="1134"/>
              </w:tabs>
              <w:spacing w:line="360" w:lineRule="auto"/>
            </w:pPr>
          </w:p>
        </w:tc>
        <w:tc>
          <w:tcPr>
            <w:tcW w:w="428" w:type="dxa"/>
            <w:shd w:val="clear" w:color="auto" w:fill="auto"/>
            <w:vAlign w:val="center"/>
          </w:tcPr>
          <w:p w14:paraId="4C6E088F" w14:textId="77777777" w:rsidR="00E93202" w:rsidRPr="00D7525A" w:rsidRDefault="00E93202" w:rsidP="00705D1C">
            <w:pPr>
              <w:tabs>
                <w:tab w:val="left" w:pos="1134"/>
              </w:tabs>
              <w:spacing w:line="360" w:lineRule="auto"/>
            </w:pPr>
          </w:p>
        </w:tc>
        <w:tc>
          <w:tcPr>
            <w:tcW w:w="428" w:type="dxa"/>
            <w:shd w:val="clear" w:color="auto" w:fill="auto"/>
            <w:vAlign w:val="center"/>
          </w:tcPr>
          <w:p w14:paraId="344B2D33" w14:textId="77777777" w:rsidR="00E93202" w:rsidRPr="00D7525A" w:rsidRDefault="00E93202" w:rsidP="00705D1C">
            <w:pPr>
              <w:tabs>
                <w:tab w:val="left" w:pos="1134"/>
              </w:tabs>
              <w:spacing w:line="360" w:lineRule="auto"/>
            </w:pPr>
          </w:p>
        </w:tc>
        <w:tc>
          <w:tcPr>
            <w:tcW w:w="428" w:type="dxa"/>
          </w:tcPr>
          <w:p w14:paraId="4311D08C" w14:textId="77777777" w:rsidR="00E93202" w:rsidRPr="00D7525A" w:rsidRDefault="00E93202" w:rsidP="00705D1C">
            <w:pPr>
              <w:tabs>
                <w:tab w:val="left" w:pos="1134"/>
              </w:tabs>
              <w:spacing w:line="360" w:lineRule="auto"/>
            </w:pPr>
          </w:p>
        </w:tc>
        <w:tc>
          <w:tcPr>
            <w:tcW w:w="428" w:type="dxa"/>
          </w:tcPr>
          <w:p w14:paraId="1D7A6E97" w14:textId="77777777" w:rsidR="00E93202" w:rsidRPr="00D7525A" w:rsidRDefault="00E93202" w:rsidP="00705D1C">
            <w:pPr>
              <w:tabs>
                <w:tab w:val="left" w:pos="1134"/>
              </w:tabs>
              <w:spacing w:line="360" w:lineRule="auto"/>
            </w:pPr>
          </w:p>
        </w:tc>
        <w:tc>
          <w:tcPr>
            <w:tcW w:w="428" w:type="dxa"/>
          </w:tcPr>
          <w:p w14:paraId="7CF167A0" w14:textId="77777777" w:rsidR="00E93202" w:rsidRPr="00D7525A" w:rsidRDefault="00E93202" w:rsidP="00705D1C">
            <w:pPr>
              <w:tabs>
                <w:tab w:val="left" w:pos="1134"/>
              </w:tabs>
              <w:spacing w:line="360" w:lineRule="auto"/>
            </w:pPr>
          </w:p>
        </w:tc>
        <w:tc>
          <w:tcPr>
            <w:tcW w:w="428" w:type="dxa"/>
          </w:tcPr>
          <w:p w14:paraId="54215DFC" w14:textId="77777777" w:rsidR="00E93202" w:rsidRPr="00D7525A" w:rsidRDefault="00E93202" w:rsidP="00705D1C">
            <w:pPr>
              <w:tabs>
                <w:tab w:val="left" w:pos="1134"/>
              </w:tabs>
              <w:spacing w:line="360" w:lineRule="auto"/>
            </w:pPr>
          </w:p>
        </w:tc>
        <w:tc>
          <w:tcPr>
            <w:tcW w:w="428" w:type="dxa"/>
          </w:tcPr>
          <w:p w14:paraId="1F1F65F0" w14:textId="77777777" w:rsidR="00E93202" w:rsidRPr="00D7525A" w:rsidRDefault="00E93202" w:rsidP="00705D1C">
            <w:pPr>
              <w:tabs>
                <w:tab w:val="left" w:pos="1134"/>
              </w:tabs>
              <w:spacing w:line="360" w:lineRule="auto"/>
            </w:pPr>
          </w:p>
        </w:tc>
        <w:tc>
          <w:tcPr>
            <w:tcW w:w="428" w:type="dxa"/>
          </w:tcPr>
          <w:p w14:paraId="1296766A" w14:textId="77777777" w:rsidR="00E93202" w:rsidRPr="00D7525A" w:rsidRDefault="00E93202" w:rsidP="00705D1C">
            <w:pPr>
              <w:tabs>
                <w:tab w:val="left" w:pos="1134"/>
              </w:tabs>
              <w:spacing w:line="360" w:lineRule="auto"/>
            </w:pPr>
          </w:p>
        </w:tc>
      </w:tr>
      <w:tr w:rsidR="00E93202" w:rsidRPr="00D7525A" w14:paraId="5DC41A68" w14:textId="77777777" w:rsidTr="1C481909">
        <w:tc>
          <w:tcPr>
            <w:tcW w:w="1878" w:type="dxa"/>
            <w:shd w:val="clear" w:color="auto" w:fill="0D558B"/>
          </w:tcPr>
          <w:p w14:paraId="6D96B251" w14:textId="77777777" w:rsidR="00E93202" w:rsidRPr="0061451A" w:rsidRDefault="00E93202" w:rsidP="00705D1C">
            <w:pPr>
              <w:tabs>
                <w:tab w:val="left" w:pos="1134"/>
              </w:tabs>
              <w:spacing w:line="360" w:lineRule="auto"/>
              <w:rPr>
                <w:b/>
                <w:bCs/>
                <w:color w:val="FFFFFF" w:themeColor="background1"/>
              </w:rPr>
            </w:pPr>
            <w:r>
              <w:rPr>
                <w:b/>
                <w:bCs/>
                <w:color w:val="FFFFFF" w:themeColor="background1"/>
              </w:rPr>
              <w:lastRenderedPageBreak/>
              <w:t>5.4i</w:t>
            </w:r>
          </w:p>
        </w:tc>
        <w:tc>
          <w:tcPr>
            <w:tcW w:w="466" w:type="dxa"/>
            <w:shd w:val="clear" w:color="auto" w:fill="auto"/>
            <w:vAlign w:val="center"/>
          </w:tcPr>
          <w:p w14:paraId="4943AE4F" w14:textId="77777777" w:rsidR="00E93202" w:rsidRPr="00D7525A" w:rsidRDefault="00E93202" w:rsidP="00705D1C">
            <w:pPr>
              <w:tabs>
                <w:tab w:val="left" w:pos="1134"/>
              </w:tabs>
              <w:spacing w:line="360" w:lineRule="auto"/>
            </w:pPr>
          </w:p>
        </w:tc>
        <w:tc>
          <w:tcPr>
            <w:tcW w:w="440" w:type="dxa"/>
            <w:shd w:val="clear" w:color="auto" w:fill="auto"/>
            <w:vAlign w:val="center"/>
          </w:tcPr>
          <w:p w14:paraId="4482E14B" w14:textId="77777777" w:rsidR="00E93202" w:rsidRPr="00D7525A" w:rsidRDefault="00E93202" w:rsidP="00705D1C">
            <w:pPr>
              <w:tabs>
                <w:tab w:val="left" w:pos="1134"/>
              </w:tabs>
              <w:spacing w:line="360" w:lineRule="auto"/>
            </w:pPr>
          </w:p>
        </w:tc>
        <w:tc>
          <w:tcPr>
            <w:tcW w:w="428" w:type="dxa"/>
            <w:shd w:val="clear" w:color="auto" w:fill="auto"/>
            <w:vAlign w:val="center"/>
          </w:tcPr>
          <w:p w14:paraId="6C09D6DB" w14:textId="77777777" w:rsidR="00E93202" w:rsidRPr="00D7525A" w:rsidRDefault="00E93202" w:rsidP="00705D1C">
            <w:pPr>
              <w:tabs>
                <w:tab w:val="left" w:pos="1134"/>
              </w:tabs>
              <w:spacing w:line="360" w:lineRule="auto"/>
            </w:pPr>
            <w:r>
              <w:t>x</w:t>
            </w:r>
          </w:p>
        </w:tc>
        <w:tc>
          <w:tcPr>
            <w:tcW w:w="440" w:type="dxa"/>
            <w:shd w:val="clear" w:color="auto" w:fill="auto"/>
            <w:vAlign w:val="center"/>
          </w:tcPr>
          <w:p w14:paraId="50847CE1" w14:textId="77777777" w:rsidR="00E93202" w:rsidRPr="00D7525A" w:rsidRDefault="00E93202" w:rsidP="00705D1C">
            <w:pPr>
              <w:tabs>
                <w:tab w:val="left" w:pos="1134"/>
              </w:tabs>
              <w:spacing w:line="360" w:lineRule="auto"/>
            </w:pPr>
          </w:p>
        </w:tc>
        <w:tc>
          <w:tcPr>
            <w:tcW w:w="440" w:type="dxa"/>
            <w:shd w:val="clear" w:color="auto" w:fill="auto"/>
            <w:vAlign w:val="center"/>
          </w:tcPr>
          <w:p w14:paraId="05B79E2E" w14:textId="77777777" w:rsidR="00E93202" w:rsidRPr="00D7525A" w:rsidRDefault="00E93202" w:rsidP="00705D1C">
            <w:pPr>
              <w:tabs>
                <w:tab w:val="left" w:pos="1134"/>
              </w:tabs>
              <w:spacing w:line="360" w:lineRule="auto"/>
            </w:pPr>
          </w:p>
        </w:tc>
        <w:tc>
          <w:tcPr>
            <w:tcW w:w="428" w:type="dxa"/>
            <w:shd w:val="clear" w:color="auto" w:fill="auto"/>
            <w:vAlign w:val="center"/>
          </w:tcPr>
          <w:p w14:paraId="703C0766" w14:textId="77777777" w:rsidR="00E93202" w:rsidRPr="00D7525A" w:rsidRDefault="00E93202" w:rsidP="00705D1C">
            <w:pPr>
              <w:tabs>
                <w:tab w:val="left" w:pos="1134"/>
              </w:tabs>
              <w:spacing w:line="360" w:lineRule="auto"/>
            </w:pPr>
          </w:p>
        </w:tc>
        <w:tc>
          <w:tcPr>
            <w:tcW w:w="428" w:type="dxa"/>
            <w:shd w:val="clear" w:color="auto" w:fill="auto"/>
            <w:vAlign w:val="center"/>
          </w:tcPr>
          <w:p w14:paraId="49F4D934" w14:textId="77777777" w:rsidR="00E93202" w:rsidRPr="00D7525A" w:rsidRDefault="00E93202" w:rsidP="00705D1C">
            <w:pPr>
              <w:tabs>
                <w:tab w:val="left" w:pos="1134"/>
              </w:tabs>
              <w:spacing w:line="360" w:lineRule="auto"/>
            </w:pPr>
            <w:r>
              <w:t>x</w:t>
            </w:r>
          </w:p>
        </w:tc>
        <w:tc>
          <w:tcPr>
            <w:tcW w:w="428" w:type="dxa"/>
            <w:shd w:val="clear" w:color="auto" w:fill="auto"/>
            <w:vAlign w:val="center"/>
          </w:tcPr>
          <w:p w14:paraId="513D7130" w14:textId="77777777" w:rsidR="00E93202" w:rsidRPr="00D7525A" w:rsidRDefault="00E93202" w:rsidP="00705D1C">
            <w:pPr>
              <w:tabs>
                <w:tab w:val="left" w:pos="1134"/>
              </w:tabs>
              <w:spacing w:line="360" w:lineRule="auto"/>
            </w:pPr>
          </w:p>
        </w:tc>
        <w:tc>
          <w:tcPr>
            <w:tcW w:w="428" w:type="dxa"/>
            <w:shd w:val="clear" w:color="auto" w:fill="auto"/>
            <w:vAlign w:val="center"/>
          </w:tcPr>
          <w:p w14:paraId="3D2C1B59" w14:textId="77777777" w:rsidR="00E93202" w:rsidRPr="00D7525A" w:rsidRDefault="00E93202" w:rsidP="00705D1C">
            <w:pPr>
              <w:tabs>
                <w:tab w:val="left" w:pos="1134"/>
              </w:tabs>
              <w:spacing w:line="360" w:lineRule="auto"/>
            </w:pPr>
          </w:p>
        </w:tc>
        <w:tc>
          <w:tcPr>
            <w:tcW w:w="428" w:type="dxa"/>
            <w:shd w:val="clear" w:color="auto" w:fill="auto"/>
            <w:vAlign w:val="center"/>
          </w:tcPr>
          <w:p w14:paraId="60220829" w14:textId="77777777" w:rsidR="00E93202" w:rsidRPr="00D7525A" w:rsidRDefault="00E93202" w:rsidP="00705D1C">
            <w:pPr>
              <w:tabs>
                <w:tab w:val="left" w:pos="1134"/>
              </w:tabs>
              <w:spacing w:line="360" w:lineRule="auto"/>
            </w:pPr>
          </w:p>
        </w:tc>
        <w:tc>
          <w:tcPr>
            <w:tcW w:w="428" w:type="dxa"/>
            <w:shd w:val="clear" w:color="auto" w:fill="auto"/>
            <w:vAlign w:val="center"/>
          </w:tcPr>
          <w:p w14:paraId="149FFD24" w14:textId="77777777" w:rsidR="00E93202" w:rsidRPr="00D7525A" w:rsidRDefault="00E93202" w:rsidP="00705D1C">
            <w:pPr>
              <w:tabs>
                <w:tab w:val="left" w:pos="1134"/>
              </w:tabs>
              <w:spacing w:line="360" w:lineRule="auto"/>
            </w:pPr>
          </w:p>
        </w:tc>
        <w:tc>
          <w:tcPr>
            <w:tcW w:w="428" w:type="dxa"/>
            <w:shd w:val="clear" w:color="auto" w:fill="auto"/>
            <w:vAlign w:val="center"/>
          </w:tcPr>
          <w:p w14:paraId="58BF054D" w14:textId="77777777" w:rsidR="00E93202" w:rsidRPr="00D7525A" w:rsidRDefault="00E93202" w:rsidP="00705D1C">
            <w:pPr>
              <w:tabs>
                <w:tab w:val="left" w:pos="1134"/>
              </w:tabs>
              <w:spacing w:line="360" w:lineRule="auto"/>
            </w:pPr>
          </w:p>
        </w:tc>
        <w:tc>
          <w:tcPr>
            <w:tcW w:w="428" w:type="dxa"/>
            <w:shd w:val="clear" w:color="auto" w:fill="auto"/>
            <w:vAlign w:val="center"/>
          </w:tcPr>
          <w:p w14:paraId="333B2FCB" w14:textId="77777777" w:rsidR="00E93202" w:rsidRPr="00D7525A" w:rsidRDefault="00E93202" w:rsidP="00705D1C">
            <w:pPr>
              <w:tabs>
                <w:tab w:val="left" w:pos="1134"/>
              </w:tabs>
              <w:spacing w:line="360" w:lineRule="auto"/>
            </w:pPr>
          </w:p>
        </w:tc>
        <w:tc>
          <w:tcPr>
            <w:tcW w:w="428" w:type="dxa"/>
            <w:shd w:val="clear" w:color="auto" w:fill="auto"/>
            <w:vAlign w:val="center"/>
          </w:tcPr>
          <w:p w14:paraId="00A549E7" w14:textId="77777777" w:rsidR="00E93202" w:rsidRPr="00D7525A" w:rsidRDefault="00E93202" w:rsidP="00705D1C">
            <w:pPr>
              <w:tabs>
                <w:tab w:val="left" w:pos="1134"/>
              </w:tabs>
              <w:spacing w:line="360" w:lineRule="auto"/>
            </w:pPr>
          </w:p>
        </w:tc>
        <w:tc>
          <w:tcPr>
            <w:tcW w:w="428" w:type="dxa"/>
            <w:shd w:val="clear" w:color="auto" w:fill="auto"/>
            <w:vAlign w:val="center"/>
          </w:tcPr>
          <w:p w14:paraId="6010DD83" w14:textId="77777777" w:rsidR="00E93202" w:rsidRPr="00D7525A" w:rsidRDefault="00E93202" w:rsidP="00705D1C">
            <w:pPr>
              <w:tabs>
                <w:tab w:val="left" w:pos="1134"/>
              </w:tabs>
              <w:spacing w:line="360" w:lineRule="auto"/>
            </w:pPr>
          </w:p>
        </w:tc>
        <w:tc>
          <w:tcPr>
            <w:tcW w:w="428" w:type="dxa"/>
            <w:shd w:val="clear" w:color="auto" w:fill="auto"/>
            <w:vAlign w:val="center"/>
          </w:tcPr>
          <w:p w14:paraId="0A48E30E" w14:textId="77777777" w:rsidR="00E93202" w:rsidRPr="00D7525A" w:rsidRDefault="00E93202" w:rsidP="00705D1C">
            <w:pPr>
              <w:tabs>
                <w:tab w:val="left" w:pos="1134"/>
              </w:tabs>
              <w:spacing w:line="360" w:lineRule="auto"/>
            </w:pPr>
          </w:p>
        </w:tc>
        <w:tc>
          <w:tcPr>
            <w:tcW w:w="428" w:type="dxa"/>
            <w:shd w:val="clear" w:color="auto" w:fill="auto"/>
            <w:vAlign w:val="center"/>
          </w:tcPr>
          <w:p w14:paraId="293B467A" w14:textId="77777777" w:rsidR="00E93202" w:rsidRPr="00D7525A" w:rsidRDefault="00E93202" w:rsidP="00705D1C">
            <w:pPr>
              <w:tabs>
                <w:tab w:val="left" w:pos="1134"/>
              </w:tabs>
              <w:spacing w:line="360" w:lineRule="auto"/>
            </w:pPr>
          </w:p>
        </w:tc>
        <w:tc>
          <w:tcPr>
            <w:tcW w:w="428" w:type="dxa"/>
            <w:shd w:val="clear" w:color="auto" w:fill="auto"/>
            <w:vAlign w:val="center"/>
          </w:tcPr>
          <w:p w14:paraId="620B7BF4" w14:textId="77777777" w:rsidR="00E93202" w:rsidRPr="00D7525A" w:rsidRDefault="00E93202" w:rsidP="00705D1C">
            <w:pPr>
              <w:tabs>
                <w:tab w:val="left" w:pos="1134"/>
              </w:tabs>
              <w:spacing w:line="360" w:lineRule="auto"/>
            </w:pPr>
          </w:p>
        </w:tc>
        <w:tc>
          <w:tcPr>
            <w:tcW w:w="428" w:type="dxa"/>
            <w:shd w:val="clear" w:color="auto" w:fill="auto"/>
            <w:vAlign w:val="center"/>
          </w:tcPr>
          <w:p w14:paraId="6D9F3D71" w14:textId="77777777" w:rsidR="00E93202" w:rsidRPr="00D7525A" w:rsidRDefault="00E93202" w:rsidP="00705D1C">
            <w:pPr>
              <w:tabs>
                <w:tab w:val="left" w:pos="1134"/>
              </w:tabs>
              <w:spacing w:line="360" w:lineRule="auto"/>
            </w:pPr>
          </w:p>
        </w:tc>
        <w:tc>
          <w:tcPr>
            <w:tcW w:w="428" w:type="dxa"/>
            <w:shd w:val="clear" w:color="auto" w:fill="auto"/>
            <w:vAlign w:val="center"/>
          </w:tcPr>
          <w:p w14:paraId="11051748" w14:textId="77777777" w:rsidR="00E93202" w:rsidRPr="00D7525A" w:rsidRDefault="00E93202" w:rsidP="00705D1C">
            <w:pPr>
              <w:tabs>
                <w:tab w:val="left" w:pos="1134"/>
              </w:tabs>
              <w:spacing w:line="360" w:lineRule="auto"/>
            </w:pPr>
          </w:p>
        </w:tc>
        <w:tc>
          <w:tcPr>
            <w:tcW w:w="428" w:type="dxa"/>
            <w:shd w:val="clear" w:color="auto" w:fill="auto"/>
            <w:vAlign w:val="center"/>
          </w:tcPr>
          <w:p w14:paraId="0B5AE91F" w14:textId="77777777" w:rsidR="00E93202" w:rsidRPr="00D7525A" w:rsidRDefault="00E93202" w:rsidP="00705D1C">
            <w:pPr>
              <w:tabs>
                <w:tab w:val="left" w:pos="1134"/>
              </w:tabs>
              <w:spacing w:line="360" w:lineRule="auto"/>
            </w:pPr>
          </w:p>
        </w:tc>
        <w:tc>
          <w:tcPr>
            <w:tcW w:w="428" w:type="dxa"/>
            <w:shd w:val="clear" w:color="auto" w:fill="auto"/>
            <w:vAlign w:val="center"/>
          </w:tcPr>
          <w:p w14:paraId="39ADF413" w14:textId="77777777" w:rsidR="00E93202" w:rsidRPr="00D7525A" w:rsidRDefault="00E93202" w:rsidP="00705D1C">
            <w:pPr>
              <w:tabs>
                <w:tab w:val="left" w:pos="1134"/>
              </w:tabs>
              <w:spacing w:line="360" w:lineRule="auto"/>
            </w:pPr>
          </w:p>
        </w:tc>
        <w:tc>
          <w:tcPr>
            <w:tcW w:w="428" w:type="dxa"/>
            <w:shd w:val="clear" w:color="auto" w:fill="auto"/>
            <w:vAlign w:val="center"/>
          </w:tcPr>
          <w:p w14:paraId="61793E03" w14:textId="77777777" w:rsidR="00E93202" w:rsidRPr="00D7525A" w:rsidRDefault="00E93202" w:rsidP="00705D1C">
            <w:pPr>
              <w:tabs>
                <w:tab w:val="left" w:pos="1134"/>
              </w:tabs>
              <w:spacing w:line="360" w:lineRule="auto"/>
            </w:pPr>
          </w:p>
        </w:tc>
        <w:tc>
          <w:tcPr>
            <w:tcW w:w="428" w:type="dxa"/>
            <w:shd w:val="clear" w:color="auto" w:fill="auto"/>
            <w:vAlign w:val="center"/>
          </w:tcPr>
          <w:p w14:paraId="034CF360" w14:textId="77777777" w:rsidR="00E93202" w:rsidRPr="00D7525A" w:rsidRDefault="00E93202" w:rsidP="00705D1C">
            <w:pPr>
              <w:tabs>
                <w:tab w:val="left" w:pos="1134"/>
              </w:tabs>
              <w:spacing w:line="360" w:lineRule="auto"/>
            </w:pPr>
          </w:p>
        </w:tc>
        <w:tc>
          <w:tcPr>
            <w:tcW w:w="428" w:type="dxa"/>
            <w:shd w:val="clear" w:color="auto" w:fill="auto"/>
            <w:vAlign w:val="center"/>
          </w:tcPr>
          <w:p w14:paraId="3A216E23" w14:textId="77777777" w:rsidR="00E93202" w:rsidRPr="00D7525A" w:rsidRDefault="00E93202" w:rsidP="00705D1C">
            <w:pPr>
              <w:tabs>
                <w:tab w:val="left" w:pos="1134"/>
              </w:tabs>
              <w:spacing w:line="360" w:lineRule="auto"/>
            </w:pPr>
          </w:p>
        </w:tc>
        <w:tc>
          <w:tcPr>
            <w:tcW w:w="428" w:type="dxa"/>
            <w:shd w:val="clear" w:color="auto" w:fill="auto"/>
            <w:vAlign w:val="center"/>
          </w:tcPr>
          <w:p w14:paraId="2F8AFA67" w14:textId="77777777" w:rsidR="00E93202" w:rsidRPr="00D7525A" w:rsidRDefault="00E93202" w:rsidP="00705D1C">
            <w:pPr>
              <w:tabs>
                <w:tab w:val="left" w:pos="1134"/>
              </w:tabs>
              <w:spacing w:line="360" w:lineRule="auto"/>
            </w:pPr>
          </w:p>
        </w:tc>
        <w:tc>
          <w:tcPr>
            <w:tcW w:w="428" w:type="dxa"/>
          </w:tcPr>
          <w:p w14:paraId="01B5090E" w14:textId="77777777" w:rsidR="00E93202" w:rsidRPr="00D7525A" w:rsidRDefault="00E93202" w:rsidP="00705D1C">
            <w:pPr>
              <w:tabs>
                <w:tab w:val="left" w:pos="1134"/>
              </w:tabs>
              <w:spacing w:line="360" w:lineRule="auto"/>
            </w:pPr>
          </w:p>
        </w:tc>
        <w:tc>
          <w:tcPr>
            <w:tcW w:w="428" w:type="dxa"/>
          </w:tcPr>
          <w:p w14:paraId="19290414" w14:textId="77777777" w:rsidR="00E93202" w:rsidRPr="00D7525A" w:rsidRDefault="00E93202" w:rsidP="00705D1C">
            <w:pPr>
              <w:tabs>
                <w:tab w:val="left" w:pos="1134"/>
              </w:tabs>
              <w:spacing w:line="360" w:lineRule="auto"/>
            </w:pPr>
          </w:p>
        </w:tc>
        <w:tc>
          <w:tcPr>
            <w:tcW w:w="428" w:type="dxa"/>
          </w:tcPr>
          <w:p w14:paraId="558E2A44" w14:textId="77777777" w:rsidR="00E93202" w:rsidRPr="00D7525A" w:rsidRDefault="00E93202" w:rsidP="00705D1C">
            <w:pPr>
              <w:tabs>
                <w:tab w:val="left" w:pos="1134"/>
              </w:tabs>
              <w:spacing w:line="360" w:lineRule="auto"/>
            </w:pPr>
          </w:p>
        </w:tc>
        <w:tc>
          <w:tcPr>
            <w:tcW w:w="428" w:type="dxa"/>
          </w:tcPr>
          <w:p w14:paraId="49F8499F" w14:textId="77777777" w:rsidR="00E93202" w:rsidRPr="00D7525A" w:rsidRDefault="00E93202" w:rsidP="00705D1C">
            <w:pPr>
              <w:tabs>
                <w:tab w:val="left" w:pos="1134"/>
              </w:tabs>
              <w:spacing w:line="360" w:lineRule="auto"/>
            </w:pPr>
          </w:p>
        </w:tc>
        <w:tc>
          <w:tcPr>
            <w:tcW w:w="428" w:type="dxa"/>
          </w:tcPr>
          <w:p w14:paraId="552D2736" w14:textId="77777777" w:rsidR="00E93202" w:rsidRPr="00D7525A" w:rsidRDefault="00E93202" w:rsidP="00705D1C">
            <w:pPr>
              <w:tabs>
                <w:tab w:val="left" w:pos="1134"/>
              </w:tabs>
              <w:spacing w:line="360" w:lineRule="auto"/>
            </w:pPr>
          </w:p>
        </w:tc>
        <w:tc>
          <w:tcPr>
            <w:tcW w:w="428" w:type="dxa"/>
          </w:tcPr>
          <w:p w14:paraId="40462346" w14:textId="77777777" w:rsidR="00E93202" w:rsidRPr="00D7525A" w:rsidRDefault="00E93202" w:rsidP="00705D1C">
            <w:pPr>
              <w:tabs>
                <w:tab w:val="left" w:pos="1134"/>
              </w:tabs>
              <w:spacing w:line="360" w:lineRule="auto"/>
            </w:pPr>
          </w:p>
        </w:tc>
      </w:tr>
      <w:tr w:rsidR="00E93202" w:rsidRPr="00D7525A" w14:paraId="479B27F5" w14:textId="77777777" w:rsidTr="1C481909">
        <w:tc>
          <w:tcPr>
            <w:tcW w:w="1878" w:type="dxa"/>
            <w:shd w:val="clear" w:color="auto" w:fill="0D558B"/>
          </w:tcPr>
          <w:p w14:paraId="4735E9CA" w14:textId="77777777" w:rsidR="00E93202" w:rsidRPr="0061451A" w:rsidRDefault="00E93202" w:rsidP="00705D1C">
            <w:pPr>
              <w:tabs>
                <w:tab w:val="left" w:pos="1134"/>
              </w:tabs>
              <w:spacing w:line="360" w:lineRule="auto"/>
              <w:rPr>
                <w:b/>
                <w:bCs/>
                <w:color w:val="FFFFFF" w:themeColor="background1"/>
              </w:rPr>
            </w:pPr>
            <w:r>
              <w:rPr>
                <w:b/>
                <w:bCs/>
                <w:color w:val="FFFFFF" w:themeColor="background1"/>
              </w:rPr>
              <w:t>5.5i</w:t>
            </w:r>
          </w:p>
        </w:tc>
        <w:tc>
          <w:tcPr>
            <w:tcW w:w="466" w:type="dxa"/>
            <w:shd w:val="clear" w:color="auto" w:fill="auto"/>
            <w:vAlign w:val="center"/>
          </w:tcPr>
          <w:p w14:paraId="7A56B455" w14:textId="77777777" w:rsidR="00E93202" w:rsidRPr="00D7525A" w:rsidRDefault="00E93202" w:rsidP="00705D1C">
            <w:pPr>
              <w:tabs>
                <w:tab w:val="left" w:pos="1134"/>
              </w:tabs>
              <w:spacing w:line="360" w:lineRule="auto"/>
            </w:pPr>
          </w:p>
        </w:tc>
        <w:tc>
          <w:tcPr>
            <w:tcW w:w="440" w:type="dxa"/>
            <w:shd w:val="clear" w:color="auto" w:fill="auto"/>
            <w:vAlign w:val="center"/>
          </w:tcPr>
          <w:p w14:paraId="6B512BCB" w14:textId="77777777" w:rsidR="00E93202" w:rsidRPr="00D7525A" w:rsidRDefault="00E93202" w:rsidP="00705D1C">
            <w:pPr>
              <w:tabs>
                <w:tab w:val="left" w:pos="1134"/>
              </w:tabs>
              <w:spacing w:line="360" w:lineRule="auto"/>
            </w:pPr>
          </w:p>
        </w:tc>
        <w:tc>
          <w:tcPr>
            <w:tcW w:w="428" w:type="dxa"/>
            <w:shd w:val="clear" w:color="auto" w:fill="auto"/>
            <w:vAlign w:val="center"/>
          </w:tcPr>
          <w:p w14:paraId="240A01F6" w14:textId="77777777" w:rsidR="00E93202" w:rsidRPr="00D7525A" w:rsidRDefault="00E93202" w:rsidP="00705D1C">
            <w:pPr>
              <w:tabs>
                <w:tab w:val="left" w:pos="1134"/>
              </w:tabs>
              <w:spacing w:line="360" w:lineRule="auto"/>
            </w:pPr>
          </w:p>
        </w:tc>
        <w:tc>
          <w:tcPr>
            <w:tcW w:w="440" w:type="dxa"/>
            <w:shd w:val="clear" w:color="auto" w:fill="auto"/>
            <w:vAlign w:val="center"/>
          </w:tcPr>
          <w:p w14:paraId="2EF9ED8B" w14:textId="77777777" w:rsidR="00E93202" w:rsidRPr="00D7525A" w:rsidRDefault="00E93202" w:rsidP="00705D1C">
            <w:pPr>
              <w:tabs>
                <w:tab w:val="left" w:pos="1134"/>
              </w:tabs>
              <w:spacing w:line="360" w:lineRule="auto"/>
            </w:pPr>
          </w:p>
        </w:tc>
        <w:tc>
          <w:tcPr>
            <w:tcW w:w="440" w:type="dxa"/>
            <w:shd w:val="clear" w:color="auto" w:fill="auto"/>
            <w:vAlign w:val="center"/>
          </w:tcPr>
          <w:p w14:paraId="451AC9A8" w14:textId="77777777" w:rsidR="00E93202" w:rsidRPr="00D7525A" w:rsidRDefault="00E93202" w:rsidP="00705D1C">
            <w:pPr>
              <w:tabs>
                <w:tab w:val="left" w:pos="1134"/>
              </w:tabs>
              <w:spacing w:line="360" w:lineRule="auto"/>
            </w:pPr>
          </w:p>
        </w:tc>
        <w:tc>
          <w:tcPr>
            <w:tcW w:w="428" w:type="dxa"/>
            <w:shd w:val="clear" w:color="auto" w:fill="auto"/>
            <w:vAlign w:val="center"/>
          </w:tcPr>
          <w:p w14:paraId="2FB71BE8" w14:textId="77777777" w:rsidR="00E93202" w:rsidRPr="00D7525A" w:rsidRDefault="00E93202" w:rsidP="00705D1C">
            <w:pPr>
              <w:tabs>
                <w:tab w:val="left" w:pos="1134"/>
              </w:tabs>
              <w:spacing w:line="360" w:lineRule="auto"/>
            </w:pPr>
          </w:p>
        </w:tc>
        <w:tc>
          <w:tcPr>
            <w:tcW w:w="428" w:type="dxa"/>
            <w:shd w:val="clear" w:color="auto" w:fill="auto"/>
            <w:vAlign w:val="center"/>
          </w:tcPr>
          <w:p w14:paraId="1EB66003" w14:textId="77777777" w:rsidR="00E93202" w:rsidRPr="00D7525A" w:rsidRDefault="00E93202" w:rsidP="00705D1C">
            <w:pPr>
              <w:tabs>
                <w:tab w:val="left" w:pos="1134"/>
              </w:tabs>
              <w:spacing w:line="360" w:lineRule="auto"/>
            </w:pPr>
          </w:p>
        </w:tc>
        <w:tc>
          <w:tcPr>
            <w:tcW w:w="428" w:type="dxa"/>
            <w:shd w:val="clear" w:color="auto" w:fill="auto"/>
            <w:vAlign w:val="center"/>
          </w:tcPr>
          <w:p w14:paraId="558E0691" w14:textId="77777777" w:rsidR="00E93202" w:rsidRPr="00D7525A" w:rsidRDefault="00E93202" w:rsidP="00705D1C">
            <w:pPr>
              <w:tabs>
                <w:tab w:val="left" w:pos="1134"/>
              </w:tabs>
              <w:spacing w:line="360" w:lineRule="auto"/>
            </w:pPr>
          </w:p>
        </w:tc>
        <w:tc>
          <w:tcPr>
            <w:tcW w:w="428" w:type="dxa"/>
            <w:shd w:val="clear" w:color="auto" w:fill="auto"/>
            <w:vAlign w:val="center"/>
          </w:tcPr>
          <w:p w14:paraId="449EBA59" w14:textId="77777777" w:rsidR="00E93202" w:rsidRPr="00D7525A" w:rsidRDefault="00E93202" w:rsidP="00705D1C">
            <w:pPr>
              <w:tabs>
                <w:tab w:val="left" w:pos="1134"/>
              </w:tabs>
              <w:spacing w:line="360" w:lineRule="auto"/>
            </w:pPr>
          </w:p>
        </w:tc>
        <w:tc>
          <w:tcPr>
            <w:tcW w:w="428" w:type="dxa"/>
            <w:shd w:val="clear" w:color="auto" w:fill="auto"/>
            <w:vAlign w:val="center"/>
          </w:tcPr>
          <w:p w14:paraId="185FC1B9" w14:textId="77777777" w:rsidR="00E93202" w:rsidRPr="00D7525A" w:rsidRDefault="00E93202" w:rsidP="00705D1C">
            <w:pPr>
              <w:tabs>
                <w:tab w:val="left" w:pos="1134"/>
              </w:tabs>
              <w:spacing w:line="360" w:lineRule="auto"/>
            </w:pPr>
          </w:p>
        </w:tc>
        <w:tc>
          <w:tcPr>
            <w:tcW w:w="428" w:type="dxa"/>
            <w:shd w:val="clear" w:color="auto" w:fill="auto"/>
            <w:vAlign w:val="center"/>
          </w:tcPr>
          <w:p w14:paraId="2C97A46F" w14:textId="77777777" w:rsidR="00E93202" w:rsidRPr="00D7525A" w:rsidRDefault="00E93202" w:rsidP="00705D1C">
            <w:pPr>
              <w:tabs>
                <w:tab w:val="left" w:pos="1134"/>
              </w:tabs>
              <w:spacing w:line="360" w:lineRule="auto"/>
            </w:pPr>
          </w:p>
        </w:tc>
        <w:tc>
          <w:tcPr>
            <w:tcW w:w="428" w:type="dxa"/>
            <w:shd w:val="clear" w:color="auto" w:fill="auto"/>
            <w:vAlign w:val="center"/>
          </w:tcPr>
          <w:p w14:paraId="508C0213" w14:textId="77777777" w:rsidR="00E93202" w:rsidRPr="00D7525A" w:rsidRDefault="00E93202" w:rsidP="00705D1C">
            <w:pPr>
              <w:tabs>
                <w:tab w:val="left" w:pos="1134"/>
              </w:tabs>
              <w:spacing w:line="360" w:lineRule="auto"/>
            </w:pPr>
          </w:p>
        </w:tc>
        <w:tc>
          <w:tcPr>
            <w:tcW w:w="428" w:type="dxa"/>
            <w:shd w:val="clear" w:color="auto" w:fill="auto"/>
            <w:vAlign w:val="center"/>
          </w:tcPr>
          <w:p w14:paraId="2638853F" w14:textId="77777777" w:rsidR="00E93202" w:rsidRPr="00D7525A" w:rsidRDefault="00E93202" w:rsidP="00705D1C">
            <w:pPr>
              <w:tabs>
                <w:tab w:val="left" w:pos="1134"/>
              </w:tabs>
              <w:spacing w:line="360" w:lineRule="auto"/>
            </w:pPr>
          </w:p>
        </w:tc>
        <w:tc>
          <w:tcPr>
            <w:tcW w:w="428" w:type="dxa"/>
            <w:shd w:val="clear" w:color="auto" w:fill="auto"/>
            <w:vAlign w:val="center"/>
          </w:tcPr>
          <w:p w14:paraId="615C7C67" w14:textId="77777777" w:rsidR="00E93202" w:rsidRPr="00D7525A" w:rsidRDefault="00E93202" w:rsidP="00705D1C">
            <w:pPr>
              <w:tabs>
                <w:tab w:val="left" w:pos="1134"/>
              </w:tabs>
              <w:spacing w:line="360" w:lineRule="auto"/>
            </w:pPr>
          </w:p>
        </w:tc>
        <w:tc>
          <w:tcPr>
            <w:tcW w:w="428" w:type="dxa"/>
            <w:shd w:val="clear" w:color="auto" w:fill="auto"/>
            <w:vAlign w:val="center"/>
          </w:tcPr>
          <w:p w14:paraId="341D764D" w14:textId="77777777" w:rsidR="00E93202" w:rsidRPr="00D7525A" w:rsidRDefault="00E93202" w:rsidP="00705D1C">
            <w:pPr>
              <w:tabs>
                <w:tab w:val="left" w:pos="1134"/>
              </w:tabs>
              <w:spacing w:line="360" w:lineRule="auto"/>
            </w:pPr>
          </w:p>
        </w:tc>
        <w:tc>
          <w:tcPr>
            <w:tcW w:w="428" w:type="dxa"/>
            <w:shd w:val="clear" w:color="auto" w:fill="auto"/>
            <w:vAlign w:val="center"/>
          </w:tcPr>
          <w:p w14:paraId="51379F4F" w14:textId="77777777" w:rsidR="00E93202" w:rsidRPr="00D7525A" w:rsidRDefault="00E93202" w:rsidP="00705D1C">
            <w:pPr>
              <w:tabs>
                <w:tab w:val="left" w:pos="1134"/>
              </w:tabs>
              <w:spacing w:line="360" w:lineRule="auto"/>
            </w:pPr>
          </w:p>
        </w:tc>
        <w:tc>
          <w:tcPr>
            <w:tcW w:w="428" w:type="dxa"/>
            <w:shd w:val="clear" w:color="auto" w:fill="auto"/>
            <w:vAlign w:val="center"/>
          </w:tcPr>
          <w:p w14:paraId="5DE7794E" w14:textId="77777777" w:rsidR="00E93202" w:rsidRPr="00D7525A" w:rsidRDefault="00E93202" w:rsidP="00705D1C">
            <w:pPr>
              <w:tabs>
                <w:tab w:val="left" w:pos="1134"/>
              </w:tabs>
              <w:spacing w:line="360" w:lineRule="auto"/>
            </w:pPr>
          </w:p>
        </w:tc>
        <w:tc>
          <w:tcPr>
            <w:tcW w:w="428" w:type="dxa"/>
            <w:shd w:val="clear" w:color="auto" w:fill="auto"/>
            <w:vAlign w:val="center"/>
          </w:tcPr>
          <w:p w14:paraId="14259CD9" w14:textId="77777777" w:rsidR="00E93202" w:rsidRPr="00D7525A" w:rsidRDefault="00E93202" w:rsidP="00705D1C">
            <w:pPr>
              <w:tabs>
                <w:tab w:val="left" w:pos="1134"/>
              </w:tabs>
              <w:spacing w:line="360" w:lineRule="auto"/>
            </w:pPr>
          </w:p>
        </w:tc>
        <w:tc>
          <w:tcPr>
            <w:tcW w:w="428" w:type="dxa"/>
            <w:shd w:val="clear" w:color="auto" w:fill="auto"/>
            <w:vAlign w:val="center"/>
          </w:tcPr>
          <w:p w14:paraId="01FEFFD0" w14:textId="77777777" w:rsidR="00E93202" w:rsidRPr="00D7525A" w:rsidRDefault="00E93202" w:rsidP="00705D1C">
            <w:pPr>
              <w:tabs>
                <w:tab w:val="left" w:pos="1134"/>
              </w:tabs>
              <w:spacing w:line="360" w:lineRule="auto"/>
            </w:pPr>
          </w:p>
        </w:tc>
        <w:tc>
          <w:tcPr>
            <w:tcW w:w="428" w:type="dxa"/>
            <w:shd w:val="clear" w:color="auto" w:fill="auto"/>
            <w:vAlign w:val="center"/>
          </w:tcPr>
          <w:p w14:paraId="2EA86CE9" w14:textId="77777777" w:rsidR="00E93202" w:rsidRPr="00D7525A" w:rsidRDefault="00E93202" w:rsidP="00705D1C">
            <w:pPr>
              <w:tabs>
                <w:tab w:val="left" w:pos="1134"/>
              </w:tabs>
              <w:spacing w:line="360" w:lineRule="auto"/>
            </w:pPr>
          </w:p>
        </w:tc>
        <w:tc>
          <w:tcPr>
            <w:tcW w:w="428" w:type="dxa"/>
            <w:shd w:val="clear" w:color="auto" w:fill="auto"/>
            <w:vAlign w:val="center"/>
          </w:tcPr>
          <w:p w14:paraId="0E66EFC8" w14:textId="77777777" w:rsidR="00E93202" w:rsidRPr="00D7525A" w:rsidRDefault="00E93202" w:rsidP="00705D1C">
            <w:pPr>
              <w:tabs>
                <w:tab w:val="left" w:pos="1134"/>
              </w:tabs>
              <w:spacing w:line="360" w:lineRule="auto"/>
            </w:pPr>
          </w:p>
        </w:tc>
        <w:tc>
          <w:tcPr>
            <w:tcW w:w="428" w:type="dxa"/>
            <w:shd w:val="clear" w:color="auto" w:fill="auto"/>
            <w:vAlign w:val="center"/>
          </w:tcPr>
          <w:p w14:paraId="1E097A90" w14:textId="77777777" w:rsidR="00E93202" w:rsidRPr="00D7525A" w:rsidRDefault="00E93202" w:rsidP="00705D1C">
            <w:pPr>
              <w:tabs>
                <w:tab w:val="left" w:pos="1134"/>
              </w:tabs>
              <w:spacing w:line="360" w:lineRule="auto"/>
            </w:pPr>
          </w:p>
        </w:tc>
        <w:tc>
          <w:tcPr>
            <w:tcW w:w="428" w:type="dxa"/>
            <w:shd w:val="clear" w:color="auto" w:fill="auto"/>
            <w:vAlign w:val="center"/>
          </w:tcPr>
          <w:p w14:paraId="6CAFB4E9" w14:textId="77777777" w:rsidR="00E93202" w:rsidRPr="00D7525A" w:rsidRDefault="00E93202" w:rsidP="00705D1C">
            <w:pPr>
              <w:tabs>
                <w:tab w:val="left" w:pos="1134"/>
              </w:tabs>
              <w:spacing w:line="360" w:lineRule="auto"/>
            </w:pPr>
          </w:p>
        </w:tc>
        <w:tc>
          <w:tcPr>
            <w:tcW w:w="428" w:type="dxa"/>
            <w:shd w:val="clear" w:color="auto" w:fill="auto"/>
            <w:vAlign w:val="center"/>
          </w:tcPr>
          <w:p w14:paraId="2BBC3D3E" w14:textId="77777777" w:rsidR="00E93202" w:rsidRPr="00D7525A" w:rsidRDefault="00E93202" w:rsidP="00705D1C">
            <w:pPr>
              <w:tabs>
                <w:tab w:val="left" w:pos="1134"/>
              </w:tabs>
              <w:spacing w:line="360" w:lineRule="auto"/>
            </w:pPr>
          </w:p>
        </w:tc>
        <w:tc>
          <w:tcPr>
            <w:tcW w:w="428" w:type="dxa"/>
            <w:shd w:val="clear" w:color="auto" w:fill="auto"/>
            <w:vAlign w:val="center"/>
          </w:tcPr>
          <w:p w14:paraId="6F862AE5" w14:textId="77777777" w:rsidR="00E93202" w:rsidRPr="00D7525A" w:rsidRDefault="00E93202" w:rsidP="00705D1C">
            <w:pPr>
              <w:tabs>
                <w:tab w:val="left" w:pos="1134"/>
              </w:tabs>
              <w:spacing w:line="360" w:lineRule="auto"/>
            </w:pPr>
          </w:p>
        </w:tc>
        <w:tc>
          <w:tcPr>
            <w:tcW w:w="428" w:type="dxa"/>
            <w:shd w:val="clear" w:color="auto" w:fill="auto"/>
            <w:vAlign w:val="center"/>
          </w:tcPr>
          <w:p w14:paraId="092875F3" w14:textId="77777777" w:rsidR="00E93202" w:rsidRPr="00D7525A" w:rsidRDefault="00E93202" w:rsidP="00705D1C">
            <w:pPr>
              <w:tabs>
                <w:tab w:val="left" w:pos="1134"/>
              </w:tabs>
              <w:spacing w:line="360" w:lineRule="auto"/>
            </w:pPr>
          </w:p>
        </w:tc>
        <w:tc>
          <w:tcPr>
            <w:tcW w:w="428" w:type="dxa"/>
          </w:tcPr>
          <w:p w14:paraId="7041AE56" w14:textId="77777777" w:rsidR="00E93202" w:rsidRPr="00D7525A" w:rsidRDefault="00E93202" w:rsidP="00705D1C">
            <w:pPr>
              <w:tabs>
                <w:tab w:val="left" w:pos="1134"/>
              </w:tabs>
              <w:spacing w:line="360" w:lineRule="auto"/>
            </w:pPr>
          </w:p>
        </w:tc>
        <w:tc>
          <w:tcPr>
            <w:tcW w:w="428" w:type="dxa"/>
          </w:tcPr>
          <w:p w14:paraId="22CA08E3" w14:textId="77777777" w:rsidR="00E93202" w:rsidRPr="00D7525A" w:rsidRDefault="00E93202" w:rsidP="00705D1C">
            <w:pPr>
              <w:tabs>
                <w:tab w:val="left" w:pos="1134"/>
              </w:tabs>
              <w:spacing w:line="360" w:lineRule="auto"/>
            </w:pPr>
          </w:p>
        </w:tc>
        <w:tc>
          <w:tcPr>
            <w:tcW w:w="428" w:type="dxa"/>
          </w:tcPr>
          <w:p w14:paraId="3BC3B8D1" w14:textId="77777777" w:rsidR="00E93202" w:rsidRPr="00D7525A" w:rsidRDefault="00E93202" w:rsidP="00705D1C">
            <w:pPr>
              <w:tabs>
                <w:tab w:val="left" w:pos="1134"/>
              </w:tabs>
              <w:spacing w:line="360" w:lineRule="auto"/>
            </w:pPr>
          </w:p>
        </w:tc>
        <w:tc>
          <w:tcPr>
            <w:tcW w:w="428" w:type="dxa"/>
          </w:tcPr>
          <w:p w14:paraId="5E960749" w14:textId="7D7740C5" w:rsidR="00E93202" w:rsidRPr="00D7525A" w:rsidRDefault="00E93202" w:rsidP="00705D1C">
            <w:pPr>
              <w:tabs>
                <w:tab w:val="left" w:pos="1134"/>
              </w:tabs>
              <w:spacing w:line="360" w:lineRule="auto"/>
            </w:pPr>
          </w:p>
        </w:tc>
        <w:tc>
          <w:tcPr>
            <w:tcW w:w="428" w:type="dxa"/>
          </w:tcPr>
          <w:p w14:paraId="3CA261CC" w14:textId="77777777" w:rsidR="00E93202" w:rsidRPr="00D7525A" w:rsidRDefault="00E93202" w:rsidP="00705D1C">
            <w:pPr>
              <w:tabs>
                <w:tab w:val="left" w:pos="1134"/>
              </w:tabs>
              <w:spacing w:line="360" w:lineRule="auto"/>
            </w:pPr>
            <w:r>
              <w:t>x</w:t>
            </w:r>
          </w:p>
        </w:tc>
        <w:tc>
          <w:tcPr>
            <w:tcW w:w="428" w:type="dxa"/>
          </w:tcPr>
          <w:p w14:paraId="3C8EA6A0" w14:textId="77777777" w:rsidR="00E93202" w:rsidRPr="00D7525A" w:rsidRDefault="00E93202" w:rsidP="00705D1C">
            <w:pPr>
              <w:tabs>
                <w:tab w:val="left" w:pos="1134"/>
              </w:tabs>
              <w:spacing w:line="360" w:lineRule="auto"/>
            </w:pPr>
          </w:p>
        </w:tc>
      </w:tr>
      <w:tr w:rsidR="00E93202" w:rsidRPr="00D7525A" w14:paraId="1A677996" w14:textId="77777777" w:rsidTr="1C481909">
        <w:tc>
          <w:tcPr>
            <w:tcW w:w="1878" w:type="dxa"/>
            <w:shd w:val="clear" w:color="auto" w:fill="0D558B"/>
          </w:tcPr>
          <w:p w14:paraId="2658C80F" w14:textId="77777777" w:rsidR="00E93202" w:rsidRPr="0061451A" w:rsidRDefault="00E93202" w:rsidP="00705D1C">
            <w:pPr>
              <w:tabs>
                <w:tab w:val="left" w:pos="1134"/>
              </w:tabs>
              <w:spacing w:line="360" w:lineRule="auto"/>
              <w:rPr>
                <w:b/>
                <w:bCs/>
                <w:color w:val="FFFFFF" w:themeColor="background1"/>
              </w:rPr>
            </w:pPr>
            <w:r>
              <w:rPr>
                <w:b/>
                <w:bCs/>
                <w:color w:val="FFFFFF" w:themeColor="background1"/>
              </w:rPr>
              <w:t>5.6i</w:t>
            </w:r>
          </w:p>
        </w:tc>
        <w:tc>
          <w:tcPr>
            <w:tcW w:w="466" w:type="dxa"/>
            <w:shd w:val="clear" w:color="auto" w:fill="auto"/>
            <w:vAlign w:val="center"/>
          </w:tcPr>
          <w:p w14:paraId="36FFAA10" w14:textId="77777777" w:rsidR="00E93202" w:rsidRPr="00D7525A" w:rsidRDefault="00E93202" w:rsidP="00705D1C">
            <w:pPr>
              <w:tabs>
                <w:tab w:val="left" w:pos="1134"/>
              </w:tabs>
              <w:spacing w:line="360" w:lineRule="auto"/>
            </w:pPr>
          </w:p>
        </w:tc>
        <w:tc>
          <w:tcPr>
            <w:tcW w:w="440" w:type="dxa"/>
            <w:shd w:val="clear" w:color="auto" w:fill="auto"/>
            <w:vAlign w:val="center"/>
          </w:tcPr>
          <w:p w14:paraId="092BEDA6" w14:textId="77777777" w:rsidR="00E93202" w:rsidRPr="00D7525A" w:rsidRDefault="00E93202" w:rsidP="00705D1C">
            <w:pPr>
              <w:tabs>
                <w:tab w:val="left" w:pos="1134"/>
              </w:tabs>
              <w:spacing w:line="360" w:lineRule="auto"/>
            </w:pPr>
          </w:p>
        </w:tc>
        <w:tc>
          <w:tcPr>
            <w:tcW w:w="428" w:type="dxa"/>
            <w:shd w:val="clear" w:color="auto" w:fill="auto"/>
            <w:vAlign w:val="center"/>
          </w:tcPr>
          <w:p w14:paraId="7548B7DE" w14:textId="77777777" w:rsidR="00E93202" w:rsidRPr="00D7525A" w:rsidRDefault="00E93202" w:rsidP="00705D1C">
            <w:pPr>
              <w:tabs>
                <w:tab w:val="left" w:pos="1134"/>
              </w:tabs>
              <w:spacing w:line="360" w:lineRule="auto"/>
            </w:pPr>
          </w:p>
        </w:tc>
        <w:tc>
          <w:tcPr>
            <w:tcW w:w="440" w:type="dxa"/>
            <w:shd w:val="clear" w:color="auto" w:fill="auto"/>
            <w:vAlign w:val="center"/>
          </w:tcPr>
          <w:p w14:paraId="01C2B331" w14:textId="77777777" w:rsidR="00E93202" w:rsidRPr="00D7525A" w:rsidRDefault="00E93202" w:rsidP="00705D1C">
            <w:pPr>
              <w:tabs>
                <w:tab w:val="left" w:pos="1134"/>
              </w:tabs>
              <w:spacing w:line="360" w:lineRule="auto"/>
            </w:pPr>
          </w:p>
        </w:tc>
        <w:tc>
          <w:tcPr>
            <w:tcW w:w="440" w:type="dxa"/>
            <w:shd w:val="clear" w:color="auto" w:fill="auto"/>
            <w:vAlign w:val="center"/>
          </w:tcPr>
          <w:p w14:paraId="256115E0" w14:textId="77777777" w:rsidR="00E93202" w:rsidRPr="00D7525A" w:rsidRDefault="00E93202" w:rsidP="00705D1C">
            <w:pPr>
              <w:tabs>
                <w:tab w:val="left" w:pos="1134"/>
              </w:tabs>
              <w:spacing w:line="360" w:lineRule="auto"/>
            </w:pPr>
          </w:p>
        </w:tc>
        <w:tc>
          <w:tcPr>
            <w:tcW w:w="428" w:type="dxa"/>
            <w:shd w:val="clear" w:color="auto" w:fill="auto"/>
            <w:vAlign w:val="center"/>
          </w:tcPr>
          <w:p w14:paraId="1890F943" w14:textId="77777777" w:rsidR="00E93202" w:rsidRPr="00D7525A" w:rsidRDefault="00E93202" w:rsidP="00705D1C">
            <w:pPr>
              <w:tabs>
                <w:tab w:val="left" w:pos="1134"/>
              </w:tabs>
              <w:spacing w:line="360" w:lineRule="auto"/>
            </w:pPr>
          </w:p>
        </w:tc>
        <w:tc>
          <w:tcPr>
            <w:tcW w:w="428" w:type="dxa"/>
            <w:shd w:val="clear" w:color="auto" w:fill="auto"/>
            <w:vAlign w:val="center"/>
          </w:tcPr>
          <w:p w14:paraId="0CB74361" w14:textId="77777777" w:rsidR="00E93202" w:rsidRPr="00D7525A" w:rsidRDefault="00E93202" w:rsidP="00705D1C">
            <w:pPr>
              <w:tabs>
                <w:tab w:val="left" w:pos="1134"/>
              </w:tabs>
              <w:spacing w:line="360" w:lineRule="auto"/>
            </w:pPr>
          </w:p>
        </w:tc>
        <w:tc>
          <w:tcPr>
            <w:tcW w:w="428" w:type="dxa"/>
            <w:shd w:val="clear" w:color="auto" w:fill="auto"/>
            <w:vAlign w:val="center"/>
          </w:tcPr>
          <w:p w14:paraId="6DA09104" w14:textId="77777777" w:rsidR="00E93202" w:rsidRPr="00D7525A" w:rsidRDefault="00E93202" w:rsidP="00705D1C">
            <w:pPr>
              <w:tabs>
                <w:tab w:val="left" w:pos="1134"/>
              </w:tabs>
              <w:spacing w:line="360" w:lineRule="auto"/>
            </w:pPr>
          </w:p>
        </w:tc>
        <w:tc>
          <w:tcPr>
            <w:tcW w:w="428" w:type="dxa"/>
            <w:shd w:val="clear" w:color="auto" w:fill="auto"/>
            <w:vAlign w:val="center"/>
          </w:tcPr>
          <w:p w14:paraId="43E829CF" w14:textId="77777777" w:rsidR="00E93202" w:rsidRPr="00D7525A" w:rsidRDefault="00E93202" w:rsidP="00705D1C">
            <w:pPr>
              <w:tabs>
                <w:tab w:val="left" w:pos="1134"/>
              </w:tabs>
              <w:spacing w:line="360" w:lineRule="auto"/>
            </w:pPr>
          </w:p>
        </w:tc>
        <w:tc>
          <w:tcPr>
            <w:tcW w:w="428" w:type="dxa"/>
            <w:shd w:val="clear" w:color="auto" w:fill="auto"/>
            <w:vAlign w:val="center"/>
          </w:tcPr>
          <w:p w14:paraId="3C98BEA5" w14:textId="77777777" w:rsidR="00E93202" w:rsidRPr="00D7525A" w:rsidRDefault="00E93202" w:rsidP="00705D1C">
            <w:pPr>
              <w:tabs>
                <w:tab w:val="left" w:pos="1134"/>
              </w:tabs>
              <w:spacing w:line="360" w:lineRule="auto"/>
            </w:pPr>
          </w:p>
        </w:tc>
        <w:tc>
          <w:tcPr>
            <w:tcW w:w="428" w:type="dxa"/>
            <w:shd w:val="clear" w:color="auto" w:fill="auto"/>
            <w:vAlign w:val="center"/>
          </w:tcPr>
          <w:p w14:paraId="4AD68E9E" w14:textId="77777777" w:rsidR="00E93202" w:rsidRPr="00D7525A" w:rsidRDefault="00E93202" w:rsidP="00705D1C">
            <w:pPr>
              <w:tabs>
                <w:tab w:val="left" w:pos="1134"/>
              </w:tabs>
              <w:spacing w:line="360" w:lineRule="auto"/>
            </w:pPr>
          </w:p>
        </w:tc>
        <w:tc>
          <w:tcPr>
            <w:tcW w:w="428" w:type="dxa"/>
            <w:shd w:val="clear" w:color="auto" w:fill="auto"/>
            <w:vAlign w:val="center"/>
          </w:tcPr>
          <w:p w14:paraId="242A129A" w14:textId="77777777" w:rsidR="00E93202" w:rsidRPr="00D7525A" w:rsidRDefault="00E93202" w:rsidP="00705D1C">
            <w:pPr>
              <w:tabs>
                <w:tab w:val="left" w:pos="1134"/>
              </w:tabs>
              <w:spacing w:line="360" w:lineRule="auto"/>
            </w:pPr>
          </w:p>
        </w:tc>
        <w:tc>
          <w:tcPr>
            <w:tcW w:w="428" w:type="dxa"/>
            <w:shd w:val="clear" w:color="auto" w:fill="auto"/>
            <w:vAlign w:val="center"/>
          </w:tcPr>
          <w:p w14:paraId="7D185131" w14:textId="77777777" w:rsidR="00E93202" w:rsidRPr="00D7525A" w:rsidRDefault="00E93202" w:rsidP="00705D1C">
            <w:pPr>
              <w:tabs>
                <w:tab w:val="left" w:pos="1134"/>
              </w:tabs>
              <w:spacing w:line="360" w:lineRule="auto"/>
            </w:pPr>
          </w:p>
        </w:tc>
        <w:tc>
          <w:tcPr>
            <w:tcW w:w="428" w:type="dxa"/>
            <w:shd w:val="clear" w:color="auto" w:fill="auto"/>
            <w:vAlign w:val="center"/>
          </w:tcPr>
          <w:p w14:paraId="28EFCE4C" w14:textId="77777777" w:rsidR="00E93202" w:rsidRPr="00D7525A" w:rsidRDefault="00E93202" w:rsidP="00705D1C">
            <w:pPr>
              <w:tabs>
                <w:tab w:val="left" w:pos="1134"/>
              </w:tabs>
              <w:spacing w:line="360" w:lineRule="auto"/>
            </w:pPr>
          </w:p>
        </w:tc>
        <w:tc>
          <w:tcPr>
            <w:tcW w:w="428" w:type="dxa"/>
            <w:shd w:val="clear" w:color="auto" w:fill="auto"/>
            <w:vAlign w:val="center"/>
          </w:tcPr>
          <w:p w14:paraId="12C9F914" w14:textId="77777777" w:rsidR="00E93202" w:rsidRPr="00D7525A" w:rsidRDefault="00E93202" w:rsidP="00705D1C">
            <w:pPr>
              <w:tabs>
                <w:tab w:val="left" w:pos="1134"/>
              </w:tabs>
              <w:spacing w:line="360" w:lineRule="auto"/>
            </w:pPr>
          </w:p>
        </w:tc>
        <w:tc>
          <w:tcPr>
            <w:tcW w:w="428" w:type="dxa"/>
            <w:shd w:val="clear" w:color="auto" w:fill="auto"/>
            <w:vAlign w:val="center"/>
          </w:tcPr>
          <w:p w14:paraId="762C2D78" w14:textId="77777777" w:rsidR="00E93202" w:rsidRPr="00D7525A" w:rsidRDefault="00E93202" w:rsidP="00705D1C">
            <w:pPr>
              <w:tabs>
                <w:tab w:val="left" w:pos="1134"/>
              </w:tabs>
              <w:spacing w:line="360" w:lineRule="auto"/>
            </w:pPr>
          </w:p>
        </w:tc>
        <w:tc>
          <w:tcPr>
            <w:tcW w:w="428" w:type="dxa"/>
            <w:shd w:val="clear" w:color="auto" w:fill="auto"/>
            <w:vAlign w:val="center"/>
          </w:tcPr>
          <w:p w14:paraId="17D952B3" w14:textId="77777777" w:rsidR="00E93202" w:rsidRPr="00D7525A" w:rsidRDefault="00E93202" w:rsidP="00705D1C">
            <w:pPr>
              <w:tabs>
                <w:tab w:val="left" w:pos="1134"/>
              </w:tabs>
              <w:spacing w:line="360" w:lineRule="auto"/>
            </w:pPr>
          </w:p>
        </w:tc>
        <w:tc>
          <w:tcPr>
            <w:tcW w:w="428" w:type="dxa"/>
            <w:shd w:val="clear" w:color="auto" w:fill="auto"/>
            <w:vAlign w:val="center"/>
          </w:tcPr>
          <w:p w14:paraId="07466B7B" w14:textId="77777777" w:rsidR="00E93202" w:rsidRPr="00D7525A" w:rsidRDefault="00E93202" w:rsidP="00705D1C">
            <w:pPr>
              <w:tabs>
                <w:tab w:val="left" w:pos="1134"/>
              </w:tabs>
              <w:spacing w:line="360" w:lineRule="auto"/>
            </w:pPr>
          </w:p>
        </w:tc>
        <w:tc>
          <w:tcPr>
            <w:tcW w:w="428" w:type="dxa"/>
            <w:shd w:val="clear" w:color="auto" w:fill="auto"/>
            <w:vAlign w:val="center"/>
          </w:tcPr>
          <w:p w14:paraId="339607FB" w14:textId="77777777" w:rsidR="00E93202" w:rsidRPr="00D7525A" w:rsidRDefault="00E93202" w:rsidP="00705D1C">
            <w:pPr>
              <w:tabs>
                <w:tab w:val="left" w:pos="1134"/>
              </w:tabs>
              <w:spacing w:line="360" w:lineRule="auto"/>
            </w:pPr>
          </w:p>
        </w:tc>
        <w:tc>
          <w:tcPr>
            <w:tcW w:w="428" w:type="dxa"/>
            <w:shd w:val="clear" w:color="auto" w:fill="auto"/>
            <w:vAlign w:val="center"/>
          </w:tcPr>
          <w:p w14:paraId="1DBCE7CD" w14:textId="77777777" w:rsidR="00E93202" w:rsidRPr="00D7525A" w:rsidRDefault="00E93202" w:rsidP="00705D1C">
            <w:pPr>
              <w:tabs>
                <w:tab w:val="left" w:pos="1134"/>
              </w:tabs>
              <w:spacing w:line="360" w:lineRule="auto"/>
            </w:pPr>
          </w:p>
        </w:tc>
        <w:tc>
          <w:tcPr>
            <w:tcW w:w="428" w:type="dxa"/>
            <w:shd w:val="clear" w:color="auto" w:fill="auto"/>
            <w:vAlign w:val="center"/>
          </w:tcPr>
          <w:p w14:paraId="73155F1D" w14:textId="77777777" w:rsidR="00E93202" w:rsidRPr="00D7525A" w:rsidRDefault="00E93202" w:rsidP="00705D1C">
            <w:pPr>
              <w:tabs>
                <w:tab w:val="left" w:pos="1134"/>
              </w:tabs>
              <w:spacing w:line="360" w:lineRule="auto"/>
            </w:pPr>
          </w:p>
        </w:tc>
        <w:tc>
          <w:tcPr>
            <w:tcW w:w="428" w:type="dxa"/>
            <w:shd w:val="clear" w:color="auto" w:fill="auto"/>
            <w:vAlign w:val="center"/>
          </w:tcPr>
          <w:p w14:paraId="15EECBDB" w14:textId="77777777" w:rsidR="00E93202" w:rsidRPr="00D7525A" w:rsidRDefault="00E93202" w:rsidP="00705D1C">
            <w:pPr>
              <w:tabs>
                <w:tab w:val="left" w:pos="1134"/>
              </w:tabs>
              <w:spacing w:line="360" w:lineRule="auto"/>
            </w:pPr>
          </w:p>
        </w:tc>
        <w:tc>
          <w:tcPr>
            <w:tcW w:w="428" w:type="dxa"/>
            <w:shd w:val="clear" w:color="auto" w:fill="auto"/>
            <w:vAlign w:val="center"/>
          </w:tcPr>
          <w:p w14:paraId="050F4ED4" w14:textId="77777777" w:rsidR="00E93202" w:rsidRPr="00D7525A" w:rsidRDefault="00E93202" w:rsidP="00705D1C">
            <w:pPr>
              <w:tabs>
                <w:tab w:val="left" w:pos="1134"/>
              </w:tabs>
              <w:spacing w:line="360" w:lineRule="auto"/>
            </w:pPr>
            <w:r>
              <w:t>x</w:t>
            </w:r>
          </w:p>
        </w:tc>
        <w:tc>
          <w:tcPr>
            <w:tcW w:w="428" w:type="dxa"/>
            <w:shd w:val="clear" w:color="auto" w:fill="auto"/>
            <w:vAlign w:val="center"/>
          </w:tcPr>
          <w:p w14:paraId="374FCC52" w14:textId="77777777" w:rsidR="00E93202" w:rsidRPr="00D7525A" w:rsidRDefault="00E93202" w:rsidP="00705D1C">
            <w:pPr>
              <w:tabs>
                <w:tab w:val="left" w:pos="1134"/>
              </w:tabs>
              <w:spacing w:line="360" w:lineRule="auto"/>
            </w:pPr>
          </w:p>
        </w:tc>
        <w:tc>
          <w:tcPr>
            <w:tcW w:w="428" w:type="dxa"/>
            <w:shd w:val="clear" w:color="auto" w:fill="auto"/>
            <w:vAlign w:val="center"/>
          </w:tcPr>
          <w:p w14:paraId="0B5E2D33" w14:textId="77777777" w:rsidR="00E93202" w:rsidRPr="00D7525A" w:rsidRDefault="00E93202" w:rsidP="00705D1C">
            <w:pPr>
              <w:tabs>
                <w:tab w:val="left" w:pos="1134"/>
              </w:tabs>
              <w:spacing w:line="360" w:lineRule="auto"/>
            </w:pPr>
          </w:p>
        </w:tc>
        <w:tc>
          <w:tcPr>
            <w:tcW w:w="428" w:type="dxa"/>
            <w:shd w:val="clear" w:color="auto" w:fill="auto"/>
            <w:vAlign w:val="center"/>
          </w:tcPr>
          <w:p w14:paraId="36F8B4FA" w14:textId="77777777" w:rsidR="00E93202" w:rsidRPr="00D7525A" w:rsidRDefault="00E93202" w:rsidP="00705D1C">
            <w:pPr>
              <w:tabs>
                <w:tab w:val="left" w:pos="1134"/>
              </w:tabs>
              <w:spacing w:line="360" w:lineRule="auto"/>
            </w:pPr>
          </w:p>
        </w:tc>
        <w:tc>
          <w:tcPr>
            <w:tcW w:w="428" w:type="dxa"/>
          </w:tcPr>
          <w:p w14:paraId="7E439E2D" w14:textId="77777777" w:rsidR="00E93202" w:rsidRPr="00D7525A" w:rsidRDefault="00E93202" w:rsidP="00705D1C">
            <w:pPr>
              <w:tabs>
                <w:tab w:val="left" w:pos="1134"/>
              </w:tabs>
              <w:spacing w:line="360" w:lineRule="auto"/>
            </w:pPr>
          </w:p>
        </w:tc>
        <w:tc>
          <w:tcPr>
            <w:tcW w:w="428" w:type="dxa"/>
          </w:tcPr>
          <w:p w14:paraId="03182FDE" w14:textId="77777777" w:rsidR="00E93202" w:rsidRPr="00D7525A" w:rsidRDefault="00E93202" w:rsidP="00705D1C">
            <w:pPr>
              <w:tabs>
                <w:tab w:val="left" w:pos="1134"/>
              </w:tabs>
              <w:spacing w:line="360" w:lineRule="auto"/>
            </w:pPr>
          </w:p>
        </w:tc>
        <w:tc>
          <w:tcPr>
            <w:tcW w:w="428" w:type="dxa"/>
          </w:tcPr>
          <w:p w14:paraId="51F11384" w14:textId="77777777" w:rsidR="00E93202" w:rsidRPr="00D7525A" w:rsidRDefault="00E93202" w:rsidP="00705D1C">
            <w:pPr>
              <w:tabs>
                <w:tab w:val="left" w:pos="1134"/>
              </w:tabs>
              <w:spacing w:line="360" w:lineRule="auto"/>
            </w:pPr>
          </w:p>
        </w:tc>
        <w:tc>
          <w:tcPr>
            <w:tcW w:w="428" w:type="dxa"/>
          </w:tcPr>
          <w:p w14:paraId="28868DD1" w14:textId="77777777" w:rsidR="00E93202" w:rsidRPr="00D7525A" w:rsidRDefault="00E93202" w:rsidP="00705D1C">
            <w:pPr>
              <w:tabs>
                <w:tab w:val="left" w:pos="1134"/>
              </w:tabs>
              <w:spacing w:line="360" w:lineRule="auto"/>
            </w:pPr>
          </w:p>
        </w:tc>
        <w:tc>
          <w:tcPr>
            <w:tcW w:w="428" w:type="dxa"/>
          </w:tcPr>
          <w:p w14:paraId="4CFB53C1" w14:textId="77777777" w:rsidR="00E93202" w:rsidRPr="00D7525A" w:rsidRDefault="00E93202" w:rsidP="00705D1C">
            <w:pPr>
              <w:tabs>
                <w:tab w:val="left" w:pos="1134"/>
              </w:tabs>
              <w:spacing w:line="360" w:lineRule="auto"/>
            </w:pPr>
          </w:p>
        </w:tc>
        <w:tc>
          <w:tcPr>
            <w:tcW w:w="428" w:type="dxa"/>
          </w:tcPr>
          <w:p w14:paraId="60C9023B" w14:textId="77777777" w:rsidR="00E93202" w:rsidRPr="00D7525A" w:rsidRDefault="00E93202" w:rsidP="00705D1C">
            <w:pPr>
              <w:tabs>
                <w:tab w:val="left" w:pos="1134"/>
              </w:tabs>
              <w:spacing w:line="360" w:lineRule="auto"/>
            </w:pPr>
          </w:p>
        </w:tc>
      </w:tr>
      <w:tr w:rsidR="00E93202" w:rsidRPr="00D7525A" w14:paraId="477766F6" w14:textId="77777777" w:rsidTr="1C481909">
        <w:tc>
          <w:tcPr>
            <w:tcW w:w="1878" w:type="dxa"/>
            <w:shd w:val="clear" w:color="auto" w:fill="0D558B"/>
          </w:tcPr>
          <w:p w14:paraId="0EB03567" w14:textId="77777777" w:rsidR="00E93202" w:rsidRPr="0061451A" w:rsidRDefault="00E93202" w:rsidP="00705D1C">
            <w:pPr>
              <w:tabs>
                <w:tab w:val="left" w:pos="1134"/>
              </w:tabs>
              <w:spacing w:line="360" w:lineRule="auto"/>
              <w:rPr>
                <w:rFonts w:cs="Arial"/>
                <w:b/>
                <w:bCs/>
                <w:color w:val="FFFFFF" w:themeColor="background1"/>
                <w:sz w:val="24"/>
                <w:szCs w:val="24"/>
              </w:rPr>
            </w:pPr>
            <w:r>
              <w:rPr>
                <w:rFonts w:cs="Arial"/>
                <w:b/>
                <w:bCs/>
                <w:color w:val="FFFFFF" w:themeColor="background1"/>
                <w:sz w:val="24"/>
                <w:szCs w:val="24"/>
              </w:rPr>
              <w:t>5.6ii</w:t>
            </w:r>
          </w:p>
        </w:tc>
        <w:tc>
          <w:tcPr>
            <w:tcW w:w="466" w:type="dxa"/>
            <w:shd w:val="clear" w:color="auto" w:fill="auto"/>
            <w:vAlign w:val="center"/>
          </w:tcPr>
          <w:p w14:paraId="18FD75F4" w14:textId="77777777" w:rsidR="00E93202" w:rsidRPr="00D7525A" w:rsidRDefault="00E93202" w:rsidP="00705D1C">
            <w:pPr>
              <w:tabs>
                <w:tab w:val="left" w:pos="1134"/>
              </w:tabs>
              <w:spacing w:line="360" w:lineRule="auto"/>
            </w:pPr>
          </w:p>
        </w:tc>
        <w:tc>
          <w:tcPr>
            <w:tcW w:w="440" w:type="dxa"/>
            <w:shd w:val="clear" w:color="auto" w:fill="auto"/>
            <w:vAlign w:val="center"/>
          </w:tcPr>
          <w:p w14:paraId="4EA2DAB2" w14:textId="77777777" w:rsidR="00E93202" w:rsidRPr="00D7525A" w:rsidRDefault="00E93202" w:rsidP="00705D1C">
            <w:pPr>
              <w:tabs>
                <w:tab w:val="left" w:pos="1134"/>
              </w:tabs>
              <w:spacing w:line="360" w:lineRule="auto"/>
            </w:pPr>
          </w:p>
        </w:tc>
        <w:tc>
          <w:tcPr>
            <w:tcW w:w="428" w:type="dxa"/>
            <w:shd w:val="clear" w:color="auto" w:fill="auto"/>
            <w:vAlign w:val="center"/>
          </w:tcPr>
          <w:p w14:paraId="58ACBC53" w14:textId="77777777" w:rsidR="00E93202" w:rsidRPr="00D7525A" w:rsidRDefault="00E93202" w:rsidP="00705D1C">
            <w:pPr>
              <w:tabs>
                <w:tab w:val="left" w:pos="1134"/>
              </w:tabs>
              <w:spacing w:line="360" w:lineRule="auto"/>
            </w:pPr>
          </w:p>
        </w:tc>
        <w:tc>
          <w:tcPr>
            <w:tcW w:w="440" w:type="dxa"/>
            <w:shd w:val="clear" w:color="auto" w:fill="auto"/>
            <w:vAlign w:val="center"/>
          </w:tcPr>
          <w:p w14:paraId="75C197F0" w14:textId="77777777" w:rsidR="00E93202" w:rsidRPr="00D7525A" w:rsidRDefault="00E93202" w:rsidP="00705D1C">
            <w:pPr>
              <w:tabs>
                <w:tab w:val="left" w:pos="1134"/>
              </w:tabs>
              <w:spacing w:line="360" w:lineRule="auto"/>
            </w:pPr>
          </w:p>
        </w:tc>
        <w:tc>
          <w:tcPr>
            <w:tcW w:w="440" w:type="dxa"/>
            <w:shd w:val="clear" w:color="auto" w:fill="auto"/>
            <w:vAlign w:val="center"/>
          </w:tcPr>
          <w:p w14:paraId="1EEEBF96" w14:textId="77777777" w:rsidR="00E93202" w:rsidRPr="00D7525A" w:rsidRDefault="00E93202" w:rsidP="00705D1C">
            <w:pPr>
              <w:tabs>
                <w:tab w:val="left" w:pos="1134"/>
              </w:tabs>
              <w:spacing w:line="360" w:lineRule="auto"/>
            </w:pPr>
          </w:p>
        </w:tc>
        <w:tc>
          <w:tcPr>
            <w:tcW w:w="428" w:type="dxa"/>
            <w:shd w:val="clear" w:color="auto" w:fill="auto"/>
            <w:vAlign w:val="center"/>
          </w:tcPr>
          <w:p w14:paraId="48389876" w14:textId="77777777" w:rsidR="00E93202" w:rsidRPr="00D7525A" w:rsidRDefault="00E93202" w:rsidP="00705D1C">
            <w:pPr>
              <w:tabs>
                <w:tab w:val="left" w:pos="1134"/>
              </w:tabs>
              <w:spacing w:line="360" w:lineRule="auto"/>
            </w:pPr>
          </w:p>
        </w:tc>
        <w:tc>
          <w:tcPr>
            <w:tcW w:w="428" w:type="dxa"/>
            <w:shd w:val="clear" w:color="auto" w:fill="auto"/>
            <w:vAlign w:val="center"/>
          </w:tcPr>
          <w:p w14:paraId="3E3DBED5" w14:textId="77777777" w:rsidR="00E93202" w:rsidRPr="00D7525A" w:rsidRDefault="00E93202" w:rsidP="00705D1C">
            <w:pPr>
              <w:tabs>
                <w:tab w:val="left" w:pos="1134"/>
              </w:tabs>
              <w:spacing w:line="360" w:lineRule="auto"/>
            </w:pPr>
          </w:p>
        </w:tc>
        <w:tc>
          <w:tcPr>
            <w:tcW w:w="428" w:type="dxa"/>
            <w:shd w:val="clear" w:color="auto" w:fill="auto"/>
            <w:vAlign w:val="center"/>
          </w:tcPr>
          <w:p w14:paraId="61CED4A8" w14:textId="77777777" w:rsidR="00E93202" w:rsidRPr="00D7525A" w:rsidRDefault="00E93202" w:rsidP="00705D1C">
            <w:pPr>
              <w:tabs>
                <w:tab w:val="left" w:pos="1134"/>
              </w:tabs>
              <w:spacing w:line="360" w:lineRule="auto"/>
            </w:pPr>
          </w:p>
        </w:tc>
        <w:tc>
          <w:tcPr>
            <w:tcW w:w="428" w:type="dxa"/>
            <w:shd w:val="clear" w:color="auto" w:fill="auto"/>
            <w:vAlign w:val="center"/>
          </w:tcPr>
          <w:p w14:paraId="56C124B8" w14:textId="77777777" w:rsidR="00E93202" w:rsidRPr="00D7525A" w:rsidRDefault="00E93202" w:rsidP="00705D1C">
            <w:pPr>
              <w:tabs>
                <w:tab w:val="left" w:pos="1134"/>
              </w:tabs>
              <w:spacing w:line="360" w:lineRule="auto"/>
            </w:pPr>
          </w:p>
        </w:tc>
        <w:tc>
          <w:tcPr>
            <w:tcW w:w="428" w:type="dxa"/>
            <w:shd w:val="clear" w:color="auto" w:fill="auto"/>
            <w:vAlign w:val="center"/>
          </w:tcPr>
          <w:p w14:paraId="4AAA9211" w14:textId="77777777" w:rsidR="00E93202" w:rsidRPr="00D7525A" w:rsidRDefault="00E93202" w:rsidP="00705D1C">
            <w:pPr>
              <w:tabs>
                <w:tab w:val="left" w:pos="1134"/>
              </w:tabs>
              <w:spacing w:line="360" w:lineRule="auto"/>
            </w:pPr>
          </w:p>
        </w:tc>
        <w:tc>
          <w:tcPr>
            <w:tcW w:w="428" w:type="dxa"/>
            <w:shd w:val="clear" w:color="auto" w:fill="auto"/>
            <w:vAlign w:val="center"/>
          </w:tcPr>
          <w:p w14:paraId="0CB26D3F" w14:textId="77777777" w:rsidR="00E93202" w:rsidRPr="00D7525A" w:rsidRDefault="00E93202" w:rsidP="00705D1C">
            <w:pPr>
              <w:tabs>
                <w:tab w:val="left" w:pos="1134"/>
              </w:tabs>
              <w:spacing w:line="360" w:lineRule="auto"/>
            </w:pPr>
          </w:p>
        </w:tc>
        <w:tc>
          <w:tcPr>
            <w:tcW w:w="428" w:type="dxa"/>
            <w:shd w:val="clear" w:color="auto" w:fill="auto"/>
            <w:vAlign w:val="center"/>
          </w:tcPr>
          <w:p w14:paraId="3415BFE9" w14:textId="77777777" w:rsidR="00E93202" w:rsidRPr="00D7525A" w:rsidRDefault="00E93202" w:rsidP="00705D1C">
            <w:pPr>
              <w:tabs>
                <w:tab w:val="left" w:pos="1134"/>
              </w:tabs>
              <w:spacing w:line="360" w:lineRule="auto"/>
            </w:pPr>
          </w:p>
        </w:tc>
        <w:tc>
          <w:tcPr>
            <w:tcW w:w="428" w:type="dxa"/>
            <w:shd w:val="clear" w:color="auto" w:fill="auto"/>
            <w:vAlign w:val="center"/>
          </w:tcPr>
          <w:p w14:paraId="4170260F" w14:textId="77777777" w:rsidR="00E93202" w:rsidRPr="00D7525A" w:rsidRDefault="00E93202" w:rsidP="00705D1C">
            <w:pPr>
              <w:tabs>
                <w:tab w:val="left" w:pos="1134"/>
              </w:tabs>
              <w:spacing w:line="360" w:lineRule="auto"/>
            </w:pPr>
          </w:p>
        </w:tc>
        <w:tc>
          <w:tcPr>
            <w:tcW w:w="428" w:type="dxa"/>
            <w:shd w:val="clear" w:color="auto" w:fill="auto"/>
            <w:vAlign w:val="center"/>
          </w:tcPr>
          <w:p w14:paraId="0670F42E" w14:textId="77777777" w:rsidR="00E93202" w:rsidRPr="00D7525A" w:rsidRDefault="00E93202" w:rsidP="00705D1C">
            <w:pPr>
              <w:tabs>
                <w:tab w:val="left" w:pos="1134"/>
              </w:tabs>
              <w:spacing w:line="360" w:lineRule="auto"/>
            </w:pPr>
          </w:p>
        </w:tc>
        <w:tc>
          <w:tcPr>
            <w:tcW w:w="428" w:type="dxa"/>
            <w:shd w:val="clear" w:color="auto" w:fill="auto"/>
            <w:vAlign w:val="center"/>
          </w:tcPr>
          <w:p w14:paraId="36543D50" w14:textId="77777777" w:rsidR="00E93202" w:rsidRPr="00D7525A" w:rsidRDefault="00E93202" w:rsidP="00705D1C">
            <w:pPr>
              <w:tabs>
                <w:tab w:val="left" w:pos="1134"/>
              </w:tabs>
              <w:spacing w:line="360" w:lineRule="auto"/>
            </w:pPr>
          </w:p>
        </w:tc>
        <w:tc>
          <w:tcPr>
            <w:tcW w:w="428" w:type="dxa"/>
            <w:shd w:val="clear" w:color="auto" w:fill="auto"/>
            <w:vAlign w:val="center"/>
          </w:tcPr>
          <w:p w14:paraId="41E09B94" w14:textId="77777777" w:rsidR="00E93202" w:rsidRPr="00D7525A" w:rsidRDefault="00E93202" w:rsidP="00705D1C">
            <w:pPr>
              <w:tabs>
                <w:tab w:val="left" w:pos="1134"/>
              </w:tabs>
              <w:spacing w:line="360" w:lineRule="auto"/>
            </w:pPr>
          </w:p>
        </w:tc>
        <w:tc>
          <w:tcPr>
            <w:tcW w:w="428" w:type="dxa"/>
            <w:shd w:val="clear" w:color="auto" w:fill="auto"/>
            <w:vAlign w:val="center"/>
          </w:tcPr>
          <w:p w14:paraId="60BD607E" w14:textId="77777777" w:rsidR="00E93202" w:rsidRPr="00D7525A" w:rsidRDefault="00E93202" w:rsidP="00705D1C">
            <w:pPr>
              <w:tabs>
                <w:tab w:val="left" w:pos="1134"/>
              </w:tabs>
              <w:spacing w:line="360" w:lineRule="auto"/>
            </w:pPr>
          </w:p>
        </w:tc>
        <w:tc>
          <w:tcPr>
            <w:tcW w:w="428" w:type="dxa"/>
            <w:shd w:val="clear" w:color="auto" w:fill="auto"/>
            <w:vAlign w:val="center"/>
          </w:tcPr>
          <w:p w14:paraId="5C2BB8E8" w14:textId="77777777" w:rsidR="00E93202" w:rsidRPr="00D7525A" w:rsidRDefault="00E93202" w:rsidP="00705D1C">
            <w:pPr>
              <w:tabs>
                <w:tab w:val="left" w:pos="1134"/>
              </w:tabs>
              <w:spacing w:line="360" w:lineRule="auto"/>
            </w:pPr>
          </w:p>
        </w:tc>
        <w:tc>
          <w:tcPr>
            <w:tcW w:w="428" w:type="dxa"/>
            <w:shd w:val="clear" w:color="auto" w:fill="auto"/>
            <w:vAlign w:val="center"/>
          </w:tcPr>
          <w:p w14:paraId="14619525" w14:textId="77777777" w:rsidR="00E93202" w:rsidRPr="00D7525A" w:rsidRDefault="00E93202" w:rsidP="00705D1C">
            <w:pPr>
              <w:tabs>
                <w:tab w:val="left" w:pos="1134"/>
              </w:tabs>
              <w:spacing w:line="360" w:lineRule="auto"/>
            </w:pPr>
          </w:p>
        </w:tc>
        <w:tc>
          <w:tcPr>
            <w:tcW w:w="428" w:type="dxa"/>
            <w:shd w:val="clear" w:color="auto" w:fill="auto"/>
            <w:vAlign w:val="center"/>
          </w:tcPr>
          <w:p w14:paraId="7EA35F64" w14:textId="77777777" w:rsidR="00E93202" w:rsidRPr="00D7525A" w:rsidRDefault="00E93202" w:rsidP="00705D1C">
            <w:pPr>
              <w:tabs>
                <w:tab w:val="left" w:pos="1134"/>
              </w:tabs>
              <w:spacing w:line="360" w:lineRule="auto"/>
            </w:pPr>
          </w:p>
        </w:tc>
        <w:tc>
          <w:tcPr>
            <w:tcW w:w="428" w:type="dxa"/>
            <w:shd w:val="clear" w:color="auto" w:fill="auto"/>
            <w:vAlign w:val="center"/>
          </w:tcPr>
          <w:p w14:paraId="5C8F6CF2" w14:textId="77777777" w:rsidR="00E93202" w:rsidRPr="00D7525A" w:rsidRDefault="00E93202" w:rsidP="00705D1C">
            <w:pPr>
              <w:tabs>
                <w:tab w:val="left" w:pos="1134"/>
              </w:tabs>
              <w:spacing w:line="360" w:lineRule="auto"/>
            </w:pPr>
          </w:p>
        </w:tc>
        <w:tc>
          <w:tcPr>
            <w:tcW w:w="428" w:type="dxa"/>
            <w:shd w:val="clear" w:color="auto" w:fill="auto"/>
            <w:vAlign w:val="center"/>
          </w:tcPr>
          <w:p w14:paraId="0553763B" w14:textId="77777777" w:rsidR="00E93202" w:rsidRPr="00D7525A" w:rsidRDefault="00E93202" w:rsidP="00705D1C">
            <w:pPr>
              <w:tabs>
                <w:tab w:val="left" w:pos="1134"/>
              </w:tabs>
              <w:spacing w:line="360" w:lineRule="auto"/>
            </w:pPr>
          </w:p>
        </w:tc>
        <w:tc>
          <w:tcPr>
            <w:tcW w:w="428" w:type="dxa"/>
            <w:shd w:val="clear" w:color="auto" w:fill="auto"/>
            <w:vAlign w:val="center"/>
          </w:tcPr>
          <w:p w14:paraId="6DEB61A4" w14:textId="77777777" w:rsidR="00E93202" w:rsidRPr="00D7525A" w:rsidRDefault="00E93202" w:rsidP="00705D1C">
            <w:pPr>
              <w:tabs>
                <w:tab w:val="left" w:pos="1134"/>
              </w:tabs>
              <w:spacing w:line="360" w:lineRule="auto"/>
            </w:pPr>
          </w:p>
        </w:tc>
        <w:tc>
          <w:tcPr>
            <w:tcW w:w="428" w:type="dxa"/>
            <w:shd w:val="clear" w:color="auto" w:fill="auto"/>
            <w:vAlign w:val="center"/>
          </w:tcPr>
          <w:p w14:paraId="7A0DB0DC" w14:textId="77777777" w:rsidR="00E93202" w:rsidRPr="00D7525A" w:rsidRDefault="00E93202" w:rsidP="00705D1C">
            <w:pPr>
              <w:tabs>
                <w:tab w:val="left" w:pos="1134"/>
              </w:tabs>
              <w:spacing w:line="360" w:lineRule="auto"/>
            </w:pPr>
          </w:p>
        </w:tc>
        <w:tc>
          <w:tcPr>
            <w:tcW w:w="428" w:type="dxa"/>
            <w:shd w:val="clear" w:color="auto" w:fill="auto"/>
            <w:vAlign w:val="center"/>
          </w:tcPr>
          <w:p w14:paraId="7A46D17E" w14:textId="77777777" w:rsidR="00E93202" w:rsidRPr="00D7525A" w:rsidRDefault="00E93202" w:rsidP="00705D1C">
            <w:pPr>
              <w:tabs>
                <w:tab w:val="left" w:pos="1134"/>
              </w:tabs>
              <w:spacing w:line="360" w:lineRule="auto"/>
            </w:pPr>
            <w:r>
              <w:t>x</w:t>
            </w:r>
          </w:p>
        </w:tc>
        <w:tc>
          <w:tcPr>
            <w:tcW w:w="428" w:type="dxa"/>
            <w:shd w:val="clear" w:color="auto" w:fill="auto"/>
            <w:vAlign w:val="center"/>
          </w:tcPr>
          <w:p w14:paraId="09DFCC6F" w14:textId="77777777" w:rsidR="00E93202" w:rsidRPr="00D7525A" w:rsidRDefault="00E93202" w:rsidP="00705D1C">
            <w:pPr>
              <w:tabs>
                <w:tab w:val="left" w:pos="1134"/>
              </w:tabs>
              <w:spacing w:line="360" w:lineRule="auto"/>
            </w:pPr>
          </w:p>
        </w:tc>
        <w:tc>
          <w:tcPr>
            <w:tcW w:w="428" w:type="dxa"/>
          </w:tcPr>
          <w:p w14:paraId="69B262F6" w14:textId="77777777" w:rsidR="00E93202" w:rsidRPr="00D7525A" w:rsidRDefault="00E93202" w:rsidP="00705D1C">
            <w:pPr>
              <w:tabs>
                <w:tab w:val="left" w:pos="1134"/>
              </w:tabs>
              <w:spacing w:line="360" w:lineRule="auto"/>
            </w:pPr>
          </w:p>
        </w:tc>
        <w:tc>
          <w:tcPr>
            <w:tcW w:w="428" w:type="dxa"/>
          </w:tcPr>
          <w:p w14:paraId="7B8B70BF" w14:textId="77777777" w:rsidR="00E93202" w:rsidRPr="00D7525A" w:rsidRDefault="00E93202" w:rsidP="00705D1C">
            <w:pPr>
              <w:tabs>
                <w:tab w:val="left" w:pos="1134"/>
              </w:tabs>
              <w:spacing w:line="360" w:lineRule="auto"/>
            </w:pPr>
          </w:p>
        </w:tc>
        <w:tc>
          <w:tcPr>
            <w:tcW w:w="428" w:type="dxa"/>
          </w:tcPr>
          <w:p w14:paraId="2F71597B" w14:textId="77777777" w:rsidR="00E93202" w:rsidRPr="00D7525A" w:rsidRDefault="00E93202" w:rsidP="00705D1C">
            <w:pPr>
              <w:tabs>
                <w:tab w:val="left" w:pos="1134"/>
              </w:tabs>
              <w:spacing w:line="360" w:lineRule="auto"/>
            </w:pPr>
          </w:p>
        </w:tc>
        <w:tc>
          <w:tcPr>
            <w:tcW w:w="428" w:type="dxa"/>
          </w:tcPr>
          <w:p w14:paraId="2A829488" w14:textId="77777777" w:rsidR="00E93202" w:rsidRPr="00D7525A" w:rsidRDefault="00E93202" w:rsidP="00705D1C">
            <w:pPr>
              <w:tabs>
                <w:tab w:val="left" w:pos="1134"/>
              </w:tabs>
              <w:spacing w:line="360" w:lineRule="auto"/>
            </w:pPr>
          </w:p>
        </w:tc>
        <w:tc>
          <w:tcPr>
            <w:tcW w:w="428" w:type="dxa"/>
          </w:tcPr>
          <w:p w14:paraId="6E88FEDE" w14:textId="77777777" w:rsidR="00E93202" w:rsidRPr="00D7525A" w:rsidRDefault="00E93202" w:rsidP="00705D1C">
            <w:pPr>
              <w:tabs>
                <w:tab w:val="left" w:pos="1134"/>
              </w:tabs>
              <w:spacing w:line="360" w:lineRule="auto"/>
            </w:pPr>
          </w:p>
        </w:tc>
        <w:tc>
          <w:tcPr>
            <w:tcW w:w="428" w:type="dxa"/>
          </w:tcPr>
          <w:p w14:paraId="18A68635" w14:textId="77777777" w:rsidR="00E93202" w:rsidRPr="00D7525A" w:rsidRDefault="00E93202" w:rsidP="00705D1C">
            <w:pPr>
              <w:tabs>
                <w:tab w:val="left" w:pos="1134"/>
              </w:tabs>
              <w:spacing w:line="360" w:lineRule="auto"/>
            </w:pPr>
          </w:p>
        </w:tc>
      </w:tr>
      <w:tr w:rsidR="00E93202" w:rsidRPr="00D7525A" w14:paraId="0B675445" w14:textId="77777777" w:rsidTr="1C481909">
        <w:tc>
          <w:tcPr>
            <w:tcW w:w="1878" w:type="dxa"/>
            <w:shd w:val="clear" w:color="auto" w:fill="0D558B"/>
          </w:tcPr>
          <w:p w14:paraId="4AB5BEB0" w14:textId="77777777" w:rsidR="00E93202" w:rsidRPr="0061451A" w:rsidRDefault="00E93202" w:rsidP="00705D1C">
            <w:pPr>
              <w:tabs>
                <w:tab w:val="left" w:pos="1134"/>
              </w:tabs>
              <w:spacing w:line="360" w:lineRule="auto"/>
              <w:rPr>
                <w:b/>
                <w:bCs/>
                <w:color w:val="FFFFFF" w:themeColor="background1"/>
              </w:rPr>
            </w:pPr>
            <w:r>
              <w:rPr>
                <w:b/>
                <w:bCs/>
                <w:color w:val="FFFFFF" w:themeColor="background1"/>
              </w:rPr>
              <w:t>5.6iii</w:t>
            </w:r>
          </w:p>
        </w:tc>
        <w:tc>
          <w:tcPr>
            <w:tcW w:w="466" w:type="dxa"/>
            <w:shd w:val="clear" w:color="auto" w:fill="auto"/>
            <w:vAlign w:val="center"/>
          </w:tcPr>
          <w:p w14:paraId="39613F2E" w14:textId="77777777" w:rsidR="00E93202" w:rsidRPr="00D7525A" w:rsidRDefault="00E93202" w:rsidP="00705D1C">
            <w:pPr>
              <w:tabs>
                <w:tab w:val="left" w:pos="1134"/>
              </w:tabs>
              <w:spacing w:line="360" w:lineRule="auto"/>
            </w:pPr>
          </w:p>
        </w:tc>
        <w:tc>
          <w:tcPr>
            <w:tcW w:w="440" w:type="dxa"/>
            <w:shd w:val="clear" w:color="auto" w:fill="auto"/>
            <w:vAlign w:val="center"/>
          </w:tcPr>
          <w:p w14:paraId="62C187FF" w14:textId="77777777" w:rsidR="00E93202" w:rsidRPr="00D7525A" w:rsidRDefault="00E93202" w:rsidP="00705D1C">
            <w:pPr>
              <w:tabs>
                <w:tab w:val="left" w:pos="1134"/>
              </w:tabs>
              <w:spacing w:line="360" w:lineRule="auto"/>
            </w:pPr>
          </w:p>
        </w:tc>
        <w:tc>
          <w:tcPr>
            <w:tcW w:w="428" w:type="dxa"/>
            <w:shd w:val="clear" w:color="auto" w:fill="auto"/>
            <w:vAlign w:val="center"/>
          </w:tcPr>
          <w:p w14:paraId="358B3BFF" w14:textId="77777777" w:rsidR="00E93202" w:rsidRPr="00D7525A" w:rsidRDefault="00E93202" w:rsidP="00705D1C">
            <w:pPr>
              <w:tabs>
                <w:tab w:val="left" w:pos="1134"/>
              </w:tabs>
              <w:spacing w:line="360" w:lineRule="auto"/>
            </w:pPr>
          </w:p>
        </w:tc>
        <w:tc>
          <w:tcPr>
            <w:tcW w:w="440" w:type="dxa"/>
            <w:shd w:val="clear" w:color="auto" w:fill="auto"/>
            <w:vAlign w:val="center"/>
          </w:tcPr>
          <w:p w14:paraId="398970DE" w14:textId="77777777" w:rsidR="00E93202" w:rsidRPr="00D7525A" w:rsidRDefault="00E93202" w:rsidP="00705D1C">
            <w:pPr>
              <w:tabs>
                <w:tab w:val="left" w:pos="1134"/>
              </w:tabs>
              <w:spacing w:line="360" w:lineRule="auto"/>
            </w:pPr>
          </w:p>
        </w:tc>
        <w:tc>
          <w:tcPr>
            <w:tcW w:w="440" w:type="dxa"/>
            <w:shd w:val="clear" w:color="auto" w:fill="auto"/>
            <w:vAlign w:val="center"/>
          </w:tcPr>
          <w:p w14:paraId="68BBB635" w14:textId="77777777" w:rsidR="00E93202" w:rsidRPr="00D7525A" w:rsidRDefault="00E93202" w:rsidP="00705D1C">
            <w:pPr>
              <w:tabs>
                <w:tab w:val="left" w:pos="1134"/>
              </w:tabs>
              <w:spacing w:line="360" w:lineRule="auto"/>
            </w:pPr>
          </w:p>
        </w:tc>
        <w:tc>
          <w:tcPr>
            <w:tcW w:w="428" w:type="dxa"/>
            <w:shd w:val="clear" w:color="auto" w:fill="auto"/>
            <w:vAlign w:val="center"/>
          </w:tcPr>
          <w:p w14:paraId="044A0CFD" w14:textId="77777777" w:rsidR="00E93202" w:rsidRPr="00D7525A" w:rsidRDefault="00E93202" w:rsidP="00705D1C">
            <w:pPr>
              <w:tabs>
                <w:tab w:val="left" w:pos="1134"/>
              </w:tabs>
              <w:spacing w:line="360" w:lineRule="auto"/>
            </w:pPr>
          </w:p>
        </w:tc>
        <w:tc>
          <w:tcPr>
            <w:tcW w:w="428" w:type="dxa"/>
            <w:shd w:val="clear" w:color="auto" w:fill="auto"/>
            <w:vAlign w:val="center"/>
          </w:tcPr>
          <w:p w14:paraId="27E0F172" w14:textId="77777777" w:rsidR="00E93202" w:rsidRPr="00D7525A" w:rsidRDefault="00E93202" w:rsidP="00705D1C">
            <w:pPr>
              <w:tabs>
                <w:tab w:val="left" w:pos="1134"/>
              </w:tabs>
              <w:spacing w:line="360" w:lineRule="auto"/>
            </w:pPr>
          </w:p>
        </w:tc>
        <w:tc>
          <w:tcPr>
            <w:tcW w:w="428" w:type="dxa"/>
            <w:shd w:val="clear" w:color="auto" w:fill="auto"/>
            <w:vAlign w:val="center"/>
          </w:tcPr>
          <w:p w14:paraId="7B9B6A58" w14:textId="77777777" w:rsidR="00E93202" w:rsidRPr="00D7525A" w:rsidRDefault="00E93202" w:rsidP="00705D1C">
            <w:pPr>
              <w:tabs>
                <w:tab w:val="left" w:pos="1134"/>
              </w:tabs>
              <w:spacing w:line="360" w:lineRule="auto"/>
            </w:pPr>
          </w:p>
        </w:tc>
        <w:tc>
          <w:tcPr>
            <w:tcW w:w="428" w:type="dxa"/>
            <w:shd w:val="clear" w:color="auto" w:fill="auto"/>
            <w:vAlign w:val="center"/>
          </w:tcPr>
          <w:p w14:paraId="144B9A32" w14:textId="77777777" w:rsidR="00E93202" w:rsidRPr="00D7525A" w:rsidRDefault="00E93202" w:rsidP="00705D1C">
            <w:pPr>
              <w:tabs>
                <w:tab w:val="left" w:pos="1134"/>
              </w:tabs>
              <w:spacing w:line="360" w:lineRule="auto"/>
            </w:pPr>
          </w:p>
        </w:tc>
        <w:tc>
          <w:tcPr>
            <w:tcW w:w="428" w:type="dxa"/>
            <w:shd w:val="clear" w:color="auto" w:fill="auto"/>
            <w:vAlign w:val="center"/>
          </w:tcPr>
          <w:p w14:paraId="33673D1E" w14:textId="77777777" w:rsidR="00E93202" w:rsidRPr="00D7525A" w:rsidRDefault="00E93202" w:rsidP="00705D1C">
            <w:pPr>
              <w:tabs>
                <w:tab w:val="left" w:pos="1134"/>
              </w:tabs>
              <w:spacing w:line="360" w:lineRule="auto"/>
            </w:pPr>
          </w:p>
        </w:tc>
        <w:tc>
          <w:tcPr>
            <w:tcW w:w="428" w:type="dxa"/>
            <w:shd w:val="clear" w:color="auto" w:fill="auto"/>
            <w:vAlign w:val="center"/>
          </w:tcPr>
          <w:p w14:paraId="1AA07048" w14:textId="77777777" w:rsidR="00E93202" w:rsidRPr="00D7525A" w:rsidRDefault="00E93202" w:rsidP="00705D1C">
            <w:pPr>
              <w:tabs>
                <w:tab w:val="left" w:pos="1134"/>
              </w:tabs>
              <w:spacing w:line="360" w:lineRule="auto"/>
            </w:pPr>
          </w:p>
        </w:tc>
        <w:tc>
          <w:tcPr>
            <w:tcW w:w="428" w:type="dxa"/>
            <w:shd w:val="clear" w:color="auto" w:fill="auto"/>
            <w:vAlign w:val="center"/>
          </w:tcPr>
          <w:p w14:paraId="18003F78" w14:textId="77777777" w:rsidR="00E93202" w:rsidRPr="00D7525A" w:rsidRDefault="00E93202" w:rsidP="00705D1C">
            <w:pPr>
              <w:tabs>
                <w:tab w:val="left" w:pos="1134"/>
              </w:tabs>
              <w:spacing w:line="360" w:lineRule="auto"/>
            </w:pPr>
          </w:p>
        </w:tc>
        <w:tc>
          <w:tcPr>
            <w:tcW w:w="428" w:type="dxa"/>
            <w:shd w:val="clear" w:color="auto" w:fill="auto"/>
            <w:vAlign w:val="center"/>
          </w:tcPr>
          <w:p w14:paraId="5C8F92BE" w14:textId="77777777" w:rsidR="00E93202" w:rsidRPr="00D7525A" w:rsidRDefault="00E93202" w:rsidP="00705D1C">
            <w:pPr>
              <w:tabs>
                <w:tab w:val="left" w:pos="1134"/>
              </w:tabs>
              <w:spacing w:line="360" w:lineRule="auto"/>
            </w:pPr>
          </w:p>
        </w:tc>
        <w:tc>
          <w:tcPr>
            <w:tcW w:w="428" w:type="dxa"/>
            <w:shd w:val="clear" w:color="auto" w:fill="auto"/>
            <w:vAlign w:val="center"/>
          </w:tcPr>
          <w:p w14:paraId="0AFD6D0D" w14:textId="77777777" w:rsidR="00E93202" w:rsidRPr="00D7525A" w:rsidRDefault="00E93202" w:rsidP="00705D1C">
            <w:pPr>
              <w:tabs>
                <w:tab w:val="left" w:pos="1134"/>
              </w:tabs>
              <w:spacing w:line="360" w:lineRule="auto"/>
            </w:pPr>
          </w:p>
        </w:tc>
        <w:tc>
          <w:tcPr>
            <w:tcW w:w="428" w:type="dxa"/>
            <w:shd w:val="clear" w:color="auto" w:fill="auto"/>
            <w:vAlign w:val="center"/>
          </w:tcPr>
          <w:p w14:paraId="374D4006" w14:textId="77777777" w:rsidR="00E93202" w:rsidRPr="00D7525A" w:rsidRDefault="00E93202" w:rsidP="00705D1C">
            <w:pPr>
              <w:tabs>
                <w:tab w:val="left" w:pos="1134"/>
              </w:tabs>
              <w:spacing w:line="360" w:lineRule="auto"/>
            </w:pPr>
          </w:p>
        </w:tc>
        <w:tc>
          <w:tcPr>
            <w:tcW w:w="428" w:type="dxa"/>
            <w:shd w:val="clear" w:color="auto" w:fill="auto"/>
            <w:vAlign w:val="center"/>
          </w:tcPr>
          <w:p w14:paraId="635FC1D3" w14:textId="77777777" w:rsidR="00E93202" w:rsidRPr="00D7525A" w:rsidRDefault="00E93202" w:rsidP="00705D1C">
            <w:pPr>
              <w:tabs>
                <w:tab w:val="left" w:pos="1134"/>
              </w:tabs>
              <w:spacing w:line="360" w:lineRule="auto"/>
            </w:pPr>
          </w:p>
        </w:tc>
        <w:tc>
          <w:tcPr>
            <w:tcW w:w="428" w:type="dxa"/>
            <w:shd w:val="clear" w:color="auto" w:fill="auto"/>
            <w:vAlign w:val="center"/>
          </w:tcPr>
          <w:p w14:paraId="6B9BAD64" w14:textId="77777777" w:rsidR="00E93202" w:rsidRPr="00D7525A" w:rsidRDefault="00E93202" w:rsidP="00705D1C">
            <w:pPr>
              <w:tabs>
                <w:tab w:val="left" w:pos="1134"/>
              </w:tabs>
              <w:spacing w:line="360" w:lineRule="auto"/>
            </w:pPr>
          </w:p>
        </w:tc>
        <w:tc>
          <w:tcPr>
            <w:tcW w:w="428" w:type="dxa"/>
            <w:shd w:val="clear" w:color="auto" w:fill="auto"/>
            <w:vAlign w:val="center"/>
          </w:tcPr>
          <w:p w14:paraId="4E57CB31" w14:textId="77777777" w:rsidR="00E93202" w:rsidRPr="00D7525A" w:rsidRDefault="00E93202" w:rsidP="00705D1C">
            <w:pPr>
              <w:tabs>
                <w:tab w:val="left" w:pos="1134"/>
              </w:tabs>
              <w:spacing w:line="360" w:lineRule="auto"/>
            </w:pPr>
          </w:p>
        </w:tc>
        <w:tc>
          <w:tcPr>
            <w:tcW w:w="428" w:type="dxa"/>
            <w:shd w:val="clear" w:color="auto" w:fill="auto"/>
            <w:vAlign w:val="center"/>
          </w:tcPr>
          <w:p w14:paraId="191AE601" w14:textId="77777777" w:rsidR="00E93202" w:rsidRPr="00D7525A" w:rsidRDefault="00E93202" w:rsidP="00705D1C">
            <w:pPr>
              <w:tabs>
                <w:tab w:val="left" w:pos="1134"/>
              </w:tabs>
              <w:spacing w:line="360" w:lineRule="auto"/>
            </w:pPr>
          </w:p>
        </w:tc>
        <w:tc>
          <w:tcPr>
            <w:tcW w:w="428" w:type="dxa"/>
            <w:shd w:val="clear" w:color="auto" w:fill="auto"/>
            <w:vAlign w:val="center"/>
          </w:tcPr>
          <w:p w14:paraId="37F6679D" w14:textId="77777777" w:rsidR="00E93202" w:rsidRPr="00D7525A" w:rsidRDefault="00E93202" w:rsidP="00705D1C">
            <w:pPr>
              <w:tabs>
                <w:tab w:val="left" w:pos="1134"/>
              </w:tabs>
              <w:spacing w:line="360" w:lineRule="auto"/>
            </w:pPr>
          </w:p>
        </w:tc>
        <w:tc>
          <w:tcPr>
            <w:tcW w:w="428" w:type="dxa"/>
            <w:shd w:val="clear" w:color="auto" w:fill="auto"/>
            <w:vAlign w:val="center"/>
          </w:tcPr>
          <w:p w14:paraId="02F1D52B" w14:textId="77777777" w:rsidR="00E93202" w:rsidRPr="00D7525A" w:rsidRDefault="00E93202" w:rsidP="00705D1C">
            <w:pPr>
              <w:tabs>
                <w:tab w:val="left" w:pos="1134"/>
              </w:tabs>
              <w:spacing w:line="360" w:lineRule="auto"/>
            </w:pPr>
          </w:p>
        </w:tc>
        <w:tc>
          <w:tcPr>
            <w:tcW w:w="428" w:type="dxa"/>
            <w:shd w:val="clear" w:color="auto" w:fill="auto"/>
            <w:vAlign w:val="center"/>
          </w:tcPr>
          <w:p w14:paraId="128B9203" w14:textId="77777777" w:rsidR="00E93202" w:rsidRPr="00D7525A" w:rsidRDefault="00E93202" w:rsidP="00705D1C">
            <w:pPr>
              <w:tabs>
                <w:tab w:val="left" w:pos="1134"/>
              </w:tabs>
              <w:spacing w:line="360" w:lineRule="auto"/>
            </w:pPr>
          </w:p>
        </w:tc>
        <w:tc>
          <w:tcPr>
            <w:tcW w:w="428" w:type="dxa"/>
            <w:shd w:val="clear" w:color="auto" w:fill="auto"/>
            <w:vAlign w:val="center"/>
          </w:tcPr>
          <w:p w14:paraId="0F6D4A32" w14:textId="77777777" w:rsidR="00E93202" w:rsidRPr="00D7525A" w:rsidRDefault="00E93202" w:rsidP="00705D1C">
            <w:pPr>
              <w:tabs>
                <w:tab w:val="left" w:pos="1134"/>
              </w:tabs>
              <w:spacing w:line="360" w:lineRule="auto"/>
            </w:pPr>
          </w:p>
        </w:tc>
        <w:tc>
          <w:tcPr>
            <w:tcW w:w="428" w:type="dxa"/>
            <w:shd w:val="clear" w:color="auto" w:fill="auto"/>
            <w:vAlign w:val="center"/>
          </w:tcPr>
          <w:p w14:paraId="6EC4271E" w14:textId="77777777" w:rsidR="00E93202" w:rsidRPr="00D7525A" w:rsidRDefault="00E93202" w:rsidP="00705D1C">
            <w:pPr>
              <w:tabs>
                <w:tab w:val="left" w:pos="1134"/>
              </w:tabs>
              <w:spacing w:line="360" w:lineRule="auto"/>
            </w:pPr>
          </w:p>
        </w:tc>
        <w:tc>
          <w:tcPr>
            <w:tcW w:w="428" w:type="dxa"/>
            <w:shd w:val="clear" w:color="auto" w:fill="auto"/>
            <w:vAlign w:val="center"/>
          </w:tcPr>
          <w:p w14:paraId="761DAA9F" w14:textId="77777777" w:rsidR="00E93202" w:rsidRPr="00D7525A" w:rsidRDefault="00E93202" w:rsidP="00705D1C">
            <w:pPr>
              <w:tabs>
                <w:tab w:val="left" w:pos="1134"/>
              </w:tabs>
              <w:spacing w:line="360" w:lineRule="auto"/>
            </w:pPr>
          </w:p>
        </w:tc>
        <w:tc>
          <w:tcPr>
            <w:tcW w:w="428" w:type="dxa"/>
            <w:shd w:val="clear" w:color="auto" w:fill="auto"/>
            <w:vAlign w:val="center"/>
          </w:tcPr>
          <w:p w14:paraId="6B27985C" w14:textId="77777777" w:rsidR="00E93202" w:rsidRPr="00D7525A" w:rsidRDefault="00E93202" w:rsidP="00705D1C">
            <w:pPr>
              <w:tabs>
                <w:tab w:val="left" w:pos="1134"/>
              </w:tabs>
              <w:spacing w:line="360" w:lineRule="auto"/>
            </w:pPr>
            <w:r>
              <w:t>x</w:t>
            </w:r>
          </w:p>
        </w:tc>
        <w:tc>
          <w:tcPr>
            <w:tcW w:w="428" w:type="dxa"/>
          </w:tcPr>
          <w:p w14:paraId="690CF256" w14:textId="77777777" w:rsidR="00E93202" w:rsidRPr="00D7525A" w:rsidRDefault="00E93202" w:rsidP="00705D1C">
            <w:pPr>
              <w:tabs>
                <w:tab w:val="left" w:pos="1134"/>
              </w:tabs>
              <w:spacing w:line="360" w:lineRule="auto"/>
            </w:pPr>
          </w:p>
        </w:tc>
        <w:tc>
          <w:tcPr>
            <w:tcW w:w="428" w:type="dxa"/>
          </w:tcPr>
          <w:p w14:paraId="30B9C341" w14:textId="77777777" w:rsidR="00E93202" w:rsidRPr="00D7525A" w:rsidRDefault="00E93202" w:rsidP="00705D1C">
            <w:pPr>
              <w:tabs>
                <w:tab w:val="left" w:pos="1134"/>
              </w:tabs>
              <w:spacing w:line="360" w:lineRule="auto"/>
            </w:pPr>
          </w:p>
        </w:tc>
        <w:tc>
          <w:tcPr>
            <w:tcW w:w="428" w:type="dxa"/>
          </w:tcPr>
          <w:p w14:paraId="618471AC" w14:textId="77777777" w:rsidR="00E93202" w:rsidRPr="00D7525A" w:rsidRDefault="00E93202" w:rsidP="00705D1C">
            <w:pPr>
              <w:tabs>
                <w:tab w:val="left" w:pos="1134"/>
              </w:tabs>
              <w:spacing w:line="360" w:lineRule="auto"/>
            </w:pPr>
          </w:p>
        </w:tc>
        <w:tc>
          <w:tcPr>
            <w:tcW w:w="428" w:type="dxa"/>
          </w:tcPr>
          <w:p w14:paraId="3109C441" w14:textId="77777777" w:rsidR="00E93202" w:rsidRPr="00D7525A" w:rsidRDefault="00E93202" w:rsidP="00705D1C">
            <w:pPr>
              <w:tabs>
                <w:tab w:val="left" w:pos="1134"/>
              </w:tabs>
              <w:spacing w:line="360" w:lineRule="auto"/>
            </w:pPr>
          </w:p>
        </w:tc>
        <w:tc>
          <w:tcPr>
            <w:tcW w:w="428" w:type="dxa"/>
          </w:tcPr>
          <w:p w14:paraId="5EBAB340" w14:textId="77777777" w:rsidR="00E93202" w:rsidRPr="00D7525A" w:rsidRDefault="00E93202" w:rsidP="00705D1C">
            <w:pPr>
              <w:tabs>
                <w:tab w:val="left" w:pos="1134"/>
              </w:tabs>
              <w:spacing w:line="360" w:lineRule="auto"/>
            </w:pPr>
          </w:p>
        </w:tc>
        <w:tc>
          <w:tcPr>
            <w:tcW w:w="428" w:type="dxa"/>
          </w:tcPr>
          <w:p w14:paraId="3B7B7C96" w14:textId="77777777" w:rsidR="00E93202" w:rsidRPr="00D7525A" w:rsidRDefault="00E93202" w:rsidP="00705D1C">
            <w:pPr>
              <w:tabs>
                <w:tab w:val="left" w:pos="1134"/>
              </w:tabs>
              <w:spacing w:line="360" w:lineRule="auto"/>
            </w:pPr>
          </w:p>
        </w:tc>
      </w:tr>
      <w:tr w:rsidR="00E93202" w:rsidRPr="00D7525A" w14:paraId="09FDD826" w14:textId="77777777" w:rsidTr="1C481909">
        <w:tc>
          <w:tcPr>
            <w:tcW w:w="1878" w:type="dxa"/>
            <w:shd w:val="clear" w:color="auto" w:fill="0D558B"/>
          </w:tcPr>
          <w:p w14:paraId="1618A360" w14:textId="77777777" w:rsidR="00E93202" w:rsidRPr="0061451A" w:rsidRDefault="00E93202" w:rsidP="00705D1C">
            <w:pPr>
              <w:tabs>
                <w:tab w:val="left" w:pos="1134"/>
              </w:tabs>
              <w:spacing w:line="360" w:lineRule="auto"/>
              <w:rPr>
                <w:b/>
                <w:bCs/>
                <w:color w:val="FFFFFF" w:themeColor="background1"/>
              </w:rPr>
            </w:pPr>
            <w:r>
              <w:rPr>
                <w:b/>
                <w:bCs/>
                <w:color w:val="FFFFFF" w:themeColor="background1"/>
              </w:rPr>
              <w:t>5.6iv</w:t>
            </w:r>
          </w:p>
        </w:tc>
        <w:tc>
          <w:tcPr>
            <w:tcW w:w="466" w:type="dxa"/>
            <w:shd w:val="clear" w:color="auto" w:fill="auto"/>
            <w:vAlign w:val="center"/>
          </w:tcPr>
          <w:p w14:paraId="4A405837" w14:textId="77777777" w:rsidR="00E93202" w:rsidRPr="00D7525A" w:rsidRDefault="00E93202" w:rsidP="00705D1C">
            <w:pPr>
              <w:tabs>
                <w:tab w:val="left" w:pos="1134"/>
              </w:tabs>
              <w:spacing w:line="360" w:lineRule="auto"/>
            </w:pPr>
          </w:p>
        </w:tc>
        <w:tc>
          <w:tcPr>
            <w:tcW w:w="440" w:type="dxa"/>
            <w:shd w:val="clear" w:color="auto" w:fill="auto"/>
            <w:vAlign w:val="center"/>
          </w:tcPr>
          <w:p w14:paraId="2185149E" w14:textId="77777777" w:rsidR="00E93202" w:rsidRPr="00D7525A" w:rsidRDefault="00E93202" w:rsidP="00705D1C">
            <w:pPr>
              <w:tabs>
                <w:tab w:val="left" w:pos="1134"/>
              </w:tabs>
              <w:spacing w:line="360" w:lineRule="auto"/>
            </w:pPr>
          </w:p>
        </w:tc>
        <w:tc>
          <w:tcPr>
            <w:tcW w:w="428" w:type="dxa"/>
            <w:shd w:val="clear" w:color="auto" w:fill="auto"/>
            <w:vAlign w:val="center"/>
          </w:tcPr>
          <w:p w14:paraId="0974B4B0" w14:textId="77777777" w:rsidR="00E93202" w:rsidRPr="00D7525A" w:rsidRDefault="00E93202" w:rsidP="00705D1C">
            <w:pPr>
              <w:tabs>
                <w:tab w:val="left" w:pos="1134"/>
              </w:tabs>
              <w:spacing w:line="360" w:lineRule="auto"/>
            </w:pPr>
          </w:p>
        </w:tc>
        <w:tc>
          <w:tcPr>
            <w:tcW w:w="440" w:type="dxa"/>
            <w:shd w:val="clear" w:color="auto" w:fill="auto"/>
            <w:vAlign w:val="center"/>
          </w:tcPr>
          <w:p w14:paraId="5D447BC2" w14:textId="77777777" w:rsidR="00E93202" w:rsidRPr="00D7525A" w:rsidRDefault="00E93202" w:rsidP="00705D1C">
            <w:pPr>
              <w:tabs>
                <w:tab w:val="left" w:pos="1134"/>
              </w:tabs>
              <w:spacing w:line="360" w:lineRule="auto"/>
            </w:pPr>
          </w:p>
        </w:tc>
        <w:tc>
          <w:tcPr>
            <w:tcW w:w="440" w:type="dxa"/>
            <w:shd w:val="clear" w:color="auto" w:fill="auto"/>
            <w:vAlign w:val="center"/>
          </w:tcPr>
          <w:p w14:paraId="274CA7AE" w14:textId="77777777" w:rsidR="00E93202" w:rsidRPr="00D7525A" w:rsidRDefault="00E93202" w:rsidP="00705D1C">
            <w:pPr>
              <w:tabs>
                <w:tab w:val="left" w:pos="1134"/>
              </w:tabs>
              <w:spacing w:line="360" w:lineRule="auto"/>
            </w:pPr>
          </w:p>
        </w:tc>
        <w:tc>
          <w:tcPr>
            <w:tcW w:w="428" w:type="dxa"/>
            <w:shd w:val="clear" w:color="auto" w:fill="auto"/>
            <w:vAlign w:val="center"/>
          </w:tcPr>
          <w:p w14:paraId="42C98EC2" w14:textId="77777777" w:rsidR="00E93202" w:rsidRPr="00D7525A" w:rsidRDefault="00E93202" w:rsidP="00705D1C">
            <w:pPr>
              <w:tabs>
                <w:tab w:val="left" w:pos="1134"/>
              </w:tabs>
              <w:spacing w:line="360" w:lineRule="auto"/>
            </w:pPr>
          </w:p>
        </w:tc>
        <w:tc>
          <w:tcPr>
            <w:tcW w:w="428" w:type="dxa"/>
            <w:shd w:val="clear" w:color="auto" w:fill="auto"/>
            <w:vAlign w:val="center"/>
          </w:tcPr>
          <w:p w14:paraId="49768C6E" w14:textId="77777777" w:rsidR="00E93202" w:rsidRPr="00D7525A" w:rsidRDefault="00E93202" w:rsidP="00705D1C">
            <w:pPr>
              <w:tabs>
                <w:tab w:val="left" w:pos="1134"/>
              </w:tabs>
              <w:spacing w:line="360" w:lineRule="auto"/>
            </w:pPr>
          </w:p>
        </w:tc>
        <w:tc>
          <w:tcPr>
            <w:tcW w:w="428" w:type="dxa"/>
            <w:shd w:val="clear" w:color="auto" w:fill="auto"/>
            <w:vAlign w:val="center"/>
          </w:tcPr>
          <w:p w14:paraId="63F63DA3" w14:textId="77777777" w:rsidR="00E93202" w:rsidRPr="00D7525A" w:rsidRDefault="00E93202" w:rsidP="00705D1C">
            <w:pPr>
              <w:tabs>
                <w:tab w:val="left" w:pos="1134"/>
              </w:tabs>
              <w:spacing w:line="360" w:lineRule="auto"/>
            </w:pPr>
          </w:p>
        </w:tc>
        <w:tc>
          <w:tcPr>
            <w:tcW w:w="428" w:type="dxa"/>
            <w:shd w:val="clear" w:color="auto" w:fill="auto"/>
            <w:vAlign w:val="center"/>
          </w:tcPr>
          <w:p w14:paraId="78A782B5" w14:textId="77777777" w:rsidR="00E93202" w:rsidRPr="00D7525A" w:rsidRDefault="00E93202" w:rsidP="00705D1C">
            <w:pPr>
              <w:tabs>
                <w:tab w:val="left" w:pos="1134"/>
              </w:tabs>
              <w:spacing w:line="360" w:lineRule="auto"/>
            </w:pPr>
          </w:p>
        </w:tc>
        <w:tc>
          <w:tcPr>
            <w:tcW w:w="428" w:type="dxa"/>
            <w:shd w:val="clear" w:color="auto" w:fill="auto"/>
            <w:vAlign w:val="center"/>
          </w:tcPr>
          <w:p w14:paraId="4D4E5A8E" w14:textId="77777777" w:rsidR="00E93202" w:rsidRPr="00D7525A" w:rsidRDefault="00E93202" w:rsidP="00705D1C">
            <w:pPr>
              <w:tabs>
                <w:tab w:val="left" w:pos="1134"/>
              </w:tabs>
              <w:spacing w:line="360" w:lineRule="auto"/>
            </w:pPr>
          </w:p>
        </w:tc>
        <w:tc>
          <w:tcPr>
            <w:tcW w:w="428" w:type="dxa"/>
            <w:shd w:val="clear" w:color="auto" w:fill="auto"/>
            <w:vAlign w:val="center"/>
          </w:tcPr>
          <w:p w14:paraId="51F4DCB7" w14:textId="77777777" w:rsidR="00E93202" w:rsidRPr="00D7525A" w:rsidRDefault="00E93202" w:rsidP="00705D1C">
            <w:pPr>
              <w:tabs>
                <w:tab w:val="left" w:pos="1134"/>
              </w:tabs>
              <w:spacing w:line="360" w:lineRule="auto"/>
            </w:pPr>
          </w:p>
        </w:tc>
        <w:tc>
          <w:tcPr>
            <w:tcW w:w="428" w:type="dxa"/>
            <w:shd w:val="clear" w:color="auto" w:fill="auto"/>
            <w:vAlign w:val="center"/>
          </w:tcPr>
          <w:p w14:paraId="39C43E3C" w14:textId="77777777" w:rsidR="00E93202" w:rsidRPr="00D7525A" w:rsidRDefault="00E93202" w:rsidP="00705D1C">
            <w:pPr>
              <w:tabs>
                <w:tab w:val="left" w:pos="1134"/>
              </w:tabs>
              <w:spacing w:line="360" w:lineRule="auto"/>
            </w:pPr>
          </w:p>
        </w:tc>
        <w:tc>
          <w:tcPr>
            <w:tcW w:w="428" w:type="dxa"/>
            <w:shd w:val="clear" w:color="auto" w:fill="auto"/>
            <w:vAlign w:val="center"/>
          </w:tcPr>
          <w:p w14:paraId="389450E6" w14:textId="77777777" w:rsidR="00E93202" w:rsidRPr="00D7525A" w:rsidRDefault="00E93202" w:rsidP="00705D1C">
            <w:pPr>
              <w:tabs>
                <w:tab w:val="left" w:pos="1134"/>
              </w:tabs>
              <w:spacing w:line="360" w:lineRule="auto"/>
            </w:pPr>
          </w:p>
        </w:tc>
        <w:tc>
          <w:tcPr>
            <w:tcW w:w="428" w:type="dxa"/>
            <w:shd w:val="clear" w:color="auto" w:fill="auto"/>
            <w:vAlign w:val="center"/>
          </w:tcPr>
          <w:p w14:paraId="2CF05DE0" w14:textId="77777777" w:rsidR="00E93202" w:rsidRPr="00D7525A" w:rsidRDefault="00E93202" w:rsidP="00705D1C">
            <w:pPr>
              <w:tabs>
                <w:tab w:val="left" w:pos="1134"/>
              </w:tabs>
              <w:spacing w:line="360" w:lineRule="auto"/>
            </w:pPr>
          </w:p>
        </w:tc>
        <w:tc>
          <w:tcPr>
            <w:tcW w:w="428" w:type="dxa"/>
            <w:shd w:val="clear" w:color="auto" w:fill="auto"/>
            <w:vAlign w:val="center"/>
          </w:tcPr>
          <w:p w14:paraId="1C4E1772" w14:textId="77777777" w:rsidR="00E93202" w:rsidRPr="00D7525A" w:rsidRDefault="00E93202" w:rsidP="00705D1C">
            <w:pPr>
              <w:tabs>
                <w:tab w:val="left" w:pos="1134"/>
              </w:tabs>
              <w:spacing w:line="360" w:lineRule="auto"/>
            </w:pPr>
          </w:p>
        </w:tc>
        <w:tc>
          <w:tcPr>
            <w:tcW w:w="428" w:type="dxa"/>
            <w:shd w:val="clear" w:color="auto" w:fill="auto"/>
            <w:vAlign w:val="center"/>
          </w:tcPr>
          <w:p w14:paraId="275BEAE4" w14:textId="77777777" w:rsidR="00E93202" w:rsidRPr="00D7525A" w:rsidRDefault="00E93202" w:rsidP="00705D1C">
            <w:pPr>
              <w:tabs>
                <w:tab w:val="left" w:pos="1134"/>
              </w:tabs>
              <w:spacing w:line="360" w:lineRule="auto"/>
            </w:pPr>
          </w:p>
        </w:tc>
        <w:tc>
          <w:tcPr>
            <w:tcW w:w="428" w:type="dxa"/>
            <w:shd w:val="clear" w:color="auto" w:fill="auto"/>
            <w:vAlign w:val="center"/>
          </w:tcPr>
          <w:p w14:paraId="0C4EE2C8" w14:textId="77777777" w:rsidR="00E93202" w:rsidRPr="00D7525A" w:rsidRDefault="00E93202" w:rsidP="00705D1C">
            <w:pPr>
              <w:tabs>
                <w:tab w:val="left" w:pos="1134"/>
              </w:tabs>
              <w:spacing w:line="360" w:lineRule="auto"/>
            </w:pPr>
          </w:p>
        </w:tc>
        <w:tc>
          <w:tcPr>
            <w:tcW w:w="428" w:type="dxa"/>
            <w:shd w:val="clear" w:color="auto" w:fill="auto"/>
            <w:vAlign w:val="center"/>
          </w:tcPr>
          <w:p w14:paraId="495EBDBD" w14:textId="77777777" w:rsidR="00E93202" w:rsidRPr="00D7525A" w:rsidRDefault="00E93202" w:rsidP="00705D1C">
            <w:pPr>
              <w:tabs>
                <w:tab w:val="left" w:pos="1134"/>
              </w:tabs>
              <w:spacing w:line="360" w:lineRule="auto"/>
            </w:pPr>
          </w:p>
        </w:tc>
        <w:tc>
          <w:tcPr>
            <w:tcW w:w="428" w:type="dxa"/>
            <w:shd w:val="clear" w:color="auto" w:fill="auto"/>
            <w:vAlign w:val="center"/>
          </w:tcPr>
          <w:p w14:paraId="52A1E682" w14:textId="77777777" w:rsidR="00E93202" w:rsidRPr="00D7525A" w:rsidRDefault="00E93202" w:rsidP="00705D1C">
            <w:pPr>
              <w:tabs>
                <w:tab w:val="left" w:pos="1134"/>
              </w:tabs>
              <w:spacing w:line="360" w:lineRule="auto"/>
            </w:pPr>
          </w:p>
        </w:tc>
        <w:tc>
          <w:tcPr>
            <w:tcW w:w="428" w:type="dxa"/>
            <w:shd w:val="clear" w:color="auto" w:fill="auto"/>
            <w:vAlign w:val="center"/>
          </w:tcPr>
          <w:p w14:paraId="2814E3D1" w14:textId="77777777" w:rsidR="00E93202" w:rsidRPr="00D7525A" w:rsidRDefault="00E93202" w:rsidP="00705D1C">
            <w:pPr>
              <w:tabs>
                <w:tab w:val="left" w:pos="1134"/>
              </w:tabs>
              <w:spacing w:line="360" w:lineRule="auto"/>
            </w:pPr>
          </w:p>
        </w:tc>
        <w:tc>
          <w:tcPr>
            <w:tcW w:w="428" w:type="dxa"/>
            <w:shd w:val="clear" w:color="auto" w:fill="auto"/>
            <w:vAlign w:val="center"/>
          </w:tcPr>
          <w:p w14:paraId="4474938E" w14:textId="77777777" w:rsidR="00E93202" w:rsidRPr="00D7525A" w:rsidRDefault="00E93202" w:rsidP="00705D1C">
            <w:pPr>
              <w:tabs>
                <w:tab w:val="left" w:pos="1134"/>
              </w:tabs>
              <w:spacing w:line="360" w:lineRule="auto"/>
            </w:pPr>
          </w:p>
        </w:tc>
        <w:tc>
          <w:tcPr>
            <w:tcW w:w="428" w:type="dxa"/>
            <w:shd w:val="clear" w:color="auto" w:fill="auto"/>
            <w:vAlign w:val="center"/>
          </w:tcPr>
          <w:p w14:paraId="474D8521" w14:textId="77777777" w:rsidR="00E93202" w:rsidRPr="00D7525A" w:rsidRDefault="00E93202" w:rsidP="00705D1C">
            <w:pPr>
              <w:tabs>
                <w:tab w:val="left" w:pos="1134"/>
              </w:tabs>
              <w:spacing w:line="360" w:lineRule="auto"/>
            </w:pPr>
          </w:p>
        </w:tc>
        <w:tc>
          <w:tcPr>
            <w:tcW w:w="428" w:type="dxa"/>
            <w:shd w:val="clear" w:color="auto" w:fill="auto"/>
            <w:vAlign w:val="center"/>
          </w:tcPr>
          <w:p w14:paraId="03F914F7" w14:textId="77777777" w:rsidR="00E93202" w:rsidRPr="00D7525A" w:rsidRDefault="00E93202" w:rsidP="00705D1C">
            <w:pPr>
              <w:tabs>
                <w:tab w:val="left" w:pos="1134"/>
              </w:tabs>
              <w:spacing w:line="360" w:lineRule="auto"/>
            </w:pPr>
          </w:p>
        </w:tc>
        <w:tc>
          <w:tcPr>
            <w:tcW w:w="428" w:type="dxa"/>
            <w:shd w:val="clear" w:color="auto" w:fill="auto"/>
            <w:vAlign w:val="center"/>
          </w:tcPr>
          <w:p w14:paraId="05A5F045" w14:textId="77777777" w:rsidR="00E93202" w:rsidRPr="00D7525A" w:rsidRDefault="00E93202" w:rsidP="00705D1C">
            <w:pPr>
              <w:tabs>
                <w:tab w:val="left" w:pos="1134"/>
              </w:tabs>
              <w:spacing w:line="360" w:lineRule="auto"/>
            </w:pPr>
          </w:p>
        </w:tc>
        <w:tc>
          <w:tcPr>
            <w:tcW w:w="428" w:type="dxa"/>
            <w:shd w:val="clear" w:color="auto" w:fill="auto"/>
            <w:vAlign w:val="center"/>
          </w:tcPr>
          <w:p w14:paraId="49FF44CF" w14:textId="77777777" w:rsidR="00E93202" w:rsidRPr="00D7525A" w:rsidRDefault="00E93202" w:rsidP="00705D1C">
            <w:pPr>
              <w:tabs>
                <w:tab w:val="left" w:pos="1134"/>
              </w:tabs>
              <w:spacing w:line="360" w:lineRule="auto"/>
            </w:pPr>
          </w:p>
        </w:tc>
        <w:tc>
          <w:tcPr>
            <w:tcW w:w="428" w:type="dxa"/>
            <w:shd w:val="clear" w:color="auto" w:fill="auto"/>
            <w:vAlign w:val="center"/>
          </w:tcPr>
          <w:p w14:paraId="60FF8673" w14:textId="77777777" w:rsidR="00E93202" w:rsidRPr="00D7525A" w:rsidRDefault="00E93202" w:rsidP="00705D1C">
            <w:pPr>
              <w:tabs>
                <w:tab w:val="left" w:pos="1134"/>
              </w:tabs>
              <w:spacing w:line="360" w:lineRule="auto"/>
            </w:pPr>
          </w:p>
        </w:tc>
        <w:tc>
          <w:tcPr>
            <w:tcW w:w="428" w:type="dxa"/>
          </w:tcPr>
          <w:p w14:paraId="45D5CE08" w14:textId="77777777" w:rsidR="00E93202" w:rsidRPr="00D7525A" w:rsidRDefault="00E93202" w:rsidP="00705D1C">
            <w:pPr>
              <w:tabs>
                <w:tab w:val="left" w:pos="1134"/>
              </w:tabs>
              <w:spacing w:line="360" w:lineRule="auto"/>
            </w:pPr>
            <w:r>
              <w:t>x</w:t>
            </w:r>
          </w:p>
        </w:tc>
        <w:tc>
          <w:tcPr>
            <w:tcW w:w="428" w:type="dxa"/>
          </w:tcPr>
          <w:p w14:paraId="364DE418" w14:textId="77777777" w:rsidR="00E93202" w:rsidRPr="00D7525A" w:rsidRDefault="00E93202" w:rsidP="00705D1C">
            <w:pPr>
              <w:tabs>
                <w:tab w:val="left" w:pos="1134"/>
              </w:tabs>
              <w:spacing w:line="360" w:lineRule="auto"/>
            </w:pPr>
          </w:p>
        </w:tc>
        <w:tc>
          <w:tcPr>
            <w:tcW w:w="428" w:type="dxa"/>
          </w:tcPr>
          <w:p w14:paraId="653448BB" w14:textId="77777777" w:rsidR="00E93202" w:rsidRPr="00D7525A" w:rsidRDefault="00E93202" w:rsidP="00705D1C">
            <w:pPr>
              <w:tabs>
                <w:tab w:val="left" w:pos="1134"/>
              </w:tabs>
              <w:spacing w:line="360" w:lineRule="auto"/>
            </w:pPr>
          </w:p>
        </w:tc>
        <w:tc>
          <w:tcPr>
            <w:tcW w:w="428" w:type="dxa"/>
          </w:tcPr>
          <w:p w14:paraId="21D709DF" w14:textId="77777777" w:rsidR="00E93202" w:rsidRPr="00D7525A" w:rsidRDefault="00E93202" w:rsidP="00705D1C">
            <w:pPr>
              <w:tabs>
                <w:tab w:val="left" w:pos="1134"/>
              </w:tabs>
              <w:spacing w:line="360" w:lineRule="auto"/>
            </w:pPr>
          </w:p>
        </w:tc>
        <w:tc>
          <w:tcPr>
            <w:tcW w:w="428" w:type="dxa"/>
          </w:tcPr>
          <w:p w14:paraId="51A284FB" w14:textId="77777777" w:rsidR="00E93202" w:rsidRPr="00D7525A" w:rsidRDefault="00E93202" w:rsidP="00705D1C">
            <w:pPr>
              <w:tabs>
                <w:tab w:val="left" w:pos="1134"/>
              </w:tabs>
              <w:spacing w:line="360" w:lineRule="auto"/>
            </w:pPr>
          </w:p>
        </w:tc>
        <w:tc>
          <w:tcPr>
            <w:tcW w:w="428" w:type="dxa"/>
          </w:tcPr>
          <w:p w14:paraId="62D46A46" w14:textId="77777777" w:rsidR="00E93202" w:rsidRPr="00D7525A" w:rsidRDefault="00E93202" w:rsidP="00705D1C">
            <w:pPr>
              <w:tabs>
                <w:tab w:val="left" w:pos="1134"/>
              </w:tabs>
              <w:spacing w:line="360" w:lineRule="auto"/>
            </w:pPr>
          </w:p>
        </w:tc>
      </w:tr>
      <w:tr w:rsidR="00E93202" w:rsidRPr="00D7525A" w14:paraId="086C7D89" w14:textId="77777777" w:rsidTr="1C481909">
        <w:tc>
          <w:tcPr>
            <w:tcW w:w="1878" w:type="dxa"/>
            <w:shd w:val="clear" w:color="auto" w:fill="0D558B"/>
          </w:tcPr>
          <w:p w14:paraId="6A59DFAD" w14:textId="77777777" w:rsidR="00E93202" w:rsidRPr="0061451A" w:rsidRDefault="00E93202" w:rsidP="00705D1C">
            <w:pPr>
              <w:tabs>
                <w:tab w:val="left" w:pos="1134"/>
              </w:tabs>
              <w:spacing w:line="360" w:lineRule="auto"/>
              <w:rPr>
                <w:b/>
                <w:bCs/>
                <w:color w:val="FFFFFF" w:themeColor="background1"/>
              </w:rPr>
            </w:pPr>
            <w:r>
              <w:rPr>
                <w:b/>
                <w:bCs/>
                <w:color w:val="FFFFFF" w:themeColor="background1"/>
              </w:rPr>
              <w:t>5.6v</w:t>
            </w:r>
          </w:p>
        </w:tc>
        <w:tc>
          <w:tcPr>
            <w:tcW w:w="466" w:type="dxa"/>
            <w:shd w:val="clear" w:color="auto" w:fill="auto"/>
            <w:vAlign w:val="center"/>
          </w:tcPr>
          <w:p w14:paraId="14E6E0B1" w14:textId="77777777" w:rsidR="00E93202" w:rsidRPr="00D7525A" w:rsidRDefault="00E93202" w:rsidP="00705D1C">
            <w:pPr>
              <w:tabs>
                <w:tab w:val="left" w:pos="1134"/>
              </w:tabs>
              <w:spacing w:line="360" w:lineRule="auto"/>
            </w:pPr>
          </w:p>
        </w:tc>
        <w:tc>
          <w:tcPr>
            <w:tcW w:w="440" w:type="dxa"/>
            <w:shd w:val="clear" w:color="auto" w:fill="auto"/>
            <w:vAlign w:val="center"/>
          </w:tcPr>
          <w:p w14:paraId="7846AEE7" w14:textId="77777777" w:rsidR="00E93202" w:rsidRPr="00D7525A" w:rsidRDefault="00E93202" w:rsidP="00705D1C">
            <w:pPr>
              <w:tabs>
                <w:tab w:val="left" w:pos="1134"/>
              </w:tabs>
              <w:spacing w:line="360" w:lineRule="auto"/>
            </w:pPr>
          </w:p>
        </w:tc>
        <w:tc>
          <w:tcPr>
            <w:tcW w:w="428" w:type="dxa"/>
            <w:shd w:val="clear" w:color="auto" w:fill="auto"/>
            <w:vAlign w:val="center"/>
          </w:tcPr>
          <w:p w14:paraId="4AB0D47F" w14:textId="77777777" w:rsidR="00E93202" w:rsidRPr="00D7525A" w:rsidRDefault="00E93202" w:rsidP="00705D1C">
            <w:pPr>
              <w:tabs>
                <w:tab w:val="left" w:pos="1134"/>
              </w:tabs>
              <w:spacing w:line="360" w:lineRule="auto"/>
            </w:pPr>
          </w:p>
        </w:tc>
        <w:tc>
          <w:tcPr>
            <w:tcW w:w="440" w:type="dxa"/>
            <w:shd w:val="clear" w:color="auto" w:fill="auto"/>
            <w:vAlign w:val="center"/>
          </w:tcPr>
          <w:p w14:paraId="7CD4DA49" w14:textId="77777777" w:rsidR="00E93202" w:rsidRPr="00D7525A" w:rsidRDefault="00E93202" w:rsidP="00705D1C">
            <w:pPr>
              <w:tabs>
                <w:tab w:val="left" w:pos="1134"/>
              </w:tabs>
              <w:spacing w:line="360" w:lineRule="auto"/>
            </w:pPr>
          </w:p>
        </w:tc>
        <w:tc>
          <w:tcPr>
            <w:tcW w:w="440" w:type="dxa"/>
            <w:shd w:val="clear" w:color="auto" w:fill="auto"/>
            <w:vAlign w:val="center"/>
          </w:tcPr>
          <w:p w14:paraId="0CC70DAC" w14:textId="77777777" w:rsidR="00E93202" w:rsidRPr="00D7525A" w:rsidRDefault="00E93202" w:rsidP="00705D1C">
            <w:pPr>
              <w:tabs>
                <w:tab w:val="left" w:pos="1134"/>
              </w:tabs>
              <w:spacing w:line="360" w:lineRule="auto"/>
            </w:pPr>
          </w:p>
        </w:tc>
        <w:tc>
          <w:tcPr>
            <w:tcW w:w="428" w:type="dxa"/>
            <w:shd w:val="clear" w:color="auto" w:fill="auto"/>
            <w:vAlign w:val="center"/>
          </w:tcPr>
          <w:p w14:paraId="4B64295E" w14:textId="77777777" w:rsidR="00E93202" w:rsidRPr="00D7525A" w:rsidRDefault="00E93202" w:rsidP="00705D1C">
            <w:pPr>
              <w:tabs>
                <w:tab w:val="left" w:pos="1134"/>
              </w:tabs>
              <w:spacing w:line="360" w:lineRule="auto"/>
            </w:pPr>
          </w:p>
        </w:tc>
        <w:tc>
          <w:tcPr>
            <w:tcW w:w="428" w:type="dxa"/>
            <w:shd w:val="clear" w:color="auto" w:fill="auto"/>
            <w:vAlign w:val="center"/>
          </w:tcPr>
          <w:p w14:paraId="5C93E997" w14:textId="77777777" w:rsidR="00E93202" w:rsidRPr="00D7525A" w:rsidRDefault="00E93202" w:rsidP="00705D1C">
            <w:pPr>
              <w:tabs>
                <w:tab w:val="left" w:pos="1134"/>
              </w:tabs>
              <w:spacing w:line="360" w:lineRule="auto"/>
            </w:pPr>
          </w:p>
        </w:tc>
        <w:tc>
          <w:tcPr>
            <w:tcW w:w="428" w:type="dxa"/>
            <w:shd w:val="clear" w:color="auto" w:fill="auto"/>
            <w:vAlign w:val="center"/>
          </w:tcPr>
          <w:p w14:paraId="31753C05" w14:textId="77777777" w:rsidR="00E93202" w:rsidRPr="00D7525A" w:rsidRDefault="00E93202" w:rsidP="00705D1C">
            <w:pPr>
              <w:tabs>
                <w:tab w:val="left" w:pos="1134"/>
              </w:tabs>
              <w:spacing w:line="360" w:lineRule="auto"/>
            </w:pPr>
          </w:p>
        </w:tc>
        <w:tc>
          <w:tcPr>
            <w:tcW w:w="428" w:type="dxa"/>
            <w:shd w:val="clear" w:color="auto" w:fill="auto"/>
            <w:vAlign w:val="center"/>
          </w:tcPr>
          <w:p w14:paraId="798C5073" w14:textId="77777777" w:rsidR="00E93202" w:rsidRPr="00D7525A" w:rsidRDefault="00E93202" w:rsidP="00705D1C">
            <w:pPr>
              <w:tabs>
                <w:tab w:val="left" w:pos="1134"/>
              </w:tabs>
              <w:spacing w:line="360" w:lineRule="auto"/>
            </w:pPr>
          </w:p>
        </w:tc>
        <w:tc>
          <w:tcPr>
            <w:tcW w:w="428" w:type="dxa"/>
            <w:shd w:val="clear" w:color="auto" w:fill="auto"/>
            <w:vAlign w:val="center"/>
          </w:tcPr>
          <w:p w14:paraId="16F7344E" w14:textId="77777777" w:rsidR="00E93202" w:rsidRPr="00D7525A" w:rsidRDefault="00E93202" w:rsidP="00705D1C">
            <w:pPr>
              <w:tabs>
                <w:tab w:val="left" w:pos="1134"/>
              </w:tabs>
              <w:spacing w:line="360" w:lineRule="auto"/>
            </w:pPr>
          </w:p>
        </w:tc>
        <w:tc>
          <w:tcPr>
            <w:tcW w:w="428" w:type="dxa"/>
            <w:shd w:val="clear" w:color="auto" w:fill="auto"/>
            <w:vAlign w:val="center"/>
          </w:tcPr>
          <w:p w14:paraId="249E56CD" w14:textId="77777777" w:rsidR="00E93202" w:rsidRPr="00D7525A" w:rsidRDefault="00E93202" w:rsidP="00705D1C">
            <w:pPr>
              <w:tabs>
                <w:tab w:val="left" w:pos="1134"/>
              </w:tabs>
              <w:spacing w:line="360" w:lineRule="auto"/>
            </w:pPr>
          </w:p>
        </w:tc>
        <w:tc>
          <w:tcPr>
            <w:tcW w:w="428" w:type="dxa"/>
            <w:shd w:val="clear" w:color="auto" w:fill="auto"/>
            <w:vAlign w:val="center"/>
          </w:tcPr>
          <w:p w14:paraId="6974AE5E" w14:textId="77777777" w:rsidR="00E93202" w:rsidRPr="00D7525A" w:rsidRDefault="00E93202" w:rsidP="00705D1C">
            <w:pPr>
              <w:tabs>
                <w:tab w:val="left" w:pos="1134"/>
              </w:tabs>
              <w:spacing w:line="360" w:lineRule="auto"/>
            </w:pPr>
          </w:p>
        </w:tc>
        <w:tc>
          <w:tcPr>
            <w:tcW w:w="428" w:type="dxa"/>
            <w:shd w:val="clear" w:color="auto" w:fill="auto"/>
            <w:vAlign w:val="center"/>
          </w:tcPr>
          <w:p w14:paraId="3C523952" w14:textId="77777777" w:rsidR="00E93202" w:rsidRPr="00D7525A" w:rsidRDefault="00E93202" w:rsidP="00705D1C">
            <w:pPr>
              <w:tabs>
                <w:tab w:val="left" w:pos="1134"/>
              </w:tabs>
              <w:spacing w:line="360" w:lineRule="auto"/>
            </w:pPr>
          </w:p>
        </w:tc>
        <w:tc>
          <w:tcPr>
            <w:tcW w:w="428" w:type="dxa"/>
            <w:shd w:val="clear" w:color="auto" w:fill="auto"/>
            <w:vAlign w:val="center"/>
          </w:tcPr>
          <w:p w14:paraId="396DCB37" w14:textId="77777777" w:rsidR="00E93202" w:rsidRPr="00D7525A" w:rsidRDefault="00E93202" w:rsidP="00705D1C">
            <w:pPr>
              <w:tabs>
                <w:tab w:val="left" w:pos="1134"/>
              </w:tabs>
              <w:spacing w:line="360" w:lineRule="auto"/>
            </w:pPr>
          </w:p>
        </w:tc>
        <w:tc>
          <w:tcPr>
            <w:tcW w:w="428" w:type="dxa"/>
            <w:shd w:val="clear" w:color="auto" w:fill="auto"/>
            <w:vAlign w:val="center"/>
          </w:tcPr>
          <w:p w14:paraId="4419E14F" w14:textId="77777777" w:rsidR="00E93202" w:rsidRPr="00D7525A" w:rsidRDefault="00E93202" w:rsidP="00705D1C">
            <w:pPr>
              <w:tabs>
                <w:tab w:val="left" w:pos="1134"/>
              </w:tabs>
              <w:spacing w:line="360" w:lineRule="auto"/>
            </w:pPr>
          </w:p>
        </w:tc>
        <w:tc>
          <w:tcPr>
            <w:tcW w:w="428" w:type="dxa"/>
            <w:shd w:val="clear" w:color="auto" w:fill="auto"/>
            <w:vAlign w:val="center"/>
          </w:tcPr>
          <w:p w14:paraId="0F545A18" w14:textId="77777777" w:rsidR="00E93202" w:rsidRPr="00D7525A" w:rsidRDefault="00E93202" w:rsidP="00705D1C">
            <w:pPr>
              <w:tabs>
                <w:tab w:val="left" w:pos="1134"/>
              </w:tabs>
              <w:spacing w:line="360" w:lineRule="auto"/>
            </w:pPr>
          </w:p>
        </w:tc>
        <w:tc>
          <w:tcPr>
            <w:tcW w:w="428" w:type="dxa"/>
            <w:shd w:val="clear" w:color="auto" w:fill="auto"/>
            <w:vAlign w:val="center"/>
          </w:tcPr>
          <w:p w14:paraId="3210F5CE" w14:textId="77777777" w:rsidR="00E93202" w:rsidRPr="00D7525A" w:rsidRDefault="00E93202" w:rsidP="00705D1C">
            <w:pPr>
              <w:tabs>
                <w:tab w:val="left" w:pos="1134"/>
              </w:tabs>
              <w:spacing w:line="360" w:lineRule="auto"/>
            </w:pPr>
          </w:p>
        </w:tc>
        <w:tc>
          <w:tcPr>
            <w:tcW w:w="428" w:type="dxa"/>
            <w:shd w:val="clear" w:color="auto" w:fill="auto"/>
            <w:vAlign w:val="center"/>
          </w:tcPr>
          <w:p w14:paraId="4FB2A452" w14:textId="77777777" w:rsidR="00E93202" w:rsidRPr="00D7525A" w:rsidRDefault="00E93202" w:rsidP="00705D1C">
            <w:pPr>
              <w:tabs>
                <w:tab w:val="left" w:pos="1134"/>
              </w:tabs>
              <w:spacing w:line="360" w:lineRule="auto"/>
            </w:pPr>
          </w:p>
        </w:tc>
        <w:tc>
          <w:tcPr>
            <w:tcW w:w="428" w:type="dxa"/>
            <w:shd w:val="clear" w:color="auto" w:fill="auto"/>
            <w:vAlign w:val="center"/>
          </w:tcPr>
          <w:p w14:paraId="1356B861" w14:textId="77777777" w:rsidR="00E93202" w:rsidRPr="00D7525A" w:rsidRDefault="00E93202" w:rsidP="00705D1C">
            <w:pPr>
              <w:tabs>
                <w:tab w:val="left" w:pos="1134"/>
              </w:tabs>
              <w:spacing w:line="360" w:lineRule="auto"/>
            </w:pPr>
          </w:p>
        </w:tc>
        <w:tc>
          <w:tcPr>
            <w:tcW w:w="428" w:type="dxa"/>
            <w:shd w:val="clear" w:color="auto" w:fill="auto"/>
            <w:vAlign w:val="center"/>
          </w:tcPr>
          <w:p w14:paraId="00EC2BDF" w14:textId="77777777" w:rsidR="00E93202" w:rsidRPr="00D7525A" w:rsidRDefault="00E93202" w:rsidP="00705D1C">
            <w:pPr>
              <w:tabs>
                <w:tab w:val="left" w:pos="1134"/>
              </w:tabs>
              <w:spacing w:line="360" w:lineRule="auto"/>
            </w:pPr>
          </w:p>
        </w:tc>
        <w:tc>
          <w:tcPr>
            <w:tcW w:w="428" w:type="dxa"/>
            <w:shd w:val="clear" w:color="auto" w:fill="auto"/>
            <w:vAlign w:val="center"/>
          </w:tcPr>
          <w:p w14:paraId="7F5BBA30" w14:textId="77777777" w:rsidR="00E93202" w:rsidRPr="00D7525A" w:rsidRDefault="00E93202" w:rsidP="00705D1C">
            <w:pPr>
              <w:tabs>
                <w:tab w:val="left" w:pos="1134"/>
              </w:tabs>
              <w:spacing w:line="360" w:lineRule="auto"/>
            </w:pPr>
          </w:p>
        </w:tc>
        <w:tc>
          <w:tcPr>
            <w:tcW w:w="428" w:type="dxa"/>
            <w:shd w:val="clear" w:color="auto" w:fill="auto"/>
            <w:vAlign w:val="center"/>
          </w:tcPr>
          <w:p w14:paraId="7D02BBC5" w14:textId="77777777" w:rsidR="00E93202" w:rsidRPr="00D7525A" w:rsidRDefault="00E93202" w:rsidP="00705D1C">
            <w:pPr>
              <w:tabs>
                <w:tab w:val="left" w:pos="1134"/>
              </w:tabs>
              <w:spacing w:line="360" w:lineRule="auto"/>
            </w:pPr>
            <w:r>
              <w:t>x</w:t>
            </w:r>
          </w:p>
        </w:tc>
        <w:tc>
          <w:tcPr>
            <w:tcW w:w="428" w:type="dxa"/>
            <w:shd w:val="clear" w:color="auto" w:fill="auto"/>
            <w:vAlign w:val="center"/>
          </w:tcPr>
          <w:p w14:paraId="6CEA755E" w14:textId="77777777" w:rsidR="00E93202" w:rsidRPr="00D7525A" w:rsidRDefault="00E93202" w:rsidP="00705D1C">
            <w:pPr>
              <w:tabs>
                <w:tab w:val="left" w:pos="1134"/>
              </w:tabs>
              <w:spacing w:line="360" w:lineRule="auto"/>
            </w:pPr>
          </w:p>
        </w:tc>
        <w:tc>
          <w:tcPr>
            <w:tcW w:w="428" w:type="dxa"/>
            <w:shd w:val="clear" w:color="auto" w:fill="auto"/>
            <w:vAlign w:val="center"/>
          </w:tcPr>
          <w:p w14:paraId="79A57A46" w14:textId="77777777" w:rsidR="00E93202" w:rsidRPr="00D7525A" w:rsidRDefault="00E93202" w:rsidP="00705D1C">
            <w:pPr>
              <w:tabs>
                <w:tab w:val="left" w:pos="1134"/>
              </w:tabs>
              <w:spacing w:line="360" w:lineRule="auto"/>
            </w:pPr>
          </w:p>
        </w:tc>
        <w:tc>
          <w:tcPr>
            <w:tcW w:w="428" w:type="dxa"/>
            <w:shd w:val="clear" w:color="auto" w:fill="auto"/>
            <w:vAlign w:val="center"/>
          </w:tcPr>
          <w:p w14:paraId="5C50DB9E" w14:textId="77777777" w:rsidR="00E93202" w:rsidRPr="00D7525A" w:rsidRDefault="00E93202" w:rsidP="00705D1C">
            <w:pPr>
              <w:tabs>
                <w:tab w:val="left" w:pos="1134"/>
              </w:tabs>
              <w:spacing w:line="360" w:lineRule="auto"/>
            </w:pPr>
          </w:p>
        </w:tc>
        <w:tc>
          <w:tcPr>
            <w:tcW w:w="428" w:type="dxa"/>
            <w:shd w:val="clear" w:color="auto" w:fill="auto"/>
            <w:vAlign w:val="center"/>
          </w:tcPr>
          <w:p w14:paraId="250636E8" w14:textId="77777777" w:rsidR="00E93202" w:rsidRPr="00D7525A" w:rsidRDefault="00E93202" w:rsidP="00705D1C">
            <w:pPr>
              <w:tabs>
                <w:tab w:val="left" w:pos="1134"/>
              </w:tabs>
              <w:spacing w:line="360" w:lineRule="auto"/>
            </w:pPr>
          </w:p>
        </w:tc>
        <w:tc>
          <w:tcPr>
            <w:tcW w:w="428" w:type="dxa"/>
          </w:tcPr>
          <w:p w14:paraId="7A753B71" w14:textId="77777777" w:rsidR="00E93202" w:rsidRPr="00D7525A" w:rsidRDefault="00E93202" w:rsidP="00705D1C">
            <w:pPr>
              <w:tabs>
                <w:tab w:val="left" w:pos="1134"/>
              </w:tabs>
              <w:spacing w:line="360" w:lineRule="auto"/>
            </w:pPr>
          </w:p>
        </w:tc>
        <w:tc>
          <w:tcPr>
            <w:tcW w:w="428" w:type="dxa"/>
          </w:tcPr>
          <w:p w14:paraId="7E766418" w14:textId="77777777" w:rsidR="00E93202" w:rsidRPr="00D7525A" w:rsidRDefault="00E93202" w:rsidP="00705D1C">
            <w:pPr>
              <w:tabs>
                <w:tab w:val="left" w:pos="1134"/>
              </w:tabs>
              <w:spacing w:line="360" w:lineRule="auto"/>
            </w:pPr>
            <w:r>
              <w:t>x</w:t>
            </w:r>
          </w:p>
        </w:tc>
        <w:tc>
          <w:tcPr>
            <w:tcW w:w="428" w:type="dxa"/>
          </w:tcPr>
          <w:p w14:paraId="1EEAEB46" w14:textId="77777777" w:rsidR="00E93202" w:rsidRPr="00D7525A" w:rsidRDefault="00E93202" w:rsidP="00705D1C">
            <w:pPr>
              <w:tabs>
                <w:tab w:val="left" w:pos="1134"/>
              </w:tabs>
              <w:spacing w:line="360" w:lineRule="auto"/>
            </w:pPr>
          </w:p>
        </w:tc>
        <w:tc>
          <w:tcPr>
            <w:tcW w:w="428" w:type="dxa"/>
          </w:tcPr>
          <w:p w14:paraId="3550AE54" w14:textId="77777777" w:rsidR="00E93202" w:rsidRPr="00D7525A" w:rsidRDefault="00E93202" w:rsidP="00705D1C">
            <w:pPr>
              <w:tabs>
                <w:tab w:val="left" w:pos="1134"/>
              </w:tabs>
              <w:spacing w:line="360" w:lineRule="auto"/>
            </w:pPr>
          </w:p>
        </w:tc>
        <w:tc>
          <w:tcPr>
            <w:tcW w:w="428" w:type="dxa"/>
          </w:tcPr>
          <w:p w14:paraId="733C9472" w14:textId="77777777" w:rsidR="00E93202" w:rsidRPr="00D7525A" w:rsidRDefault="00E93202" w:rsidP="00705D1C">
            <w:pPr>
              <w:tabs>
                <w:tab w:val="left" w:pos="1134"/>
              </w:tabs>
              <w:spacing w:line="360" w:lineRule="auto"/>
            </w:pPr>
          </w:p>
        </w:tc>
        <w:tc>
          <w:tcPr>
            <w:tcW w:w="428" w:type="dxa"/>
          </w:tcPr>
          <w:p w14:paraId="7617C1A3" w14:textId="77777777" w:rsidR="00E93202" w:rsidRPr="00D7525A" w:rsidRDefault="00E93202" w:rsidP="00705D1C">
            <w:pPr>
              <w:tabs>
                <w:tab w:val="left" w:pos="1134"/>
              </w:tabs>
              <w:spacing w:line="360" w:lineRule="auto"/>
            </w:pPr>
          </w:p>
        </w:tc>
      </w:tr>
      <w:tr w:rsidR="00E93202" w:rsidRPr="00D7525A" w14:paraId="00950677" w14:textId="77777777" w:rsidTr="1C481909">
        <w:tc>
          <w:tcPr>
            <w:tcW w:w="1878" w:type="dxa"/>
            <w:shd w:val="clear" w:color="auto" w:fill="0D558B"/>
          </w:tcPr>
          <w:p w14:paraId="451892DD" w14:textId="77777777" w:rsidR="00E93202" w:rsidRPr="0061451A" w:rsidRDefault="00E93202" w:rsidP="00705D1C">
            <w:pPr>
              <w:tabs>
                <w:tab w:val="left" w:pos="1134"/>
              </w:tabs>
              <w:spacing w:line="360" w:lineRule="auto"/>
              <w:rPr>
                <w:b/>
                <w:bCs/>
                <w:color w:val="FFFFFF" w:themeColor="background1"/>
              </w:rPr>
            </w:pPr>
            <w:r>
              <w:rPr>
                <w:b/>
                <w:bCs/>
                <w:color w:val="FFFFFF" w:themeColor="background1"/>
              </w:rPr>
              <w:t>5.6vii</w:t>
            </w:r>
          </w:p>
        </w:tc>
        <w:tc>
          <w:tcPr>
            <w:tcW w:w="466" w:type="dxa"/>
            <w:shd w:val="clear" w:color="auto" w:fill="auto"/>
            <w:vAlign w:val="center"/>
          </w:tcPr>
          <w:p w14:paraId="5AC6F490" w14:textId="77777777" w:rsidR="00E93202" w:rsidRPr="00D7525A" w:rsidRDefault="00E93202" w:rsidP="00705D1C">
            <w:pPr>
              <w:tabs>
                <w:tab w:val="left" w:pos="1134"/>
              </w:tabs>
              <w:spacing w:line="360" w:lineRule="auto"/>
            </w:pPr>
          </w:p>
        </w:tc>
        <w:tc>
          <w:tcPr>
            <w:tcW w:w="440" w:type="dxa"/>
            <w:shd w:val="clear" w:color="auto" w:fill="auto"/>
            <w:vAlign w:val="center"/>
          </w:tcPr>
          <w:p w14:paraId="1DA10EB5" w14:textId="77777777" w:rsidR="00E93202" w:rsidRPr="00D7525A" w:rsidRDefault="00E93202" w:rsidP="00705D1C">
            <w:pPr>
              <w:tabs>
                <w:tab w:val="left" w:pos="1134"/>
              </w:tabs>
              <w:spacing w:line="360" w:lineRule="auto"/>
            </w:pPr>
          </w:p>
        </w:tc>
        <w:tc>
          <w:tcPr>
            <w:tcW w:w="428" w:type="dxa"/>
            <w:shd w:val="clear" w:color="auto" w:fill="auto"/>
            <w:vAlign w:val="center"/>
          </w:tcPr>
          <w:p w14:paraId="46BDF9CA" w14:textId="77777777" w:rsidR="00E93202" w:rsidRPr="00D7525A" w:rsidRDefault="00E93202" w:rsidP="00705D1C">
            <w:pPr>
              <w:tabs>
                <w:tab w:val="left" w:pos="1134"/>
              </w:tabs>
              <w:spacing w:line="360" w:lineRule="auto"/>
            </w:pPr>
          </w:p>
        </w:tc>
        <w:tc>
          <w:tcPr>
            <w:tcW w:w="440" w:type="dxa"/>
            <w:shd w:val="clear" w:color="auto" w:fill="auto"/>
            <w:vAlign w:val="center"/>
          </w:tcPr>
          <w:p w14:paraId="01249187" w14:textId="77777777" w:rsidR="00E93202" w:rsidRPr="00D7525A" w:rsidRDefault="00E93202" w:rsidP="00705D1C">
            <w:pPr>
              <w:tabs>
                <w:tab w:val="left" w:pos="1134"/>
              </w:tabs>
              <w:spacing w:line="360" w:lineRule="auto"/>
            </w:pPr>
          </w:p>
        </w:tc>
        <w:tc>
          <w:tcPr>
            <w:tcW w:w="440" w:type="dxa"/>
            <w:shd w:val="clear" w:color="auto" w:fill="auto"/>
            <w:vAlign w:val="center"/>
          </w:tcPr>
          <w:p w14:paraId="72EFA508" w14:textId="77777777" w:rsidR="00E93202" w:rsidRPr="00D7525A" w:rsidRDefault="00E93202" w:rsidP="00705D1C">
            <w:pPr>
              <w:tabs>
                <w:tab w:val="left" w:pos="1134"/>
              </w:tabs>
              <w:spacing w:line="360" w:lineRule="auto"/>
            </w:pPr>
          </w:p>
        </w:tc>
        <w:tc>
          <w:tcPr>
            <w:tcW w:w="428" w:type="dxa"/>
            <w:shd w:val="clear" w:color="auto" w:fill="auto"/>
            <w:vAlign w:val="center"/>
          </w:tcPr>
          <w:p w14:paraId="6E9B1E90" w14:textId="77777777" w:rsidR="00E93202" w:rsidRPr="00D7525A" w:rsidRDefault="00E93202" w:rsidP="00705D1C">
            <w:pPr>
              <w:tabs>
                <w:tab w:val="left" w:pos="1134"/>
              </w:tabs>
              <w:spacing w:line="360" w:lineRule="auto"/>
            </w:pPr>
          </w:p>
        </w:tc>
        <w:tc>
          <w:tcPr>
            <w:tcW w:w="428" w:type="dxa"/>
            <w:shd w:val="clear" w:color="auto" w:fill="auto"/>
            <w:vAlign w:val="center"/>
          </w:tcPr>
          <w:p w14:paraId="4FF06D07" w14:textId="77777777" w:rsidR="00E93202" w:rsidRPr="00D7525A" w:rsidRDefault="00E93202" w:rsidP="00705D1C">
            <w:pPr>
              <w:tabs>
                <w:tab w:val="left" w:pos="1134"/>
              </w:tabs>
              <w:spacing w:line="360" w:lineRule="auto"/>
            </w:pPr>
          </w:p>
        </w:tc>
        <w:tc>
          <w:tcPr>
            <w:tcW w:w="428" w:type="dxa"/>
            <w:shd w:val="clear" w:color="auto" w:fill="auto"/>
            <w:vAlign w:val="center"/>
          </w:tcPr>
          <w:p w14:paraId="559382FA" w14:textId="77777777" w:rsidR="00E93202" w:rsidRPr="00D7525A" w:rsidRDefault="00E93202" w:rsidP="00705D1C">
            <w:pPr>
              <w:tabs>
                <w:tab w:val="left" w:pos="1134"/>
              </w:tabs>
              <w:spacing w:line="360" w:lineRule="auto"/>
            </w:pPr>
          </w:p>
        </w:tc>
        <w:tc>
          <w:tcPr>
            <w:tcW w:w="428" w:type="dxa"/>
            <w:shd w:val="clear" w:color="auto" w:fill="auto"/>
            <w:vAlign w:val="center"/>
          </w:tcPr>
          <w:p w14:paraId="17149E12" w14:textId="77777777" w:rsidR="00E93202" w:rsidRPr="00D7525A" w:rsidRDefault="00E93202" w:rsidP="00705D1C">
            <w:pPr>
              <w:tabs>
                <w:tab w:val="left" w:pos="1134"/>
              </w:tabs>
              <w:spacing w:line="360" w:lineRule="auto"/>
            </w:pPr>
          </w:p>
        </w:tc>
        <w:tc>
          <w:tcPr>
            <w:tcW w:w="428" w:type="dxa"/>
            <w:shd w:val="clear" w:color="auto" w:fill="auto"/>
            <w:vAlign w:val="center"/>
          </w:tcPr>
          <w:p w14:paraId="0D00C593" w14:textId="77777777" w:rsidR="00E93202" w:rsidRPr="00D7525A" w:rsidRDefault="00E93202" w:rsidP="00705D1C">
            <w:pPr>
              <w:tabs>
                <w:tab w:val="left" w:pos="1134"/>
              </w:tabs>
              <w:spacing w:line="360" w:lineRule="auto"/>
            </w:pPr>
          </w:p>
        </w:tc>
        <w:tc>
          <w:tcPr>
            <w:tcW w:w="428" w:type="dxa"/>
            <w:shd w:val="clear" w:color="auto" w:fill="auto"/>
            <w:vAlign w:val="center"/>
          </w:tcPr>
          <w:p w14:paraId="71A8523F" w14:textId="77777777" w:rsidR="00E93202" w:rsidRPr="00D7525A" w:rsidRDefault="00E93202" w:rsidP="00705D1C">
            <w:pPr>
              <w:tabs>
                <w:tab w:val="left" w:pos="1134"/>
              </w:tabs>
              <w:spacing w:line="360" w:lineRule="auto"/>
            </w:pPr>
          </w:p>
        </w:tc>
        <w:tc>
          <w:tcPr>
            <w:tcW w:w="428" w:type="dxa"/>
            <w:shd w:val="clear" w:color="auto" w:fill="auto"/>
            <w:vAlign w:val="center"/>
          </w:tcPr>
          <w:p w14:paraId="61681D6A" w14:textId="77777777" w:rsidR="00E93202" w:rsidRPr="00D7525A" w:rsidRDefault="00E93202" w:rsidP="00705D1C">
            <w:pPr>
              <w:tabs>
                <w:tab w:val="left" w:pos="1134"/>
              </w:tabs>
              <w:spacing w:line="360" w:lineRule="auto"/>
            </w:pPr>
          </w:p>
        </w:tc>
        <w:tc>
          <w:tcPr>
            <w:tcW w:w="428" w:type="dxa"/>
            <w:shd w:val="clear" w:color="auto" w:fill="auto"/>
            <w:vAlign w:val="center"/>
          </w:tcPr>
          <w:p w14:paraId="723D6650" w14:textId="77777777" w:rsidR="00E93202" w:rsidRPr="00D7525A" w:rsidRDefault="00E93202" w:rsidP="00705D1C">
            <w:pPr>
              <w:tabs>
                <w:tab w:val="left" w:pos="1134"/>
              </w:tabs>
              <w:spacing w:line="360" w:lineRule="auto"/>
            </w:pPr>
          </w:p>
        </w:tc>
        <w:tc>
          <w:tcPr>
            <w:tcW w:w="428" w:type="dxa"/>
            <w:shd w:val="clear" w:color="auto" w:fill="auto"/>
            <w:vAlign w:val="center"/>
          </w:tcPr>
          <w:p w14:paraId="388B001A" w14:textId="77777777" w:rsidR="00E93202" w:rsidRPr="00D7525A" w:rsidRDefault="00E93202" w:rsidP="00705D1C">
            <w:pPr>
              <w:tabs>
                <w:tab w:val="left" w:pos="1134"/>
              </w:tabs>
              <w:spacing w:line="360" w:lineRule="auto"/>
            </w:pPr>
          </w:p>
        </w:tc>
        <w:tc>
          <w:tcPr>
            <w:tcW w:w="428" w:type="dxa"/>
            <w:shd w:val="clear" w:color="auto" w:fill="auto"/>
            <w:vAlign w:val="center"/>
          </w:tcPr>
          <w:p w14:paraId="478FB4CB" w14:textId="77777777" w:rsidR="00E93202" w:rsidRPr="00D7525A" w:rsidRDefault="00E93202" w:rsidP="00705D1C">
            <w:pPr>
              <w:tabs>
                <w:tab w:val="left" w:pos="1134"/>
              </w:tabs>
              <w:spacing w:line="360" w:lineRule="auto"/>
            </w:pPr>
          </w:p>
        </w:tc>
        <w:tc>
          <w:tcPr>
            <w:tcW w:w="428" w:type="dxa"/>
            <w:shd w:val="clear" w:color="auto" w:fill="auto"/>
            <w:vAlign w:val="center"/>
          </w:tcPr>
          <w:p w14:paraId="50DC23B6" w14:textId="77777777" w:rsidR="00E93202" w:rsidRPr="00D7525A" w:rsidRDefault="00E93202" w:rsidP="00705D1C">
            <w:pPr>
              <w:tabs>
                <w:tab w:val="left" w:pos="1134"/>
              </w:tabs>
              <w:spacing w:line="360" w:lineRule="auto"/>
            </w:pPr>
          </w:p>
        </w:tc>
        <w:tc>
          <w:tcPr>
            <w:tcW w:w="428" w:type="dxa"/>
            <w:shd w:val="clear" w:color="auto" w:fill="auto"/>
            <w:vAlign w:val="center"/>
          </w:tcPr>
          <w:p w14:paraId="2852F095" w14:textId="77777777" w:rsidR="00E93202" w:rsidRPr="00D7525A" w:rsidRDefault="00E93202" w:rsidP="00705D1C">
            <w:pPr>
              <w:tabs>
                <w:tab w:val="left" w:pos="1134"/>
              </w:tabs>
              <w:spacing w:line="360" w:lineRule="auto"/>
            </w:pPr>
          </w:p>
        </w:tc>
        <w:tc>
          <w:tcPr>
            <w:tcW w:w="428" w:type="dxa"/>
            <w:shd w:val="clear" w:color="auto" w:fill="auto"/>
            <w:vAlign w:val="center"/>
          </w:tcPr>
          <w:p w14:paraId="10E45A73" w14:textId="77777777" w:rsidR="00E93202" w:rsidRPr="00D7525A" w:rsidRDefault="00E93202" w:rsidP="00705D1C">
            <w:pPr>
              <w:tabs>
                <w:tab w:val="left" w:pos="1134"/>
              </w:tabs>
              <w:spacing w:line="360" w:lineRule="auto"/>
            </w:pPr>
          </w:p>
        </w:tc>
        <w:tc>
          <w:tcPr>
            <w:tcW w:w="428" w:type="dxa"/>
            <w:shd w:val="clear" w:color="auto" w:fill="auto"/>
            <w:vAlign w:val="center"/>
          </w:tcPr>
          <w:p w14:paraId="236EAAD9" w14:textId="77777777" w:rsidR="00E93202" w:rsidRPr="00D7525A" w:rsidRDefault="00E93202" w:rsidP="00705D1C">
            <w:pPr>
              <w:tabs>
                <w:tab w:val="left" w:pos="1134"/>
              </w:tabs>
              <w:spacing w:line="360" w:lineRule="auto"/>
            </w:pPr>
          </w:p>
        </w:tc>
        <w:tc>
          <w:tcPr>
            <w:tcW w:w="428" w:type="dxa"/>
            <w:shd w:val="clear" w:color="auto" w:fill="auto"/>
            <w:vAlign w:val="center"/>
          </w:tcPr>
          <w:p w14:paraId="679CFBBB" w14:textId="77777777" w:rsidR="00E93202" w:rsidRPr="00D7525A" w:rsidRDefault="00E93202" w:rsidP="00705D1C">
            <w:pPr>
              <w:tabs>
                <w:tab w:val="left" w:pos="1134"/>
              </w:tabs>
              <w:spacing w:line="360" w:lineRule="auto"/>
            </w:pPr>
          </w:p>
        </w:tc>
        <w:tc>
          <w:tcPr>
            <w:tcW w:w="428" w:type="dxa"/>
            <w:shd w:val="clear" w:color="auto" w:fill="auto"/>
            <w:vAlign w:val="center"/>
          </w:tcPr>
          <w:p w14:paraId="0C7217EB" w14:textId="77777777" w:rsidR="00E93202" w:rsidRPr="00D7525A" w:rsidRDefault="00E93202" w:rsidP="00705D1C">
            <w:pPr>
              <w:tabs>
                <w:tab w:val="left" w:pos="1134"/>
              </w:tabs>
              <w:spacing w:line="360" w:lineRule="auto"/>
            </w:pPr>
          </w:p>
        </w:tc>
        <w:tc>
          <w:tcPr>
            <w:tcW w:w="428" w:type="dxa"/>
            <w:shd w:val="clear" w:color="auto" w:fill="auto"/>
            <w:vAlign w:val="center"/>
          </w:tcPr>
          <w:p w14:paraId="100C43D4" w14:textId="77777777" w:rsidR="00E93202" w:rsidRPr="00D7525A" w:rsidRDefault="00E93202" w:rsidP="00705D1C">
            <w:pPr>
              <w:tabs>
                <w:tab w:val="left" w:pos="1134"/>
              </w:tabs>
              <w:spacing w:line="360" w:lineRule="auto"/>
            </w:pPr>
          </w:p>
        </w:tc>
        <w:tc>
          <w:tcPr>
            <w:tcW w:w="428" w:type="dxa"/>
            <w:shd w:val="clear" w:color="auto" w:fill="auto"/>
            <w:vAlign w:val="center"/>
          </w:tcPr>
          <w:p w14:paraId="4192CAFF" w14:textId="77777777" w:rsidR="00E93202" w:rsidRPr="00D7525A" w:rsidRDefault="00E93202" w:rsidP="00705D1C">
            <w:pPr>
              <w:tabs>
                <w:tab w:val="left" w:pos="1134"/>
              </w:tabs>
              <w:spacing w:line="360" w:lineRule="auto"/>
            </w:pPr>
          </w:p>
        </w:tc>
        <w:tc>
          <w:tcPr>
            <w:tcW w:w="428" w:type="dxa"/>
            <w:shd w:val="clear" w:color="auto" w:fill="auto"/>
            <w:vAlign w:val="center"/>
          </w:tcPr>
          <w:p w14:paraId="37826E35" w14:textId="77777777" w:rsidR="00E93202" w:rsidRPr="00D7525A" w:rsidRDefault="00E93202" w:rsidP="00705D1C">
            <w:pPr>
              <w:tabs>
                <w:tab w:val="left" w:pos="1134"/>
              </w:tabs>
              <w:spacing w:line="360" w:lineRule="auto"/>
            </w:pPr>
          </w:p>
        </w:tc>
        <w:tc>
          <w:tcPr>
            <w:tcW w:w="428" w:type="dxa"/>
            <w:shd w:val="clear" w:color="auto" w:fill="auto"/>
            <w:vAlign w:val="center"/>
          </w:tcPr>
          <w:p w14:paraId="21CAAB5E" w14:textId="77777777" w:rsidR="00E93202" w:rsidRPr="00D7525A" w:rsidRDefault="00E93202" w:rsidP="00705D1C">
            <w:pPr>
              <w:tabs>
                <w:tab w:val="left" w:pos="1134"/>
              </w:tabs>
              <w:spacing w:line="360" w:lineRule="auto"/>
            </w:pPr>
          </w:p>
        </w:tc>
        <w:tc>
          <w:tcPr>
            <w:tcW w:w="428" w:type="dxa"/>
            <w:shd w:val="clear" w:color="auto" w:fill="auto"/>
            <w:vAlign w:val="center"/>
          </w:tcPr>
          <w:p w14:paraId="771CECE4" w14:textId="77777777" w:rsidR="00E93202" w:rsidRPr="00D7525A" w:rsidRDefault="00E93202" w:rsidP="00705D1C">
            <w:pPr>
              <w:tabs>
                <w:tab w:val="left" w:pos="1134"/>
              </w:tabs>
              <w:spacing w:line="360" w:lineRule="auto"/>
            </w:pPr>
          </w:p>
        </w:tc>
        <w:tc>
          <w:tcPr>
            <w:tcW w:w="428" w:type="dxa"/>
          </w:tcPr>
          <w:p w14:paraId="2BB8EC6D" w14:textId="77777777" w:rsidR="00E93202" w:rsidRPr="00D7525A" w:rsidRDefault="00E93202" w:rsidP="00705D1C">
            <w:pPr>
              <w:tabs>
                <w:tab w:val="left" w:pos="1134"/>
              </w:tabs>
              <w:spacing w:line="360" w:lineRule="auto"/>
            </w:pPr>
          </w:p>
        </w:tc>
        <w:tc>
          <w:tcPr>
            <w:tcW w:w="428" w:type="dxa"/>
          </w:tcPr>
          <w:p w14:paraId="7052E657" w14:textId="77777777" w:rsidR="00E93202" w:rsidRPr="00D7525A" w:rsidRDefault="00E93202" w:rsidP="00705D1C">
            <w:pPr>
              <w:tabs>
                <w:tab w:val="left" w:pos="1134"/>
              </w:tabs>
              <w:spacing w:line="360" w:lineRule="auto"/>
            </w:pPr>
          </w:p>
        </w:tc>
        <w:tc>
          <w:tcPr>
            <w:tcW w:w="428" w:type="dxa"/>
          </w:tcPr>
          <w:p w14:paraId="375B8228" w14:textId="77777777" w:rsidR="00E93202" w:rsidRPr="00D7525A" w:rsidRDefault="00E93202" w:rsidP="00705D1C">
            <w:pPr>
              <w:tabs>
                <w:tab w:val="left" w:pos="1134"/>
              </w:tabs>
              <w:spacing w:line="360" w:lineRule="auto"/>
            </w:pPr>
            <w:r>
              <w:t>x</w:t>
            </w:r>
          </w:p>
        </w:tc>
        <w:tc>
          <w:tcPr>
            <w:tcW w:w="428" w:type="dxa"/>
          </w:tcPr>
          <w:p w14:paraId="4C9CF765" w14:textId="77777777" w:rsidR="00E93202" w:rsidRPr="00D7525A" w:rsidRDefault="00E93202" w:rsidP="00705D1C">
            <w:pPr>
              <w:tabs>
                <w:tab w:val="left" w:pos="1134"/>
              </w:tabs>
              <w:spacing w:line="360" w:lineRule="auto"/>
            </w:pPr>
          </w:p>
        </w:tc>
        <w:tc>
          <w:tcPr>
            <w:tcW w:w="428" w:type="dxa"/>
          </w:tcPr>
          <w:p w14:paraId="3CCBC6BE" w14:textId="77777777" w:rsidR="00E93202" w:rsidRPr="00D7525A" w:rsidRDefault="00E93202" w:rsidP="00705D1C">
            <w:pPr>
              <w:tabs>
                <w:tab w:val="left" w:pos="1134"/>
              </w:tabs>
              <w:spacing w:line="360" w:lineRule="auto"/>
            </w:pPr>
          </w:p>
        </w:tc>
        <w:tc>
          <w:tcPr>
            <w:tcW w:w="428" w:type="dxa"/>
          </w:tcPr>
          <w:p w14:paraId="709433D3" w14:textId="77777777" w:rsidR="00E93202" w:rsidRPr="00D7525A" w:rsidRDefault="00E93202" w:rsidP="00705D1C">
            <w:pPr>
              <w:tabs>
                <w:tab w:val="left" w:pos="1134"/>
              </w:tabs>
              <w:spacing w:line="360" w:lineRule="auto"/>
            </w:pPr>
          </w:p>
        </w:tc>
      </w:tr>
      <w:tr w:rsidR="00E93202" w:rsidRPr="00D7525A" w14:paraId="2B930158" w14:textId="77777777" w:rsidTr="1C481909">
        <w:tc>
          <w:tcPr>
            <w:tcW w:w="1878" w:type="dxa"/>
            <w:shd w:val="clear" w:color="auto" w:fill="0D558B"/>
          </w:tcPr>
          <w:p w14:paraId="7025AA6A" w14:textId="77777777" w:rsidR="00E93202" w:rsidRPr="0061451A" w:rsidRDefault="00E93202" w:rsidP="00705D1C">
            <w:pPr>
              <w:tabs>
                <w:tab w:val="left" w:pos="1134"/>
              </w:tabs>
              <w:spacing w:line="360" w:lineRule="auto"/>
              <w:rPr>
                <w:b/>
                <w:bCs/>
                <w:color w:val="FFFFFF" w:themeColor="background1"/>
              </w:rPr>
            </w:pPr>
            <w:r>
              <w:rPr>
                <w:b/>
                <w:bCs/>
                <w:color w:val="FFFFFF" w:themeColor="background1"/>
              </w:rPr>
              <w:t>5.6ix</w:t>
            </w:r>
          </w:p>
        </w:tc>
        <w:tc>
          <w:tcPr>
            <w:tcW w:w="466" w:type="dxa"/>
            <w:shd w:val="clear" w:color="auto" w:fill="auto"/>
            <w:vAlign w:val="center"/>
          </w:tcPr>
          <w:p w14:paraId="7007A4A2" w14:textId="77777777" w:rsidR="00E93202" w:rsidRPr="00D7525A" w:rsidRDefault="00E93202" w:rsidP="00705D1C">
            <w:pPr>
              <w:tabs>
                <w:tab w:val="left" w:pos="1134"/>
              </w:tabs>
              <w:spacing w:line="360" w:lineRule="auto"/>
            </w:pPr>
          </w:p>
        </w:tc>
        <w:tc>
          <w:tcPr>
            <w:tcW w:w="440" w:type="dxa"/>
            <w:shd w:val="clear" w:color="auto" w:fill="auto"/>
            <w:vAlign w:val="center"/>
          </w:tcPr>
          <w:p w14:paraId="7043D774" w14:textId="77777777" w:rsidR="00E93202" w:rsidRPr="00D7525A" w:rsidRDefault="00E93202" w:rsidP="00705D1C">
            <w:pPr>
              <w:tabs>
                <w:tab w:val="left" w:pos="1134"/>
              </w:tabs>
              <w:spacing w:line="360" w:lineRule="auto"/>
            </w:pPr>
          </w:p>
        </w:tc>
        <w:tc>
          <w:tcPr>
            <w:tcW w:w="428" w:type="dxa"/>
            <w:shd w:val="clear" w:color="auto" w:fill="auto"/>
            <w:vAlign w:val="center"/>
          </w:tcPr>
          <w:p w14:paraId="75AD800A" w14:textId="77777777" w:rsidR="00E93202" w:rsidRPr="00D7525A" w:rsidRDefault="00E93202" w:rsidP="00705D1C">
            <w:pPr>
              <w:tabs>
                <w:tab w:val="left" w:pos="1134"/>
              </w:tabs>
              <w:spacing w:line="360" w:lineRule="auto"/>
            </w:pPr>
          </w:p>
        </w:tc>
        <w:tc>
          <w:tcPr>
            <w:tcW w:w="440" w:type="dxa"/>
            <w:shd w:val="clear" w:color="auto" w:fill="auto"/>
            <w:vAlign w:val="center"/>
          </w:tcPr>
          <w:p w14:paraId="1C15E610" w14:textId="77777777" w:rsidR="00E93202" w:rsidRPr="00D7525A" w:rsidRDefault="00E93202" w:rsidP="00705D1C">
            <w:pPr>
              <w:tabs>
                <w:tab w:val="left" w:pos="1134"/>
              </w:tabs>
              <w:spacing w:line="360" w:lineRule="auto"/>
            </w:pPr>
          </w:p>
        </w:tc>
        <w:tc>
          <w:tcPr>
            <w:tcW w:w="440" w:type="dxa"/>
            <w:shd w:val="clear" w:color="auto" w:fill="auto"/>
            <w:vAlign w:val="center"/>
          </w:tcPr>
          <w:p w14:paraId="0F27B2FB" w14:textId="77777777" w:rsidR="00E93202" w:rsidRPr="00D7525A" w:rsidRDefault="00E93202" w:rsidP="00705D1C">
            <w:pPr>
              <w:tabs>
                <w:tab w:val="left" w:pos="1134"/>
              </w:tabs>
              <w:spacing w:line="360" w:lineRule="auto"/>
            </w:pPr>
          </w:p>
        </w:tc>
        <w:tc>
          <w:tcPr>
            <w:tcW w:w="428" w:type="dxa"/>
            <w:shd w:val="clear" w:color="auto" w:fill="auto"/>
            <w:vAlign w:val="center"/>
          </w:tcPr>
          <w:p w14:paraId="0109FF62" w14:textId="77777777" w:rsidR="00E93202" w:rsidRPr="00D7525A" w:rsidRDefault="00E93202" w:rsidP="00705D1C">
            <w:pPr>
              <w:tabs>
                <w:tab w:val="left" w:pos="1134"/>
              </w:tabs>
              <w:spacing w:line="360" w:lineRule="auto"/>
            </w:pPr>
          </w:p>
        </w:tc>
        <w:tc>
          <w:tcPr>
            <w:tcW w:w="428" w:type="dxa"/>
            <w:shd w:val="clear" w:color="auto" w:fill="auto"/>
            <w:vAlign w:val="center"/>
          </w:tcPr>
          <w:p w14:paraId="77970EEA" w14:textId="77777777" w:rsidR="00E93202" w:rsidRPr="00D7525A" w:rsidRDefault="00E93202" w:rsidP="00705D1C">
            <w:pPr>
              <w:tabs>
                <w:tab w:val="left" w:pos="1134"/>
              </w:tabs>
              <w:spacing w:line="360" w:lineRule="auto"/>
            </w:pPr>
          </w:p>
        </w:tc>
        <w:tc>
          <w:tcPr>
            <w:tcW w:w="428" w:type="dxa"/>
            <w:shd w:val="clear" w:color="auto" w:fill="auto"/>
            <w:vAlign w:val="center"/>
          </w:tcPr>
          <w:p w14:paraId="79242FAD" w14:textId="77777777" w:rsidR="00E93202" w:rsidRPr="00D7525A" w:rsidRDefault="00E93202" w:rsidP="00705D1C">
            <w:pPr>
              <w:tabs>
                <w:tab w:val="left" w:pos="1134"/>
              </w:tabs>
              <w:spacing w:line="360" w:lineRule="auto"/>
            </w:pPr>
          </w:p>
        </w:tc>
        <w:tc>
          <w:tcPr>
            <w:tcW w:w="428" w:type="dxa"/>
            <w:shd w:val="clear" w:color="auto" w:fill="auto"/>
            <w:vAlign w:val="center"/>
          </w:tcPr>
          <w:p w14:paraId="7C45F136" w14:textId="77777777" w:rsidR="00E93202" w:rsidRPr="00D7525A" w:rsidRDefault="00E93202" w:rsidP="00705D1C">
            <w:pPr>
              <w:tabs>
                <w:tab w:val="left" w:pos="1134"/>
              </w:tabs>
              <w:spacing w:line="360" w:lineRule="auto"/>
            </w:pPr>
          </w:p>
        </w:tc>
        <w:tc>
          <w:tcPr>
            <w:tcW w:w="428" w:type="dxa"/>
            <w:shd w:val="clear" w:color="auto" w:fill="auto"/>
            <w:vAlign w:val="center"/>
          </w:tcPr>
          <w:p w14:paraId="22439E14" w14:textId="77777777" w:rsidR="00E93202" w:rsidRPr="00D7525A" w:rsidRDefault="00E93202" w:rsidP="00705D1C">
            <w:pPr>
              <w:tabs>
                <w:tab w:val="left" w:pos="1134"/>
              </w:tabs>
              <w:spacing w:line="360" w:lineRule="auto"/>
            </w:pPr>
          </w:p>
        </w:tc>
        <w:tc>
          <w:tcPr>
            <w:tcW w:w="428" w:type="dxa"/>
            <w:shd w:val="clear" w:color="auto" w:fill="auto"/>
            <w:vAlign w:val="center"/>
          </w:tcPr>
          <w:p w14:paraId="171429AE" w14:textId="77777777" w:rsidR="00E93202" w:rsidRPr="00D7525A" w:rsidRDefault="00E93202" w:rsidP="00705D1C">
            <w:pPr>
              <w:tabs>
                <w:tab w:val="left" w:pos="1134"/>
              </w:tabs>
              <w:spacing w:line="360" w:lineRule="auto"/>
            </w:pPr>
          </w:p>
        </w:tc>
        <w:tc>
          <w:tcPr>
            <w:tcW w:w="428" w:type="dxa"/>
            <w:shd w:val="clear" w:color="auto" w:fill="auto"/>
            <w:vAlign w:val="center"/>
          </w:tcPr>
          <w:p w14:paraId="7B8FA577" w14:textId="77777777" w:rsidR="00E93202" w:rsidRPr="00D7525A" w:rsidRDefault="00E93202" w:rsidP="00705D1C">
            <w:pPr>
              <w:tabs>
                <w:tab w:val="left" w:pos="1134"/>
              </w:tabs>
              <w:spacing w:line="360" w:lineRule="auto"/>
            </w:pPr>
          </w:p>
        </w:tc>
        <w:tc>
          <w:tcPr>
            <w:tcW w:w="428" w:type="dxa"/>
            <w:shd w:val="clear" w:color="auto" w:fill="auto"/>
            <w:vAlign w:val="center"/>
          </w:tcPr>
          <w:p w14:paraId="50CBBB58" w14:textId="77777777" w:rsidR="00E93202" w:rsidRPr="00D7525A" w:rsidRDefault="00E93202" w:rsidP="00705D1C">
            <w:pPr>
              <w:tabs>
                <w:tab w:val="left" w:pos="1134"/>
              </w:tabs>
              <w:spacing w:line="360" w:lineRule="auto"/>
            </w:pPr>
          </w:p>
        </w:tc>
        <w:tc>
          <w:tcPr>
            <w:tcW w:w="428" w:type="dxa"/>
            <w:shd w:val="clear" w:color="auto" w:fill="auto"/>
            <w:vAlign w:val="center"/>
          </w:tcPr>
          <w:p w14:paraId="32DEF536" w14:textId="77777777" w:rsidR="00E93202" w:rsidRPr="00D7525A" w:rsidRDefault="00E93202" w:rsidP="00705D1C">
            <w:pPr>
              <w:tabs>
                <w:tab w:val="left" w:pos="1134"/>
              </w:tabs>
              <w:spacing w:line="360" w:lineRule="auto"/>
            </w:pPr>
          </w:p>
        </w:tc>
        <w:tc>
          <w:tcPr>
            <w:tcW w:w="428" w:type="dxa"/>
            <w:shd w:val="clear" w:color="auto" w:fill="auto"/>
            <w:vAlign w:val="center"/>
          </w:tcPr>
          <w:p w14:paraId="2E71F515" w14:textId="77777777" w:rsidR="00E93202" w:rsidRPr="00D7525A" w:rsidRDefault="00E93202" w:rsidP="00705D1C">
            <w:pPr>
              <w:tabs>
                <w:tab w:val="left" w:pos="1134"/>
              </w:tabs>
              <w:spacing w:line="360" w:lineRule="auto"/>
            </w:pPr>
          </w:p>
        </w:tc>
        <w:tc>
          <w:tcPr>
            <w:tcW w:w="428" w:type="dxa"/>
            <w:shd w:val="clear" w:color="auto" w:fill="auto"/>
            <w:vAlign w:val="center"/>
          </w:tcPr>
          <w:p w14:paraId="09B056FC" w14:textId="77777777" w:rsidR="00E93202" w:rsidRPr="00D7525A" w:rsidRDefault="00E93202" w:rsidP="00705D1C">
            <w:pPr>
              <w:tabs>
                <w:tab w:val="left" w:pos="1134"/>
              </w:tabs>
              <w:spacing w:line="360" w:lineRule="auto"/>
            </w:pPr>
          </w:p>
        </w:tc>
        <w:tc>
          <w:tcPr>
            <w:tcW w:w="428" w:type="dxa"/>
            <w:shd w:val="clear" w:color="auto" w:fill="auto"/>
            <w:vAlign w:val="center"/>
          </w:tcPr>
          <w:p w14:paraId="4D05C522" w14:textId="77777777" w:rsidR="00E93202" w:rsidRPr="00D7525A" w:rsidRDefault="00E93202" w:rsidP="00705D1C">
            <w:pPr>
              <w:tabs>
                <w:tab w:val="left" w:pos="1134"/>
              </w:tabs>
              <w:spacing w:line="360" w:lineRule="auto"/>
            </w:pPr>
          </w:p>
        </w:tc>
        <w:tc>
          <w:tcPr>
            <w:tcW w:w="428" w:type="dxa"/>
            <w:shd w:val="clear" w:color="auto" w:fill="auto"/>
            <w:vAlign w:val="center"/>
          </w:tcPr>
          <w:p w14:paraId="71687D0B" w14:textId="77777777" w:rsidR="00E93202" w:rsidRPr="00D7525A" w:rsidRDefault="00E93202" w:rsidP="00705D1C">
            <w:pPr>
              <w:tabs>
                <w:tab w:val="left" w:pos="1134"/>
              </w:tabs>
              <w:spacing w:line="360" w:lineRule="auto"/>
            </w:pPr>
          </w:p>
        </w:tc>
        <w:tc>
          <w:tcPr>
            <w:tcW w:w="428" w:type="dxa"/>
            <w:shd w:val="clear" w:color="auto" w:fill="auto"/>
            <w:vAlign w:val="center"/>
          </w:tcPr>
          <w:p w14:paraId="50920B14" w14:textId="77777777" w:rsidR="00E93202" w:rsidRPr="00D7525A" w:rsidRDefault="00E93202" w:rsidP="00705D1C">
            <w:pPr>
              <w:tabs>
                <w:tab w:val="left" w:pos="1134"/>
              </w:tabs>
              <w:spacing w:line="360" w:lineRule="auto"/>
            </w:pPr>
          </w:p>
        </w:tc>
        <w:tc>
          <w:tcPr>
            <w:tcW w:w="428" w:type="dxa"/>
            <w:shd w:val="clear" w:color="auto" w:fill="auto"/>
            <w:vAlign w:val="center"/>
          </w:tcPr>
          <w:p w14:paraId="0DBFD051" w14:textId="77777777" w:rsidR="00E93202" w:rsidRPr="00D7525A" w:rsidRDefault="00E93202" w:rsidP="00705D1C">
            <w:pPr>
              <w:tabs>
                <w:tab w:val="left" w:pos="1134"/>
              </w:tabs>
              <w:spacing w:line="360" w:lineRule="auto"/>
            </w:pPr>
          </w:p>
        </w:tc>
        <w:tc>
          <w:tcPr>
            <w:tcW w:w="428" w:type="dxa"/>
            <w:shd w:val="clear" w:color="auto" w:fill="auto"/>
            <w:vAlign w:val="center"/>
          </w:tcPr>
          <w:p w14:paraId="12A762EF" w14:textId="77777777" w:rsidR="00E93202" w:rsidRPr="00D7525A" w:rsidRDefault="00E93202" w:rsidP="00705D1C">
            <w:pPr>
              <w:tabs>
                <w:tab w:val="left" w:pos="1134"/>
              </w:tabs>
              <w:spacing w:line="360" w:lineRule="auto"/>
            </w:pPr>
          </w:p>
        </w:tc>
        <w:tc>
          <w:tcPr>
            <w:tcW w:w="428" w:type="dxa"/>
            <w:shd w:val="clear" w:color="auto" w:fill="auto"/>
            <w:vAlign w:val="center"/>
          </w:tcPr>
          <w:p w14:paraId="3A8B2472" w14:textId="77777777" w:rsidR="00E93202" w:rsidRPr="00D7525A" w:rsidRDefault="00E93202" w:rsidP="00705D1C">
            <w:pPr>
              <w:tabs>
                <w:tab w:val="left" w:pos="1134"/>
              </w:tabs>
              <w:spacing w:line="360" w:lineRule="auto"/>
            </w:pPr>
          </w:p>
        </w:tc>
        <w:tc>
          <w:tcPr>
            <w:tcW w:w="428" w:type="dxa"/>
            <w:shd w:val="clear" w:color="auto" w:fill="auto"/>
            <w:vAlign w:val="center"/>
          </w:tcPr>
          <w:p w14:paraId="0701F70B" w14:textId="77777777" w:rsidR="00E93202" w:rsidRPr="00D7525A" w:rsidRDefault="00E93202" w:rsidP="00705D1C">
            <w:pPr>
              <w:tabs>
                <w:tab w:val="left" w:pos="1134"/>
              </w:tabs>
              <w:spacing w:line="360" w:lineRule="auto"/>
            </w:pPr>
          </w:p>
        </w:tc>
        <w:tc>
          <w:tcPr>
            <w:tcW w:w="428" w:type="dxa"/>
            <w:shd w:val="clear" w:color="auto" w:fill="auto"/>
            <w:vAlign w:val="center"/>
          </w:tcPr>
          <w:p w14:paraId="716F1B5D" w14:textId="77777777" w:rsidR="00E93202" w:rsidRPr="00D7525A" w:rsidRDefault="00E93202" w:rsidP="00705D1C">
            <w:pPr>
              <w:tabs>
                <w:tab w:val="left" w:pos="1134"/>
              </w:tabs>
              <w:spacing w:line="360" w:lineRule="auto"/>
            </w:pPr>
          </w:p>
        </w:tc>
        <w:tc>
          <w:tcPr>
            <w:tcW w:w="428" w:type="dxa"/>
            <w:shd w:val="clear" w:color="auto" w:fill="auto"/>
            <w:vAlign w:val="center"/>
          </w:tcPr>
          <w:p w14:paraId="4E79ABBB" w14:textId="77777777" w:rsidR="00E93202" w:rsidRPr="00D7525A" w:rsidRDefault="00E93202" w:rsidP="00705D1C">
            <w:pPr>
              <w:tabs>
                <w:tab w:val="left" w:pos="1134"/>
              </w:tabs>
              <w:spacing w:line="360" w:lineRule="auto"/>
            </w:pPr>
          </w:p>
        </w:tc>
        <w:tc>
          <w:tcPr>
            <w:tcW w:w="428" w:type="dxa"/>
            <w:shd w:val="clear" w:color="auto" w:fill="auto"/>
            <w:vAlign w:val="center"/>
          </w:tcPr>
          <w:p w14:paraId="2CBE02F8" w14:textId="77777777" w:rsidR="00E93202" w:rsidRPr="00D7525A" w:rsidRDefault="00E93202" w:rsidP="00705D1C">
            <w:pPr>
              <w:tabs>
                <w:tab w:val="left" w:pos="1134"/>
              </w:tabs>
              <w:spacing w:line="360" w:lineRule="auto"/>
            </w:pPr>
          </w:p>
        </w:tc>
        <w:tc>
          <w:tcPr>
            <w:tcW w:w="428" w:type="dxa"/>
          </w:tcPr>
          <w:p w14:paraId="1084BC5D" w14:textId="77777777" w:rsidR="00E93202" w:rsidRPr="00D7525A" w:rsidRDefault="00E93202" w:rsidP="00705D1C">
            <w:pPr>
              <w:tabs>
                <w:tab w:val="left" w:pos="1134"/>
              </w:tabs>
              <w:spacing w:line="360" w:lineRule="auto"/>
            </w:pPr>
          </w:p>
        </w:tc>
        <w:tc>
          <w:tcPr>
            <w:tcW w:w="428" w:type="dxa"/>
          </w:tcPr>
          <w:p w14:paraId="4F3AEE36" w14:textId="77777777" w:rsidR="00E93202" w:rsidRPr="00D7525A" w:rsidRDefault="00E93202" w:rsidP="00705D1C">
            <w:pPr>
              <w:tabs>
                <w:tab w:val="left" w:pos="1134"/>
              </w:tabs>
              <w:spacing w:line="360" w:lineRule="auto"/>
            </w:pPr>
          </w:p>
        </w:tc>
        <w:tc>
          <w:tcPr>
            <w:tcW w:w="428" w:type="dxa"/>
          </w:tcPr>
          <w:p w14:paraId="22D170D3" w14:textId="77777777" w:rsidR="00E93202" w:rsidRPr="00D7525A" w:rsidRDefault="00E93202" w:rsidP="00705D1C">
            <w:pPr>
              <w:tabs>
                <w:tab w:val="left" w:pos="1134"/>
              </w:tabs>
              <w:spacing w:line="360" w:lineRule="auto"/>
            </w:pPr>
          </w:p>
        </w:tc>
        <w:tc>
          <w:tcPr>
            <w:tcW w:w="428" w:type="dxa"/>
          </w:tcPr>
          <w:p w14:paraId="57E21502" w14:textId="77777777" w:rsidR="00E93202" w:rsidRPr="00D7525A" w:rsidRDefault="00E93202" w:rsidP="00705D1C">
            <w:pPr>
              <w:tabs>
                <w:tab w:val="left" w:pos="1134"/>
              </w:tabs>
              <w:spacing w:line="360" w:lineRule="auto"/>
            </w:pPr>
            <w:r>
              <w:t>x</w:t>
            </w:r>
          </w:p>
        </w:tc>
        <w:tc>
          <w:tcPr>
            <w:tcW w:w="428" w:type="dxa"/>
          </w:tcPr>
          <w:p w14:paraId="174CDD13" w14:textId="77777777" w:rsidR="00E93202" w:rsidRPr="00D7525A" w:rsidRDefault="00E93202" w:rsidP="00705D1C">
            <w:pPr>
              <w:tabs>
                <w:tab w:val="left" w:pos="1134"/>
              </w:tabs>
              <w:spacing w:line="360" w:lineRule="auto"/>
            </w:pPr>
            <w:r>
              <w:t>x</w:t>
            </w:r>
          </w:p>
        </w:tc>
        <w:tc>
          <w:tcPr>
            <w:tcW w:w="428" w:type="dxa"/>
          </w:tcPr>
          <w:p w14:paraId="7AC9D23A" w14:textId="77777777" w:rsidR="00E93202" w:rsidRPr="00D7525A" w:rsidRDefault="00E93202" w:rsidP="00705D1C">
            <w:pPr>
              <w:tabs>
                <w:tab w:val="left" w:pos="1134"/>
              </w:tabs>
              <w:spacing w:line="360" w:lineRule="auto"/>
            </w:pPr>
          </w:p>
        </w:tc>
      </w:tr>
      <w:tr w:rsidR="00E93202" w:rsidRPr="00D7525A" w14:paraId="3E6CB61E" w14:textId="77777777" w:rsidTr="1C481909">
        <w:tc>
          <w:tcPr>
            <w:tcW w:w="1878" w:type="dxa"/>
            <w:shd w:val="clear" w:color="auto" w:fill="0D558B"/>
          </w:tcPr>
          <w:p w14:paraId="41A753A0" w14:textId="77777777" w:rsidR="00E93202" w:rsidRPr="0061451A" w:rsidRDefault="00E93202" w:rsidP="00705D1C">
            <w:pPr>
              <w:tabs>
                <w:tab w:val="left" w:pos="1134"/>
              </w:tabs>
              <w:spacing w:line="360" w:lineRule="auto"/>
              <w:rPr>
                <w:b/>
                <w:bCs/>
                <w:color w:val="FFFFFF" w:themeColor="background1"/>
              </w:rPr>
            </w:pPr>
            <w:r>
              <w:rPr>
                <w:b/>
                <w:bCs/>
                <w:color w:val="FFFFFF" w:themeColor="background1"/>
              </w:rPr>
              <w:t>7.3iii</w:t>
            </w:r>
          </w:p>
        </w:tc>
        <w:tc>
          <w:tcPr>
            <w:tcW w:w="466" w:type="dxa"/>
            <w:shd w:val="clear" w:color="auto" w:fill="auto"/>
            <w:vAlign w:val="center"/>
          </w:tcPr>
          <w:p w14:paraId="4B4005FA" w14:textId="77777777" w:rsidR="00E93202" w:rsidRPr="00D7525A" w:rsidRDefault="00E93202" w:rsidP="00705D1C">
            <w:pPr>
              <w:tabs>
                <w:tab w:val="left" w:pos="1134"/>
              </w:tabs>
              <w:spacing w:line="360" w:lineRule="auto"/>
            </w:pPr>
          </w:p>
        </w:tc>
        <w:tc>
          <w:tcPr>
            <w:tcW w:w="440" w:type="dxa"/>
            <w:shd w:val="clear" w:color="auto" w:fill="auto"/>
            <w:vAlign w:val="center"/>
          </w:tcPr>
          <w:p w14:paraId="72323463" w14:textId="77777777" w:rsidR="00E93202" w:rsidRPr="00D7525A" w:rsidRDefault="00E93202" w:rsidP="00705D1C">
            <w:pPr>
              <w:tabs>
                <w:tab w:val="left" w:pos="1134"/>
              </w:tabs>
              <w:spacing w:line="360" w:lineRule="auto"/>
            </w:pPr>
          </w:p>
        </w:tc>
        <w:tc>
          <w:tcPr>
            <w:tcW w:w="428" w:type="dxa"/>
            <w:shd w:val="clear" w:color="auto" w:fill="auto"/>
            <w:vAlign w:val="center"/>
          </w:tcPr>
          <w:p w14:paraId="0B10C1BD" w14:textId="77777777" w:rsidR="00E93202" w:rsidRPr="00D7525A" w:rsidRDefault="00E93202" w:rsidP="00705D1C">
            <w:pPr>
              <w:tabs>
                <w:tab w:val="left" w:pos="1134"/>
              </w:tabs>
              <w:spacing w:line="360" w:lineRule="auto"/>
            </w:pPr>
          </w:p>
        </w:tc>
        <w:tc>
          <w:tcPr>
            <w:tcW w:w="440" w:type="dxa"/>
            <w:shd w:val="clear" w:color="auto" w:fill="auto"/>
            <w:vAlign w:val="center"/>
          </w:tcPr>
          <w:p w14:paraId="1CE5283C" w14:textId="77777777" w:rsidR="00E93202" w:rsidRPr="00D7525A" w:rsidRDefault="00E93202" w:rsidP="00705D1C">
            <w:pPr>
              <w:tabs>
                <w:tab w:val="left" w:pos="1134"/>
              </w:tabs>
              <w:spacing w:line="360" w:lineRule="auto"/>
            </w:pPr>
          </w:p>
        </w:tc>
        <w:tc>
          <w:tcPr>
            <w:tcW w:w="440" w:type="dxa"/>
            <w:shd w:val="clear" w:color="auto" w:fill="auto"/>
            <w:vAlign w:val="center"/>
          </w:tcPr>
          <w:p w14:paraId="1E453E98" w14:textId="77777777" w:rsidR="00E93202" w:rsidRPr="00D7525A" w:rsidRDefault="00E93202" w:rsidP="00705D1C">
            <w:pPr>
              <w:tabs>
                <w:tab w:val="left" w:pos="1134"/>
              </w:tabs>
              <w:spacing w:line="360" w:lineRule="auto"/>
            </w:pPr>
          </w:p>
        </w:tc>
        <w:tc>
          <w:tcPr>
            <w:tcW w:w="428" w:type="dxa"/>
            <w:shd w:val="clear" w:color="auto" w:fill="auto"/>
            <w:vAlign w:val="center"/>
          </w:tcPr>
          <w:p w14:paraId="617F1AEB" w14:textId="77777777" w:rsidR="00E93202" w:rsidRPr="00D7525A" w:rsidRDefault="00E93202" w:rsidP="00705D1C">
            <w:pPr>
              <w:tabs>
                <w:tab w:val="left" w:pos="1134"/>
              </w:tabs>
              <w:spacing w:line="360" w:lineRule="auto"/>
            </w:pPr>
          </w:p>
        </w:tc>
        <w:tc>
          <w:tcPr>
            <w:tcW w:w="428" w:type="dxa"/>
            <w:shd w:val="clear" w:color="auto" w:fill="auto"/>
            <w:vAlign w:val="center"/>
          </w:tcPr>
          <w:p w14:paraId="64389112" w14:textId="77777777" w:rsidR="00E93202" w:rsidRPr="00D7525A" w:rsidRDefault="00E93202" w:rsidP="00705D1C">
            <w:pPr>
              <w:tabs>
                <w:tab w:val="left" w:pos="1134"/>
              </w:tabs>
              <w:spacing w:line="360" w:lineRule="auto"/>
            </w:pPr>
          </w:p>
        </w:tc>
        <w:tc>
          <w:tcPr>
            <w:tcW w:w="428" w:type="dxa"/>
            <w:shd w:val="clear" w:color="auto" w:fill="auto"/>
            <w:vAlign w:val="center"/>
          </w:tcPr>
          <w:p w14:paraId="6922485D" w14:textId="77777777" w:rsidR="00E93202" w:rsidRPr="00D7525A" w:rsidRDefault="00E93202" w:rsidP="00705D1C">
            <w:pPr>
              <w:tabs>
                <w:tab w:val="left" w:pos="1134"/>
              </w:tabs>
              <w:spacing w:line="360" w:lineRule="auto"/>
            </w:pPr>
          </w:p>
        </w:tc>
        <w:tc>
          <w:tcPr>
            <w:tcW w:w="428" w:type="dxa"/>
            <w:shd w:val="clear" w:color="auto" w:fill="auto"/>
            <w:vAlign w:val="center"/>
          </w:tcPr>
          <w:p w14:paraId="633EF60B" w14:textId="77777777" w:rsidR="00E93202" w:rsidRPr="00D7525A" w:rsidRDefault="00E93202" w:rsidP="00705D1C">
            <w:pPr>
              <w:tabs>
                <w:tab w:val="left" w:pos="1134"/>
              </w:tabs>
              <w:spacing w:line="360" w:lineRule="auto"/>
            </w:pPr>
          </w:p>
        </w:tc>
        <w:tc>
          <w:tcPr>
            <w:tcW w:w="428" w:type="dxa"/>
            <w:shd w:val="clear" w:color="auto" w:fill="auto"/>
            <w:vAlign w:val="center"/>
          </w:tcPr>
          <w:p w14:paraId="0171F12C" w14:textId="77777777" w:rsidR="00E93202" w:rsidRPr="00D7525A" w:rsidRDefault="00E93202" w:rsidP="00705D1C">
            <w:pPr>
              <w:tabs>
                <w:tab w:val="left" w:pos="1134"/>
              </w:tabs>
              <w:spacing w:line="360" w:lineRule="auto"/>
            </w:pPr>
          </w:p>
        </w:tc>
        <w:tc>
          <w:tcPr>
            <w:tcW w:w="428" w:type="dxa"/>
            <w:shd w:val="clear" w:color="auto" w:fill="auto"/>
            <w:vAlign w:val="center"/>
          </w:tcPr>
          <w:p w14:paraId="0B3DCB0D" w14:textId="77777777" w:rsidR="00E93202" w:rsidRPr="00D7525A" w:rsidRDefault="00E93202" w:rsidP="00705D1C">
            <w:pPr>
              <w:tabs>
                <w:tab w:val="left" w:pos="1134"/>
              </w:tabs>
              <w:spacing w:line="360" w:lineRule="auto"/>
            </w:pPr>
          </w:p>
        </w:tc>
        <w:tc>
          <w:tcPr>
            <w:tcW w:w="428" w:type="dxa"/>
            <w:shd w:val="clear" w:color="auto" w:fill="auto"/>
            <w:vAlign w:val="center"/>
          </w:tcPr>
          <w:p w14:paraId="5CA36FB0" w14:textId="77777777" w:rsidR="00E93202" w:rsidRPr="00D7525A" w:rsidRDefault="00E93202" w:rsidP="00705D1C">
            <w:pPr>
              <w:tabs>
                <w:tab w:val="left" w:pos="1134"/>
              </w:tabs>
              <w:spacing w:line="360" w:lineRule="auto"/>
            </w:pPr>
          </w:p>
        </w:tc>
        <w:tc>
          <w:tcPr>
            <w:tcW w:w="428" w:type="dxa"/>
            <w:shd w:val="clear" w:color="auto" w:fill="auto"/>
            <w:vAlign w:val="center"/>
          </w:tcPr>
          <w:p w14:paraId="0500A099" w14:textId="77777777" w:rsidR="00E93202" w:rsidRPr="00D7525A" w:rsidRDefault="00E93202" w:rsidP="00705D1C">
            <w:pPr>
              <w:tabs>
                <w:tab w:val="left" w:pos="1134"/>
              </w:tabs>
              <w:spacing w:line="360" w:lineRule="auto"/>
            </w:pPr>
          </w:p>
        </w:tc>
        <w:tc>
          <w:tcPr>
            <w:tcW w:w="428" w:type="dxa"/>
            <w:shd w:val="clear" w:color="auto" w:fill="auto"/>
            <w:vAlign w:val="center"/>
          </w:tcPr>
          <w:p w14:paraId="041DCDBA" w14:textId="77777777" w:rsidR="00E93202" w:rsidRPr="00D7525A" w:rsidRDefault="00E93202" w:rsidP="00705D1C">
            <w:pPr>
              <w:tabs>
                <w:tab w:val="left" w:pos="1134"/>
              </w:tabs>
              <w:spacing w:line="360" w:lineRule="auto"/>
            </w:pPr>
          </w:p>
        </w:tc>
        <w:tc>
          <w:tcPr>
            <w:tcW w:w="428" w:type="dxa"/>
            <w:shd w:val="clear" w:color="auto" w:fill="auto"/>
            <w:vAlign w:val="center"/>
          </w:tcPr>
          <w:p w14:paraId="0669F845" w14:textId="77777777" w:rsidR="00E93202" w:rsidRPr="00D7525A" w:rsidRDefault="00E93202" w:rsidP="00705D1C">
            <w:pPr>
              <w:tabs>
                <w:tab w:val="left" w:pos="1134"/>
              </w:tabs>
              <w:spacing w:line="360" w:lineRule="auto"/>
            </w:pPr>
          </w:p>
        </w:tc>
        <w:tc>
          <w:tcPr>
            <w:tcW w:w="428" w:type="dxa"/>
            <w:shd w:val="clear" w:color="auto" w:fill="auto"/>
            <w:vAlign w:val="center"/>
          </w:tcPr>
          <w:p w14:paraId="66DA224D" w14:textId="77777777" w:rsidR="00E93202" w:rsidRPr="00D7525A" w:rsidRDefault="00E93202" w:rsidP="00705D1C">
            <w:pPr>
              <w:tabs>
                <w:tab w:val="left" w:pos="1134"/>
              </w:tabs>
              <w:spacing w:line="360" w:lineRule="auto"/>
            </w:pPr>
          </w:p>
        </w:tc>
        <w:tc>
          <w:tcPr>
            <w:tcW w:w="428" w:type="dxa"/>
            <w:shd w:val="clear" w:color="auto" w:fill="auto"/>
            <w:vAlign w:val="center"/>
          </w:tcPr>
          <w:p w14:paraId="5962DF14" w14:textId="77777777" w:rsidR="00E93202" w:rsidRPr="00D7525A" w:rsidRDefault="00E93202" w:rsidP="00705D1C">
            <w:pPr>
              <w:tabs>
                <w:tab w:val="left" w:pos="1134"/>
              </w:tabs>
              <w:spacing w:line="360" w:lineRule="auto"/>
            </w:pPr>
          </w:p>
        </w:tc>
        <w:tc>
          <w:tcPr>
            <w:tcW w:w="428" w:type="dxa"/>
            <w:shd w:val="clear" w:color="auto" w:fill="auto"/>
            <w:vAlign w:val="center"/>
          </w:tcPr>
          <w:p w14:paraId="4114ECD0" w14:textId="77777777" w:rsidR="00E93202" w:rsidRPr="00D7525A" w:rsidRDefault="00E93202" w:rsidP="00705D1C">
            <w:pPr>
              <w:tabs>
                <w:tab w:val="left" w:pos="1134"/>
              </w:tabs>
              <w:spacing w:line="360" w:lineRule="auto"/>
            </w:pPr>
          </w:p>
        </w:tc>
        <w:tc>
          <w:tcPr>
            <w:tcW w:w="428" w:type="dxa"/>
            <w:shd w:val="clear" w:color="auto" w:fill="auto"/>
            <w:vAlign w:val="center"/>
          </w:tcPr>
          <w:p w14:paraId="5ACDCCA4" w14:textId="77777777" w:rsidR="00E93202" w:rsidRPr="00D7525A" w:rsidRDefault="00E93202" w:rsidP="00705D1C">
            <w:pPr>
              <w:tabs>
                <w:tab w:val="left" w:pos="1134"/>
              </w:tabs>
              <w:spacing w:line="360" w:lineRule="auto"/>
            </w:pPr>
          </w:p>
        </w:tc>
        <w:tc>
          <w:tcPr>
            <w:tcW w:w="428" w:type="dxa"/>
            <w:shd w:val="clear" w:color="auto" w:fill="auto"/>
            <w:vAlign w:val="center"/>
          </w:tcPr>
          <w:p w14:paraId="24308AB1" w14:textId="77777777" w:rsidR="00E93202" w:rsidRPr="00D7525A" w:rsidRDefault="00E93202" w:rsidP="00705D1C">
            <w:pPr>
              <w:tabs>
                <w:tab w:val="left" w:pos="1134"/>
              </w:tabs>
              <w:spacing w:line="360" w:lineRule="auto"/>
            </w:pPr>
            <w:r>
              <w:t>x</w:t>
            </w:r>
          </w:p>
        </w:tc>
        <w:tc>
          <w:tcPr>
            <w:tcW w:w="428" w:type="dxa"/>
            <w:shd w:val="clear" w:color="auto" w:fill="auto"/>
            <w:vAlign w:val="center"/>
          </w:tcPr>
          <w:p w14:paraId="75457D57" w14:textId="77777777" w:rsidR="00E93202" w:rsidRPr="00D7525A" w:rsidRDefault="00E93202" w:rsidP="00705D1C">
            <w:pPr>
              <w:tabs>
                <w:tab w:val="left" w:pos="1134"/>
              </w:tabs>
              <w:spacing w:line="360" w:lineRule="auto"/>
            </w:pPr>
            <w:r>
              <w:t>x</w:t>
            </w:r>
          </w:p>
        </w:tc>
        <w:tc>
          <w:tcPr>
            <w:tcW w:w="428" w:type="dxa"/>
            <w:shd w:val="clear" w:color="auto" w:fill="auto"/>
            <w:vAlign w:val="center"/>
          </w:tcPr>
          <w:p w14:paraId="05E67908" w14:textId="77777777" w:rsidR="00E93202" w:rsidRPr="00D7525A" w:rsidRDefault="00E93202" w:rsidP="00705D1C">
            <w:pPr>
              <w:tabs>
                <w:tab w:val="left" w:pos="1134"/>
              </w:tabs>
              <w:spacing w:line="360" w:lineRule="auto"/>
            </w:pPr>
          </w:p>
        </w:tc>
        <w:tc>
          <w:tcPr>
            <w:tcW w:w="428" w:type="dxa"/>
            <w:shd w:val="clear" w:color="auto" w:fill="auto"/>
            <w:vAlign w:val="center"/>
          </w:tcPr>
          <w:p w14:paraId="75BDD649" w14:textId="77777777" w:rsidR="00E93202" w:rsidRPr="00D7525A" w:rsidRDefault="00E93202" w:rsidP="00705D1C">
            <w:pPr>
              <w:tabs>
                <w:tab w:val="left" w:pos="1134"/>
              </w:tabs>
              <w:spacing w:line="360" w:lineRule="auto"/>
            </w:pPr>
          </w:p>
        </w:tc>
        <w:tc>
          <w:tcPr>
            <w:tcW w:w="428" w:type="dxa"/>
            <w:shd w:val="clear" w:color="auto" w:fill="auto"/>
            <w:vAlign w:val="center"/>
          </w:tcPr>
          <w:p w14:paraId="0ED29912" w14:textId="77777777" w:rsidR="00E93202" w:rsidRPr="00D7525A" w:rsidRDefault="00E93202" w:rsidP="00705D1C">
            <w:pPr>
              <w:tabs>
                <w:tab w:val="left" w:pos="1134"/>
              </w:tabs>
              <w:spacing w:line="360" w:lineRule="auto"/>
            </w:pPr>
          </w:p>
        </w:tc>
        <w:tc>
          <w:tcPr>
            <w:tcW w:w="428" w:type="dxa"/>
            <w:shd w:val="clear" w:color="auto" w:fill="auto"/>
            <w:vAlign w:val="center"/>
          </w:tcPr>
          <w:p w14:paraId="40470667" w14:textId="77777777" w:rsidR="00E93202" w:rsidRPr="00D7525A" w:rsidRDefault="00E93202" w:rsidP="00705D1C">
            <w:pPr>
              <w:tabs>
                <w:tab w:val="left" w:pos="1134"/>
              </w:tabs>
              <w:spacing w:line="360" w:lineRule="auto"/>
            </w:pPr>
          </w:p>
        </w:tc>
        <w:tc>
          <w:tcPr>
            <w:tcW w:w="428" w:type="dxa"/>
            <w:shd w:val="clear" w:color="auto" w:fill="auto"/>
            <w:vAlign w:val="center"/>
          </w:tcPr>
          <w:p w14:paraId="7FCD8677" w14:textId="77777777" w:rsidR="00E93202" w:rsidRPr="00D7525A" w:rsidRDefault="00E93202" w:rsidP="00705D1C">
            <w:pPr>
              <w:tabs>
                <w:tab w:val="left" w:pos="1134"/>
              </w:tabs>
              <w:spacing w:line="360" w:lineRule="auto"/>
            </w:pPr>
          </w:p>
        </w:tc>
        <w:tc>
          <w:tcPr>
            <w:tcW w:w="428" w:type="dxa"/>
          </w:tcPr>
          <w:p w14:paraId="0AAC7666" w14:textId="77777777" w:rsidR="00E93202" w:rsidRPr="00D7525A" w:rsidRDefault="00E93202" w:rsidP="00705D1C">
            <w:pPr>
              <w:tabs>
                <w:tab w:val="left" w:pos="1134"/>
              </w:tabs>
              <w:spacing w:line="360" w:lineRule="auto"/>
            </w:pPr>
          </w:p>
        </w:tc>
        <w:tc>
          <w:tcPr>
            <w:tcW w:w="428" w:type="dxa"/>
          </w:tcPr>
          <w:p w14:paraId="1546E194" w14:textId="77777777" w:rsidR="00E93202" w:rsidRPr="00D7525A" w:rsidRDefault="00E93202" w:rsidP="00705D1C">
            <w:pPr>
              <w:tabs>
                <w:tab w:val="left" w:pos="1134"/>
              </w:tabs>
              <w:spacing w:line="360" w:lineRule="auto"/>
            </w:pPr>
          </w:p>
        </w:tc>
        <w:tc>
          <w:tcPr>
            <w:tcW w:w="428" w:type="dxa"/>
          </w:tcPr>
          <w:p w14:paraId="5B4898EC" w14:textId="77777777" w:rsidR="00E93202" w:rsidRPr="00D7525A" w:rsidRDefault="00E93202" w:rsidP="00705D1C">
            <w:pPr>
              <w:tabs>
                <w:tab w:val="left" w:pos="1134"/>
              </w:tabs>
              <w:spacing w:line="360" w:lineRule="auto"/>
            </w:pPr>
          </w:p>
        </w:tc>
        <w:tc>
          <w:tcPr>
            <w:tcW w:w="428" w:type="dxa"/>
          </w:tcPr>
          <w:p w14:paraId="0B1F6B62" w14:textId="77777777" w:rsidR="00E93202" w:rsidRPr="00D7525A" w:rsidRDefault="00E93202" w:rsidP="00705D1C">
            <w:pPr>
              <w:tabs>
                <w:tab w:val="left" w:pos="1134"/>
              </w:tabs>
              <w:spacing w:line="360" w:lineRule="auto"/>
            </w:pPr>
          </w:p>
        </w:tc>
        <w:tc>
          <w:tcPr>
            <w:tcW w:w="428" w:type="dxa"/>
          </w:tcPr>
          <w:p w14:paraId="4F673351" w14:textId="77777777" w:rsidR="00E93202" w:rsidRPr="00D7525A" w:rsidRDefault="00E93202" w:rsidP="00705D1C">
            <w:pPr>
              <w:tabs>
                <w:tab w:val="left" w:pos="1134"/>
              </w:tabs>
              <w:spacing w:line="360" w:lineRule="auto"/>
            </w:pPr>
          </w:p>
        </w:tc>
        <w:tc>
          <w:tcPr>
            <w:tcW w:w="428" w:type="dxa"/>
          </w:tcPr>
          <w:p w14:paraId="4528846A" w14:textId="77777777" w:rsidR="00E93202" w:rsidRPr="00D7525A" w:rsidRDefault="00E93202" w:rsidP="00705D1C">
            <w:pPr>
              <w:tabs>
                <w:tab w:val="left" w:pos="1134"/>
              </w:tabs>
              <w:spacing w:line="360" w:lineRule="auto"/>
            </w:pPr>
          </w:p>
        </w:tc>
      </w:tr>
      <w:tr w:rsidR="00E93202" w:rsidRPr="00D7525A" w14:paraId="2DA2B619" w14:textId="77777777" w:rsidTr="1C481909">
        <w:tc>
          <w:tcPr>
            <w:tcW w:w="1878" w:type="dxa"/>
            <w:shd w:val="clear" w:color="auto" w:fill="0D558B"/>
          </w:tcPr>
          <w:p w14:paraId="6B936E0B" w14:textId="77777777" w:rsidR="00E93202" w:rsidRPr="0061451A" w:rsidRDefault="00E93202" w:rsidP="00705D1C">
            <w:pPr>
              <w:tabs>
                <w:tab w:val="left" w:pos="1134"/>
              </w:tabs>
              <w:spacing w:line="360" w:lineRule="auto"/>
              <w:rPr>
                <w:b/>
                <w:bCs/>
                <w:color w:val="FFFFFF" w:themeColor="background1"/>
              </w:rPr>
            </w:pPr>
            <w:r>
              <w:rPr>
                <w:b/>
                <w:bCs/>
                <w:color w:val="FFFFFF" w:themeColor="background1"/>
              </w:rPr>
              <w:t>7.3ix</w:t>
            </w:r>
          </w:p>
        </w:tc>
        <w:tc>
          <w:tcPr>
            <w:tcW w:w="466" w:type="dxa"/>
            <w:shd w:val="clear" w:color="auto" w:fill="auto"/>
            <w:vAlign w:val="center"/>
          </w:tcPr>
          <w:p w14:paraId="11F19156" w14:textId="77777777" w:rsidR="00E93202" w:rsidRPr="00D7525A" w:rsidRDefault="00E93202" w:rsidP="00705D1C">
            <w:pPr>
              <w:tabs>
                <w:tab w:val="left" w:pos="1134"/>
              </w:tabs>
              <w:spacing w:line="360" w:lineRule="auto"/>
            </w:pPr>
          </w:p>
        </w:tc>
        <w:tc>
          <w:tcPr>
            <w:tcW w:w="440" w:type="dxa"/>
            <w:shd w:val="clear" w:color="auto" w:fill="auto"/>
            <w:vAlign w:val="center"/>
          </w:tcPr>
          <w:p w14:paraId="7B615519" w14:textId="77777777" w:rsidR="00E93202" w:rsidRPr="00D7525A" w:rsidRDefault="00E93202" w:rsidP="00705D1C">
            <w:pPr>
              <w:tabs>
                <w:tab w:val="left" w:pos="1134"/>
              </w:tabs>
              <w:spacing w:line="360" w:lineRule="auto"/>
            </w:pPr>
          </w:p>
        </w:tc>
        <w:tc>
          <w:tcPr>
            <w:tcW w:w="428" w:type="dxa"/>
            <w:shd w:val="clear" w:color="auto" w:fill="auto"/>
            <w:vAlign w:val="center"/>
          </w:tcPr>
          <w:p w14:paraId="600A9D83" w14:textId="77777777" w:rsidR="00E93202" w:rsidRPr="00D7525A" w:rsidRDefault="00E93202" w:rsidP="00705D1C">
            <w:pPr>
              <w:tabs>
                <w:tab w:val="left" w:pos="1134"/>
              </w:tabs>
              <w:spacing w:line="360" w:lineRule="auto"/>
            </w:pPr>
          </w:p>
        </w:tc>
        <w:tc>
          <w:tcPr>
            <w:tcW w:w="440" w:type="dxa"/>
            <w:shd w:val="clear" w:color="auto" w:fill="auto"/>
            <w:vAlign w:val="center"/>
          </w:tcPr>
          <w:p w14:paraId="12498721" w14:textId="77777777" w:rsidR="00E93202" w:rsidRPr="00D7525A" w:rsidRDefault="00E93202" w:rsidP="00705D1C">
            <w:pPr>
              <w:tabs>
                <w:tab w:val="left" w:pos="1134"/>
              </w:tabs>
              <w:spacing w:line="360" w:lineRule="auto"/>
            </w:pPr>
          </w:p>
        </w:tc>
        <w:tc>
          <w:tcPr>
            <w:tcW w:w="440" w:type="dxa"/>
            <w:shd w:val="clear" w:color="auto" w:fill="auto"/>
            <w:vAlign w:val="center"/>
          </w:tcPr>
          <w:p w14:paraId="29D1BCFB" w14:textId="77777777" w:rsidR="00E93202" w:rsidRPr="00D7525A" w:rsidRDefault="00E93202" w:rsidP="00705D1C">
            <w:pPr>
              <w:tabs>
                <w:tab w:val="left" w:pos="1134"/>
              </w:tabs>
              <w:spacing w:line="360" w:lineRule="auto"/>
            </w:pPr>
          </w:p>
        </w:tc>
        <w:tc>
          <w:tcPr>
            <w:tcW w:w="428" w:type="dxa"/>
            <w:shd w:val="clear" w:color="auto" w:fill="auto"/>
            <w:vAlign w:val="center"/>
          </w:tcPr>
          <w:p w14:paraId="6E4BA14D" w14:textId="77777777" w:rsidR="00E93202" w:rsidRPr="00D7525A" w:rsidRDefault="00E93202" w:rsidP="00705D1C">
            <w:pPr>
              <w:tabs>
                <w:tab w:val="left" w:pos="1134"/>
              </w:tabs>
              <w:spacing w:line="360" w:lineRule="auto"/>
            </w:pPr>
          </w:p>
        </w:tc>
        <w:tc>
          <w:tcPr>
            <w:tcW w:w="428" w:type="dxa"/>
            <w:shd w:val="clear" w:color="auto" w:fill="auto"/>
            <w:vAlign w:val="center"/>
          </w:tcPr>
          <w:p w14:paraId="6678090C" w14:textId="77777777" w:rsidR="00E93202" w:rsidRPr="00D7525A" w:rsidRDefault="00E93202" w:rsidP="00705D1C">
            <w:pPr>
              <w:tabs>
                <w:tab w:val="left" w:pos="1134"/>
              </w:tabs>
              <w:spacing w:line="360" w:lineRule="auto"/>
            </w:pPr>
          </w:p>
        </w:tc>
        <w:tc>
          <w:tcPr>
            <w:tcW w:w="428" w:type="dxa"/>
            <w:shd w:val="clear" w:color="auto" w:fill="auto"/>
            <w:vAlign w:val="center"/>
          </w:tcPr>
          <w:p w14:paraId="25FFF7CA" w14:textId="77777777" w:rsidR="00E93202" w:rsidRPr="00D7525A" w:rsidRDefault="00E93202" w:rsidP="00705D1C">
            <w:pPr>
              <w:tabs>
                <w:tab w:val="left" w:pos="1134"/>
              </w:tabs>
              <w:spacing w:line="360" w:lineRule="auto"/>
            </w:pPr>
          </w:p>
        </w:tc>
        <w:tc>
          <w:tcPr>
            <w:tcW w:w="428" w:type="dxa"/>
            <w:shd w:val="clear" w:color="auto" w:fill="auto"/>
            <w:vAlign w:val="center"/>
          </w:tcPr>
          <w:p w14:paraId="67D1BF78" w14:textId="77777777" w:rsidR="00E93202" w:rsidRPr="00D7525A" w:rsidRDefault="00E93202" w:rsidP="00705D1C">
            <w:pPr>
              <w:tabs>
                <w:tab w:val="left" w:pos="1134"/>
              </w:tabs>
              <w:spacing w:line="360" w:lineRule="auto"/>
            </w:pPr>
          </w:p>
        </w:tc>
        <w:tc>
          <w:tcPr>
            <w:tcW w:w="428" w:type="dxa"/>
            <w:shd w:val="clear" w:color="auto" w:fill="auto"/>
            <w:vAlign w:val="center"/>
          </w:tcPr>
          <w:p w14:paraId="74AB5C8C" w14:textId="77777777" w:rsidR="00E93202" w:rsidRPr="00D7525A" w:rsidRDefault="00E93202" w:rsidP="00705D1C">
            <w:pPr>
              <w:tabs>
                <w:tab w:val="left" w:pos="1134"/>
              </w:tabs>
              <w:spacing w:line="360" w:lineRule="auto"/>
            </w:pPr>
          </w:p>
        </w:tc>
        <w:tc>
          <w:tcPr>
            <w:tcW w:w="428" w:type="dxa"/>
            <w:shd w:val="clear" w:color="auto" w:fill="auto"/>
            <w:vAlign w:val="center"/>
          </w:tcPr>
          <w:p w14:paraId="6D0A4DA9" w14:textId="77777777" w:rsidR="00E93202" w:rsidRPr="00D7525A" w:rsidRDefault="00E93202" w:rsidP="00705D1C">
            <w:pPr>
              <w:tabs>
                <w:tab w:val="left" w:pos="1134"/>
              </w:tabs>
              <w:spacing w:line="360" w:lineRule="auto"/>
            </w:pPr>
          </w:p>
        </w:tc>
        <w:tc>
          <w:tcPr>
            <w:tcW w:w="428" w:type="dxa"/>
            <w:shd w:val="clear" w:color="auto" w:fill="auto"/>
            <w:vAlign w:val="center"/>
          </w:tcPr>
          <w:p w14:paraId="3F522E54" w14:textId="77777777" w:rsidR="00E93202" w:rsidRPr="00D7525A" w:rsidRDefault="00E93202" w:rsidP="00705D1C">
            <w:pPr>
              <w:tabs>
                <w:tab w:val="left" w:pos="1134"/>
              </w:tabs>
              <w:spacing w:line="360" w:lineRule="auto"/>
            </w:pPr>
          </w:p>
        </w:tc>
        <w:tc>
          <w:tcPr>
            <w:tcW w:w="428" w:type="dxa"/>
            <w:shd w:val="clear" w:color="auto" w:fill="auto"/>
            <w:vAlign w:val="center"/>
          </w:tcPr>
          <w:p w14:paraId="4EC80F93" w14:textId="77777777" w:rsidR="00E93202" w:rsidRPr="00D7525A" w:rsidRDefault="00E93202" w:rsidP="00705D1C">
            <w:pPr>
              <w:tabs>
                <w:tab w:val="left" w:pos="1134"/>
              </w:tabs>
              <w:spacing w:line="360" w:lineRule="auto"/>
            </w:pPr>
          </w:p>
        </w:tc>
        <w:tc>
          <w:tcPr>
            <w:tcW w:w="428" w:type="dxa"/>
            <w:shd w:val="clear" w:color="auto" w:fill="auto"/>
            <w:vAlign w:val="center"/>
          </w:tcPr>
          <w:p w14:paraId="6C0A6A0B" w14:textId="77777777" w:rsidR="00E93202" w:rsidRPr="00D7525A" w:rsidRDefault="00E93202" w:rsidP="00705D1C">
            <w:pPr>
              <w:tabs>
                <w:tab w:val="left" w:pos="1134"/>
              </w:tabs>
              <w:spacing w:line="360" w:lineRule="auto"/>
            </w:pPr>
            <w:r>
              <w:t>x</w:t>
            </w:r>
          </w:p>
        </w:tc>
        <w:tc>
          <w:tcPr>
            <w:tcW w:w="428" w:type="dxa"/>
            <w:shd w:val="clear" w:color="auto" w:fill="auto"/>
            <w:vAlign w:val="center"/>
          </w:tcPr>
          <w:p w14:paraId="66931A8F" w14:textId="77777777" w:rsidR="00E93202" w:rsidRPr="00D7525A" w:rsidRDefault="00E93202" w:rsidP="00705D1C">
            <w:pPr>
              <w:tabs>
                <w:tab w:val="left" w:pos="1134"/>
              </w:tabs>
              <w:spacing w:line="360" w:lineRule="auto"/>
            </w:pPr>
          </w:p>
        </w:tc>
        <w:tc>
          <w:tcPr>
            <w:tcW w:w="428" w:type="dxa"/>
            <w:shd w:val="clear" w:color="auto" w:fill="auto"/>
            <w:vAlign w:val="center"/>
          </w:tcPr>
          <w:p w14:paraId="6A834195" w14:textId="77777777" w:rsidR="00E93202" w:rsidRPr="00D7525A" w:rsidRDefault="00E93202" w:rsidP="00705D1C">
            <w:pPr>
              <w:tabs>
                <w:tab w:val="left" w:pos="1134"/>
              </w:tabs>
              <w:spacing w:line="360" w:lineRule="auto"/>
            </w:pPr>
          </w:p>
        </w:tc>
        <w:tc>
          <w:tcPr>
            <w:tcW w:w="428" w:type="dxa"/>
            <w:shd w:val="clear" w:color="auto" w:fill="auto"/>
            <w:vAlign w:val="center"/>
          </w:tcPr>
          <w:p w14:paraId="4877D861" w14:textId="77777777" w:rsidR="00E93202" w:rsidRPr="00D7525A" w:rsidRDefault="00E93202" w:rsidP="00705D1C">
            <w:pPr>
              <w:tabs>
                <w:tab w:val="left" w:pos="1134"/>
              </w:tabs>
              <w:spacing w:line="360" w:lineRule="auto"/>
            </w:pPr>
          </w:p>
        </w:tc>
        <w:tc>
          <w:tcPr>
            <w:tcW w:w="428" w:type="dxa"/>
            <w:shd w:val="clear" w:color="auto" w:fill="auto"/>
            <w:vAlign w:val="center"/>
          </w:tcPr>
          <w:p w14:paraId="38B4E69E" w14:textId="77777777" w:rsidR="00E93202" w:rsidRPr="00D7525A" w:rsidRDefault="00E93202" w:rsidP="00705D1C">
            <w:pPr>
              <w:tabs>
                <w:tab w:val="left" w:pos="1134"/>
              </w:tabs>
              <w:spacing w:line="360" w:lineRule="auto"/>
            </w:pPr>
          </w:p>
        </w:tc>
        <w:tc>
          <w:tcPr>
            <w:tcW w:w="428" w:type="dxa"/>
            <w:shd w:val="clear" w:color="auto" w:fill="auto"/>
            <w:vAlign w:val="center"/>
          </w:tcPr>
          <w:p w14:paraId="0F000C06" w14:textId="77777777" w:rsidR="00E93202" w:rsidRPr="00D7525A" w:rsidRDefault="00E93202" w:rsidP="00705D1C">
            <w:pPr>
              <w:tabs>
                <w:tab w:val="left" w:pos="1134"/>
              </w:tabs>
              <w:spacing w:line="360" w:lineRule="auto"/>
            </w:pPr>
          </w:p>
        </w:tc>
        <w:tc>
          <w:tcPr>
            <w:tcW w:w="428" w:type="dxa"/>
            <w:shd w:val="clear" w:color="auto" w:fill="auto"/>
            <w:vAlign w:val="center"/>
          </w:tcPr>
          <w:p w14:paraId="0FDA06BE" w14:textId="77777777" w:rsidR="00E93202" w:rsidRPr="00D7525A" w:rsidRDefault="00E93202" w:rsidP="00705D1C">
            <w:pPr>
              <w:tabs>
                <w:tab w:val="left" w:pos="1134"/>
              </w:tabs>
              <w:spacing w:line="360" w:lineRule="auto"/>
            </w:pPr>
            <w:r>
              <w:t>x</w:t>
            </w:r>
          </w:p>
        </w:tc>
        <w:tc>
          <w:tcPr>
            <w:tcW w:w="428" w:type="dxa"/>
            <w:shd w:val="clear" w:color="auto" w:fill="auto"/>
            <w:vAlign w:val="center"/>
          </w:tcPr>
          <w:p w14:paraId="3A416238" w14:textId="77777777" w:rsidR="00E93202" w:rsidRPr="00D7525A" w:rsidRDefault="00E93202" w:rsidP="00705D1C">
            <w:pPr>
              <w:tabs>
                <w:tab w:val="left" w:pos="1134"/>
              </w:tabs>
              <w:spacing w:line="360" w:lineRule="auto"/>
            </w:pPr>
          </w:p>
        </w:tc>
        <w:tc>
          <w:tcPr>
            <w:tcW w:w="428" w:type="dxa"/>
            <w:shd w:val="clear" w:color="auto" w:fill="auto"/>
            <w:vAlign w:val="center"/>
          </w:tcPr>
          <w:p w14:paraId="7961C4D9" w14:textId="77777777" w:rsidR="00E93202" w:rsidRPr="00D7525A" w:rsidRDefault="00E93202" w:rsidP="00705D1C">
            <w:pPr>
              <w:tabs>
                <w:tab w:val="left" w:pos="1134"/>
              </w:tabs>
              <w:spacing w:line="360" w:lineRule="auto"/>
            </w:pPr>
          </w:p>
        </w:tc>
        <w:tc>
          <w:tcPr>
            <w:tcW w:w="428" w:type="dxa"/>
            <w:shd w:val="clear" w:color="auto" w:fill="auto"/>
            <w:vAlign w:val="center"/>
          </w:tcPr>
          <w:p w14:paraId="36C9B61D" w14:textId="77777777" w:rsidR="00E93202" w:rsidRPr="00D7525A" w:rsidRDefault="00E93202" w:rsidP="00705D1C">
            <w:pPr>
              <w:tabs>
                <w:tab w:val="left" w:pos="1134"/>
              </w:tabs>
              <w:spacing w:line="360" w:lineRule="auto"/>
            </w:pPr>
          </w:p>
        </w:tc>
        <w:tc>
          <w:tcPr>
            <w:tcW w:w="428" w:type="dxa"/>
            <w:shd w:val="clear" w:color="auto" w:fill="auto"/>
            <w:vAlign w:val="center"/>
          </w:tcPr>
          <w:p w14:paraId="735C44FB" w14:textId="77777777" w:rsidR="00E93202" w:rsidRPr="00D7525A" w:rsidRDefault="00E93202" w:rsidP="00705D1C">
            <w:pPr>
              <w:tabs>
                <w:tab w:val="left" w:pos="1134"/>
              </w:tabs>
              <w:spacing w:line="360" w:lineRule="auto"/>
            </w:pPr>
          </w:p>
        </w:tc>
        <w:tc>
          <w:tcPr>
            <w:tcW w:w="428" w:type="dxa"/>
            <w:shd w:val="clear" w:color="auto" w:fill="auto"/>
            <w:vAlign w:val="center"/>
          </w:tcPr>
          <w:p w14:paraId="35CF5835" w14:textId="77777777" w:rsidR="00E93202" w:rsidRPr="00D7525A" w:rsidRDefault="00E93202" w:rsidP="00705D1C">
            <w:pPr>
              <w:tabs>
                <w:tab w:val="left" w:pos="1134"/>
              </w:tabs>
              <w:spacing w:line="360" w:lineRule="auto"/>
            </w:pPr>
          </w:p>
        </w:tc>
        <w:tc>
          <w:tcPr>
            <w:tcW w:w="428" w:type="dxa"/>
            <w:shd w:val="clear" w:color="auto" w:fill="auto"/>
            <w:vAlign w:val="center"/>
          </w:tcPr>
          <w:p w14:paraId="6E77A904" w14:textId="77777777" w:rsidR="00E93202" w:rsidRPr="00D7525A" w:rsidRDefault="00E93202" w:rsidP="00705D1C">
            <w:pPr>
              <w:tabs>
                <w:tab w:val="left" w:pos="1134"/>
              </w:tabs>
              <w:spacing w:line="360" w:lineRule="auto"/>
            </w:pPr>
          </w:p>
        </w:tc>
        <w:tc>
          <w:tcPr>
            <w:tcW w:w="428" w:type="dxa"/>
          </w:tcPr>
          <w:p w14:paraId="7F9BEE64" w14:textId="77777777" w:rsidR="00E93202" w:rsidRPr="00D7525A" w:rsidRDefault="00E93202" w:rsidP="00705D1C">
            <w:pPr>
              <w:tabs>
                <w:tab w:val="left" w:pos="1134"/>
              </w:tabs>
              <w:spacing w:line="360" w:lineRule="auto"/>
            </w:pPr>
          </w:p>
        </w:tc>
        <w:tc>
          <w:tcPr>
            <w:tcW w:w="428" w:type="dxa"/>
          </w:tcPr>
          <w:p w14:paraId="1C1580EB" w14:textId="77777777" w:rsidR="00E93202" w:rsidRPr="00D7525A" w:rsidRDefault="00E93202" w:rsidP="00705D1C">
            <w:pPr>
              <w:tabs>
                <w:tab w:val="left" w:pos="1134"/>
              </w:tabs>
              <w:spacing w:line="360" w:lineRule="auto"/>
            </w:pPr>
          </w:p>
        </w:tc>
        <w:tc>
          <w:tcPr>
            <w:tcW w:w="428" w:type="dxa"/>
          </w:tcPr>
          <w:p w14:paraId="7FFF8452" w14:textId="77777777" w:rsidR="00E93202" w:rsidRPr="00D7525A" w:rsidRDefault="00E93202" w:rsidP="00705D1C">
            <w:pPr>
              <w:tabs>
                <w:tab w:val="left" w:pos="1134"/>
              </w:tabs>
              <w:spacing w:line="360" w:lineRule="auto"/>
            </w:pPr>
          </w:p>
        </w:tc>
        <w:tc>
          <w:tcPr>
            <w:tcW w:w="428" w:type="dxa"/>
          </w:tcPr>
          <w:p w14:paraId="08842C89" w14:textId="77777777" w:rsidR="00E93202" w:rsidRPr="00D7525A" w:rsidRDefault="00E93202" w:rsidP="00705D1C">
            <w:pPr>
              <w:tabs>
                <w:tab w:val="left" w:pos="1134"/>
              </w:tabs>
              <w:spacing w:line="360" w:lineRule="auto"/>
            </w:pPr>
          </w:p>
        </w:tc>
        <w:tc>
          <w:tcPr>
            <w:tcW w:w="428" w:type="dxa"/>
          </w:tcPr>
          <w:p w14:paraId="51AD493A" w14:textId="77777777" w:rsidR="00E93202" w:rsidRPr="00D7525A" w:rsidRDefault="00E93202" w:rsidP="00705D1C">
            <w:pPr>
              <w:tabs>
                <w:tab w:val="left" w:pos="1134"/>
              </w:tabs>
              <w:spacing w:line="360" w:lineRule="auto"/>
            </w:pPr>
          </w:p>
        </w:tc>
        <w:tc>
          <w:tcPr>
            <w:tcW w:w="428" w:type="dxa"/>
          </w:tcPr>
          <w:p w14:paraId="7FDF1E84" w14:textId="77777777" w:rsidR="00E93202" w:rsidRPr="00D7525A" w:rsidRDefault="00E93202" w:rsidP="00705D1C">
            <w:pPr>
              <w:tabs>
                <w:tab w:val="left" w:pos="1134"/>
              </w:tabs>
              <w:spacing w:line="360" w:lineRule="auto"/>
            </w:pPr>
          </w:p>
        </w:tc>
      </w:tr>
      <w:tr w:rsidR="00E93202" w:rsidRPr="00D7525A" w14:paraId="70966B0A" w14:textId="77777777" w:rsidTr="1C481909">
        <w:tc>
          <w:tcPr>
            <w:tcW w:w="1878" w:type="dxa"/>
            <w:shd w:val="clear" w:color="auto" w:fill="0D558B"/>
          </w:tcPr>
          <w:p w14:paraId="5630B892" w14:textId="77777777" w:rsidR="00E93202" w:rsidRPr="0061451A" w:rsidRDefault="00E93202" w:rsidP="00705D1C">
            <w:pPr>
              <w:tabs>
                <w:tab w:val="left" w:pos="1134"/>
              </w:tabs>
              <w:spacing w:line="360" w:lineRule="auto"/>
              <w:rPr>
                <w:b/>
                <w:bCs/>
                <w:color w:val="FFFFFF" w:themeColor="background1"/>
              </w:rPr>
            </w:pPr>
            <w:r>
              <w:rPr>
                <w:b/>
                <w:bCs/>
                <w:color w:val="FFFFFF" w:themeColor="background1"/>
              </w:rPr>
              <w:t>7.3x</w:t>
            </w:r>
          </w:p>
        </w:tc>
        <w:tc>
          <w:tcPr>
            <w:tcW w:w="466" w:type="dxa"/>
            <w:shd w:val="clear" w:color="auto" w:fill="auto"/>
            <w:vAlign w:val="center"/>
          </w:tcPr>
          <w:p w14:paraId="26258A90" w14:textId="77777777" w:rsidR="00E93202" w:rsidRPr="00D7525A" w:rsidRDefault="00E93202" w:rsidP="00705D1C">
            <w:pPr>
              <w:tabs>
                <w:tab w:val="left" w:pos="1134"/>
              </w:tabs>
              <w:spacing w:line="360" w:lineRule="auto"/>
            </w:pPr>
          </w:p>
        </w:tc>
        <w:tc>
          <w:tcPr>
            <w:tcW w:w="440" w:type="dxa"/>
            <w:shd w:val="clear" w:color="auto" w:fill="auto"/>
            <w:vAlign w:val="center"/>
          </w:tcPr>
          <w:p w14:paraId="094181C5" w14:textId="77777777" w:rsidR="00E93202" w:rsidRPr="00D7525A" w:rsidRDefault="00E93202" w:rsidP="00705D1C">
            <w:pPr>
              <w:tabs>
                <w:tab w:val="left" w:pos="1134"/>
              </w:tabs>
              <w:spacing w:line="360" w:lineRule="auto"/>
            </w:pPr>
          </w:p>
        </w:tc>
        <w:tc>
          <w:tcPr>
            <w:tcW w:w="428" w:type="dxa"/>
            <w:shd w:val="clear" w:color="auto" w:fill="auto"/>
            <w:vAlign w:val="center"/>
          </w:tcPr>
          <w:p w14:paraId="311C12AC" w14:textId="77777777" w:rsidR="00E93202" w:rsidRPr="00D7525A" w:rsidRDefault="00E93202" w:rsidP="00705D1C">
            <w:pPr>
              <w:tabs>
                <w:tab w:val="left" w:pos="1134"/>
              </w:tabs>
              <w:spacing w:line="360" w:lineRule="auto"/>
            </w:pPr>
          </w:p>
        </w:tc>
        <w:tc>
          <w:tcPr>
            <w:tcW w:w="440" w:type="dxa"/>
            <w:shd w:val="clear" w:color="auto" w:fill="auto"/>
            <w:vAlign w:val="center"/>
          </w:tcPr>
          <w:p w14:paraId="1D051B7D" w14:textId="77777777" w:rsidR="00E93202" w:rsidRPr="00D7525A" w:rsidRDefault="00E93202" w:rsidP="00705D1C">
            <w:pPr>
              <w:tabs>
                <w:tab w:val="left" w:pos="1134"/>
              </w:tabs>
              <w:spacing w:line="360" w:lineRule="auto"/>
            </w:pPr>
          </w:p>
        </w:tc>
        <w:tc>
          <w:tcPr>
            <w:tcW w:w="440" w:type="dxa"/>
            <w:shd w:val="clear" w:color="auto" w:fill="auto"/>
            <w:vAlign w:val="center"/>
          </w:tcPr>
          <w:p w14:paraId="67FC5D6E" w14:textId="77777777" w:rsidR="00E93202" w:rsidRPr="00D7525A" w:rsidRDefault="00E93202" w:rsidP="00705D1C">
            <w:pPr>
              <w:tabs>
                <w:tab w:val="left" w:pos="1134"/>
              </w:tabs>
              <w:spacing w:line="360" w:lineRule="auto"/>
            </w:pPr>
          </w:p>
        </w:tc>
        <w:tc>
          <w:tcPr>
            <w:tcW w:w="428" w:type="dxa"/>
            <w:shd w:val="clear" w:color="auto" w:fill="auto"/>
            <w:vAlign w:val="center"/>
          </w:tcPr>
          <w:p w14:paraId="579928B0" w14:textId="77777777" w:rsidR="00E93202" w:rsidRPr="00D7525A" w:rsidRDefault="00E93202" w:rsidP="00705D1C">
            <w:pPr>
              <w:tabs>
                <w:tab w:val="left" w:pos="1134"/>
              </w:tabs>
              <w:spacing w:line="360" w:lineRule="auto"/>
            </w:pPr>
          </w:p>
        </w:tc>
        <w:tc>
          <w:tcPr>
            <w:tcW w:w="428" w:type="dxa"/>
            <w:shd w:val="clear" w:color="auto" w:fill="auto"/>
            <w:vAlign w:val="center"/>
          </w:tcPr>
          <w:p w14:paraId="29BADF13" w14:textId="77777777" w:rsidR="00E93202" w:rsidRPr="00D7525A" w:rsidRDefault="00E93202" w:rsidP="00705D1C">
            <w:pPr>
              <w:tabs>
                <w:tab w:val="left" w:pos="1134"/>
              </w:tabs>
              <w:spacing w:line="360" w:lineRule="auto"/>
            </w:pPr>
          </w:p>
        </w:tc>
        <w:tc>
          <w:tcPr>
            <w:tcW w:w="428" w:type="dxa"/>
            <w:shd w:val="clear" w:color="auto" w:fill="auto"/>
            <w:vAlign w:val="center"/>
          </w:tcPr>
          <w:p w14:paraId="010CAE67" w14:textId="77777777" w:rsidR="00E93202" w:rsidRPr="00D7525A" w:rsidRDefault="00E93202" w:rsidP="00705D1C">
            <w:pPr>
              <w:tabs>
                <w:tab w:val="left" w:pos="1134"/>
              </w:tabs>
              <w:spacing w:line="360" w:lineRule="auto"/>
            </w:pPr>
          </w:p>
        </w:tc>
        <w:tc>
          <w:tcPr>
            <w:tcW w:w="428" w:type="dxa"/>
            <w:shd w:val="clear" w:color="auto" w:fill="auto"/>
            <w:vAlign w:val="center"/>
          </w:tcPr>
          <w:p w14:paraId="5E8B585E" w14:textId="77777777" w:rsidR="00E93202" w:rsidRPr="00D7525A" w:rsidRDefault="00E93202" w:rsidP="00705D1C">
            <w:pPr>
              <w:tabs>
                <w:tab w:val="left" w:pos="1134"/>
              </w:tabs>
              <w:spacing w:line="360" w:lineRule="auto"/>
            </w:pPr>
          </w:p>
        </w:tc>
        <w:tc>
          <w:tcPr>
            <w:tcW w:w="428" w:type="dxa"/>
            <w:shd w:val="clear" w:color="auto" w:fill="auto"/>
            <w:vAlign w:val="center"/>
          </w:tcPr>
          <w:p w14:paraId="22C9FBC6" w14:textId="77777777" w:rsidR="00E93202" w:rsidRPr="00D7525A" w:rsidRDefault="00E93202" w:rsidP="00705D1C">
            <w:pPr>
              <w:tabs>
                <w:tab w:val="left" w:pos="1134"/>
              </w:tabs>
              <w:spacing w:line="360" w:lineRule="auto"/>
            </w:pPr>
          </w:p>
        </w:tc>
        <w:tc>
          <w:tcPr>
            <w:tcW w:w="428" w:type="dxa"/>
            <w:shd w:val="clear" w:color="auto" w:fill="auto"/>
            <w:vAlign w:val="center"/>
          </w:tcPr>
          <w:p w14:paraId="39CC8FE8" w14:textId="77777777" w:rsidR="00E93202" w:rsidRPr="00D7525A" w:rsidRDefault="00E93202" w:rsidP="00705D1C">
            <w:pPr>
              <w:tabs>
                <w:tab w:val="left" w:pos="1134"/>
              </w:tabs>
              <w:spacing w:line="360" w:lineRule="auto"/>
            </w:pPr>
          </w:p>
        </w:tc>
        <w:tc>
          <w:tcPr>
            <w:tcW w:w="428" w:type="dxa"/>
            <w:shd w:val="clear" w:color="auto" w:fill="auto"/>
            <w:vAlign w:val="center"/>
          </w:tcPr>
          <w:p w14:paraId="77B97ADD" w14:textId="77777777" w:rsidR="00E93202" w:rsidRPr="00D7525A" w:rsidRDefault="00E93202" w:rsidP="00705D1C">
            <w:pPr>
              <w:tabs>
                <w:tab w:val="left" w:pos="1134"/>
              </w:tabs>
              <w:spacing w:line="360" w:lineRule="auto"/>
            </w:pPr>
          </w:p>
        </w:tc>
        <w:tc>
          <w:tcPr>
            <w:tcW w:w="428" w:type="dxa"/>
            <w:shd w:val="clear" w:color="auto" w:fill="auto"/>
            <w:vAlign w:val="center"/>
          </w:tcPr>
          <w:p w14:paraId="21AB6A58" w14:textId="77777777" w:rsidR="00E93202" w:rsidRPr="00D7525A" w:rsidRDefault="00E93202" w:rsidP="00705D1C">
            <w:pPr>
              <w:tabs>
                <w:tab w:val="left" w:pos="1134"/>
              </w:tabs>
              <w:spacing w:line="360" w:lineRule="auto"/>
            </w:pPr>
          </w:p>
        </w:tc>
        <w:tc>
          <w:tcPr>
            <w:tcW w:w="428" w:type="dxa"/>
            <w:shd w:val="clear" w:color="auto" w:fill="auto"/>
            <w:vAlign w:val="center"/>
          </w:tcPr>
          <w:p w14:paraId="481B87C3" w14:textId="77777777" w:rsidR="00E93202" w:rsidRPr="00D7525A" w:rsidRDefault="00E93202" w:rsidP="00705D1C">
            <w:pPr>
              <w:tabs>
                <w:tab w:val="left" w:pos="1134"/>
              </w:tabs>
              <w:spacing w:line="360" w:lineRule="auto"/>
            </w:pPr>
          </w:p>
        </w:tc>
        <w:tc>
          <w:tcPr>
            <w:tcW w:w="428" w:type="dxa"/>
            <w:shd w:val="clear" w:color="auto" w:fill="auto"/>
            <w:vAlign w:val="center"/>
          </w:tcPr>
          <w:p w14:paraId="63341CDA" w14:textId="77777777" w:rsidR="00E93202" w:rsidRPr="00D7525A" w:rsidRDefault="00E93202" w:rsidP="00705D1C">
            <w:pPr>
              <w:tabs>
                <w:tab w:val="left" w:pos="1134"/>
              </w:tabs>
              <w:spacing w:line="360" w:lineRule="auto"/>
            </w:pPr>
          </w:p>
        </w:tc>
        <w:tc>
          <w:tcPr>
            <w:tcW w:w="428" w:type="dxa"/>
            <w:shd w:val="clear" w:color="auto" w:fill="auto"/>
            <w:vAlign w:val="center"/>
          </w:tcPr>
          <w:p w14:paraId="77844DC4" w14:textId="77777777" w:rsidR="00E93202" w:rsidRPr="00D7525A" w:rsidRDefault="00E93202" w:rsidP="00705D1C">
            <w:pPr>
              <w:tabs>
                <w:tab w:val="left" w:pos="1134"/>
              </w:tabs>
              <w:spacing w:line="360" w:lineRule="auto"/>
            </w:pPr>
          </w:p>
        </w:tc>
        <w:tc>
          <w:tcPr>
            <w:tcW w:w="428" w:type="dxa"/>
            <w:shd w:val="clear" w:color="auto" w:fill="auto"/>
            <w:vAlign w:val="center"/>
          </w:tcPr>
          <w:p w14:paraId="29A84AB2" w14:textId="77777777" w:rsidR="00E93202" w:rsidRPr="00D7525A" w:rsidRDefault="00E93202" w:rsidP="00705D1C">
            <w:pPr>
              <w:tabs>
                <w:tab w:val="left" w:pos="1134"/>
              </w:tabs>
              <w:spacing w:line="360" w:lineRule="auto"/>
            </w:pPr>
          </w:p>
        </w:tc>
        <w:tc>
          <w:tcPr>
            <w:tcW w:w="428" w:type="dxa"/>
            <w:shd w:val="clear" w:color="auto" w:fill="auto"/>
            <w:vAlign w:val="center"/>
          </w:tcPr>
          <w:p w14:paraId="384662A9" w14:textId="77777777" w:rsidR="00E93202" w:rsidRPr="00D7525A" w:rsidRDefault="00E93202" w:rsidP="00705D1C">
            <w:pPr>
              <w:tabs>
                <w:tab w:val="left" w:pos="1134"/>
              </w:tabs>
              <w:spacing w:line="360" w:lineRule="auto"/>
            </w:pPr>
          </w:p>
        </w:tc>
        <w:tc>
          <w:tcPr>
            <w:tcW w:w="428" w:type="dxa"/>
            <w:shd w:val="clear" w:color="auto" w:fill="auto"/>
            <w:vAlign w:val="center"/>
          </w:tcPr>
          <w:p w14:paraId="7F43B89E" w14:textId="77777777" w:rsidR="00E93202" w:rsidRPr="00D7525A" w:rsidRDefault="00E93202" w:rsidP="00705D1C">
            <w:pPr>
              <w:tabs>
                <w:tab w:val="left" w:pos="1134"/>
              </w:tabs>
              <w:spacing w:line="360" w:lineRule="auto"/>
            </w:pPr>
          </w:p>
        </w:tc>
        <w:tc>
          <w:tcPr>
            <w:tcW w:w="428" w:type="dxa"/>
            <w:shd w:val="clear" w:color="auto" w:fill="auto"/>
            <w:vAlign w:val="center"/>
          </w:tcPr>
          <w:p w14:paraId="640E93AF" w14:textId="77777777" w:rsidR="00E93202" w:rsidRPr="00D7525A" w:rsidRDefault="00E93202" w:rsidP="00705D1C">
            <w:pPr>
              <w:tabs>
                <w:tab w:val="left" w:pos="1134"/>
              </w:tabs>
              <w:spacing w:line="360" w:lineRule="auto"/>
            </w:pPr>
          </w:p>
        </w:tc>
        <w:tc>
          <w:tcPr>
            <w:tcW w:w="428" w:type="dxa"/>
            <w:shd w:val="clear" w:color="auto" w:fill="auto"/>
            <w:vAlign w:val="center"/>
          </w:tcPr>
          <w:p w14:paraId="1E449E62" w14:textId="77777777" w:rsidR="00E93202" w:rsidRPr="00D7525A" w:rsidRDefault="00E93202" w:rsidP="00705D1C">
            <w:pPr>
              <w:tabs>
                <w:tab w:val="left" w:pos="1134"/>
              </w:tabs>
              <w:spacing w:line="360" w:lineRule="auto"/>
            </w:pPr>
            <w:r>
              <w:t>x</w:t>
            </w:r>
          </w:p>
        </w:tc>
        <w:tc>
          <w:tcPr>
            <w:tcW w:w="428" w:type="dxa"/>
            <w:shd w:val="clear" w:color="auto" w:fill="auto"/>
            <w:vAlign w:val="center"/>
          </w:tcPr>
          <w:p w14:paraId="497CC81A" w14:textId="77777777" w:rsidR="00E93202" w:rsidRPr="00D7525A" w:rsidRDefault="00E93202" w:rsidP="00705D1C">
            <w:pPr>
              <w:tabs>
                <w:tab w:val="left" w:pos="1134"/>
              </w:tabs>
              <w:spacing w:line="360" w:lineRule="auto"/>
            </w:pPr>
          </w:p>
        </w:tc>
        <w:tc>
          <w:tcPr>
            <w:tcW w:w="428" w:type="dxa"/>
            <w:shd w:val="clear" w:color="auto" w:fill="auto"/>
            <w:vAlign w:val="center"/>
          </w:tcPr>
          <w:p w14:paraId="5315779E" w14:textId="77777777" w:rsidR="00E93202" w:rsidRPr="00D7525A" w:rsidRDefault="00E93202" w:rsidP="00705D1C">
            <w:pPr>
              <w:tabs>
                <w:tab w:val="left" w:pos="1134"/>
              </w:tabs>
              <w:spacing w:line="360" w:lineRule="auto"/>
            </w:pPr>
          </w:p>
        </w:tc>
        <w:tc>
          <w:tcPr>
            <w:tcW w:w="428" w:type="dxa"/>
            <w:shd w:val="clear" w:color="auto" w:fill="auto"/>
            <w:vAlign w:val="center"/>
          </w:tcPr>
          <w:p w14:paraId="799AD0FF" w14:textId="77777777" w:rsidR="00E93202" w:rsidRPr="00D7525A" w:rsidRDefault="00E93202" w:rsidP="00705D1C">
            <w:pPr>
              <w:tabs>
                <w:tab w:val="left" w:pos="1134"/>
              </w:tabs>
              <w:spacing w:line="360" w:lineRule="auto"/>
            </w:pPr>
          </w:p>
        </w:tc>
        <w:tc>
          <w:tcPr>
            <w:tcW w:w="428" w:type="dxa"/>
            <w:shd w:val="clear" w:color="auto" w:fill="auto"/>
            <w:vAlign w:val="center"/>
          </w:tcPr>
          <w:p w14:paraId="4350B65B" w14:textId="77777777" w:rsidR="00E93202" w:rsidRPr="00D7525A" w:rsidRDefault="00E93202" w:rsidP="00705D1C">
            <w:pPr>
              <w:tabs>
                <w:tab w:val="left" w:pos="1134"/>
              </w:tabs>
              <w:spacing w:line="360" w:lineRule="auto"/>
            </w:pPr>
          </w:p>
        </w:tc>
        <w:tc>
          <w:tcPr>
            <w:tcW w:w="428" w:type="dxa"/>
            <w:shd w:val="clear" w:color="auto" w:fill="auto"/>
            <w:vAlign w:val="center"/>
          </w:tcPr>
          <w:p w14:paraId="0A70944F" w14:textId="77777777" w:rsidR="00E93202" w:rsidRPr="00D7525A" w:rsidRDefault="00E93202" w:rsidP="00705D1C">
            <w:pPr>
              <w:tabs>
                <w:tab w:val="left" w:pos="1134"/>
              </w:tabs>
              <w:spacing w:line="360" w:lineRule="auto"/>
            </w:pPr>
          </w:p>
        </w:tc>
        <w:tc>
          <w:tcPr>
            <w:tcW w:w="428" w:type="dxa"/>
          </w:tcPr>
          <w:p w14:paraId="1BF6469C" w14:textId="77777777" w:rsidR="00E93202" w:rsidRPr="00D7525A" w:rsidRDefault="00E93202" w:rsidP="00705D1C">
            <w:pPr>
              <w:tabs>
                <w:tab w:val="left" w:pos="1134"/>
              </w:tabs>
              <w:spacing w:line="360" w:lineRule="auto"/>
            </w:pPr>
          </w:p>
        </w:tc>
        <w:tc>
          <w:tcPr>
            <w:tcW w:w="428" w:type="dxa"/>
          </w:tcPr>
          <w:p w14:paraId="51FF9315" w14:textId="77777777" w:rsidR="00E93202" w:rsidRPr="00D7525A" w:rsidRDefault="00E93202" w:rsidP="00705D1C">
            <w:pPr>
              <w:tabs>
                <w:tab w:val="left" w:pos="1134"/>
              </w:tabs>
              <w:spacing w:line="360" w:lineRule="auto"/>
            </w:pPr>
          </w:p>
        </w:tc>
        <w:tc>
          <w:tcPr>
            <w:tcW w:w="428" w:type="dxa"/>
          </w:tcPr>
          <w:p w14:paraId="54BA603F" w14:textId="77777777" w:rsidR="00E93202" w:rsidRPr="00D7525A" w:rsidRDefault="00E93202" w:rsidP="00705D1C">
            <w:pPr>
              <w:tabs>
                <w:tab w:val="left" w:pos="1134"/>
              </w:tabs>
              <w:spacing w:line="360" w:lineRule="auto"/>
            </w:pPr>
          </w:p>
        </w:tc>
        <w:tc>
          <w:tcPr>
            <w:tcW w:w="428" w:type="dxa"/>
          </w:tcPr>
          <w:p w14:paraId="0D0B4601" w14:textId="77777777" w:rsidR="00E93202" w:rsidRPr="00D7525A" w:rsidRDefault="00E93202" w:rsidP="00705D1C">
            <w:pPr>
              <w:tabs>
                <w:tab w:val="left" w:pos="1134"/>
              </w:tabs>
              <w:spacing w:line="360" w:lineRule="auto"/>
            </w:pPr>
          </w:p>
        </w:tc>
        <w:tc>
          <w:tcPr>
            <w:tcW w:w="428" w:type="dxa"/>
          </w:tcPr>
          <w:p w14:paraId="0489442C" w14:textId="77777777" w:rsidR="00E93202" w:rsidRPr="00D7525A" w:rsidRDefault="00E93202" w:rsidP="00705D1C">
            <w:pPr>
              <w:tabs>
                <w:tab w:val="left" w:pos="1134"/>
              </w:tabs>
              <w:spacing w:line="360" w:lineRule="auto"/>
            </w:pPr>
          </w:p>
        </w:tc>
        <w:tc>
          <w:tcPr>
            <w:tcW w:w="428" w:type="dxa"/>
          </w:tcPr>
          <w:p w14:paraId="2108FB1E" w14:textId="77777777" w:rsidR="00E93202" w:rsidRPr="00D7525A" w:rsidRDefault="00E93202" w:rsidP="00705D1C">
            <w:pPr>
              <w:tabs>
                <w:tab w:val="left" w:pos="1134"/>
              </w:tabs>
              <w:spacing w:line="360" w:lineRule="auto"/>
            </w:pPr>
          </w:p>
        </w:tc>
      </w:tr>
      <w:tr w:rsidR="00E93202" w:rsidRPr="00D7525A" w14:paraId="5C9F3E5D" w14:textId="77777777" w:rsidTr="1C481909">
        <w:tc>
          <w:tcPr>
            <w:tcW w:w="1878" w:type="dxa"/>
            <w:shd w:val="clear" w:color="auto" w:fill="0D558B"/>
          </w:tcPr>
          <w:p w14:paraId="559540DD" w14:textId="77777777" w:rsidR="00E93202" w:rsidRPr="0061451A" w:rsidRDefault="00E93202" w:rsidP="00705D1C">
            <w:pPr>
              <w:tabs>
                <w:tab w:val="left" w:pos="1134"/>
              </w:tabs>
              <w:spacing w:line="360" w:lineRule="auto"/>
              <w:rPr>
                <w:b/>
                <w:bCs/>
                <w:color w:val="FFFFFF" w:themeColor="background1"/>
              </w:rPr>
            </w:pPr>
            <w:r>
              <w:rPr>
                <w:b/>
                <w:bCs/>
                <w:color w:val="FFFFFF" w:themeColor="background1"/>
              </w:rPr>
              <w:t>7.5xii</w:t>
            </w:r>
          </w:p>
        </w:tc>
        <w:tc>
          <w:tcPr>
            <w:tcW w:w="466" w:type="dxa"/>
            <w:shd w:val="clear" w:color="auto" w:fill="auto"/>
            <w:vAlign w:val="center"/>
          </w:tcPr>
          <w:p w14:paraId="59E63D38" w14:textId="77777777" w:rsidR="00E93202" w:rsidRPr="00D7525A" w:rsidRDefault="00E93202" w:rsidP="00705D1C">
            <w:pPr>
              <w:tabs>
                <w:tab w:val="left" w:pos="1134"/>
              </w:tabs>
              <w:spacing w:line="360" w:lineRule="auto"/>
            </w:pPr>
          </w:p>
        </w:tc>
        <w:tc>
          <w:tcPr>
            <w:tcW w:w="440" w:type="dxa"/>
            <w:shd w:val="clear" w:color="auto" w:fill="auto"/>
            <w:vAlign w:val="center"/>
          </w:tcPr>
          <w:p w14:paraId="70C76C80" w14:textId="77777777" w:rsidR="00E93202" w:rsidRPr="00D7525A" w:rsidRDefault="00E93202" w:rsidP="00705D1C">
            <w:pPr>
              <w:tabs>
                <w:tab w:val="left" w:pos="1134"/>
              </w:tabs>
              <w:spacing w:line="360" w:lineRule="auto"/>
            </w:pPr>
          </w:p>
        </w:tc>
        <w:tc>
          <w:tcPr>
            <w:tcW w:w="428" w:type="dxa"/>
            <w:shd w:val="clear" w:color="auto" w:fill="auto"/>
            <w:vAlign w:val="center"/>
          </w:tcPr>
          <w:p w14:paraId="2D9A5E91" w14:textId="77777777" w:rsidR="00E93202" w:rsidRPr="00D7525A" w:rsidRDefault="00E93202" w:rsidP="00705D1C">
            <w:pPr>
              <w:tabs>
                <w:tab w:val="left" w:pos="1134"/>
              </w:tabs>
              <w:spacing w:line="360" w:lineRule="auto"/>
            </w:pPr>
          </w:p>
        </w:tc>
        <w:tc>
          <w:tcPr>
            <w:tcW w:w="440" w:type="dxa"/>
            <w:shd w:val="clear" w:color="auto" w:fill="auto"/>
            <w:vAlign w:val="center"/>
          </w:tcPr>
          <w:p w14:paraId="162AA217" w14:textId="77777777" w:rsidR="00E93202" w:rsidRPr="00D7525A" w:rsidRDefault="00E93202" w:rsidP="00705D1C">
            <w:pPr>
              <w:tabs>
                <w:tab w:val="left" w:pos="1134"/>
              </w:tabs>
              <w:spacing w:line="360" w:lineRule="auto"/>
            </w:pPr>
          </w:p>
        </w:tc>
        <w:tc>
          <w:tcPr>
            <w:tcW w:w="440" w:type="dxa"/>
            <w:shd w:val="clear" w:color="auto" w:fill="auto"/>
            <w:vAlign w:val="center"/>
          </w:tcPr>
          <w:p w14:paraId="7C9915C8" w14:textId="77777777" w:rsidR="00E93202" w:rsidRPr="00D7525A" w:rsidRDefault="00E93202" w:rsidP="00705D1C">
            <w:pPr>
              <w:tabs>
                <w:tab w:val="left" w:pos="1134"/>
              </w:tabs>
              <w:spacing w:line="360" w:lineRule="auto"/>
            </w:pPr>
          </w:p>
        </w:tc>
        <w:tc>
          <w:tcPr>
            <w:tcW w:w="428" w:type="dxa"/>
            <w:shd w:val="clear" w:color="auto" w:fill="auto"/>
            <w:vAlign w:val="center"/>
          </w:tcPr>
          <w:p w14:paraId="17E59A29" w14:textId="77777777" w:rsidR="00E93202" w:rsidRPr="00D7525A" w:rsidRDefault="00E93202" w:rsidP="00705D1C">
            <w:pPr>
              <w:tabs>
                <w:tab w:val="left" w:pos="1134"/>
              </w:tabs>
              <w:spacing w:line="360" w:lineRule="auto"/>
            </w:pPr>
          </w:p>
        </w:tc>
        <w:tc>
          <w:tcPr>
            <w:tcW w:w="428" w:type="dxa"/>
            <w:shd w:val="clear" w:color="auto" w:fill="auto"/>
            <w:vAlign w:val="center"/>
          </w:tcPr>
          <w:p w14:paraId="5E57DE26" w14:textId="77777777" w:rsidR="00E93202" w:rsidRPr="00D7525A" w:rsidRDefault="00E93202" w:rsidP="00705D1C">
            <w:pPr>
              <w:tabs>
                <w:tab w:val="left" w:pos="1134"/>
              </w:tabs>
              <w:spacing w:line="360" w:lineRule="auto"/>
            </w:pPr>
          </w:p>
        </w:tc>
        <w:tc>
          <w:tcPr>
            <w:tcW w:w="428" w:type="dxa"/>
            <w:shd w:val="clear" w:color="auto" w:fill="auto"/>
            <w:vAlign w:val="center"/>
          </w:tcPr>
          <w:p w14:paraId="6BF24E0A" w14:textId="77777777" w:rsidR="00E93202" w:rsidRPr="00D7525A" w:rsidRDefault="00E93202" w:rsidP="00705D1C">
            <w:pPr>
              <w:tabs>
                <w:tab w:val="left" w:pos="1134"/>
              </w:tabs>
              <w:spacing w:line="360" w:lineRule="auto"/>
            </w:pPr>
          </w:p>
        </w:tc>
        <w:tc>
          <w:tcPr>
            <w:tcW w:w="428" w:type="dxa"/>
            <w:shd w:val="clear" w:color="auto" w:fill="auto"/>
            <w:vAlign w:val="center"/>
          </w:tcPr>
          <w:p w14:paraId="49A8C799" w14:textId="77777777" w:rsidR="00E93202" w:rsidRPr="00D7525A" w:rsidRDefault="00E93202" w:rsidP="00705D1C">
            <w:pPr>
              <w:tabs>
                <w:tab w:val="left" w:pos="1134"/>
              </w:tabs>
              <w:spacing w:line="360" w:lineRule="auto"/>
            </w:pPr>
          </w:p>
        </w:tc>
        <w:tc>
          <w:tcPr>
            <w:tcW w:w="428" w:type="dxa"/>
            <w:shd w:val="clear" w:color="auto" w:fill="auto"/>
            <w:vAlign w:val="center"/>
          </w:tcPr>
          <w:p w14:paraId="6AFE1D0F" w14:textId="77777777" w:rsidR="00E93202" w:rsidRPr="00D7525A" w:rsidRDefault="00E93202" w:rsidP="00705D1C">
            <w:pPr>
              <w:tabs>
                <w:tab w:val="left" w:pos="1134"/>
              </w:tabs>
              <w:spacing w:line="360" w:lineRule="auto"/>
            </w:pPr>
          </w:p>
        </w:tc>
        <w:tc>
          <w:tcPr>
            <w:tcW w:w="428" w:type="dxa"/>
            <w:shd w:val="clear" w:color="auto" w:fill="auto"/>
            <w:vAlign w:val="center"/>
          </w:tcPr>
          <w:p w14:paraId="31ADB88B" w14:textId="77777777" w:rsidR="00E93202" w:rsidRPr="00D7525A" w:rsidRDefault="00E93202" w:rsidP="00705D1C">
            <w:pPr>
              <w:tabs>
                <w:tab w:val="left" w:pos="1134"/>
              </w:tabs>
              <w:spacing w:line="360" w:lineRule="auto"/>
            </w:pPr>
          </w:p>
        </w:tc>
        <w:tc>
          <w:tcPr>
            <w:tcW w:w="428" w:type="dxa"/>
            <w:shd w:val="clear" w:color="auto" w:fill="auto"/>
            <w:vAlign w:val="center"/>
          </w:tcPr>
          <w:p w14:paraId="708D7C24" w14:textId="77777777" w:rsidR="00E93202" w:rsidRPr="00D7525A" w:rsidRDefault="00E93202" w:rsidP="00705D1C">
            <w:pPr>
              <w:tabs>
                <w:tab w:val="left" w:pos="1134"/>
              </w:tabs>
              <w:spacing w:line="360" w:lineRule="auto"/>
            </w:pPr>
          </w:p>
        </w:tc>
        <w:tc>
          <w:tcPr>
            <w:tcW w:w="428" w:type="dxa"/>
            <w:shd w:val="clear" w:color="auto" w:fill="auto"/>
            <w:vAlign w:val="center"/>
          </w:tcPr>
          <w:p w14:paraId="7EE07480" w14:textId="77777777" w:rsidR="00E93202" w:rsidRPr="00D7525A" w:rsidRDefault="00E93202" w:rsidP="00705D1C">
            <w:pPr>
              <w:tabs>
                <w:tab w:val="left" w:pos="1134"/>
              </w:tabs>
              <w:spacing w:line="360" w:lineRule="auto"/>
            </w:pPr>
          </w:p>
        </w:tc>
        <w:tc>
          <w:tcPr>
            <w:tcW w:w="428" w:type="dxa"/>
            <w:shd w:val="clear" w:color="auto" w:fill="auto"/>
            <w:vAlign w:val="center"/>
          </w:tcPr>
          <w:p w14:paraId="03E2436C" w14:textId="77777777" w:rsidR="00E93202" w:rsidRPr="00D7525A" w:rsidRDefault="00E93202" w:rsidP="00705D1C">
            <w:pPr>
              <w:tabs>
                <w:tab w:val="left" w:pos="1134"/>
              </w:tabs>
              <w:spacing w:line="360" w:lineRule="auto"/>
            </w:pPr>
          </w:p>
        </w:tc>
        <w:tc>
          <w:tcPr>
            <w:tcW w:w="428" w:type="dxa"/>
            <w:shd w:val="clear" w:color="auto" w:fill="auto"/>
            <w:vAlign w:val="center"/>
          </w:tcPr>
          <w:p w14:paraId="1A412F86" w14:textId="77777777" w:rsidR="00E93202" w:rsidRPr="00D7525A" w:rsidRDefault="00E93202" w:rsidP="00705D1C">
            <w:pPr>
              <w:tabs>
                <w:tab w:val="left" w:pos="1134"/>
              </w:tabs>
              <w:spacing w:line="360" w:lineRule="auto"/>
            </w:pPr>
          </w:p>
        </w:tc>
        <w:tc>
          <w:tcPr>
            <w:tcW w:w="428" w:type="dxa"/>
            <w:shd w:val="clear" w:color="auto" w:fill="auto"/>
            <w:vAlign w:val="center"/>
          </w:tcPr>
          <w:p w14:paraId="2700F095" w14:textId="77777777" w:rsidR="00E93202" w:rsidRPr="00D7525A" w:rsidRDefault="00E93202" w:rsidP="00705D1C">
            <w:pPr>
              <w:tabs>
                <w:tab w:val="left" w:pos="1134"/>
              </w:tabs>
              <w:spacing w:line="360" w:lineRule="auto"/>
            </w:pPr>
          </w:p>
        </w:tc>
        <w:tc>
          <w:tcPr>
            <w:tcW w:w="428" w:type="dxa"/>
            <w:shd w:val="clear" w:color="auto" w:fill="auto"/>
            <w:vAlign w:val="center"/>
          </w:tcPr>
          <w:p w14:paraId="6A1A3C19" w14:textId="77777777" w:rsidR="00E93202" w:rsidRPr="00D7525A" w:rsidRDefault="00E93202" w:rsidP="00705D1C">
            <w:pPr>
              <w:tabs>
                <w:tab w:val="left" w:pos="1134"/>
              </w:tabs>
              <w:spacing w:line="360" w:lineRule="auto"/>
            </w:pPr>
          </w:p>
        </w:tc>
        <w:tc>
          <w:tcPr>
            <w:tcW w:w="428" w:type="dxa"/>
            <w:shd w:val="clear" w:color="auto" w:fill="auto"/>
            <w:vAlign w:val="center"/>
          </w:tcPr>
          <w:p w14:paraId="0B807F39" w14:textId="77777777" w:rsidR="00E93202" w:rsidRPr="00D7525A" w:rsidRDefault="00E93202" w:rsidP="00705D1C">
            <w:pPr>
              <w:tabs>
                <w:tab w:val="left" w:pos="1134"/>
              </w:tabs>
              <w:spacing w:line="360" w:lineRule="auto"/>
            </w:pPr>
          </w:p>
        </w:tc>
        <w:tc>
          <w:tcPr>
            <w:tcW w:w="428" w:type="dxa"/>
            <w:shd w:val="clear" w:color="auto" w:fill="auto"/>
            <w:vAlign w:val="center"/>
          </w:tcPr>
          <w:p w14:paraId="5B9D7603" w14:textId="77777777" w:rsidR="00E93202" w:rsidRPr="00D7525A" w:rsidRDefault="00E93202" w:rsidP="00705D1C">
            <w:pPr>
              <w:tabs>
                <w:tab w:val="left" w:pos="1134"/>
              </w:tabs>
              <w:spacing w:line="360" w:lineRule="auto"/>
            </w:pPr>
          </w:p>
        </w:tc>
        <w:tc>
          <w:tcPr>
            <w:tcW w:w="428" w:type="dxa"/>
            <w:shd w:val="clear" w:color="auto" w:fill="auto"/>
            <w:vAlign w:val="center"/>
          </w:tcPr>
          <w:p w14:paraId="42C535CB" w14:textId="77777777" w:rsidR="00E93202" w:rsidRPr="00D7525A" w:rsidRDefault="00E93202" w:rsidP="00705D1C">
            <w:pPr>
              <w:tabs>
                <w:tab w:val="left" w:pos="1134"/>
              </w:tabs>
              <w:spacing w:line="360" w:lineRule="auto"/>
            </w:pPr>
          </w:p>
        </w:tc>
        <w:tc>
          <w:tcPr>
            <w:tcW w:w="428" w:type="dxa"/>
            <w:shd w:val="clear" w:color="auto" w:fill="auto"/>
            <w:vAlign w:val="center"/>
          </w:tcPr>
          <w:p w14:paraId="22AD8B62" w14:textId="77777777" w:rsidR="00E93202" w:rsidRPr="00D7525A" w:rsidRDefault="00E93202" w:rsidP="00705D1C">
            <w:pPr>
              <w:tabs>
                <w:tab w:val="left" w:pos="1134"/>
              </w:tabs>
              <w:spacing w:line="360" w:lineRule="auto"/>
            </w:pPr>
          </w:p>
        </w:tc>
        <w:tc>
          <w:tcPr>
            <w:tcW w:w="428" w:type="dxa"/>
            <w:shd w:val="clear" w:color="auto" w:fill="auto"/>
            <w:vAlign w:val="center"/>
          </w:tcPr>
          <w:p w14:paraId="76C8F1E2" w14:textId="77777777" w:rsidR="00E93202" w:rsidRPr="00D7525A" w:rsidRDefault="00E93202" w:rsidP="00705D1C">
            <w:pPr>
              <w:tabs>
                <w:tab w:val="left" w:pos="1134"/>
              </w:tabs>
              <w:spacing w:line="360" w:lineRule="auto"/>
            </w:pPr>
          </w:p>
        </w:tc>
        <w:tc>
          <w:tcPr>
            <w:tcW w:w="428" w:type="dxa"/>
            <w:shd w:val="clear" w:color="auto" w:fill="auto"/>
            <w:vAlign w:val="center"/>
          </w:tcPr>
          <w:p w14:paraId="15F46FA7" w14:textId="77777777" w:rsidR="00E93202" w:rsidRPr="00D7525A" w:rsidRDefault="00E93202" w:rsidP="00705D1C">
            <w:pPr>
              <w:tabs>
                <w:tab w:val="left" w:pos="1134"/>
              </w:tabs>
              <w:spacing w:line="360" w:lineRule="auto"/>
            </w:pPr>
          </w:p>
        </w:tc>
        <w:tc>
          <w:tcPr>
            <w:tcW w:w="428" w:type="dxa"/>
            <w:shd w:val="clear" w:color="auto" w:fill="auto"/>
            <w:vAlign w:val="center"/>
          </w:tcPr>
          <w:p w14:paraId="5D6C1995" w14:textId="77777777" w:rsidR="00E93202" w:rsidRPr="00D7525A" w:rsidRDefault="00E93202" w:rsidP="00705D1C">
            <w:pPr>
              <w:tabs>
                <w:tab w:val="left" w:pos="1134"/>
              </w:tabs>
              <w:spacing w:line="360" w:lineRule="auto"/>
            </w:pPr>
            <w:r>
              <w:t>x</w:t>
            </w:r>
          </w:p>
        </w:tc>
        <w:tc>
          <w:tcPr>
            <w:tcW w:w="428" w:type="dxa"/>
            <w:shd w:val="clear" w:color="auto" w:fill="auto"/>
            <w:vAlign w:val="center"/>
          </w:tcPr>
          <w:p w14:paraId="171E40A6" w14:textId="77777777" w:rsidR="00E93202" w:rsidRPr="00D7525A" w:rsidRDefault="00E93202" w:rsidP="00705D1C">
            <w:pPr>
              <w:tabs>
                <w:tab w:val="left" w:pos="1134"/>
              </w:tabs>
              <w:spacing w:line="360" w:lineRule="auto"/>
            </w:pPr>
          </w:p>
        </w:tc>
        <w:tc>
          <w:tcPr>
            <w:tcW w:w="428" w:type="dxa"/>
            <w:shd w:val="clear" w:color="auto" w:fill="auto"/>
            <w:vAlign w:val="center"/>
          </w:tcPr>
          <w:p w14:paraId="7EA2D9C5" w14:textId="77777777" w:rsidR="00E93202" w:rsidRPr="00D7525A" w:rsidRDefault="00E93202" w:rsidP="00705D1C">
            <w:pPr>
              <w:tabs>
                <w:tab w:val="left" w:pos="1134"/>
              </w:tabs>
              <w:spacing w:line="360" w:lineRule="auto"/>
            </w:pPr>
          </w:p>
        </w:tc>
        <w:tc>
          <w:tcPr>
            <w:tcW w:w="428" w:type="dxa"/>
          </w:tcPr>
          <w:p w14:paraId="488966FB" w14:textId="77777777" w:rsidR="00E93202" w:rsidRPr="00D7525A" w:rsidRDefault="00E93202" w:rsidP="00705D1C">
            <w:pPr>
              <w:tabs>
                <w:tab w:val="left" w:pos="1134"/>
              </w:tabs>
              <w:spacing w:line="360" w:lineRule="auto"/>
            </w:pPr>
          </w:p>
        </w:tc>
        <w:tc>
          <w:tcPr>
            <w:tcW w:w="428" w:type="dxa"/>
          </w:tcPr>
          <w:p w14:paraId="5A40944F" w14:textId="77777777" w:rsidR="00E93202" w:rsidRPr="00D7525A" w:rsidRDefault="00E93202" w:rsidP="00705D1C">
            <w:pPr>
              <w:tabs>
                <w:tab w:val="left" w:pos="1134"/>
              </w:tabs>
              <w:spacing w:line="360" w:lineRule="auto"/>
            </w:pPr>
          </w:p>
        </w:tc>
        <w:tc>
          <w:tcPr>
            <w:tcW w:w="428" w:type="dxa"/>
          </w:tcPr>
          <w:p w14:paraId="7A866E77" w14:textId="77777777" w:rsidR="00E93202" w:rsidRPr="00D7525A" w:rsidRDefault="00E93202" w:rsidP="00705D1C">
            <w:pPr>
              <w:tabs>
                <w:tab w:val="left" w:pos="1134"/>
              </w:tabs>
              <w:spacing w:line="360" w:lineRule="auto"/>
            </w:pPr>
          </w:p>
        </w:tc>
        <w:tc>
          <w:tcPr>
            <w:tcW w:w="428" w:type="dxa"/>
          </w:tcPr>
          <w:p w14:paraId="1248CE48" w14:textId="77777777" w:rsidR="00E93202" w:rsidRPr="00D7525A" w:rsidRDefault="00E93202" w:rsidP="00705D1C">
            <w:pPr>
              <w:tabs>
                <w:tab w:val="left" w:pos="1134"/>
              </w:tabs>
              <w:spacing w:line="360" w:lineRule="auto"/>
            </w:pPr>
          </w:p>
        </w:tc>
        <w:tc>
          <w:tcPr>
            <w:tcW w:w="428" w:type="dxa"/>
          </w:tcPr>
          <w:p w14:paraId="0E1E6E29" w14:textId="77777777" w:rsidR="00E93202" w:rsidRPr="00D7525A" w:rsidRDefault="00E93202" w:rsidP="00705D1C">
            <w:pPr>
              <w:tabs>
                <w:tab w:val="left" w:pos="1134"/>
              </w:tabs>
              <w:spacing w:line="360" w:lineRule="auto"/>
            </w:pPr>
          </w:p>
        </w:tc>
        <w:tc>
          <w:tcPr>
            <w:tcW w:w="428" w:type="dxa"/>
          </w:tcPr>
          <w:p w14:paraId="4074D1BE" w14:textId="77777777" w:rsidR="00E93202" w:rsidRPr="00D7525A" w:rsidRDefault="00E93202" w:rsidP="00705D1C">
            <w:pPr>
              <w:tabs>
                <w:tab w:val="left" w:pos="1134"/>
              </w:tabs>
              <w:spacing w:line="360" w:lineRule="auto"/>
            </w:pPr>
          </w:p>
        </w:tc>
      </w:tr>
      <w:tr w:rsidR="00E93202" w:rsidRPr="00D7525A" w14:paraId="06AAD708" w14:textId="77777777" w:rsidTr="1C481909">
        <w:tc>
          <w:tcPr>
            <w:tcW w:w="1878" w:type="dxa"/>
            <w:shd w:val="clear" w:color="auto" w:fill="0D558B"/>
          </w:tcPr>
          <w:p w14:paraId="6428558B" w14:textId="77777777" w:rsidR="00E93202" w:rsidRPr="0061451A" w:rsidRDefault="00E93202" w:rsidP="00705D1C">
            <w:pPr>
              <w:tabs>
                <w:tab w:val="left" w:pos="1134"/>
              </w:tabs>
              <w:spacing w:line="360" w:lineRule="auto"/>
              <w:rPr>
                <w:b/>
                <w:bCs/>
                <w:color w:val="FFFFFF" w:themeColor="background1"/>
              </w:rPr>
            </w:pPr>
            <w:r>
              <w:rPr>
                <w:b/>
                <w:bCs/>
                <w:color w:val="FFFFFF" w:themeColor="background1"/>
              </w:rPr>
              <w:t>7.5xiii</w:t>
            </w:r>
          </w:p>
        </w:tc>
        <w:tc>
          <w:tcPr>
            <w:tcW w:w="466" w:type="dxa"/>
            <w:shd w:val="clear" w:color="auto" w:fill="auto"/>
            <w:vAlign w:val="center"/>
          </w:tcPr>
          <w:p w14:paraId="7A669494" w14:textId="77777777" w:rsidR="00E93202" w:rsidRPr="00D7525A" w:rsidRDefault="00E93202" w:rsidP="00705D1C">
            <w:pPr>
              <w:tabs>
                <w:tab w:val="left" w:pos="1134"/>
              </w:tabs>
              <w:spacing w:line="360" w:lineRule="auto"/>
            </w:pPr>
          </w:p>
        </w:tc>
        <w:tc>
          <w:tcPr>
            <w:tcW w:w="440" w:type="dxa"/>
            <w:shd w:val="clear" w:color="auto" w:fill="auto"/>
            <w:vAlign w:val="center"/>
          </w:tcPr>
          <w:p w14:paraId="4C5EDEDC" w14:textId="77777777" w:rsidR="00E93202" w:rsidRPr="00D7525A" w:rsidRDefault="00E93202" w:rsidP="00705D1C">
            <w:pPr>
              <w:tabs>
                <w:tab w:val="left" w:pos="1134"/>
              </w:tabs>
              <w:spacing w:line="360" w:lineRule="auto"/>
            </w:pPr>
          </w:p>
        </w:tc>
        <w:tc>
          <w:tcPr>
            <w:tcW w:w="428" w:type="dxa"/>
            <w:shd w:val="clear" w:color="auto" w:fill="auto"/>
            <w:vAlign w:val="center"/>
          </w:tcPr>
          <w:p w14:paraId="6E9889BE" w14:textId="77777777" w:rsidR="00E93202" w:rsidRPr="00D7525A" w:rsidRDefault="00E93202" w:rsidP="00705D1C">
            <w:pPr>
              <w:tabs>
                <w:tab w:val="left" w:pos="1134"/>
              </w:tabs>
              <w:spacing w:line="360" w:lineRule="auto"/>
            </w:pPr>
          </w:p>
        </w:tc>
        <w:tc>
          <w:tcPr>
            <w:tcW w:w="440" w:type="dxa"/>
            <w:shd w:val="clear" w:color="auto" w:fill="auto"/>
            <w:vAlign w:val="center"/>
          </w:tcPr>
          <w:p w14:paraId="6CE92679" w14:textId="77777777" w:rsidR="00E93202" w:rsidRPr="00D7525A" w:rsidRDefault="00E93202" w:rsidP="00705D1C">
            <w:pPr>
              <w:tabs>
                <w:tab w:val="left" w:pos="1134"/>
              </w:tabs>
              <w:spacing w:line="360" w:lineRule="auto"/>
            </w:pPr>
          </w:p>
        </w:tc>
        <w:tc>
          <w:tcPr>
            <w:tcW w:w="440" w:type="dxa"/>
            <w:shd w:val="clear" w:color="auto" w:fill="auto"/>
            <w:vAlign w:val="center"/>
          </w:tcPr>
          <w:p w14:paraId="4775D1E3" w14:textId="77777777" w:rsidR="00E93202" w:rsidRPr="00D7525A" w:rsidRDefault="00E93202" w:rsidP="00705D1C">
            <w:pPr>
              <w:tabs>
                <w:tab w:val="left" w:pos="1134"/>
              </w:tabs>
              <w:spacing w:line="360" w:lineRule="auto"/>
            </w:pPr>
          </w:p>
        </w:tc>
        <w:tc>
          <w:tcPr>
            <w:tcW w:w="428" w:type="dxa"/>
            <w:shd w:val="clear" w:color="auto" w:fill="auto"/>
            <w:vAlign w:val="center"/>
          </w:tcPr>
          <w:p w14:paraId="0E01DAE4" w14:textId="77777777" w:rsidR="00E93202" w:rsidRPr="00D7525A" w:rsidRDefault="00E93202" w:rsidP="00705D1C">
            <w:pPr>
              <w:tabs>
                <w:tab w:val="left" w:pos="1134"/>
              </w:tabs>
              <w:spacing w:line="360" w:lineRule="auto"/>
            </w:pPr>
          </w:p>
        </w:tc>
        <w:tc>
          <w:tcPr>
            <w:tcW w:w="428" w:type="dxa"/>
            <w:shd w:val="clear" w:color="auto" w:fill="auto"/>
            <w:vAlign w:val="center"/>
          </w:tcPr>
          <w:p w14:paraId="7837261B" w14:textId="77777777" w:rsidR="00E93202" w:rsidRPr="00D7525A" w:rsidRDefault="00E93202" w:rsidP="00705D1C">
            <w:pPr>
              <w:tabs>
                <w:tab w:val="left" w:pos="1134"/>
              </w:tabs>
              <w:spacing w:line="360" w:lineRule="auto"/>
            </w:pPr>
          </w:p>
        </w:tc>
        <w:tc>
          <w:tcPr>
            <w:tcW w:w="428" w:type="dxa"/>
            <w:shd w:val="clear" w:color="auto" w:fill="auto"/>
            <w:vAlign w:val="center"/>
          </w:tcPr>
          <w:p w14:paraId="76BDCC5F" w14:textId="77777777" w:rsidR="00E93202" w:rsidRPr="00D7525A" w:rsidRDefault="00E93202" w:rsidP="00705D1C">
            <w:pPr>
              <w:tabs>
                <w:tab w:val="left" w:pos="1134"/>
              </w:tabs>
              <w:spacing w:line="360" w:lineRule="auto"/>
            </w:pPr>
          </w:p>
        </w:tc>
        <w:tc>
          <w:tcPr>
            <w:tcW w:w="428" w:type="dxa"/>
            <w:shd w:val="clear" w:color="auto" w:fill="auto"/>
            <w:vAlign w:val="center"/>
          </w:tcPr>
          <w:p w14:paraId="6A564E5F" w14:textId="77777777" w:rsidR="00E93202" w:rsidRPr="00D7525A" w:rsidRDefault="00E93202" w:rsidP="00705D1C">
            <w:pPr>
              <w:tabs>
                <w:tab w:val="left" w:pos="1134"/>
              </w:tabs>
              <w:spacing w:line="360" w:lineRule="auto"/>
            </w:pPr>
          </w:p>
        </w:tc>
        <w:tc>
          <w:tcPr>
            <w:tcW w:w="428" w:type="dxa"/>
            <w:shd w:val="clear" w:color="auto" w:fill="auto"/>
            <w:vAlign w:val="center"/>
          </w:tcPr>
          <w:p w14:paraId="0C098814" w14:textId="77777777" w:rsidR="00E93202" w:rsidRPr="00D7525A" w:rsidRDefault="00E93202" w:rsidP="00705D1C">
            <w:pPr>
              <w:tabs>
                <w:tab w:val="left" w:pos="1134"/>
              </w:tabs>
              <w:spacing w:line="360" w:lineRule="auto"/>
            </w:pPr>
          </w:p>
        </w:tc>
        <w:tc>
          <w:tcPr>
            <w:tcW w:w="428" w:type="dxa"/>
            <w:shd w:val="clear" w:color="auto" w:fill="auto"/>
            <w:vAlign w:val="center"/>
          </w:tcPr>
          <w:p w14:paraId="64B61A84" w14:textId="77777777" w:rsidR="00E93202" w:rsidRPr="00D7525A" w:rsidRDefault="00E93202" w:rsidP="00705D1C">
            <w:pPr>
              <w:tabs>
                <w:tab w:val="left" w:pos="1134"/>
              </w:tabs>
              <w:spacing w:line="360" w:lineRule="auto"/>
            </w:pPr>
          </w:p>
        </w:tc>
        <w:tc>
          <w:tcPr>
            <w:tcW w:w="428" w:type="dxa"/>
            <w:shd w:val="clear" w:color="auto" w:fill="auto"/>
            <w:vAlign w:val="center"/>
          </w:tcPr>
          <w:p w14:paraId="39241D16" w14:textId="77777777" w:rsidR="00E93202" w:rsidRPr="00D7525A" w:rsidRDefault="00E93202" w:rsidP="00705D1C">
            <w:pPr>
              <w:tabs>
                <w:tab w:val="left" w:pos="1134"/>
              </w:tabs>
              <w:spacing w:line="360" w:lineRule="auto"/>
            </w:pPr>
          </w:p>
        </w:tc>
        <w:tc>
          <w:tcPr>
            <w:tcW w:w="428" w:type="dxa"/>
            <w:shd w:val="clear" w:color="auto" w:fill="auto"/>
            <w:vAlign w:val="center"/>
          </w:tcPr>
          <w:p w14:paraId="397C9462" w14:textId="77777777" w:rsidR="00E93202" w:rsidRPr="00D7525A" w:rsidRDefault="00E93202" w:rsidP="00705D1C">
            <w:pPr>
              <w:tabs>
                <w:tab w:val="left" w:pos="1134"/>
              </w:tabs>
              <w:spacing w:line="360" w:lineRule="auto"/>
            </w:pPr>
          </w:p>
        </w:tc>
        <w:tc>
          <w:tcPr>
            <w:tcW w:w="428" w:type="dxa"/>
            <w:shd w:val="clear" w:color="auto" w:fill="auto"/>
            <w:vAlign w:val="center"/>
          </w:tcPr>
          <w:p w14:paraId="7B5540B3" w14:textId="77777777" w:rsidR="00E93202" w:rsidRPr="00D7525A" w:rsidRDefault="00E93202" w:rsidP="00705D1C">
            <w:pPr>
              <w:tabs>
                <w:tab w:val="left" w:pos="1134"/>
              </w:tabs>
              <w:spacing w:line="360" w:lineRule="auto"/>
            </w:pPr>
          </w:p>
        </w:tc>
        <w:tc>
          <w:tcPr>
            <w:tcW w:w="428" w:type="dxa"/>
            <w:shd w:val="clear" w:color="auto" w:fill="auto"/>
            <w:vAlign w:val="center"/>
          </w:tcPr>
          <w:p w14:paraId="10A00FB6" w14:textId="77777777" w:rsidR="00E93202" w:rsidRPr="00D7525A" w:rsidRDefault="00E93202" w:rsidP="00705D1C">
            <w:pPr>
              <w:tabs>
                <w:tab w:val="left" w:pos="1134"/>
              </w:tabs>
              <w:spacing w:line="360" w:lineRule="auto"/>
            </w:pPr>
          </w:p>
        </w:tc>
        <w:tc>
          <w:tcPr>
            <w:tcW w:w="428" w:type="dxa"/>
            <w:shd w:val="clear" w:color="auto" w:fill="auto"/>
            <w:vAlign w:val="center"/>
          </w:tcPr>
          <w:p w14:paraId="3AF1FA39" w14:textId="77777777" w:rsidR="00E93202" w:rsidRPr="00D7525A" w:rsidRDefault="00E93202" w:rsidP="00705D1C">
            <w:pPr>
              <w:tabs>
                <w:tab w:val="left" w:pos="1134"/>
              </w:tabs>
              <w:spacing w:line="360" w:lineRule="auto"/>
            </w:pPr>
          </w:p>
        </w:tc>
        <w:tc>
          <w:tcPr>
            <w:tcW w:w="428" w:type="dxa"/>
            <w:shd w:val="clear" w:color="auto" w:fill="auto"/>
            <w:vAlign w:val="center"/>
          </w:tcPr>
          <w:p w14:paraId="70193485" w14:textId="77777777" w:rsidR="00E93202" w:rsidRPr="00D7525A" w:rsidRDefault="00E93202" w:rsidP="00705D1C">
            <w:pPr>
              <w:tabs>
                <w:tab w:val="left" w:pos="1134"/>
              </w:tabs>
              <w:spacing w:line="360" w:lineRule="auto"/>
            </w:pPr>
          </w:p>
        </w:tc>
        <w:tc>
          <w:tcPr>
            <w:tcW w:w="428" w:type="dxa"/>
            <w:shd w:val="clear" w:color="auto" w:fill="auto"/>
            <w:vAlign w:val="center"/>
          </w:tcPr>
          <w:p w14:paraId="1200CE07" w14:textId="77777777" w:rsidR="00E93202" w:rsidRPr="00D7525A" w:rsidRDefault="00E93202" w:rsidP="00705D1C">
            <w:pPr>
              <w:tabs>
                <w:tab w:val="left" w:pos="1134"/>
              </w:tabs>
              <w:spacing w:line="360" w:lineRule="auto"/>
            </w:pPr>
          </w:p>
        </w:tc>
        <w:tc>
          <w:tcPr>
            <w:tcW w:w="428" w:type="dxa"/>
            <w:shd w:val="clear" w:color="auto" w:fill="auto"/>
            <w:vAlign w:val="center"/>
          </w:tcPr>
          <w:p w14:paraId="43EC91D3" w14:textId="77777777" w:rsidR="00E93202" w:rsidRPr="00D7525A" w:rsidRDefault="00E93202" w:rsidP="00705D1C">
            <w:pPr>
              <w:tabs>
                <w:tab w:val="left" w:pos="1134"/>
              </w:tabs>
              <w:spacing w:line="360" w:lineRule="auto"/>
            </w:pPr>
          </w:p>
        </w:tc>
        <w:tc>
          <w:tcPr>
            <w:tcW w:w="428" w:type="dxa"/>
            <w:shd w:val="clear" w:color="auto" w:fill="auto"/>
            <w:vAlign w:val="center"/>
          </w:tcPr>
          <w:p w14:paraId="65A316BB" w14:textId="77777777" w:rsidR="00E93202" w:rsidRPr="00D7525A" w:rsidRDefault="00E93202" w:rsidP="00705D1C">
            <w:pPr>
              <w:tabs>
                <w:tab w:val="left" w:pos="1134"/>
              </w:tabs>
              <w:spacing w:line="360" w:lineRule="auto"/>
            </w:pPr>
          </w:p>
        </w:tc>
        <w:tc>
          <w:tcPr>
            <w:tcW w:w="428" w:type="dxa"/>
            <w:shd w:val="clear" w:color="auto" w:fill="auto"/>
            <w:vAlign w:val="center"/>
          </w:tcPr>
          <w:p w14:paraId="3CABDDEC" w14:textId="77777777" w:rsidR="00E93202" w:rsidRPr="00D7525A" w:rsidRDefault="00E93202" w:rsidP="00705D1C">
            <w:pPr>
              <w:tabs>
                <w:tab w:val="left" w:pos="1134"/>
              </w:tabs>
              <w:spacing w:line="360" w:lineRule="auto"/>
            </w:pPr>
          </w:p>
        </w:tc>
        <w:tc>
          <w:tcPr>
            <w:tcW w:w="428" w:type="dxa"/>
            <w:shd w:val="clear" w:color="auto" w:fill="auto"/>
            <w:vAlign w:val="center"/>
          </w:tcPr>
          <w:p w14:paraId="286D8658" w14:textId="77777777" w:rsidR="00E93202" w:rsidRPr="00D7525A" w:rsidRDefault="00E93202" w:rsidP="00705D1C">
            <w:pPr>
              <w:tabs>
                <w:tab w:val="left" w:pos="1134"/>
              </w:tabs>
              <w:spacing w:line="360" w:lineRule="auto"/>
            </w:pPr>
          </w:p>
        </w:tc>
        <w:tc>
          <w:tcPr>
            <w:tcW w:w="428" w:type="dxa"/>
            <w:shd w:val="clear" w:color="auto" w:fill="auto"/>
            <w:vAlign w:val="center"/>
          </w:tcPr>
          <w:p w14:paraId="0CC7AF1F" w14:textId="77777777" w:rsidR="00E93202" w:rsidRPr="00D7525A" w:rsidRDefault="00E93202" w:rsidP="00705D1C">
            <w:pPr>
              <w:tabs>
                <w:tab w:val="left" w:pos="1134"/>
              </w:tabs>
              <w:spacing w:line="360" w:lineRule="auto"/>
            </w:pPr>
          </w:p>
        </w:tc>
        <w:tc>
          <w:tcPr>
            <w:tcW w:w="428" w:type="dxa"/>
            <w:shd w:val="clear" w:color="auto" w:fill="auto"/>
            <w:vAlign w:val="center"/>
          </w:tcPr>
          <w:p w14:paraId="6395E0DF" w14:textId="77777777" w:rsidR="00E93202" w:rsidRPr="00D7525A" w:rsidRDefault="00E93202" w:rsidP="00705D1C">
            <w:pPr>
              <w:tabs>
                <w:tab w:val="left" w:pos="1134"/>
              </w:tabs>
              <w:spacing w:line="360" w:lineRule="auto"/>
            </w:pPr>
          </w:p>
        </w:tc>
        <w:tc>
          <w:tcPr>
            <w:tcW w:w="428" w:type="dxa"/>
            <w:shd w:val="clear" w:color="auto" w:fill="auto"/>
            <w:vAlign w:val="center"/>
          </w:tcPr>
          <w:p w14:paraId="07E0B617" w14:textId="77777777" w:rsidR="00E93202" w:rsidRPr="00D7525A" w:rsidRDefault="00E93202" w:rsidP="00705D1C">
            <w:pPr>
              <w:tabs>
                <w:tab w:val="left" w:pos="1134"/>
              </w:tabs>
              <w:spacing w:line="360" w:lineRule="auto"/>
            </w:pPr>
          </w:p>
        </w:tc>
        <w:tc>
          <w:tcPr>
            <w:tcW w:w="428" w:type="dxa"/>
            <w:shd w:val="clear" w:color="auto" w:fill="auto"/>
            <w:vAlign w:val="center"/>
          </w:tcPr>
          <w:p w14:paraId="52B6331F" w14:textId="77777777" w:rsidR="00E93202" w:rsidRPr="00D7525A" w:rsidRDefault="00E93202" w:rsidP="00705D1C">
            <w:pPr>
              <w:tabs>
                <w:tab w:val="left" w:pos="1134"/>
              </w:tabs>
              <w:spacing w:line="360" w:lineRule="auto"/>
            </w:pPr>
          </w:p>
        </w:tc>
        <w:tc>
          <w:tcPr>
            <w:tcW w:w="428" w:type="dxa"/>
          </w:tcPr>
          <w:p w14:paraId="32D410E4" w14:textId="77777777" w:rsidR="00E93202" w:rsidRPr="00D7525A" w:rsidRDefault="00E93202" w:rsidP="00705D1C">
            <w:pPr>
              <w:tabs>
                <w:tab w:val="left" w:pos="1134"/>
              </w:tabs>
              <w:spacing w:line="360" w:lineRule="auto"/>
            </w:pPr>
          </w:p>
        </w:tc>
        <w:tc>
          <w:tcPr>
            <w:tcW w:w="428" w:type="dxa"/>
          </w:tcPr>
          <w:p w14:paraId="0C98D27F" w14:textId="77777777" w:rsidR="00E93202" w:rsidRPr="00D7525A" w:rsidRDefault="00E93202" w:rsidP="00705D1C">
            <w:pPr>
              <w:tabs>
                <w:tab w:val="left" w:pos="1134"/>
              </w:tabs>
              <w:spacing w:line="360" w:lineRule="auto"/>
            </w:pPr>
          </w:p>
        </w:tc>
        <w:tc>
          <w:tcPr>
            <w:tcW w:w="428" w:type="dxa"/>
          </w:tcPr>
          <w:p w14:paraId="5DD0198B" w14:textId="77777777" w:rsidR="00E93202" w:rsidRPr="00D7525A" w:rsidRDefault="00E93202" w:rsidP="00705D1C">
            <w:pPr>
              <w:tabs>
                <w:tab w:val="left" w:pos="1134"/>
              </w:tabs>
              <w:spacing w:line="360" w:lineRule="auto"/>
            </w:pPr>
          </w:p>
        </w:tc>
        <w:tc>
          <w:tcPr>
            <w:tcW w:w="428" w:type="dxa"/>
          </w:tcPr>
          <w:p w14:paraId="1370C74F" w14:textId="77777777" w:rsidR="00E93202" w:rsidRPr="00D7525A" w:rsidRDefault="00E93202" w:rsidP="00705D1C">
            <w:pPr>
              <w:tabs>
                <w:tab w:val="left" w:pos="1134"/>
              </w:tabs>
              <w:spacing w:line="360" w:lineRule="auto"/>
            </w:pPr>
          </w:p>
        </w:tc>
        <w:tc>
          <w:tcPr>
            <w:tcW w:w="428" w:type="dxa"/>
          </w:tcPr>
          <w:p w14:paraId="689AE50F" w14:textId="77777777" w:rsidR="00E93202" w:rsidRPr="00D7525A" w:rsidRDefault="00E93202" w:rsidP="00705D1C">
            <w:pPr>
              <w:tabs>
                <w:tab w:val="left" w:pos="1134"/>
              </w:tabs>
              <w:spacing w:line="360" w:lineRule="auto"/>
            </w:pPr>
          </w:p>
        </w:tc>
        <w:tc>
          <w:tcPr>
            <w:tcW w:w="428" w:type="dxa"/>
          </w:tcPr>
          <w:p w14:paraId="1952559B" w14:textId="77777777" w:rsidR="00E93202" w:rsidRPr="00D7525A" w:rsidRDefault="00E93202" w:rsidP="00705D1C">
            <w:pPr>
              <w:tabs>
                <w:tab w:val="left" w:pos="1134"/>
              </w:tabs>
              <w:spacing w:line="360" w:lineRule="auto"/>
            </w:pPr>
            <w:r>
              <w:t>x</w:t>
            </w:r>
          </w:p>
        </w:tc>
      </w:tr>
    </w:tbl>
    <w:p w14:paraId="6307F877" w14:textId="77777777" w:rsidR="00FC099E" w:rsidRDefault="00FC099E" w:rsidP="00FC099E">
      <w:pPr>
        <w:tabs>
          <w:tab w:val="left" w:pos="1134"/>
        </w:tabs>
        <w:spacing w:after="0" w:line="360" w:lineRule="auto"/>
      </w:pPr>
    </w:p>
    <w:p w14:paraId="43D3CDAA" w14:textId="77777777" w:rsidR="00FC099E" w:rsidRPr="00D7525A" w:rsidRDefault="00FC099E" w:rsidP="00FC099E">
      <w:pPr>
        <w:tabs>
          <w:tab w:val="left" w:pos="1134"/>
        </w:tabs>
        <w:spacing w:after="0" w:line="360" w:lineRule="auto"/>
      </w:pPr>
    </w:p>
    <w:p w14:paraId="2F85C3D5" w14:textId="77777777" w:rsidR="00FC099E" w:rsidRPr="00D7525A" w:rsidRDefault="00FC099E" w:rsidP="00FC099E">
      <w:pPr>
        <w:tabs>
          <w:tab w:val="left" w:pos="1134"/>
        </w:tabs>
        <w:spacing w:after="0" w:line="360" w:lineRule="auto"/>
      </w:pPr>
    </w:p>
    <w:p w14:paraId="39B68A63" w14:textId="77777777" w:rsidR="00FC099E" w:rsidRDefault="00FC099E" w:rsidP="00FC099E">
      <w:pPr>
        <w:widowControl w:val="0"/>
        <w:tabs>
          <w:tab w:val="left" w:pos="1134"/>
        </w:tabs>
        <w:spacing w:after="0" w:line="360" w:lineRule="auto"/>
        <w:ind w:left="720" w:hanging="720"/>
        <w:sectPr w:rsidR="00FC099E" w:rsidSect="00662237">
          <w:pgSz w:w="16838" w:h="11906" w:orient="landscape"/>
          <w:pgMar w:top="426" w:right="720" w:bottom="720" w:left="720" w:header="709" w:footer="709" w:gutter="0"/>
          <w:cols w:space="708"/>
          <w:docGrid w:linePitch="360"/>
        </w:sectPr>
      </w:pPr>
    </w:p>
    <w:p w14:paraId="2AE7C0CC" w14:textId="77777777" w:rsidR="00FC099E" w:rsidRPr="00D057CE" w:rsidRDefault="00FC099E" w:rsidP="00FC099E">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PSD Appendix 4</w:t>
      </w:r>
    </w:p>
    <w:p w14:paraId="17DC1ADE" w14:textId="77777777" w:rsidR="00FC099E" w:rsidRPr="00D057CE" w:rsidRDefault="00FC099E" w:rsidP="00FC099E">
      <w:pPr>
        <w:tabs>
          <w:tab w:val="left" w:pos="1134"/>
        </w:tabs>
        <w:spacing w:after="0" w:line="360" w:lineRule="auto"/>
        <w:rPr>
          <w:rFonts w:cs="Arial"/>
          <w:b/>
          <w:color w:val="1F4E79" w:themeColor="accent1" w:themeShade="80"/>
          <w:sz w:val="32"/>
          <w:szCs w:val="32"/>
        </w:rPr>
      </w:pPr>
      <w:r w:rsidRPr="00D057CE">
        <w:rPr>
          <w:rFonts w:cs="Arial"/>
          <w:b/>
          <w:color w:val="1F4E79" w:themeColor="accent1" w:themeShade="80"/>
          <w:sz w:val="32"/>
          <w:szCs w:val="32"/>
        </w:rPr>
        <w:t>PDP Mapping</w:t>
      </w:r>
    </w:p>
    <w:p w14:paraId="71FF786F" w14:textId="1F314429" w:rsidR="00FC099E" w:rsidRDefault="00FC099E" w:rsidP="00FC099E">
      <w:pPr>
        <w:tabs>
          <w:tab w:val="left" w:pos="1134"/>
        </w:tabs>
        <w:spacing w:after="0" w:line="360" w:lineRule="auto"/>
        <w:rPr>
          <w:rFonts w:ascii="Arial" w:hAnsi="Arial" w:cs="Arial"/>
          <w:color w:val="1F4E79" w:themeColor="accent1" w:themeShade="80"/>
          <w:sz w:val="24"/>
          <w:szCs w:val="24"/>
        </w:rPr>
      </w:pPr>
      <w:r w:rsidRPr="1C481909">
        <w:rPr>
          <w:rFonts w:ascii="Arial" w:hAnsi="Arial" w:cs="Arial"/>
          <w:color w:val="1F4E79" w:themeColor="accent1" w:themeShade="80"/>
          <w:sz w:val="24"/>
          <w:szCs w:val="24"/>
        </w:rPr>
        <w:t>Personal development planning is a feature of a wide range of modules. As indicated in the graduate attribute mapping exercise above, industry engagement is ongoing and the use of industry-style teaching and learning activities features on all courses in all years, on too many occasions to meaningfully trace in detail in this table.</w:t>
      </w:r>
    </w:p>
    <w:p w14:paraId="70BC2698" w14:textId="77777777" w:rsidR="00FC099E" w:rsidRDefault="00FC099E" w:rsidP="00FC099E">
      <w:pPr>
        <w:tabs>
          <w:tab w:val="left" w:pos="1134"/>
        </w:tabs>
        <w:spacing w:after="0" w:line="360" w:lineRule="auto"/>
        <w:rPr>
          <w:rFonts w:ascii="Arial" w:hAnsi="Arial" w:cs="Arial"/>
          <w:color w:val="1F4E79" w:themeColor="accent1" w:themeShade="80"/>
          <w:sz w:val="24"/>
          <w:szCs w:val="24"/>
        </w:rPr>
      </w:pPr>
    </w:p>
    <w:p w14:paraId="7D218130" w14:textId="77777777" w:rsidR="00FC099E" w:rsidRDefault="00FC099E" w:rsidP="00FC099E">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Additional PDP elements are also offered by the subject area outwith the formal module structure, including a regularly updated jobs and work placements board on Brightspace, and further guest speakers and industry field trips open to students across modules and years on an ad hoc basis.</w:t>
      </w:r>
    </w:p>
    <w:p w14:paraId="096604E7" w14:textId="77777777" w:rsidR="00FC099E" w:rsidRDefault="00FC099E" w:rsidP="00FC099E">
      <w:pPr>
        <w:tabs>
          <w:tab w:val="left" w:pos="1134"/>
        </w:tabs>
        <w:spacing w:after="0" w:line="360" w:lineRule="auto"/>
        <w:rPr>
          <w:rFonts w:ascii="Arial" w:hAnsi="Arial" w:cs="Arial"/>
          <w:color w:val="1F4E79" w:themeColor="accent1" w:themeShade="80"/>
          <w:sz w:val="24"/>
          <w:szCs w:val="24"/>
        </w:rPr>
      </w:pPr>
    </w:p>
    <w:p w14:paraId="29D6CC24" w14:textId="77777777" w:rsidR="00FC099E" w:rsidRDefault="00FC099E" w:rsidP="00FC099E">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Instead, this appendix focuses on the main PDP opportunities on core modules in each year.</w:t>
      </w:r>
    </w:p>
    <w:p w14:paraId="306239BA" w14:textId="77777777" w:rsidR="00FC099E" w:rsidRDefault="00FC099E" w:rsidP="00FC099E">
      <w:pPr>
        <w:tabs>
          <w:tab w:val="left" w:pos="1134"/>
        </w:tabs>
        <w:spacing w:after="0" w:line="360" w:lineRule="auto"/>
        <w:rPr>
          <w:rFonts w:ascii="Arial" w:hAnsi="Arial" w:cs="Arial"/>
          <w:color w:val="1F4E79" w:themeColor="accent1" w:themeShade="80"/>
          <w:sz w:val="24"/>
          <w:szCs w:val="24"/>
        </w:rPr>
      </w:pPr>
    </w:p>
    <w:p w14:paraId="434D5456" w14:textId="77777777" w:rsidR="00FC099E" w:rsidRPr="007C40D2" w:rsidRDefault="00FC099E" w:rsidP="00FC099E">
      <w:pPr>
        <w:tabs>
          <w:tab w:val="left" w:pos="1134"/>
        </w:tabs>
        <w:spacing w:after="0" w:line="360" w:lineRule="auto"/>
        <w:rPr>
          <w:rFonts w:ascii="Arial" w:hAnsi="Arial" w:cs="Arial"/>
          <w:b/>
          <w:bCs/>
          <w:color w:val="1F4E79" w:themeColor="accent1" w:themeShade="80"/>
          <w:sz w:val="28"/>
          <w:szCs w:val="28"/>
        </w:rPr>
      </w:pPr>
      <w:r w:rsidRPr="007C40D2">
        <w:rPr>
          <w:rFonts w:ascii="Arial" w:hAnsi="Arial" w:cs="Arial"/>
          <w:b/>
          <w:bCs/>
          <w:color w:val="1F4E79" w:themeColor="accent1" w:themeShade="80"/>
          <w:sz w:val="28"/>
          <w:szCs w:val="28"/>
          <w:highlight w:val="lightGray"/>
        </w:rPr>
        <w:t>Year 1</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980"/>
        <w:gridCol w:w="1559"/>
        <w:gridCol w:w="3475"/>
        <w:gridCol w:w="2336"/>
      </w:tblGrid>
      <w:tr w:rsidR="00FC099E" w14:paraId="527B54C5" w14:textId="77777777" w:rsidTr="00705D1C">
        <w:tc>
          <w:tcPr>
            <w:tcW w:w="198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8A930D3" w14:textId="77777777" w:rsidR="00FC099E" w:rsidRPr="007C40D2" w:rsidRDefault="00FC099E" w:rsidP="00705D1C">
            <w:pPr>
              <w:rPr>
                <w:rFonts w:ascii="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Aspect of PDP</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5DC2D05D" w14:textId="77777777" w:rsidR="00FC099E" w:rsidRPr="00DF728A" w:rsidRDefault="00FC099E" w:rsidP="00705D1C">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15C06517" w14:textId="77777777" w:rsidR="00FC099E" w:rsidRPr="00DF728A" w:rsidRDefault="00FC099E" w:rsidP="00705D1C">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10F2ED03" w14:textId="77777777" w:rsidR="00FC099E" w:rsidRPr="00DF728A" w:rsidRDefault="00FC099E" w:rsidP="00705D1C">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Process</w:t>
            </w:r>
          </w:p>
        </w:tc>
      </w:tr>
      <w:tr w:rsidR="00FC099E" w14:paraId="4ABE40C4" w14:textId="77777777" w:rsidTr="00705D1C">
        <w:tc>
          <w:tcPr>
            <w:tcW w:w="1980"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606FEABF"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Personal Reflection</w:t>
            </w:r>
          </w:p>
        </w:tc>
        <w:tc>
          <w:tcPr>
            <w:tcW w:w="1559" w:type="dxa"/>
            <w:tcBorders>
              <w:top w:val="single" w:sz="4" w:space="0" w:color="000000"/>
              <w:left w:val="single" w:sz="4" w:space="0" w:color="000000"/>
              <w:bottom w:val="single" w:sz="4" w:space="0" w:color="000000"/>
              <w:right w:val="single" w:sz="4" w:space="0" w:color="000000"/>
            </w:tcBorders>
            <w:hideMark/>
          </w:tcPr>
          <w:p w14:paraId="408D91C8" w14:textId="77777777" w:rsidR="00FC099E" w:rsidRPr="007C40D2" w:rsidRDefault="00FC099E" w:rsidP="00705D1C">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AFC1024</w:t>
            </w:r>
          </w:p>
        </w:tc>
        <w:tc>
          <w:tcPr>
            <w:tcW w:w="3475" w:type="dxa"/>
            <w:tcBorders>
              <w:top w:val="single" w:sz="4" w:space="0" w:color="000000"/>
              <w:left w:val="single" w:sz="4" w:space="0" w:color="000000"/>
              <w:bottom w:val="single" w:sz="4" w:space="0" w:color="000000"/>
              <w:right w:val="single" w:sz="4" w:space="0" w:color="000000"/>
            </w:tcBorders>
            <w:hideMark/>
          </w:tcPr>
          <w:p w14:paraId="121E6AD1"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complete a learning log in the first term for summative assessment 1, reflecting as they use digital technologies to create media content.</w:t>
            </w:r>
          </w:p>
        </w:tc>
        <w:tc>
          <w:tcPr>
            <w:tcW w:w="2336" w:type="dxa"/>
            <w:tcBorders>
              <w:top w:val="single" w:sz="4" w:space="0" w:color="000000"/>
              <w:left w:val="single" w:sz="4" w:space="0" w:color="000000"/>
              <w:bottom w:val="single" w:sz="4" w:space="0" w:color="000000"/>
              <w:right w:val="single" w:sz="4" w:space="0" w:color="000000"/>
            </w:tcBorders>
            <w:hideMark/>
          </w:tcPr>
          <w:p w14:paraId="33F4A081"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are introduced to how to use a range of social and digital tools for professional purposes, must post evidence they have done so, then write a reflection on their use of the tool.</w:t>
            </w:r>
          </w:p>
        </w:tc>
      </w:tr>
      <w:tr w:rsidR="00FC099E" w14:paraId="57A8CEF0" w14:textId="77777777" w:rsidTr="00705D1C">
        <w:trPr>
          <w:trHeight w:val="693"/>
        </w:trPr>
        <w:tc>
          <w:tcPr>
            <w:tcW w:w="1980"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7FC7791D"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559" w:type="dxa"/>
            <w:tcBorders>
              <w:top w:val="single" w:sz="4" w:space="0" w:color="000000"/>
              <w:left w:val="single" w:sz="4" w:space="0" w:color="000000"/>
              <w:bottom w:val="single" w:sz="4" w:space="0" w:color="000000"/>
              <w:right w:val="single" w:sz="4" w:space="0" w:color="000000"/>
            </w:tcBorders>
            <w:hideMark/>
          </w:tcPr>
          <w:p w14:paraId="227E4C8A" w14:textId="77777777" w:rsidR="00FC099E" w:rsidRPr="007C40D2" w:rsidRDefault="00FC099E" w:rsidP="00705D1C">
            <w:pPr>
              <w:rPr>
                <w:rFonts w:ascii="Arial" w:eastAsia="Arial" w:hAnsi="Arial" w:cs="Arial"/>
                <w:color w:val="1F3864" w:themeColor="accent5" w:themeShade="80"/>
                <w:sz w:val="24"/>
                <w:szCs w:val="24"/>
              </w:rPr>
            </w:pPr>
          </w:p>
        </w:tc>
        <w:tc>
          <w:tcPr>
            <w:tcW w:w="3475" w:type="dxa"/>
            <w:tcBorders>
              <w:top w:val="single" w:sz="4" w:space="0" w:color="000000"/>
              <w:left w:val="single" w:sz="4" w:space="0" w:color="000000"/>
              <w:bottom w:val="single" w:sz="4" w:space="0" w:color="000000"/>
              <w:right w:val="single" w:sz="4" w:space="0" w:color="000000"/>
            </w:tcBorders>
            <w:hideMark/>
          </w:tcPr>
          <w:p w14:paraId="624B1F79"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Assessment 1</w:t>
            </w:r>
          </w:p>
        </w:tc>
        <w:tc>
          <w:tcPr>
            <w:tcW w:w="2336" w:type="dxa"/>
            <w:tcBorders>
              <w:top w:val="single" w:sz="4" w:space="0" w:color="000000"/>
              <w:left w:val="single" w:sz="4" w:space="0" w:color="000000"/>
              <w:bottom w:val="single" w:sz="4" w:space="0" w:color="000000"/>
              <w:right w:val="single" w:sz="4" w:space="0" w:color="000000"/>
            </w:tcBorders>
          </w:tcPr>
          <w:p w14:paraId="770360E3" w14:textId="77777777" w:rsidR="00FC099E" w:rsidRPr="007C40D2" w:rsidRDefault="00FC099E" w:rsidP="00705D1C">
            <w:pPr>
              <w:rPr>
                <w:rFonts w:ascii="Arial" w:eastAsia="Arial" w:hAnsi="Arial" w:cs="Arial"/>
                <w:color w:val="1F3864" w:themeColor="accent5" w:themeShade="80"/>
                <w:sz w:val="24"/>
                <w:szCs w:val="24"/>
              </w:rPr>
            </w:pPr>
          </w:p>
        </w:tc>
      </w:tr>
      <w:tr w:rsidR="00FC099E" w14:paraId="6A1AC01C" w14:textId="77777777" w:rsidTr="00705D1C">
        <w:tc>
          <w:tcPr>
            <w:tcW w:w="1980"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0217AB60"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Career Planning</w:t>
            </w:r>
          </w:p>
        </w:tc>
        <w:tc>
          <w:tcPr>
            <w:tcW w:w="1559" w:type="dxa"/>
            <w:tcBorders>
              <w:top w:val="single" w:sz="4" w:space="0" w:color="000000"/>
              <w:left w:val="single" w:sz="4" w:space="0" w:color="000000"/>
              <w:bottom w:val="single" w:sz="4" w:space="0" w:color="000000"/>
              <w:right w:val="single" w:sz="4" w:space="0" w:color="000000"/>
            </w:tcBorders>
            <w:hideMark/>
          </w:tcPr>
          <w:p w14:paraId="611641B6"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AFC1024</w:t>
            </w:r>
          </w:p>
        </w:tc>
        <w:tc>
          <w:tcPr>
            <w:tcW w:w="3475" w:type="dxa"/>
            <w:tcBorders>
              <w:top w:val="single" w:sz="4" w:space="0" w:color="000000"/>
              <w:left w:val="single" w:sz="4" w:space="0" w:color="000000"/>
              <w:bottom w:val="single" w:sz="4" w:space="0" w:color="000000"/>
              <w:right w:val="single" w:sz="4" w:space="0" w:color="000000"/>
            </w:tcBorders>
            <w:hideMark/>
          </w:tcPr>
          <w:p w14:paraId="2DE3DA08"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The learning log created by each student is made on a relevant website platform, such as WordPress, with the aim that students will retain the blog throughout their studies to use as a showcase of their work.</w:t>
            </w:r>
          </w:p>
        </w:tc>
        <w:tc>
          <w:tcPr>
            <w:tcW w:w="2336" w:type="dxa"/>
            <w:tcBorders>
              <w:top w:val="single" w:sz="4" w:space="0" w:color="000000"/>
              <w:left w:val="single" w:sz="4" w:space="0" w:color="000000"/>
              <w:bottom w:val="single" w:sz="4" w:space="0" w:color="000000"/>
              <w:right w:val="single" w:sz="4" w:space="0" w:color="000000"/>
            </w:tcBorders>
            <w:hideMark/>
          </w:tcPr>
          <w:p w14:paraId="19303981"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must create a website. They are offered ongoing formative feedback on developing it so the website can act as a window on the student’s professional self.</w:t>
            </w:r>
          </w:p>
        </w:tc>
      </w:tr>
      <w:tr w:rsidR="00FC099E" w14:paraId="7A12CE15" w14:textId="77777777" w:rsidTr="00705D1C">
        <w:tc>
          <w:tcPr>
            <w:tcW w:w="1980"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1F48DF7F"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lastRenderedPageBreak/>
              <w:t>EVIDENCE</w:t>
            </w:r>
          </w:p>
        </w:tc>
        <w:tc>
          <w:tcPr>
            <w:tcW w:w="1559" w:type="dxa"/>
            <w:tcBorders>
              <w:top w:val="single" w:sz="4" w:space="0" w:color="000000"/>
              <w:left w:val="single" w:sz="4" w:space="0" w:color="000000"/>
              <w:bottom w:val="single" w:sz="4" w:space="0" w:color="000000"/>
              <w:right w:val="single" w:sz="4" w:space="0" w:color="000000"/>
            </w:tcBorders>
          </w:tcPr>
          <w:p w14:paraId="49B2BF23" w14:textId="77777777" w:rsidR="00FC099E" w:rsidRPr="007C40D2" w:rsidRDefault="00FC099E" w:rsidP="00705D1C">
            <w:pPr>
              <w:rPr>
                <w:rFonts w:ascii="Arial" w:eastAsia="Arial" w:hAnsi="Arial" w:cs="Arial"/>
                <w:color w:val="1F3864" w:themeColor="accent5" w:themeShade="80"/>
                <w:sz w:val="24"/>
                <w:szCs w:val="24"/>
              </w:rPr>
            </w:pPr>
          </w:p>
        </w:tc>
        <w:tc>
          <w:tcPr>
            <w:tcW w:w="3475" w:type="dxa"/>
            <w:tcBorders>
              <w:top w:val="single" w:sz="4" w:space="0" w:color="000000"/>
              <w:left w:val="single" w:sz="4" w:space="0" w:color="000000"/>
              <w:bottom w:val="single" w:sz="4" w:space="0" w:color="000000"/>
              <w:right w:val="single" w:sz="4" w:space="0" w:color="000000"/>
            </w:tcBorders>
            <w:hideMark/>
          </w:tcPr>
          <w:p w14:paraId="695B7DCD" w14:textId="77777777" w:rsidR="00FC099E" w:rsidRPr="007C40D2" w:rsidRDefault="00FC099E" w:rsidP="00705D1C">
            <w:pPr>
              <w:rPr>
                <w:rFonts w:ascii="Arial" w:hAnsi="Arial" w:cs="Arial"/>
                <w:color w:val="1F3864" w:themeColor="accent5" w:themeShade="80"/>
                <w:sz w:val="24"/>
                <w:szCs w:val="24"/>
              </w:rPr>
            </w:pPr>
            <w:r>
              <w:rPr>
                <w:rFonts w:ascii="Arial" w:hAnsi="Arial" w:cs="Arial"/>
                <w:color w:val="1F3864" w:themeColor="accent5" w:themeShade="80"/>
                <w:sz w:val="24"/>
                <w:szCs w:val="24"/>
              </w:rPr>
              <w:t>The blog used for both Assessments 1 and 3.</w:t>
            </w:r>
          </w:p>
        </w:tc>
        <w:tc>
          <w:tcPr>
            <w:tcW w:w="2336" w:type="dxa"/>
            <w:tcBorders>
              <w:top w:val="single" w:sz="4" w:space="0" w:color="000000"/>
              <w:left w:val="single" w:sz="4" w:space="0" w:color="000000"/>
              <w:bottom w:val="single" w:sz="4" w:space="0" w:color="000000"/>
              <w:right w:val="single" w:sz="4" w:space="0" w:color="000000"/>
            </w:tcBorders>
          </w:tcPr>
          <w:p w14:paraId="75F60460" w14:textId="77777777" w:rsidR="00FC099E" w:rsidRPr="007C40D2" w:rsidRDefault="00FC099E" w:rsidP="00705D1C">
            <w:pPr>
              <w:rPr>
                <w:rFonts w:ascii="Arial" w:eastAsia="Arial" w:hAnsi="Arial" w:cs="Arial"/>
                <w:color w:val="1F3864" w:themeColor="accent5" w:themeShade="80"/>
                <w:sz w:val="24"/>
                <w:szCs w:val="24"/>
              </w:rPr>
            </w:pPr>
          </w:p>
        </w:tc>
      </w:tr>
      <w:tr w:rsidR="00FC099E" w14:paraId="14558D52" w14:textId="77777777" w:rsidTr="00705D1C">
        <w:tc>
          <w:tcPr>
            <w:tcW w:w="1980"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3E78FB88"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Developing independence / confidence</w:t>
            </w:r>
          </w:p>
        </w:tc>
        <w:tc>
          <w:tcPr>
            <w:tcW w:w="1559" w:type="dxa"/>
            <w:tcBorders>
              <w:top w:val="single" w:sz="4" w:space="0" w:color="000000"/>
              <w:left w:val="single" w:sz="4" w:space="0" w:color="000000"/>
              <w:bottom w:val="single" w:sz="4" w:space="0" w:color="000000"/>
              <w:right w:val="single" w:sz="4" w:space="0" w:color="000000"/>
            </w:tcBorders>
            <w:hideMark/>
          </w:tcPr>
          <w:p w14:paraId="42566CA5" w14:textId="77777777" w:rsidR="00FC099E" w:rsidRPr="007C40D2" w:rsidRDefault="00FC099E" w:rsidP="00705D1C">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AFC1024</w:t>
            </w:r>
          </w:p>
        </w:tc>
        <w:tc>
          <w:tcPr>
            <w:tcW w:w="3475" w:type="dxa"/>
            <w:tcBorders>
              <w:top w:val="single" w:sz="4" w:space="0" w:color="000000"/>
              <w:left w:val="single" w:sz="4" w:space="0" w:color="000000"/>
              <w:bottom w:val="single" w:sz="4" w:space="0" w:color="000000"/>
              <w:right w:val="single" w:sz="4" w:space="0" w:color="000000"/>
            </w:tcBorders>
            <w:hideMark/>
          </w:tcPr>
          <w:p w14:paraId="0892C06D"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For summative assessment 3, students must use the skills they have gained in this and other modules, to provide live multimedia coverage of an event relevant to their course of study.</w:t>
            </w:r>
          </w:p>
        </w:tc>
        <w:tc>
          <w:tcPr>
            <w:tcW w:w="2336" w:type="dxa"/>
            <w:tcBorders>
              <w:top w:val="single" w:sz="4" w:space="0" w:color="000000"/>
              <w:left w:val="single" w:sz="4" w:space="0" w:color="000000"/>
              <w:bottom w:val="single" w:sz="4" w:space="0" w:color="000000"/>
              <w:right w:val="single" w:sz="4" w:space="0" w:color="000000"/>
            </w:tcBorders>
          </w:tcPr>
          <w:p w14:paraId="00ECB7D8"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must cover each event two ways: using a written article and the creation of a digital ‘Stories’ video. Students must seek permission to cover the chosen event, where it is necessary for them to do so.</w:t>
            </w:r>
          </w:p>
        </w:tc>
      </w:tr>
      <w:tr w:rsidR="00FC099E" w14:paraId="66D2DE81" w14:textId="77777777" w:rsidTr="00705D1C">
        <w:tc>
          <w:tcPr>
            <w:tcW w:w="1980"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311B50F1" w14:textId="77777777" w:rsidR="00FC099E" w:rsidRPr="007C40D2" w:rsidRDefault="00FC099E" w:rsidP="00705D1C">
            <w:pPr>
              <w:spacing w:after="0"/>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559" w:type="dxa"/>
            <w:tcBorders>
              <w:top w:val="single" w:sz="4" w:space="0" w:color="000000"/>
              <w:left w:val="single" w:sz="4" w:space="0" w:color="000000"/>
              <w:bottom w:val="single" w:sz="4" w:space="0" w:color="000000"/>
              <w:right w:val="single" w:sz="4" w:space="0" w:color="000000"/>
            </w:tcBorders>
          </w:tcPr>
          <w:p w14:paraId="7FFCFDD5" w14:textId="77777777" w:rsidR="00FC099E" w:rsidRPr="007C40D2" w:rsidRDefault="00FC099E" w:rsidP="00705D1C">
            <w:pPr>
              <w:spacing w:after="0"/>
              <w:rPr>
                <w:rFonts w:ascii="Arial" w:eastAsia="Arial" w:hAnsi="Arial" w:cs="Arial"/>
                <w:color w:val="1F3864" w:themeColor="accent5" w:themeShade="80"/>
                <w:sz w:val="24"/>
                <w:szCs w:val="24"/>
              </w:rPr>
            </w:pPr>
          </w:p>
        </w:tc>
        <w:tc>
          <w:tcPr>
            <w:tcW w:w="3475" w:type="dxa"/>
            <w:tcBorders>
              <w:top w:val="single" w:sz="4" w:space="0" w:color="000000"/>
              <w:left w:val="single" w:sz="4" w:space="0" w:color="000000"/>
              <w:bottom w:val="single" w:sz="4" w:space="0" w:color="000000"/>
              <w:right w:val="single" w:sz="4" w:space="0" w:color="000000"/>
            </w:tcBorders>
            <w:hideMark/>
          </w:tcPr>
          <w:p w14:paraId="27A2D97E" w14:textId="77777777" w:rsidR="00FC099E" w:rsidRPr="007C40D2" w:rsidRDefault="00FC099E" w:rsidP="00705D1C">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Assessment 3</w:t>
            </w:r>
          </w:p>
        </w:tc>
        <w:tc>
          <w:tcPr>
            <w:tcW w:w="2336" w:type="dxa"/>
            <w:tcBorders>
              <w:top w:val="single" w:sz="4" w:space="0" w:color="000000"/>
              <w:left w:val="single" w:sz="4" w:space="0" w:color="000000"/>
              <w:bottom w:val="single" w:sz="4" w:space="0" w:color="000000"/>
              <w:right w:val="single" w:sz="4" w:space="0" w:color="000000"/>
            </w:tcBorders>
          </w:tcPr>
          <w:p w14:paraId="2D7E7172" w14:textId="77777777" w:rsidR="00FC099E" w:rsidRPr="007C40D2" w:rsidRDefault="00FC099E" w:rsidP="00705D1C">
            <w:pPr>
              <w:spacing w:after="0"/>
              <w:rPr>
                <w:rFonts w:ascii="Arial" w:eastAsia="Arial" w:hAnsi="Arial" w:cs="Arial"/>
                <w:color w:val="1F3864" w:themeColor="accent5" w:themeShade="80"/>
                <w:sz w:val="24"/>
                <w:szCs w:val="24"/>
              </w:rPr>
            </w:pPr>
          </w:p>
        </w:tc>
      </w:tr>
    </w:tbl>
    <w:p w14:paraId="42AEEEA1" w14:textId="77777777" w:rsidR="00FC099E" w:rsidRDefault="00FC099E" w:rsidP="00FC099E">
      <w:pPr>
        <w:tabs>
          <w:tab w:val="left" w:pos="1134"/>
        </w:tabs>
        <w:spacing w:after="0" w:line="360" w:lineRule="auto"/>
        <w:rPr>
          <w:rFonts w:ascii="Arial" w:hAnsi="Arial" w:cs="Arial"/>
          <w:color w:val="1F4E79" w:themeColor="accent1" w:themeShade="80"/>
          <w:sz w:val="28"/>
          <w:szCs w:val="28"/>
        </w:rPr>
      </w:pPr>
    </w:p>
    <w:p w14:paraId="4C056251" w14:textId="77777777" w:rsidR="00FC099E" w:rsidRPr="007C40D2" w:rsidRDefault="00FC099E" w:rsidP="00FC099E">
      <w:pPr>
        <w:tabs>
          <w:tab w:val="left" w:pos="1134"/>
        </w:tabs>
        <w:spacing w:after="0" w:line="360" w:lineRule="auto"/>
        <w:rPr>
          <w:rFonts w:ascii="Arial" w:hAnsi="Arial" w:cs="Arial"/>
          <w:b/>
          <w:bCs/>
          <w:color w:val="1F4E79" w:themeColor="accent1" w:themeShade="80"/>
          <w:sz w:val="28"/>
          <w:szCs w:val="28"/>
        </w:rPr>
      </w:pPr>
      <w:r w:rsidRPr="007C40D2">
        <w:rPr>
          <w:rFonts w:ascii="Arial" w:hAnsi="Arial" w:cs="Arial"/>
          <w:b/>
          <w:bCs/>
          <w:color w:val="1F4E79" w:themeColor="accent1" w:themeShade="80"/>
          <w:sz w:val="28"/>
          <w:szCs w:val="28"/>
          <w:highlight w:val="lightGray"/>
        </w:rPr>
        <w:t>Year 2</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FC099E" w:rsidRPr="007C40D2" w14:paraId="074AA324" w14:textId="77777777" w:rsidTr="045CA949">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5999060"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Aspect of PDP</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F446945" w14:textId="77777777" w:rsidR="00FC099E" w:rsidRPr="00DF728A" w:rsidRDefault="00FC099E" w:rsidP="00705D1C">
            <w:pPr>
              <w:spacing w:after="0"/>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Modules/area PDP delivery</w:t>
            </w: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E877753" w14:textId="77777777" w:rsidR="00FC099E" w:rsidRPr="00DF728A" w:rsidRDefault="00FC099E" w:rsidP="00705D1C">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How is PDP achieved</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DF97D5A" w14:textId="77777777" w:rsidR="00FC099E" w:rsidRPr="00DF728A" w:rsidRDefault="00FC099E" w:rsidP="00705D1C">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Process</w:t>
            </w:r>
          </w:p>
        </w:tc>
      </w:tr>
      <w:tr w:rsidR="00FC099E" w:rsidRPr="007C40D2" w14:paraId="4AF0D54C" w14:textId="77777777" w:rsidTr="045CA949">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14D74"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Personal Reflection</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54FE2" w14:textId="77777777" w:rsidR="00FC099E" w:rsidRPr="007C40D2" w:rsidRDefault="00FC099E" w:rsidP="00705D1C">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AIC2119</w:t>
            </w: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6446D"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Summative assessment 2 addresses PDP activities in detail, requiring students to produce evidence of their career development so far in support of their career plan.</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BF3B2"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must gather together work completed so far, both within and outside the course, including that published on their blogs from Year 1.</w:t>
            </w:r>
          </w:p>
        </w:tc>
      </w:tr>
      <w:tr w:rsidR="00FC099E" w:rsidRPr="007C40D2" w14:paraId="6D6E1FB3" w14:textId="77777777" w:rsidTr="045CA949">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339217"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828CA" w14:textId="77777777" w:rsidR="00FC099E" w:rsidRPr="007C40D2" w:rsidRDefault="00FC099E" w:rsidP="00705D1C">
            <w:pPr>
              <w:rPr>
                <w:rFonts w:ascii="Arial" w:eastAsia="Arial" w:hAnsi="Arial" w:cs="Arial"/>
                <w:color w:val="1F3864" w:themeColor="accent5" w:themeShade="80"/>
                <w:sz w:val="24"/>
                <w:szCs w:val="24"/>
              </w:rPr>
            </w:pP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19C35"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Assessment 2</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27A63" w14:textId="77777777" w:rsidR="00FC099E" w:rsidRPr="007C40D2" w:rsidRDefault="00FC099E" w:rsidP="00705D1C">
            <w:pPr>
              <w:rPr>
                <w:rFonts w:ascii="Arial" w:eastAsia="Arial" w:hAnsi="Arial" w:cs="Arial"/>
                <w:color w:val="1F3864" w:themeColor="accent5" w:themeShade="80"/>
                <w:sz w:val="24"/>
                <w:szCs w:val="24"/>
              </w:rPr>
            </w:pPr>
          </w:p>
        </w:tc>
      </w:tr>
      <w:tr w:rsidR="00FC099E" w:rsidRPr="007C40D2" w14:paraId="657B2F53" w14:textId="77777777" w:rsidTr="045CA949">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2FA0F"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Career Planning</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FD7CF" w14:textId="77777777" w:rsidR="00FC099E" w:rsidRPr="007C40D2" w:rsidRDefault="00FC099E" w:rsidP="00705D1C">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AIC2119</w:t>
            </w: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6E92F"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Summative assessments 1 and 2 both have a focus on career planning: in assessment 1, students must contact industry professionals in an area of interest to them and interview them about their work, in assessment 2, students must submit a career plan, including a CV and other supporting paperwork.</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C6066" w14:textId="4441C359" w:rsidR="00FC099E" w:rsidRPr="007C40D2" w:rsidRDefault="00FC099E" w:rsidP="00705D1C">
            <w:pPr>
              <w:rPr>
                <w:rFonts w:ascii="Arial" w:eastAsia="Arial" w:hAnsi="Arial" w:cs="Arial"/>
                <w:color w:val="1F3864" w:themeColor="accent5" w:themeShade="80"/>
                <w:sz w:val="24"/>
                <w:szCs w:val="24"/>
              </w:rPr>
            </w:pPr>
            <w:r w:rsidRPr="045CA949">
              <w:rPr>
                <w:rFonts w:ascii="Arial" w:eastAsia="Arial" w:hAnsi="Arial" w:cs="Arial"/>
                <w:color w:val="1F3864" w:themeColor="accent5" w:themeShade="80"/>
                <w:sz w:val="24"/>
                <w:szCs w:val="24"/>
              </w:rPr>
              <w:t xml:space="preserve">Students must identify a potential career and either create or update information that will help them move closer to their goal, and in the shorter term, secure a placement either as part of a placement year or for module </w:t>
            </w:r>
            <w:r w:rsidR="3F516F4C" w:rsidRPr="045CA949">
              <w:rPr>
                <w:rFonts w:ascii="Arial" w:eastAsia="Arial" w:hAnsi="Arial" w:cs="Arial"/>
                <w:color w:val="1F3864" w:themeColor="accent5" w:themeShade="80"/>
                <w:sz w:val="24"/>
                <w:szCs w:val="24"/>
              </w:rPr>
              <w:t>AHC3017</w:t>
            </w:r>
            <w:r w:rsidRPr="045CA949">
              <w:rPr>
                <w:rFonts w:ascii="Arial" w:eastAsia="Arial" w:hAnsi="Arial" w:cs="Arial"/>
                <w:color w:val="1F3864" w:themeColor="accent5" w:themeShade="80"/>
                <w:sz w:val="24"/>
                <w:szCs w:val="24"/>
              </w:rPr>
              <w:t>.</w:t>
            </w:r>
          </w:p>
        </w:tc>
      </w:tr>
      <w:tr w:rsidR="00FC099E" w:rsidRPr="007C40D2" w14:paraId="77E4CA86" w14:textId="77777777" w:rsidTr="045CA949">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3702C"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32CD6" w14:textId="77777777" w:rsidR="00FC099E" w:rsidRPr="007C40D2" w:rsidRDefault="00FC099E" w:rsidP="00705D1C">
            <w:pPr>
              <w:rPr>
                <w:rFonts w:ascii="Arial" w:hAnsi="Arial" w:cs="Arial"/>
                <w:color w:val="1F3864" w:themeColor="accent5" w:themeShade="80"/>
                <w:sz w:val="24"/>
                <w:szCs w:val="24"/>
              </w:rPr>
            </w:pP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BFA51"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Assessments 1 and 2</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EB079" w14:textId="77777777" w:rsidR="00FC099E" w:rsidRPr="007C40D2" w:rsidRDefault="00FC099E" w:rsidP="00705D1C">
            <w:pPr>
              <w:rPr>
                <w:rFonts w:ascii="Arial" w:eastAsia="Arial" w:hAnsi="Arial" w:cs="Arial"/>
                <w:color w:val="1F3864" w:themeColor="accent5" w:themeShade="80"/>
                <w:sz w:val="24"/>
                <w:szCs w:val="24"/>
              </w:rPr>
            </w:pPr>
          </w:p>
        </w:tc>
      </w:tr>
      <w:tr w:rsidR="00FC099E" w:rsidRPr="007C40D2" w14:paraId="7F58A6CE" w14:textId="77777777" w:rsidTr="045CA949">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A7C34"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lastRenderedPageBreak/>
              <w:t>Developing independence / confidence</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BA4BE"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AIC2119</w:t>
            </w: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BDC4C"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Summative assessment 1 obliges all students to make relevant contacts in their chosen area. This helps build knowledge of the industry and also helps students develop resilience.</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F3030"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must identify potential contacts from a career they are interested in, then contact with them directly and complete interviews, utilising the responses in their assessment 1 essays.</w:t>
            </w:r>
          </w:p>
        </w:tc>
      </w:tr>
      <w:tr w:rsidR="00FC099E" w:rsidRPr="007C40D2" w14:paraId="61726294" w14:textId="77777777" w:rsidTr="045CA949">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43955"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8152C" w14:textId="77777777" w:rsidR="00FC099E" w:rsidRPr="007C40D2" w:rsidRDefault="00FC099E" w:rsidP="00705D1C">
            <w:pPr>
              <w:rPr>
                <w:rFonts w:ascii="Arial" w:eastAsia="Arial" w:hAnsi="Arial" w:cs="Arial"/>
                <w:color w:val="1F3864" w:themeColor="accent5" w:themeShade="80"/>
                <w:sz w:val="24"/>
                <w:szCs w:val="24"/>
                <w:lang w:eastAsia="en-GB"/>
              </w:rPr>
            </w:pP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101AA"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Assessment 1</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9B7F0" w14:textId="77777777" w:rsidR="00FC099E" w:rsidRPr="007C40D2" w:rsidRDefault="00FC099E" w:rsidP="00705D1C">
            <w:pPr>
              <w:rPr>
                <w:rFonts w:ascii="Arial" w:eastAsia="Arial" w:hAnsi="Arial" w:cs="Arial"/>
                <w:color w:val="1F3864" w:themeColor="accent5" w:themeShade="80"/>
                <w:sz w:val="24"/>
                <w:szCs w:val="24"/>
              </w:rPr>
            </w:pPr>
          </w:p>
        </w:tc>
      </w:tr>
    </w:tbl>
    <w:p w14:paraId="7C3CB349" w14:textId="77777777" w:rsidR="00FC099E" w:rsidRDefault="00FC099E" w:rsidP="00FC099E">
      <w:pPr>
        <w:tabs>
          <w:tab w:val="left" w:pos="1134"/>
        </w:tabs>
        <w:spacing w:after="0" w:line="360" w:lineRule="auto"/>
        <w:rPr>
          <w:rFonts w:ascii="Arial" w:hAnsi="Arial" w:cs="Arial"/>
          <w:color w:val="1F4E79" w:themeColor="accent1" w:themeShade="80"/>
          <w:sz w:val="24"/>
          <w:szCs w:val="24"/>
        </w:rPr>
      </w:pPr>
    </w:p>
    <w:p w14:paraId="3FB6EA76" w14:textId="77777777" w:rsidR="00FC099E" w:rsidRPr="007C40D2" w:rsidRDefault="00FC099E" w:rsidP="00FC099E">
      <w:pPr>
        <w:tabs>
          <w:tab w:val="left" w:pos="1134"/>
        </w:tabs>
        <w:spacing w:after="0" w:line="360" w:lineRule="auto"/>
        <w:rPr>
          <w:rFonts w:ascii="Arial" w:hAnsi="Arial" w:cs="Arial"/>
          <w:b/>
          <w:bCs/>
          <w:color w:val="1F4E79" w:themeColor="accent1" w:themeShade="80"/>
          <w:sz w:val="28"/>
          <w:szCs w:val="28"/>
        </w:rPr>
      </w:pPr>
      <w:r w:rsidRPr="007C40D2">
        <w:rPr>
          <w:rFonts w:ascii="Arial" w:hAnsi="Arial" w:cs="Arial"/>
          <w:b/>
          <w:bCs/>
          <w:color w:val="1F4E79" w:themeColor="accent1" w:themeShade="80"/>
          <w:sz w:val="28"/>
          <w:szCs w:val="28"/>
          <w:highlight w:val="lightGray"/>
        </w:rPr>
        <w:t>Placement Year</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FC099E" w:rsidRPr="007C40D2" w14:paraId="0EF69393" w14:textId="77777777" w:rsidTr="00705D1C">
        <w:tc>
          <w:tcPr>
            <w:tcW w:w="170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74D7CEB"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2BE2B39" w14:textId="77777777" w:rsidR="00FC099E" w:rsidRPr="00DF728A" w:rsidRDefault="00FC099E" w:rsidP="00705D1C">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48CFA1A" w14:textId="77777777" w:rsidR="00FC099E" w:rsidRPr="00DF728A" w:rsidRDefault="00FC099E" w:rsidP="00705D1C">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F63B3D3" w14:textId="77777777" w:rsidR="00FC099E" w:rsidRPr="00DF728A" w:rsidRDefault="00FC099E" w:rsidP="00705D1C">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Process</w:t>
            </w:r>
          </w:p>
        </w:tc>
      </w:tr>
      <w:tr w:rsidR="00FC099E" w:rsidRPr="007C40D2" w14:paraId="2DE28F95" w14:textId="77777777" w:rsidTr="00705D1C">
        <w:tc>
          <w:tcPr>
            <w:tcW w:w="1706" w:type="dxa"/>
            <w:tcBorders>
              <w:top w:val="single" w:sz="4" w:space="0" w:color="000000"/>
              <w:left w:val="single" w:sz="4" w:space="0" w:color="000000"/>
              <w:bottom w:val="single" w:sz="4" w:space="0" w:color="000000"/>
              <w:right w:val="single" w:sz="4" w:space="0" w:color="000000"/>
            </w:tcBorders>
            <w:hideMark/>
          </w:tcPr>
          <w:p w14:paraId="248833CA"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tcPr>
          <w:p w14:paraId="18378781"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ASX00001</w:t>
            </w:r>
          </w:p>
        </w:tc>
        <w:tc>
          <w:tcPr>
            <w:tcW w:w="3475" w:type="dxa"/>
            <w:tcBorders>
              <w:top w:val="single" w:sz="4" w:space="0" w:color="000000"/>
              <w:left w:val="single" w:sz="4" w:space="0" w:color="000000"/>
              <w:bottom w:val="single" w:sz="4" w:space="0" w:color="000000"/>
              <w:right w:val="single" w:sz="4" w:space="0" w:color="000000"/>
            </w:tcBorders>
            <w:hideMark/>
          </w:tcPr>
          <w:p w14:paraId="25561F68"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must complete a reflective report, reflecting on the placement year, to pass the module.</w:t>
            </w:r>
          </w:p>
        </w:tc>
        <w:tc>
          <w:tcPr>
            <w:tcW w:w="2336" w:type="dxa"/>
            <w:tcBorders>
              <w:top w:val="single" w:sz="4" w:space="0" w:color="000000"/>
              <w:left w:val="single" w:sz="4" w:space="0" w:color="000000"/>
              <w:bottom w:val="single" w:sz="4" w:space="0" w:color="000000"/>
              <w:right w:val="single" w:sz="4" w:space="0" w:color="000000"/>
            </w:tcBorders>
            <w:hideMark/>
          </w:tcPr>
          <w:p w14:paraId="73FF8D74"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complete the report for submission at the end of the placement year.</w:t>
            </w:r>
          </w:p>
        </w:tc>
      </w:tr>
      <w:tr w:rsidR="00FC099E" w:rsidRPr="007C40D2" w14:paraId="56950BE6" w14:textId="77777777" w:rsidTr="00705D1C">
        <w:tc>
          <w:tcPr>
            <w:tcW w:w="1706" w:type="dxa"/>
            <w:tcBorders>
              <w:top w:val="single" w:sz="4" w:space="0" w:color="000000"/>
              <w:left w:val="single" w:sz="4" w:space="0" w:color="000000"/>
              <w:bottom w:val="single" w:sz="4" w:space="0" w:color="000000"/>
              <w:right w:val="single" w:sz="4" w:space="0" w:color="000000"/>
            </w:tcBorders>
            <w:hideMark/>
          </w:tcPr>
          <w:p w14:paraId="67AB0518"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26EF4BE0" w14:textId="77777777" w:rsidR="00FC099E" w:rsidRPr="007C40D2" w:rsidRDefault="00FC099E" w:rsidP="00705D1C">
            <w:pPr>
              <w:rPr>
                <w:rFonts w:ascii="Arial" w:eastAsia="Arial" w:hAnsi="Arial" w:cs="Arial"/>
                <w:color w:val="1F3864" w:themeColor="accent5" w:themeShade="80"/>
                <w:sz w:val="24"/>
                <w:szCs w:val="24"/>
              </w:rPr>
            </w:pPr>
          </w:p>
        </w:tc>
        <w:tc>
          <w:tcPr>
            <w:tcW w:w="3475" w:type="dxa"/>
            <w:tcBorders>
              <w:top w:val="single" w:sz="4" w:space="0" w:color="000000"/>
              <w:left w:val="single" w:sz="4" w:space="0" w:color="000000"/>
              <w:bottom w:val="single" w:sz="4" w:space="0" w:color="000000"/>
              <w:right w:val="single" w:sz="4" w:space="0" w:color="000000"/>
            </w:tcBorders>
            <w:hideMark/>
          </w:tcPr>
          <w:p w14:paraId="453EA844"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Summative assessment</w:t>
            </w:r>
          </w:p>
        </w:tc>
        <w:tc>
          <w:tcPr>
            <w:tcW w:w="2336" w:type="dxa"/>
            <w:tcBorders>
              <w:top w:val="single" w:sz="4" w:space="0" w:color="000000"/>
              <w:left w:val="single" w:sz="4" w:space="0" w:color="000000"/>
              <w:bottom w:val="single" w:sz="4" w:space="0" w:color="000000"/>
              <w:right w:val="single" w:sz="4" w:space="0" w:color="000000"/>
            </w:tcBorders>
            <w:hideMark/>
          </w:tcPr>
          <w:p w14:paraId="0FCA1505" w14:textId="77777777" w:rsidR="00FC099E" w:rsidRPr="007C40D2" w:rsidRDefault="00FC099E" w:rsidP="00705D1C">
            <w:pPr>
              <w:rPr>
                <w:rFonts w:ascii="Arial" w:eastAsia="Arial" w:hAnsi="Arial" w:cs="Arial"/>
                <w:color w:val="1F3864" w:themeColor="accent5" w:themeShade="80"/>
                <w:sz w:val="24"/>
                <w:szCs w:val="24"/>
              </w:rPr>
            </w:pPr>
          </w:p>
        </w:tc>
      </w:tr>
      <w:tr w:rsidR="00FC099E" w:rsidRPr="007C40D2" w14:paraId="29838CEB" w14:textId="77777777" w:rsidTr="00705D1C">
        <w:tc>
          <w:tcPr>
            <w:tcW w:w="1706" w:type="dxa"/>
            <w:tcBorders>
              <w:top w:val="single" w:sz="4" w:space="0" w:color="000000"/>
              <w:left w:val="single" w:sz="4" w:space="0" w:color="000000"/>
              <w:bottom w:val="single" w:sz="4" w:space="0" w:color="000000"/>
              <w:right w:val="single" w:sz="4" w:space="0" w:color="000000"/>
            </w:tcBorders>
            <w:hideMark/>
          </w:tcPr>
          <w:p w14:paraId="2EF66167"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3D038702"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ASX00001</w:t>
            </w:r>
          </w:p>
        </w:tc>
        <w:tc>
          <w:tcPr>
            <w:tcW w:w="3475" w:type="dxa"/>
            <w:tcBorders>
              <w:top w:val="single" w:sz="4" w:space="0" w:color="000000"/>
              <w:left w:val="single" w:sz="4" w:space="0" w:color="000000"/>
              <w:bottom w:val="single" w:sz="4" w:space="0" w:color="000000"/>
              <w:right w:val="single" w:sz="4" w:space="0" w:color="000000"/>
            </w:tcBorders>
            <w:hideMark/>
          </w:tcPr>
          <w:p w14:paraId="4B5F225B"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are able to get a taste of a career they may want to pursue.</w:t>
            </w:r>
          </w:p>
        </w:tc>
        <w:tc>
          <w:tcPr>
            <w:tcW w:w="2336" w:type="dxa"/>
            <w:tcBorders>
              <w:top w:val="single" w:sz="4" w:space="0" w:color="000000"/>
              <w:left w:val="single" w:sz="4" w:space="0" w:color="000000"/>
              <w:bottom w:val="single" w:sz="4" w:space="0" w:color="000000"/>
              <w:right w:val="single" w:sz="4" w:space="0" w:color="000000"/>
            </w:tcBorders>
            <w:hideMark/>
          </w:tcPr>
          <w:p w14:paraId="1BB5D39A"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Placements last up to 48 weeks. Students are expected to complete paid full-time work during that period.</w:t>
            </w:r>
          </w:p>
        </w:tc>
      </w:tr>
      <w:tr w:rsidR="00FC099E" w:rsidRPr="007C40D2" w14:paraId="651CDDE9" w14:textId="77777777" w:rsidTr="00705D1C">
        <w:tc>
          <w:tcPr>
            <w:tcW w:w="1706" w:type="dxa"/>
            <w:tcBorders>
              <w:top w:val="single" w:sz="4" w:space="0" w:color="000000"/>
              <w:left w:val="single" w:sz="4" w:space="0" w:color="000000"/>
              <w:bottom w:val="single" w:sz="4" w:space="0" w:color="000000"/>
              <w:right w:val="single" w:sz="4" w:space="0" w:color="000000"/>
            </w:tcBorders>
            <w:hideMark/>
          </w:tcPr>
          <w:p w14:paraId="36C1E245"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4712552C" w14:textId="77777777" w:rsidR="00FC099E" w:rsidRPr="007C40D2" w:rsidRDefault="00FC099E" w:rsidP="00705D1C">
            <w:pPr>
              <w:rPr>
                <w:rFonts w:ascii="Arial" w:eastAsia="Arial" w:hAnsi="Arial" w:cs="Arial"/>
                <w:color w:val="1F3864" w:themeColor="accent5" w:themeShade="80"/>
                <w:sz w:val="24"/>
                <w:szCs w:val="24"/>
              </w:rPr>
            </w:pPr>
          </w:p>
        </w:tc>
        <w:tc>
          <w:tcPr>
            <w:tcW w:w="3475" w:type="dxa"/>
            <w:tcBorders>
              <w:top w:val="single" w:sz="4" w:space="0" w:color="000000"/>
              <w:left w:val="single" w:sz="4" w:space="0" w:color="000000"/>
              <w:bottom w:val="single" w:sz="4" w:space="0" w:color="000000"/>
              <w:right w:val="single" w:sz="4" w:space="0" w:color="000000"/>
            </w:tcBorders>
            <w:hideMark/>
          </w:tcPr>
          <w:p w14:paraId="255A463D"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Supervision meetings with tutor</w:t>
            </w:r>
          </w:p>
        </w:tc>
        <w:tc>
          <w:tcPr>
            <w:tcW w:w="2336" w:type="dxa"/>
            <w:tcBorders>
              <w:top w:val="single" w:sz="4" w:space="0" w:color="000000"/>
              <w:left w:val="single" w:sz="4" w:space="0" w:color="000000"/>
              <w:bottom w:val="single" w:sz="4" w:space="0" w:color="000000"/>
              <w:right w:val="single" w:sz="4" w:space="0" w:color="000000"/>
            </w:tcBorders>
            <w:hideMark/>
          </w:tcPr>
          <w:p w14:paraId="1345500E" w14:textId="77777777" w:rsidR="00FC099E" w:rsidRPr="007C40D2" w:rsidRDefault="00FC099E" w:rsidP="00705D1C">
            <w:pPr>
              <w:rPr>
                <w:rFonts w:ascii="Arial" w:eastAsia="Arial" w:hAnsi="Arial" w:cs="Arial"/>
                <w:color w:val="1F3864" w:themeColor="accent5" w:themeShade="80"/>
                <w:sz w:val="24"/>
                <w:szCs w:val="24"/>
              </w:rPr>
            </w:pPr>
          </w:p>
        </w:tc>
      </w:tr>
      <w:tr w:rsidR="00FC099E" w:rsidRPr="007C40D2" w14:paraId="3C1E9AA2" w14:textId="77777777" w:rsidTr="00705D1C">
        <w:tc>
          <w:tcPr>
            <w:tcW w:w="1706" w:type="dxa"/>
            <w:tcBorders>
              <w:top w:val="single" w:sz="4" w:space="0" w:color="000000"/>
              <w:left w:val="single" w:sz="4" w:space="0" w:color="000000"/>
              <w:bottom w:val="single" w:sz="4" w:space="0" w:color="000000"/>
              <w:right w:val="single" w:sz="4" w:space="0" w:color="000000"/>
            </w:tcBorders>
            <w:hideMark/>
          </w:tcPr>
          <w:p w14:paraId="1F7A0FA9"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28B77BF8"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ASX00001</w:t>
            </w:r>
          </w:p>
        </w:tc>
        <w:tc>
          <w:tcPr>
            <w:tcW w:w="3475" w:type="dxa"/>
            <w:tcBorders>
              <w:top w:val="single" w:sz="4" w:space="0" w:color="000000"/>
              <w:left w:val="single" w:sz="4" w:space="0" w:color="000000"/>
              <w:bottom w:val="single" w:sz="4" w:space="0" w:color="000000"/>
              <w:right w:val="single" w:sz="4" w:space="0" w:color="000000"/>
            </w:tcBorders>
            <w:hideMark/>
          </w:tcPr>
          <w:p w14:paraId="221BAE11"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spend up to a year working in one or more industry settings.</w:t>
            </w:r>
          </w:p>
        </w:tc>
        <w:tc>
          <w:tcPr>
            <w:tcW w:w="2336" w:type="dxa"/>
            <w:tcBorders>
              <w:top w:val="single" w:sz="4" w:space="0" w:color="000000"/>
              <w:left w:val="single" w:sz="4" w:space="0" w:color="000000"/>
              <w:bottom w:val="single" w:sz="4" w:space="0" w:color="000000"/>
              <w:right w:val="single" w:sz="4" w:space="0" w:color="000000"/>
            </w:tcBorders>
            <w:hideMark/>
          </w:tcPr>
          <w:p w14:paraId="1AF174E8"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During the placements, there is a clear expectation that students are working as paid professionals in their chosen workplace setting.</w:t>
            </w:r>
          </w:p>
        </w:tc>
      </w:tr>
      <w:tr w:rsidR="00FC099E" w:rsidRPr="007C40D2" w14:paraId="3E7F87CB" w14:textId="77777777" w:rsidTr="00705D1C">
        <w:tc>
          <w:tcPr>
            <w:tcW w:w="1706" w:type="dxa"/>
            <w:tcBorders>
              <w:top w:val="single" w:sz="4" w:space="0" w:color="000000"/>
              <w:left w:val="single" w:sz="4" w:space="0" w:color="000000"/>
              <w:bottom w:val="single" w:sz="4" w:space="0" w:color="000000"/>
              <w:right w:val="single" w:sz="4" w:space="0" w:color="000000"/>
            </w:tcBorders>
            <w:hideMark/>
          </w:tcPr>
          <w:p w14:paraId="7D1F1516"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2C78DDD6" w14:textId="77777777" w:rsidR="00FC099E" w:rsidRPr="007C40D2" w:rsidRDefault="00FC099E" w:rsidP="00705D1C">
            <w:pPr>
              <w:rPr>
                <w:rFonts w:ascii="Arial" w:eastAsia="Arial" w:hAnsi="Arial" w:cs="Arial"/>
                <w:color w:val="1F3864" w:themeColor="accent5" w:themeShade="80"/>
                <w:sz w:val="24"/>
                <w:szCs w:val="24"/>
              </w:rPr>
            </w:pPr>
          </w:p>
        </w:tc>
        <w:tc>
          <w:tcPr>
            <w:tcW w:w="3475" w:type="dxa"/>
            <w:tcBorders>
              <w:top w:val="single" w:sz="4" w:space="0" w:color="000000"/>
              <w:left w:val="single" w:sz="4" w:space="0" w:color="000000"/>
              <w:bottom w:val="single" w:sz="4" w:space="0" w:color="000000"/>
              <w:right w:val="single" w:sz="4" w:space="0" w:color="000000"/>
            </w:tcBorders>
            <w:hideMark/>
          </w:tcPr>
          <w:p w14:paraId="33E32380"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Supervision meetings with tutor</w:t>
            </w:r>
          </w:p>
        </w:tc>
        <w:tc>
          <w:tcPr>
            <w:tcW w:w="2336" w:type="dxa"/>
            <w:tcBorders>
              <w:top w:val="single" w:sz="4" w:space="0" w:color="000000"/>
              <w:left w:val="single" w:sz="4" w:space="0" w:color="000000"/>
              <w:bottom w:val="single" w:sz="4" w:space="0" w:color="000000"/>
              <w:right w:val="single" w:sz="4" w:space="0" w:color="000000"/>
            </w:tcBorders>
            <w:hideMark/>
          </w:tcPr>
          <w:p w14:paraId="2BD5A74A" w14:textId="77777777" w:rsidR="00FC099E" w:rsidRPr="007C40D2" w:rsidRDefault="00FC099E" w:rsidP="00705D1C">
            <w:pPr>
              <w:rPr>
                <w:rFonts w:ascii="Arial" w:eastAsia="Arial" w:hAnsi="Arial" w:cs="Arial"/>
                <w:color w:val="1F3864" w:themeColor="accent5" w:themeShade="80"/>
                <w:sz w:val="24"/>
                <w:szCs w:val="24"/>
              </w:rPr>
            </w:pPr>
          </w:p>
        </w:tc>
      </w:tr>
    </w:tbl>
    <w:p w14:paraId="3D893C48" w14:textId="77777777" w:rsidR="00FC099E" w:rsidRDefault="00FC099E" w:rsidP="00FC099E">
      <w:pPr>
        <w:tabs>
          <w:tab w:val="left" w:pos="1134"/>
        </w:tabs>
        <w:spacing w:after="0" w:line="360" w:lineRule="auto"/>
        <w:rPr>
          <w:rFonts w:ascii="Arial" w:hAnsi="Arial" w:cs="Arial"/>
          <w:color w:val="1F4E79" w:themeColor="accent1" w:themeShade="80"/>
          <w:sz w:val="24"/>
          <w:szCs w:val="24"/>
        </w:rPr>
      </w:pPr>
    </w:p>
    <w:p w14:paraId="54DA5F36" w14:textId="77777777" w:rsidR="00FC099E" w:rsidRPr="007C40D2" w:rsidRDefault="00FC099E" w:rsidP="00FC099E">
      <w:pPr>
        <w:tabs>
          <w:tab w:val="left" w:pos="1134"/>
        </w:tabs>
        <w:spacing w:after="0" w:line="360" w:lineRule="auto"/>
        <w:rPr>
          <w:rFonts w:ascii="Arial" w:hAnsi="Arial" w:cs="Arial"/>
          <w:b/>
          <w:bCs/>
          <w:color w:val="1F4E79" w:themeColor="accent1" w:themeShade="80"/>
          <w:sz w:val="28"/>
          <w:szCs w:val="28"/>
        </w:rPr>
      </w:pPr>
      <w:r w:rsidRPr="007C40D2">
        <w:rPr>
          <w:rFonts w:ascii="Arial" w:hAnsi="Arial" w:cs="Arial"/>
          <w:b/>
          <w:bCs/>
          <w:color w:val="1F4E79" w:themeColor="accent1" w:themeShade="80"/>
          <w:sz w:val="28"/>
          <w:szCs w:val="28"/>
          <w:highlight w:val="lightGray"/>
        </w:rPr>
        <w:t>Final Year</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FC099E" w:rsidRPr="007C40D2" w14:paraId="5AAC5D09" w14:textId="77777777" w:rsidTr="045CA949">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8837847"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Aspect of PDP</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6AA1794" w14:textId="77777777" w:rsidR="00FC099E" w:rsidRPr="00DF728A" w:rsidRDefault="00FC099E" w:rsidP="00705D1C">
            <w:pPr>
              <w:rPr>
                <w:rFonts w:ascii="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Modules/area PDP delivery</w:t>
            </w: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657762A" w14:textId="77777777" w:rsidR="00FC099E" w:rsidRPr="00DF728A" w:rsidRDefault="00FC099E" w:rsidP="00705D1C">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How is PDP achieved</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45CE439" w14:textId="77777777" w:rsidR="00FC099E" w:rsidRPr="00DF728A" w:rsidRDefault="00FC099E" w:rsidP="00705D1C">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Process</w:t>
            </w:r>
          </w:p>
        </w:tc>
      </w:tr>
      <w:tr w:rsidR="00FC099E" w:rsidRPr="007C40D2" w14:paraId="09CBD924" w14:textId="77777777" w:rsidTr="045CA949">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A058D"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Personal Reflection</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3BF8C" w14:textId="2C3D1C77" w:rsidR="00FC099E" w:rsidRPr="007C40D2" w:rsidRDefault="3F516F4C" w:rsidP="00705D1C">
            <w:pPr>
              <w:rPr>
                <w:rFonts w:ascii="Arial" w:hAnsi="Arial" w:cs="Arial"/>
                <w:color w:val="1F3864" w:themeColor="accent5" w:themeShade="80"/>
                <w:sz w:val="24"/>
                <w:szCs w:val="24"/>
              </w:rPr>
            </w:pPr>
            <w:r w:rsidRPr="045CA949">
              <w:rPr>
                <w:rFonts w:ascii="Arial" w:hAnsi="Arial" w:cs="Arial"/>
                <w:color w:val="1F3864" w:themeColor="accent5" w:themeShade="80"/>
                <w:sz w:val="24"/>
                <w:szCs w:val="24"/>
              </w:rPr>
              <w:t>AHC3017</w:t>
            </w:r>
          </w:p>
          <w:p w14:paraId="19484916" w14:textId="77777777" w:rsidR="00FC099E" w:rsidRPr="007C40D2" w:rsidRDefault="00FC099E" w:rsidP="00705D1C">
            <w:pPr>
              <w:rPr>
                <w:rFonts w:ascii="Arial" w:eastAsia="Arial" w:hAnsi="Arial" w:cs="Arial"/>
                <w:color w:val="1F3864" w:themeColor="accent5" w:themeShade="80"/>
                <w:sz w:val="24"/>
                <w:szCs w:val="24"/>
              </w:rPr>
            </w:pPr>
            <w:r w:rsidRPr="007C40D2">
              <w:rPr>
                <w:rFonts w:ascii="Arial" w:hAnsi="Arial" w:cs="Arial"/>
                <w:color w:val="1F3864" w:themeColor="accent5" w:themeShade="80"/>
                <w:sz w:val="24"/>
                <w:szCs w:val="24"/>
              </w:rPr>
              <w:t xml:space="preserve"> </w:t>
            </w: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881B3"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must complete a reflective report, reflecting on the work placement or industry project, for summative assessment 3.</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4660C"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complete a reflective report for submission at the conclusion of the placement or project, in the spring.</w:t>
            </w:r>
          </w:p>
        </w:tc>
      </w:tr>
      <w:tr w:rsidR="00FC099E" w:rsidRPr="007C40D2" w14:paraId="73347D84" w14:textId="77777777" w:rsidTr="045CA949">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5FA70"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p w14:paraId="39759C04" w14:textId="77777777" w:rsidR="00FC099E" w:rsidRPr="007C40D2" w:rsidRDefault="00FC099E" w:rsidP="00705D1C">
            <w:pPr>
              <w:rPr>
                <w:rFonts w:ascii="Arial" w:eastAsia="Arial" w:hAnsi="Arial" w:cs="Arial"/>
                <w:b/>
                <w:color w:val="1F3864" w:themeColor="accent5" w:themeShade="80"/>
                <w:sz w:val="24"/>
                <w:szCs w:val="24"/>
              </w:rPr>
            </w:pP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F0CB5" w14:textId="77777777" w:rsidR="00FC099E" w:rsidRPr="007C40D2" w:rsidRDefault="00FC099E" w:rsidP="00705D1C">
            <w:pPr>
              <w:spacing w:after="0"/>
              <w:rPr>
                <w:rFonts w:ascii="Arial" w:eastAsia="Arial" w:hAnsi="Arial" w:cs="Arial"/>
                <w:color w:val="1F3864" w:themeColor="accent5" w:themeShade="80"/>
                <w:sz w:val="24"/>
                <w:szCs w:val="24"/>
              </w:rPr>
            </w:pP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771FE" w14:textId="77777777" w:rsidR="00FC099E" w:rsidRPr="007C40D2" w:rsidRDefault="00FC099E" w:rsidP="00705D1C">
            <w:pPr>
              <w:rPr>
                <w:rFonts w:ascii="Arial" w:eastAsia="Arial" w:hAnsi="Arial" w:cs="Arial"/>
                <w:color w:val="1F3864" w:themeColor="accent5" w:themeShade="80"/>
                <w:sz w:val="24"/>
                <w:szCs w:val="24"/>
              </w:rPr>
            </w:pP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CE907" w14:textId="77777777" w:rsidR="00FC099E" w:rsidRPr="007C40D2" w:rsidRDefault="00FC099E" w:rsidP="00705D1C">
            <w:pPr>
              <w:rPr>
                <w:rFonts w:ascii="Arial" w:eastAsia="Arial" w:hAnsi="Arial" w:cs="Arial"/>
                <w:color w:val="1F3864" w:themeColor="accent5" w:themeShade="80"/>
                <w:sz w:val="24"/>
                <w:szCs w:val="24"/>
              </w:rPr>
            </w:pPr>
          </w:p>
        </w:tc>
      </w:tr>
      <w:tr w:rsidR="00FC099E" w:rsidRPr="007C40D2" w14:paraId="33C03F9D" w14:textId="77777777" w:rsidTr="045CA949">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03833"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Career Planning</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8D11F" w14:textId="4DC90426" w:rsidR="00FC099E" w:rsidRPr="007C40D2" w:rsidRDefault="3F516F4C" w:rsidP="00705D1C">
            <w:pPr>
              <w:rPr>
                <w:rFonts w:ascii="Arial" w:hAnsi="Arial" w:cs="Arial"/>
                <w:color w:val="1F3864" w:themeColor="accent5" w:themeShade="80"/>
                <w:sz w:val="24"/>
                <w:szCs w:val="24"/>
              </w:rPr>
            </w:pPr>
            <w:r w:rsidRPr="045CA949">
              <w:rPr>
                <w:rFonts w:ascii="Arial" w:hAnsi="Arial" w:cs="Arial"/>
                <w:color w:val="1F3864" w:themeColor="accent5" w:themeShade="80"/>
                <w:sz w:val="24"/>
                <w:szCs w:val="24"/>
              </w:rPr>
              <w:t>AHC3017</w:t>
            </w:r>
          </w:p>
          <w:p w14:paraId="3ABB6EE0" w14:textId="77777777" w:rsidR="00FC099E" w:rsidRPr="007C40D2" w:rsidRDefault="00FC099E" w:rsidP="00705D1C">
            <w:pPr>
              <w:spacing w:after="0"/>
              <w:rPr>
                <w:rFonts w:ascii="Arial" w:eastAsia="Arial" w:hAnsi="Arial" w:cs="Arial"/>
                <w:color w:val="1F3864" w:themeColor="accent5" w:themeShade="80"/>
                <w:sz w:val="24"/>
                <w:szCs w:val="24"/>
              </w:rPr>
            </w:pP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94E55"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are able to get a taste of a career they may want to pursue.</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EED3D" w14:textId="17F5DE6E" w:rsidR="00FC099E" w:rsidRPr="007C40D2" w:rsidRDefault="00FC099E" w:rsidP="00705D1C">
            <w:pPr>
              <w:rPr>
                <w:rFonts w:ascii="Arial" w:eastAsia="Arial" w:hAnsi="Arial" w:cs="Arial"/>
                <w:color w:val="1F3864" w:themeColor="accent5" w:themeShade="80"/>
                <w:sz w:val="24"/>
                <w:szCs w:val="24"/>
              </w:rPr>
            </w:pPr>
            <w:r w:rsidRPr="1C481909">
              <w:rPr>
                <w:rFonts w:ascii="Arial" w:eastAsia="Arial" w:hAnsi="Arial" w:cs="Arial"/>
                <w:color w:val="1F3864" w:themeColor="accent5" w:themeShade="80"/>
                <w:sz w:val="24"/>
                <w:szCs w:val="24"/>
              </w:rPr>
              <w:t xml:space="preserve">Placements or projects last </w:t>
            </w:r>
            <w:r w:rsidR="00E93202" w:rsidRPr="1C481909">
              <w:rPr>
                <w:rFonts w:ascii="Arial" w:eastAsia="Arial" w:hAnsi="Arial" w:cs="Arial"/>
                <w:color w:val="1F3864" w:themeColor="accent5" w:themeShade="80"/>
                <w:sz w:val="24"/>
                <w:szCs w:val="24"/>
              </w:rPr>
              <w:t>120</w:t>
            </w:r>
            <w:r w:rsidRPr="1C481909">
              <w:rPr>
                <w:rFonts w:ascii="Arial" w:eastAsia="Arial" w:hAnsi="Arial" w:cs="Arial"/>
                <w:color w:val="1F3864" w:themeColor="accent5" w:themeShade="80"/>
                <w:sz w:val="24"/>
                <w:szCs w:val="24"/>
              </w:rPr>
              <w:t xml:space="preserve"> hours of working time</w:t>
            </w:r>
            <w:r w:rsidR="00E93202" w:rsidRPr="1C481909">
              <w:rPr>
                <w:rFonts w:ascii="Arial" w:eastAsia="Arial" w:hAnsi="Arial" w:cs="Arial"/>
                <w:color w:val="1F3864" w:themeColor="accent5" w:themeShade="80"/>
                <w:sz w:val="24"/>
                <w:szCs w:val="24"/>
              </w:rPr>
              <w:t>.</w:t>
            </w:r>
          </w:p>
        </w:tc>
      </w:tr>
      <w:tr w:rsidR="00FC099E" w:rsidRPr="007C40D2" w14:paraId="4837BEAA" w14:textId="77777777" w:rsidTr="045CA949">
        <w:trPr>
          <w:trHeight w:val="1054"/>
        </w:trPr>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526A6"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8AC7B" w14:textId="77777777" w:rsidR="00FC099E" w:rsidRPr="007C40D2" w:rsidRDefault="00FC099E" w:rsidP="00705D1C">
            <w:pPr>
              <w:rPr>
                <w:rFonts w:ascii="Arial" w:eastAsia="Arial" w:hAnsi="Arial" w:cs="Arial"/>
                <w:color w:val="1F3864" w:themeColor="accent5" w:themeShade="80"/>
                <w:sz w:val="24"/>
                <w:szCs w:val="24"/>
              </w:rPr>
            </w:pP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DE664"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Assessments 1-3 (Assessment 1 is the plan, 2 is the portfolio of work, 3 is the reflection as noted above)</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C5FE6" w14:textId="77777777" w:rsidR="00FC099E" w:rsidRPr="007C40D2" w:rsidRDefault="00FC099E" w:rsidP="00705D1C">
            <w:pPr>
              <w:rPr>
                <w:rFonts w:ascii="Arial" w:eastAsia="Arial" w:hAnsi="Arial" w:cs="Arial"/>
                <w:color w:val="1F3864" w:themeColor="accent5" w:themeShade="80"/>
                <w:sz w:val="24"/>
                <w:szCs w:val="24"/>
              </w:rPr>
            </w:pPr>
          </w:p>
        </w:tc>
      </w:tr>
      <w:tr w:rsidR="00FC099E" w:rsidRPr="007C40D2" w14:paraId="7CD3092F" w14:textId="77777777" w:rsidTr="045CA949">
        <w:trPr>
          <w:trHeight w:val="840"/>
        </w:trPr>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A5DDF"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Developing independence / confidence</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FECE2" w14:textId="0D5DBEAB" w:rsidR="00FC099E" w:rsidRPr="007C40D2" w:rsidRDefault="3F516F4C" w:rsidP="00705D1C">
            <w:pPr>
              <w:rPr>
                <w:rFonts w:ascii="Arial" w:hAnsi="Arial" w:cs="Arial"/>
                <w:color w:val="1F3864" w:themeColor="accent5" w:themeShade="80"/>
                <w:sz w:val="24"/>
                <w:szCs w:val="24"/>
              </w:rPr>
            </w:pPr>
            <w:r w:rsidRPr="045CA949">
              <w:rPr>
                <w:rFonts w:ascii="Arial" w:hAnsi="Arial" w:cs="Arial"/>
                <w:color w:val="1F3864" w:themeColor="accent5" w:themeShade="80"/>
                <w:sz w:val="24"/>
                <w:szCs w:val="24"/>
              </w:rPr>
              <w:t>AHC3017</w:t>
            </w:r>
          </w:p>
          <w:p w14:paraId="6BFF6EC5" w14:textId="77777777" w:rsidR="00FC099E" w:rsidRPr="007C40D2" w:rsidRDefault="00FC099E" w:rsidP="00705D1C">
            <w:pPr>
              <w:rPr>
                <w:rFonts w:ascii="Arial" w:hAnsi="Arial" w:cs="Arial"/>
                <w:color w:val="1F3864" w:themeColor="accent5" w:themeShade="80"/>
                <w:sz w:val="24"/>
                <w:szCs w:val="24"/>
              </w:rPr>
            </w:pP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95F25"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must source and complete these placements or projects themselves, with tutor support.</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3F7B7"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During the placements or projects, students will work with the placement provider to contribute to that organisation’s activities.</w:t>
            </w:r>
          </w:p>
        </w:tc>
      </w:tr>
      <w:tr w:rsidR="00FC099E" w:rsidRPr="007C40D2" w14:paraId="4EABE70A" w14:textId="77777777" w:rsidTr="045CA949">
        <w:trPr>
          <w:trHeight w:val="840"/>
        </w:trPr>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44AE2" w14:textId="77777777" w:rsidR="00FC099E" w:rsidRPr="007C40D2" w:rsidRDefault="00FC099E" w:rsidP="00705D1C">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98ED9" w14:textId="77777777" w:rsidR="00FC099E" w:rsidRPr="007C40D2" w:rsidRDefault="00FC099E" w:rsidP="00705D1C">
            <w:pPr>
              <w:rPr>
                <w:rFonts w:ascii="Arial" w:hAnsi="Arial" w:cs="Arial"/>
                <w:color w:val="1F3864" w:themeColor="accent5" w:themeShade="80"/>
                <w:sz w:val="24"/>
                <w:szCs w:val="24"/>
              </w:rPr>
            </w:pPr>
          </w:p>
        </w:tc>
        <w:tc>
          <w:tcPr>
            <w:tcW w:w="3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A175C" w14:textId="77777777" w:rsidR="00FC099E" w:rsidRPr="007C40D2" w:rsidRDefault="00FC099E" w:rsidP="00705D1C">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Supervision meetings with tutor.</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F206E" w14:textId="77777777" w:rsidR="00FC099E" w:rsidRPr="007C40D2" w:rsidRDefault="00FC099E" w:rsidP="00705D1C">
            <w:pPr>
              <w:rPr>
                <w:rFonts w:ascii="Arial" w:eastAsia="Arial" w:hAnsi="Arial" w:cs="Arial"/>
                <w:color w:val="1F3864" w:themeColor="accent5" w:themeShade="80"/>
                <w:sz w:val="24"/>
                <w:szCs w:val="24"/>
              </w:rPr>
            </w:pPr>
          </w:p>
        </w:tc>
      </w:tr>
    </w:tbl>
    <w:p w14:paraId="33CB449F" w14:textId="77777777" w:rsidR="00FC099E" w:rsidRDefault="00FC099E" w:rsidP="00FC099E">
      <w:pPr>
        <w:tabs>
          <w:tab w:val="left" w:pos="1134"/>
        </w:tabs>
        <w:spacing w:after="0" w:line="360" w:lineRule="auto"/>
        <w:rPr>
          <w:rFonts w:ascii="Arial" w:hAnsi="Arial" w:cs="Arial"/>
          <w:sz w:val="24"/>
          <w:szCs w:val="24"/>
        </w:rPr>
      </w:pPr>
    </w:p>
    <w:p w14:paraId="1814675F" w14:textId="77777777" w:rsidR="00FC099E" w:rsidRPr="00F50A7C" w:rsidRDefault="00FC099E" w:rsidP="00FC099E">
      <w:pPr>
        <w:tabs>
          <w:tab w:val="left" w:pos="1134"/>
        </w:tabs>
        <w:spacing w:after="0" w:line="360" w:lineRule="auto"/>
        <w:rPr>
          <w:rFonts w:ascii="Arial" w:hAnsi="Arial" w:cs="Arial"/>
          <w:b/>
          <w:color w:val="1B3A7E"/>
          <w:sz w:val="24"/>
          <w:szCs w:val="24"/>
        </w:rPr>
      </w:pPr>
    </w:p>
    <w:p w14:paraId="61CE78A8" w14:textId="77777777" w:rsidR="00FC099E" w:rsidRDefault="00FC099E" w:rsidP="00FC099E">
      <w:pPr>
        <w:widowControl w:val="0"/>
        <w:tabs>
          <w:tab w:val="left" w:pos="1134"/>
        </w:tabs>
        <w:spacing w:after="0" w:line="360" w:lineRule="auto"/>
        <w:ind w:left="720" w:hanging="720"/>
      </w:pPr>
    </w:p>
    <w:p w14:paraId="48F7BA5E" w14:textId="77777777" w:rsidR="00FC099E" w:rsidRDefault="00FC099E" w:rsidP="00FC099E">
      <w:pPr>
        <w:widowControl w:val="0"/>
        <w:tabs>
          <w:tab w:val="left" w:pos="1134"/>
        </w:tabs>
        <w:spacing w:after="0" w:line="360" w:lineRule="auto"/>
        <w:ind w:left="720" w:hanging="720"/>
        <w:sectPr w:rsidR="00FC099E" w:rsidSect="007C40D2">
          <w:pgSz w:w="11906" w:h="16838"/>
          <w:pgMar w:top="720" w:right="720" w:bottom="720" w:left="426" w:header="709" w:footer="709" w:gutter="0"/>
          <w:cols w:space="708"/>
          <w:docGrid w:linePitch="360"/>
        </w:sectPr>
      </w:pPr>
    </w:p>
    <w:p w14:paraId="62B59338" w14:textId="77777777" w:rsidR="00FC099E" w:rsidRPr="00D057CE" w:rsidRDefault="00FC099E" w:rsidP="00FC099E">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PSD Appendix 5</w:t>
      </w:r>
    </w:p>
    <w:p w14:paraId="6ADDBAD6" w14:textId="77777777" w:rsidR="00FC099E" w:rsidRPr="00D057CE" w:rsidRDefault="00FC099E" w:rsidP="00FC099E">
      <w:pPr>
        <w:tabs>
          <w:tab w:val="left" w:pos="1134"/>
        </w:tabs>
        <w:spacing w:after="0" w:line="360" w:lineRule="auto"/>
        <w:rPr>
          <w:rFonts w:cs="Arial"/>
          <w:b/>
          <w:color w:val="1F4E79" w:themeColor="accent1" w:themeShade="80"/>
          <w:sz w:val="32"/>
          <w:szCs w:val="32"/>
        </w:rPr>
      </w:pPr>
      <w:r w:rsidRPr="00D057CE">
        <w:rPr>
          <w:rFonts w:cs="Arial"/>
          <w:b/>
          <w:color w:val="1F4E79" w:themeColor="accent1" w:themeShade="80"/>
          <w:sz w:val="32"/>
          <w:szCs w:val="32"/>
        </w:rPr>
        <w:t>Assessment Schedule</w:t>
      </w:r>
    </w:p>
    <w:p w14:paraId="5755885F" w14:textId="566EB1C5" w:rsidR="00FC099E" w:rsidRDefault="00FC099E" w:rsidP="00FC099E">
      <w:pPr>
        <w:widowControl w:val="0"/>
        <w:tabs>
          <w:tab w:val="left" w:pos="1134"/>
        </w:tabs>
        <w:spacing w:after="0" w:line="360" w:lineRule="auto"/>
        <w:rPr>
          <w:rFonts w:ascii="Arial" w:hAnsi="Arial" w:cs="Arial"/>
          <w:color w:val="1F4E79" w:themeColor="accent1" w:themeShade="80"/>
          <w:sz w:val="24"/>
          <w:szCs w:val="24"/>
        </w:rPr>
      </w:pPr>
      <w:r w:rsidRPr="1C481909">
        <w:rPr>
          <w:rFonts w:ascii="Arial" w:hAnsi="Arial" w:cs="Arial"/>
          <w:color w:val="1F4E79" w:themeColor="accent1" w:themeShade="80"/>
          <w:sz w:val="24"/>
          <w:szCs w:val="24"/>
        </w:rPr>
        <w:t>The usual last submission points for each course in the</w:t>
      </w:r>
      <w:r w:rsidR="00E93202" w:rsidRPr="1C481909">
        <w:rPr>
          <w:rFonts w:ascii="Arial" w:hAnsi="Arial" w:cs="Arial"/>
          <w:color w:val="1F4E79" w:themeColor="accent1" w:themeShade="80"/>
          <w:sz w:val="24"/>
          <w:szCs w:val="24"/>
        </w:rPr>
        <w:t xml:space="preserve"> Media and Film Studies suite, within the</w:t>
      </w:r>
      <w:r w:rsidRPr="1C481909">
        <w:rPr>
          <w:rFonts w:ascii="Arial" w:hAnsi="Arial" w:cs="Arial"/>
          <w:color w:val="1F4E79" w:themeColor="accent1" w:themeShade="80"/>
          <w:sz w:val="24"/>
          <w:szCs w:val="24"/>
        </w:rPr>
        <w:t xml:space="preserve"> subject area of Media, Journalism</w:t>
      </w:r>
      <w:r w:rsidR="00E93202" w:rsidRPr="1C481909">
        <w:rPr>
          <w:rFonts w:ascii="Arial" w:hAnsi="Arial" w:cs="Arial"/>
          <w:color w:val="1F4E79" w:themeColor="accent1" w:themeShade="80"/>
          <w:sz w:val="24"/>
          <w:szCs w:val="24"/>
        </w:rPr>
        <w:t xml:space="preserve">, </w:t>
      </w:r>
      <w:r w:rsidRPr="1C481909">
        <w:rPr>
          <w:rFonts w:ascii="Arial" w:hAnsi="Arial" w:cs="Arial"/>
          <w:color w:val="1F4E79" w:themeColor="accent1" w:themeShade="80"/>
          <w:sz w:val="24"/>
          <w:szCs w:val="24"/>
        </w:rPr>
        <w:t>Film</w:t>
      </w:r>
      <w:r w:rsidR="00E93202" w:rsidRPr="1C481909">
        <w:rPr>
          <w:rFonts w:ascii="Arial" w:hAnsi="Arial" w:cs="Arial"/>
          <w:color w:val="1F4E79" w:themeColor="accent1" w:themeShade="80"/>
          <w:sz w:val="24"/>
          <w:szCs w:val="24"/>
        </w:rPr>
        <w:t xml:space="preserve"> and Drama,</w:t>
      </w:r>
      <w:r w:rsidRPr="1C481909">
        <w:rPr>
          <w:rFonts w:ascii="Arial" w:hAnsi="Arial" w:cs="Arial"/>
          <w:color w:val="1F4E79" w:themeColor="accent1" w:themeShade="80"/>
          <w:sz w:val="24"/>
          <w:szCs w:val="24"/>
        </w:rPr>
        <w:t xml:space="preserve"> are as follows:</w:t>
      </w:r>
    </w:p>
    <w:p w14:paraId="35F91280" w14:textId="2DA105C8" w:rsidR="00FC099E" w:rsidRDefault="00FC099E" w:rsidP="1C481909">
      <w:pPr>
        <w:widowControl w:val="0"/>
        <w:tabs>
          <w:tab w:val="left" w:pos="1134"/>
        </w:tabs>
        <w:spacing w:after="0" w:line="360" w:lineRule="auto"/>
        <w:rPr>
          <w:rFonts w:ascii="Arial" w:hAnsi="Arial" w:cs="Arial"/>
          <w:color w:val="1F4E79" w:themeColor="accent1" w:themeShade="80"/>
          <w:sz w:val="24"/>
          <w:szCs w:val="24"/>
        </w:rPr>
      </w:pPr>
    </w:p>
    <w:p w14:paraId="2F4777E4" w14:textId="77777777" w:rsidR="00FC099E" w:rsidRDefault="00FC099E" w:rsidP="00FC099E">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Media Studies</w:t>
      </w:r>
    </w:p>
    <w:p w14:paraId="63CF32ED" w14:textId="77777777" w:rsidR="00FC099E" w:rsidRDefault="00FC099E" w:rsidP="00FC099E">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Year 1: AFC1119, Assessment 2: Portfolio, Week 26.</w:t>
      </w:r>
    </w:p>
    <w:p w14:paraId="1EE1AAC8" w14:textId="77777777" w:rsidR="00FC099E" w:rsidRDefault="00FC099E" w:rsidP="00FC099E">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Year 2: AIC2005, Assessment 2: Portfolio, Week 27.</w:t>
      </w:r>
    </w:p>
    <w:p w14:paraId="526177B9" w14:textId="77777777" w:rsidR="00FC099E" w:rsidRDefault="00FC099E" w:rsidP="00FC099E">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Final Year: AHC3403, Assessment 2: Portfolio, Week 27.</w:t>
      </w:r>
    </w:p>
    <w:p w14:paraId="003ACF79" w14:textId="77777777" w:rsidR="00FC099E" w:rsidRDefault="00FC099E" w:rsidP="00FC099E">
      <w:pPr>
        <w:widowControl w:val="0"/>
        <w:tabs>
          <w:tab w:val="left" w:pos="1134"/>
        </w:tabs>
        <w:spacing w:after="0" w:line="360" w:lineRule="auto"/>
        <w:rPr>
          <w:rFonts w:ascii="Arial" w:hAnsi="Arial" w:cs="Arial"/>
          <w:color w:val="1F4E79" w:themeColor="accent1" w:themeShade="80"/>
          <w:sz w:val="24"/>
          <w:szCs w:val="24"/>
        </w:rPr>
      </w:pPr>
    </w:p>
    <w:p w14:paraId="6B361192" w14:textId="77777777" w:rsidR="00FC099E" w:rsidRDefault="00FC099E" w:rsidP="00FC099E">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Film Studies</w:t>
      </w:r>
    </w:p>
    <w:p w14:paraId="144D0C39" w14:textId="77777777" w:rsidR="00FC099E" w:rsidRDefault="00FC099E" w:rsidP="00FC099E">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Year 1: AFC1119, Assessment 2: Portfolio, Week 26.</w:t>
      </w:r>
    </w:p>
    <w:p w14:paraId="6ADAA412" w14:textId="77777777" w:rsidR="00FC099E" w:rsidRDefault="00FC099E" w:rsidP="00FC099E">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Year 2: AIC2119, Assessment 2: Career plan/PDP. Week 26.</w:t>
      </w:r>
    </w:p>
    <w:p w14:paraId="60D53DAC" w14:textId="77777777" w:rsidR="00FC099E" w:rsidRDefault="00FC099E" w:rsidP="00FC099E">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Final Year: AHC3914, Assessment 2: Project work, Week 26.</w:t>
      </w:r>
    </w:p>
    <w:p w14:paraId="7D6DA453" w14:textId="47D9B001" w:rsidR="00FC099E" w:rsidRDefault="00FC099E" w:rsidP="1C481909">
      <w:pPr>
        <w:widowControl w:val="0"/>
        <w:tabs>
          <w:tab w:val="left" w:pos="1134"/>
        </w:tabs>
        <w:spacing w:after="0" w:line="360" w:lineRule="auto"/>
        <w:rPr>
          <w:rFonts w:ascii="Arial" w:hAnsi="Arial" w:cs="Arial"/>
          <w:color w:val="1F4E79" w:themeColor="accent1" w:themeShade="80"/>
          <w:sz w:val="24"/>
          <w:szCs w:val="24"/>
        </w:rPr>
      </w:pPr>
    </w:p>
    <w:p w14:paraId="72461057" w14:textId="77777777" w:rsidR="00FC099E" w:rsidRDefault="00FC099E" w:rsidP="00FC099E">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Creative Media and Production</w:t>
      </w:r>
    </w:p>
    <w:p w14:paraId="04EDD41E" w14:textId="77777777" w:rsidR="00FC099E" w:rsidRDefault="00FC099E" w:rsidP="00FC099E">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Year 1: AFC1119, Assessment 2: Portfolio, Week 26.</w:t>
      </w:r>
    </w:p>
    <w:p w14:paraId="32EF35C7" w14:textId="77777777" w:rsidR="00FC099E" w:rsidRDefault="00FC099E" w:rsidP="00FC099E">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 xml:space="preserve">Year 2: AIC2119, Assessment 2: Career plan/PDP. Week 26. </w:t>
      </w:r>
    </w:p>
    <w:p w14:paraId="1DEED395" w14:textId="77777777" w:rsidR="00FC099E" w:rsidRDefault="00FC099E" w:rsidP="00FC099E">
      <w:pPr>
        <w:widowControl w:val="0"/>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Final Year:</w:t>
      </w:r>
      <w:r w:rsidRPr="00CB4FEF">
        <w:rPr>
          <w:rFonts w:ascii="Arial" w:hAnsi="Arial" w:cs="Arial"/>
          <w:color w:val="1F4E79" w:themeColor="accent1" w:themeShade="80"/>
          <w:sz w:val="24"/>
          <w:szCs w:val="24"/>
        </w:rPr>
        <w:t xml:space="preserve"> </w:t>
      </w:r>
      <w:r>
        <w:rPr>
          <w:rFonts w:ascii="Arial" w:hAnsi="Arial" w:cs="Arial"/>
          <w:color w:val="1F4E79" w:themeColor="accent1" w:themeShade="80"/>
          <w:sz w:val="24"/>
          <w:szCs w:val="24"/>
        </w:rPr>
        <w:t>AHC3914, Assessment 2: Project work, Week 26.</w:t>
      </w:r>
    </w:p>
    <w:p w14:paraId="25615ABE" w14:textId="068ABB9B" w:rsidR="00FC099E" w:rsidRDefault="00FC099E" w:rsidP="1C481909">
      <w:pPr>
        <w:widowControl w:val="0"/>
        <w:tabs>
          <w:tab w:val="left" w:pos="1134"/>
        </w:tabs>
        <w:spacing w:after="0" w:line="360" w:lineRule="auto"/>
        <w:rPr>
          <w:rFonts w:ascii="Arial" w:hAnsi="Arial" w:cs="Arial"/>
          <w:color w:val="1F4E79" w:themeColor="accent1" w:themeShade="80"/>
          <w:sz w:val="24"/>
          <w:szCs w:val="24"/>
        </w:rPr>
      </w:pPr>
    </w:p>
    <w:p w14:paraId="7C17A10A" w14:textId="77777777" w:rsidR="00FC099E" w:rsidRPr="00BB31F6" w:rsidRDefault="00FC099E" w:rsidP="00FC099E">
      <w:pPr>
        <w:widowControl w:val="0"/>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Outline assessment schedule showing the nature and timing of summative</w:t>
      </w:r>
      <w:r w:rsidRPr="00D057CE">
        <w:rPr>
          <w:rFonts w:cs="Arial"/>
          <w:color w:val="1F4E79" w:themeColor="accent1" w:themeShade="80"/>
          <w:sz w:val="24"/>
          <w:szCs w:val="24"/>
        </w:rPr>
        <w:t xml:space="preserve"> </w:t>
      </w:r>
      <w:r w:rsidRPr="00D057CE">
        <w:rPr>
          <w:rFonts w:ascii="Arial" w:hAnsi="Arial" w:cs="Arial"/>
          <w:color w:val="1F4E79" w:themeColor="accent1" w:themeShade="80"/>
          <w:sz w:val="24"/>
          <w:szCs w:val="24"/>
        </w:rPr>
        <w:t>assessments for all modules contributing to the course, including optional modules</w:t>
      </w:r>
      <w:r>
        <w:rPr>
          <w:rFonts w:ascii="Arial" w:hAnsi="Arial" w:cs="Arial"/>
          <w:color w:val="1F4E79" w:themeColor="accent1" w:themeShade="80"/>
          <w:sz w:val="24"/>
          <w:szCs w:val="24"/>
        </w:rPr>
        <w:t>:</w:t>
      </w:r>
    </w:p>
    <w:p w14:paraId="3189F3D8" w14:textId="77777777" w:rsidR="00FC099E" w:rsidRPr="00D057CE" w:rsidRDefault="00FC099E" w:rsidP="00FC099E">
      <w:pPr>
        <w:widowControl w:val="0"/>
        <w:tabs>
          <w:tab w:val="left" w:pos="1134"/>
        </w:tabs>
        <w:spacing w:after="0" w:line="360" w:lineRule="auto"/>
        <w:rPr>
          <w:rFonts w:cs="Arial"/>
          <w:color w:val="1F4E79" w:themeColor="accent1" w:themeShade="80"/>
          <w:sz w:val="24"/>
          <w:szCs w:val="24"/>
        </w:rPr>
      </w:pPr>
    </w:p>
    <w:tbl>
      <w:tblPr>
        <w:tblStyle w:val="TableGrid"/>
        <w:tblW w:w="0" w:type="auto"/>
        <w:tblLook w:val="04A0" w:firstRow="1" w:lastRow="0" w:firstColumn="1" w:lastColumn="0" w:noHBand="0" w:noVBand="1"/>
        <w:tblCaption w:val="Assessment Schedule"/>
        <w:tblDescription w:val="Table to show the nature and timing of summative assessments for all modules of the course."/>
      </w:tblPr>
      <w:tblGrid>
        <w:gridCol w:w="1891"/>
        <w:gridCol w:w="2835"/>
        <w:gridCol w:w="2126"/>
      </w:tblGrid>
      <w:tr w:rsidR="00FC099E" w14:paraId="145D2F56" w14:textId="77777777" w:rsidTr="045CA949">
        <w:trPr>
          <w:trHeight w:val="300"/>
          <w:tblHeader/>
        </w:trPr>
        <w:tc>
          <w:tcPr>
            <w:tcW w:w="1891" w:type="dxa"/>
            <w:shd w:val="clear" w:color="auto" w:fill="DEEAF6" w:themeFill="accent1" w:themeFillTint="33"/>
          </w:tcPr>
          <w:p w14:paraId="145C7F03" w14:textId="77777777" w:rsidR="00FC099E" w:rsidRPr="00AD62DF" w:rsidRDefault="00FC099E" w:rsidP="00705D1C">
            <w:pPr>
              <w:widowControl w:val="0"/>
              <w:tabs>
                <w:tab w:val="left" w:pos="1134"/>
              </w:tabs>
              <w:spacing w:line="360" w:lineRule="auto"/>
              <w:rPr>
                <w:rFonts w:asciiTheme="minorHAnsi" w:eastAsiaTheme="minorEastAsia" w:hAnsiTheme="minorHAnsi" w:cstheme="minorBidi"/>
                <w:b/>
                <w:bCs/>
                <w:sz w:val="28"/>
                <w:szCs w:val="28"/>
              </w:rPr>
            </w:pPr>
            <w:r w:rsidRPr="1718A9F3">
              <w:rPr>
                <w:rFonts w:asciiTheme="minorHAnsi" w:eastAsiaTheme="minorEastAsia" w:hAnsiTheme="minorHAnsi" w:cstheme="minorBidi"/>
                <w:b/>
                <w:bCs/>
                <w:sz w:val="28"/>
                <w:szCs w:val="28"/>
              </w:rPr>
              <w:lastRenderedPageBreak/>
              <w:t>Module Code</w:t>
            </w:r>
          </w:p>
        </w:tc>
        <w:tc>
          <w:tcPr>
            <w:tcW w:w="2835" w:type="dxa"/>
            <w:shd w:val="clear" w:color="auto" w:fill="DEEAF6" w:themeFill="accent1" w:themeFillTint="33"/>
          </w:tcPr>
          <w:p w14:paraId="3B814BE4" w14:textId="77777777" w:rsidR="00FC099E" w:rsidRPr="00AD62DF" w:rsidRDefault="00FC099E" w:rsidP="00705D1C">
            <w:pPr>
              <w:widowControl w:val="0"/>
              <w:tabs>
                <w:tab w:val="left" w:pos="1134"/>
              </w:tabs>
              <w:spacing w:line="360" w:lineRule="auto"/>
              <w:rPr>
                <w:rFonts w:asciiTheme="minorHAnsi" w:eastAsiaTheme="minorEastAsia" w:hAnsiTheme="minorHAnsi" w:cstheme="minorBidi"/>
                <w:b/>
                <w:bCs/>
                <w:sz w:val="28"/>
                <w:szCs w:val="28"/>
              </w:rPr>
            </w:pPr>
            <w:r w:rsidRPr="1718A9F3">
              <w:rPr>
                <w:rFonts w:asciiTheme="minorHAnsi" w:eastAsiaTheme="minorEastAsia" w:hAnsiTheme="minorHAnsi" w:cstheme="minorBidi"/>
                <w:b/>
                <w:bCs/>
                <w:sz w:val="28"/>
                <w:szCs w:val="28"/>
              </w:rPr>
              <w:t>Assessment Task</w:t>
            </w:r>
          </w:p>
        </w:tc>
        <w:tc>
          <w:tcPr>
            <w:tcW w:w="2126" w:type="dxa"/>
            <w:shd w:val="clear" w:color="auto" w:fill="DEEAF6" w:themeFill="accent1" w:themeFillTint="33"/>
          </w:tcPr>
          <w:p w14:paraId="6A492D56" w14:textId="77777777" w:rsidR="00FC099E" w:rsidRPr="00AD62DF" w:rsidRDefault="00FC099E" w:rsidP="00705D1C">
            <w:pPr>
              <w:widowControl w:val="0"/>
              <w:tabs>
                <w:tab w:val="left" w:pos="1134"/>
              </w:tabs>
              <w:spacing w:line="360" w:lineRule="auto"/>
              <w:rPr>
                <w:rFonts w:asciiTheme="minorHAnsi" w:eastAsiaTheme="minorEastAsia" w:hAnsiTheme="minorHAnsi" w:cstheme="minorBidi"/>
                <w:b/>
                <w:bCs/>
                <w:sz w:val="28"/>
                <w:szCs w:val="28"/>
              </w:rPr>
            </w:pPr>
            <w:r w:rsidRPr="1718A9F3">
              <w:rPr>
                <w:rFonts w:asciiTheme="minorHAnsi" w:eastAsiaTheme="minorEastAsia" w:hAnsiTheme="minorHAnsi" w:cstheme="minorBidi"/>
                <w:b/>
                <w:bCs/>
                <w:sz w:val="28"/>
                <w:szCs w:val="28"/>
              </w:rPr>
              <w:t>Week number</w:t>
            </w:r>
          </w:p>
        </w:tc>
      </w:tr>
      <w:tr w:rsidR="00FC099E" w14:paraId="33114C32" w14:textId="77777777" w:rsidTr="045CA949">
        <w:trPr>
          <w:trHeight w:val="300"/>
        </w:trPr>
        <w:tc>
          <w:tcPr>
            <w:tcW w:w="1891" w:type="dxa"/>
          </w:tcPr>
          <w:p w14:paraId="55EDA9B8" w14:textId="77777777" w:rsidR="00FC099E" w:rsidRPr="00305FD9" w:rsidRDefault="00FC099E" w:rsidP="00705D1C">
            <w:pPr>
              <w:tabs>
                <w:tab w:val="left" w:pos="1134"/>
              </w:tabs>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AFC1023</w:t>
            </w:r>
          </w:p>
        </w:tc>
        <w:tc>
          <w:tcPr>
            <w:tcW w:w="2835" w:type="dxa"/>
          </w:tcPr>
          <w:p w14:paraId="1994C985" w14:textId="77777777" w:rsidR="00FC099E" w:rsidRPr="00305FD9" w:rsidRDefault="00FC099E" w:rsidP="00705D1C">
            <w:pPr>
              <w:widowControl w:val="0"/>
              <w:tabs>
                <w:tab w:val="left" w:pos="1134"/>
              </w:tabs>
              <w:spacing w:line="360" w:lineRule="auto"/>
              <w:rPr>
                <w:sz w:val="24"/>
                <w:szCs w:val="24"/>
              </w:rPr>
            </w:pPr>
            <w:r w:rsidRPr="1718A9F3">
              <w:rPr>
                <w:rFonts w:asciiTheme="minorHAnsi" w:eastAsiaTheme="minorEastAsia" w:hAnsiTheme="minorHAnsi" w:cstheme="minorBidi"/>
                <w:sz w:val="24"/>
                <w:szCs w:val="24"/>
              </w:rPr>
              <w:t xml:space="preserve">1. </w:t>
            </w:r>
            <w:r>
              <w:rPr>
                <w:rFonts w:asciiTheme="minorHAnsi" w:eastAsiaTheme="minorEastAsia" w:hAnsiTheme="minorHAnsi" w:cstheme="minorBidi"/>
                <w:sz w:val="24"/>
                <w:szCs w:val="24"/>
              </w:rPr>
              <w:t>Written assessment</w:t>
            </w:r>
          </w:p>
        </w:tc>
        <w:tc>
          <w:tcPr>
            <w:tcW w:w="2126" w:type="dxa"/>
          </w:tcPr>
          <w:p w14:paraId="7C03A657" w14:textId="7A65F793" w:rsidR="00FC099E" w:rsidRPr="00305FD9" w:rsidRDefault="00FC099E" w:rsidP="1C481909">
            <w:pPr>
              <w:widowControl w:val="0"/>
              <w:tabs>
                <w:tab w:val="left" w:pos="1134"/>
              </w:tabs>
              <w:spacing w:line="360" w:lineRule="auto"/>
              <w:rPr>
                <w:rFonts w:asciiTheme="minorHAnsi" w:eastAsiaTheme="minorEastAsia" w:hAnsiTheme="minorHAnsi" w:cstheme="minorBidi"/>
                <w:sz w:val="24"/>
                <w:szCs w:val="24"/>
              </w:rPr>
            </w:pPr>
            <w:r w:rsidRPr="1C481909">
              <w:rPr>
                <w:rFonts w:asciiTheme="minorHAnsi" w:eastAsiaTheme="minorEastAsia" w:hAnsiTheme="minorHAnsi" w:cstheme="minorBidi"/>
                <w:sz w:val="24"/>
                <w:szCs w:val="24"/>
              </w:rPr>
              <w:t>1</w:t>
            </w:r>
            <w:r w:rsidR="00E93202" w:rsidRPr="1C481909">
              <w:rPr>
                <w:rFonts w:asciiTheme="minorHAnsi" w:eastAsiaTheme="minorEastAsia" w:hAnsiTheme="minorHAnsi" w:cstheme="minorBidi"/>
                <w:sz w:val="24"/>
                <w:szCs w:val="24"/>
              </w:rPr>
              <w:t>0</w:t>
            </w:r>
          </w:p>
        </w:tc>
      </w:tr>
      <w:tr w:rsidR="00FC099E" w14:paraId="11CEE181" w14:textId="77777777" w:rsidTr="045CA949">
        <w:trPr>
          <w:trHeight w:val="300"/>
        </w:trPr>
        <w:tc>
          <w:tcPr>
            <w:tcW w:w="1891" w:type="dxa"/>
          </w:tcPr>
          <w:p w14:paraId="39A4E5EB" w14:textId="77777777" w:rsidR="00FC099E" w:rsidRPr="00305FD9" w:rsidRDefault="00FC099E" w:rsidP="00705D1C">
            <w:pPr>
              <w:widowControl w:val="0"/>
              <w:tabs>
                <w:tab w:val="left" w:pos="1134"/>
              </w:tabs>
              <w:spacing w:line="360" w:lineRule="auto"/>
              <w:rPr>
                <w:rFonts w:asciiTheme="minorHAnsi" w:eastAsiaTheme="minorEastAsia" w:hAnsiTheme="minorHAnsi" w:cstheme="minorBidi"/>
                <w:sz w:val="24"/>
                <w:szCs w:val="24"/>
              </w:rPr>
            </w:pPr>
          </w:p>
        </w:tc>
        <w:tc>
          <w:tcPr>
            <w:tcW w:w="2835" w:type="dxa"/>
          </w:tcPr>
          <w:p w14:paraId="0615345A" w14:textId="77777777" w:rsidR="00FC099E" w:rsidRPr="00305FD9" w:rsidRDefault="00FC099E" w:rsidP="00705D1C">
            <w:pPr>
              <w:widowControl w:val="0"/>
              <w:tabs>
                <w:tab w:val="left" w:pos="1134"/>
              </w:tabs>
              <w:spacing w:line="360" w:lineRule="auto"/>
              <w:rPr>
                <w:sz w:val="24"/>
                <w:szCs w:val="24"/>
              </w:rPr>
            </w:pPr>
            <w:r w:rsidRPr="1718A9F3">
              <w:rPr>
                <w:rFonts w:asciiTheme="minorHAnsi" w:eastAsiaTheme="minorEastAsia" w:hAnsiTheme="minorHAnsi" w:cstheme="minorBidi"/>
                <w:sz w:val="24"/>
                <w:szCs w:val="24"/>
              </w:rPr>
              <w:t xml:space="preserve">2. </w:t>
            </w:r>
            <w:r>
              <w:rPr>
                <w:rFonts w:asciiTheme="minorHAnsi" w:eastAsiaTheme="minorEastAsia" w:hAnsiTheme="minorHAnsi" w:cstheme="minorBidi"/>
                <w:sz w:val="24"/>
                <w:szCs w:val="24"/>
              </w:rPr>
              <w:t>In class test</w:t>
            </w:r>
          </w:p>
        </w:tc>
        <w:tc>
          <w:tcPr>
            <w:tcW w:w="2126" w:type="dxa"/>
          </w:tcPr>
          <w:p w14:paraId="76861B36" w14:textId="743F6FFA" w:rsidR="00FC099E" w:rsidRPr="00305FD9" w:rsidRDefault="00E93202" w:rsidP="1C481909">
            <w:pPr>
              <w:widowControl w:val="0"/>
              <w:tabs>
                <w:tab w:val="left" w:pos="1134"/>
              </w:tabs>
              <w:spacing w:line="360" w:lineRule="auto"/>
              <w:rPr>
                <w:rFonts w:asciiTheme="minorHAnsi" w:eastAsiaTheme="minorEastAsia" w:hAnsiTheme="minorHAnsi" w:cstheme="minorBidi"/>
                <w:sz w:val="24"/>
                <w:szCs w:val="24"/>
              </w:rPr>
            </w:pPr>
            <w:r w:rsidRPr="1C481909">
              <w:rPr>
                <w:rFonts w:asciiTheme="minorHAnsi" w:eastAsiaTheme="minorEastAsia" w:hAnsiTheme="minorHAnsi" w:cstheme="minorBidi"/>
                <w:sz w:val="24"/>
                <w:szCs w:val="24"/>
              </w:rPr>
              <w:t>13</w:t>
            </w:r>
          </w:p>
        </w:tc>
      </w:tr>
      <w:tr w:rsidR="00FC099E" w14:paraId="05C182F3" w14:textId="77777777" w:rsidTr="045CA949">
        <w:trPr>
          <w:trHeight w:val="300"/>
        </w:trPr>
        <w:tc>
          <w:tcPr>
            <w:tcW w:w="1891" w:type="dxa"/>
          </w:tcPr>
          <w:p w14:paraId="48ADC125" w14:textId="77777777" w:rsidR="00FC099E" w:rsidRPr="00305FD9" w:rsidRDefault="00FC099E" w:rsidP="00705D1C">
            <w:pPr>
              <w:widowControl w:val="0"/>
              <w:tabs>
                <w:tab w:val="left" w:pos="1134"/>
              </w:tabs>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AFC1024</w:t>
            </w:r>
          </w:p>
        </w:tc>
        <w:tc>
          <w:tcPr>
            <w:tcW w:w="2835" w:type="dxa"/>
          </w:tcPr>
          <w:p w14:paraId="4CD77385" w14:textId="77777777" w:rsidR="00FC099E" w:rsidRPr="00305FD9" w:rsidRDefault="00FC099E" w:rsidP="00705D1C">
            <w:pPr>
              <w:widowControl w:val="0"/>
              <w:tabs>
                <w:tab w:val="left" w:pos="1134"/>
              </w:tabs>
              <w:spacing w:line="360" w:lineRule="auto"/>
            </w:pPr>
            <w:r w:rsidRPr="1718A9F3">
              <w:rPr>
                <w:rFonts w:asciiTheme="minorHAnsi" w:eastAsiaTheme="minorEastAsia" w:hAnsiTheme="minorHAnsi" w:cstheme="minorBidi"/>
                <w:sz w:val="24"/>
                <w:szCs w:val="24"/>
              </w:rPr>
              <w:t xml:space="preserve">1. </w:t>
            </w:r>
            <w:r>
              <w:rPr>
                <w:rFonts w:asciiTheme="minorHAnsi" w:eastAsiaTheme="minorEastAsia" w:hAnsiTheme="minorHAnsi" w:cstheme="minorBidi"/>
                <w:sz w:val="24"/>
                <w:szCs w:val="24"/>
              </w:rPr>
              <w:t>Project work (learning log)</w:t>
            </w:r>
          </w:p>
        </w:tc>
        <w:tc>
          <w:tcPr>
            <w:tcW w:w="2126" w:type="dxa"/>
          </w:tcPr>
          <w:p w14:paraId="00778F4F" w14:textId="38AAC6B2" w:rsidR="00FC099E" w:rsidRPr="00305FD9" w:rsidRDefault="00E93202" w:rsidP="1C481909">
            <w:pPr>
              <w:widowControl w:val="0"/>
              <w:tabs>
                <w:tab w:val="left" w:pos="1134"/>
              </w:tabs>
              <w:spacing w:line="360" w:lineRule="auto"/>
              <w:rPr>
                <w:rFonts w:asciiTheme="minorHAnsi" w:eastAsiaTheme="minorEastAsia" w:hAnsiTheme="minorHAnsi" w:cstheme="minorBidi"/>
                <w:sz w:val="24"/>
                <w:szCs w:val="24"/>
              </w:rPr>
            </w:pPr>
            <w:r w:rsidRPr="1C481909">
              <w:rPr>
                <w:rFonts w:asciiTheme="minorHAnsi" w:eastAsiaTheme="minorEastAsia" w:hAnsiTheme="minorHAnsi" w:cstheme="minorBidi"/>
                <w:sz w:val="24"/>
                <w:szCs w:val="24"/>
              </w:rPr>
              <w:t>8</w:t>
            </w:r>
          </w:p>
        </w:tc>
      </w:tr>
      <w:tr w:rsidR="00FC099E" w14:paraId="65CE74C4" w14:textId="77777777" w:rsidTr="045CA949">
        <w:trPr>
          <w:trHeight w:val="300"/>
        </w:trPr>
        <w:tc>
          <w:tcPr>
            <w:tcW w:w="1891" w:type="dxa"/>
          </w:tcPr>
          <w:p w14:paraId="064556AB" w14:textId="77777777" w:rsidR="00FC099E" w:rsidRPr="00305FD9" w:rsidRDefault="00FC099E" w:rsidP="00705D1C">
            <w:pPr>
              <w:widowControl w:val="0"/>
              <w:tabs>
                <w:tab w:val="left" w:pos="1134"/>
              </w:tabs>
              <w:spacing w:line="360" w:lineRule="auto"/>
              <w:rPr>
                <w:rFonts w:asciiTheme="minorHAnsi" w:eastAsiaTheme="minorEastAsia" w:hAnsiTheme="minorHAnsi" w:cstheme="minorBidi"/>
                <w:sz w:val="24"/>
                <w:szCs w:val="24"/>
              </w:rPr>
            </w:pPr>
          </w:p>
        </w:tc>
        <w:tc>
          <w:tcPr>
            <w:tcW w:w="2835" w:type="dxa"/>
          </w:tcPr>
          <w:p w14:paraId="2D1A8C47" w14:textId="7049F1C0" w:rsidR="00FC099E" w:rsidRPr="00305FD9" w:rsidRDefault="00E93202" w:rsidP="00705D1C">
            <w:pPr>
              <w:widowControl w:val="0"/>
              <w:tabs>
                <w:tab w:val="left" w:pos="1134"/>
              </w:tabs>
              <w:spacing w:line="360" w:lineRule="auto"/>
              <w:rPr>
                <w:sz w:val="24"/>
                <w:szCs w:val="24"/>
              </w:rPr>
            </w:pPr>
            <w:r w:rsidRPr="1C481909">
              <w:rPr>
                <w:rFonts w:asciiTheme="minorHAnsi" w:eastAsiaTheme="minorEastAsia" w:hAnsiTheme="minorHAnsi" w:cstheme="minorBidi"/>
                <w:sz w:val="24"/>
                <w:szCs w:val="24"/>
              </w:rPr>
              <w:t>2</w:t>
            </w:r>
            <w:r w:rsidR="00FC099E" w:rsidRPr="1C481909">
              <w:rPr>
                <w:rFonts w:asciiTheme="minorHAnsi" w:eastAsiaTheme="minorEastAsia" w:hAnsiTheme="minorHAnsi" w:cstheme="minorBidi"/>
                <w:sz w:val="24"/>
                <w:szCs w:val="24"/>
              </w:rPr>
              <w:t>. Project work (multimedia project)</w:t>
            </w:r>
          </w:p>
        </w:tc>
        <w:tc>
          <w:tcPr>
            <w:tcW w:w="2126" w:type="dxa"/>
          </w:tcPr>
          <w:p w14:paraId="6E84556F" w14:textId="71ADB19D" w:rsidR="00FC099E" w:rsidRPr="00305FD9" w:rsidRDefault="00E93202" w:rsidP="1C481909">
            <w:pPr>
              <w:widowControl w:val="0"/>
              <w:tabs>
                <w:tab w:val="left" w:pos="1134"/>
              </w:tabs>
              <w:spacing w:line="360" w:lineRule="auto"/>
              <w:rPr>
                <w:rFonts w:asciiTheme="minorHAnsi" w:eastAsiaTheme="minorEastAsia" w:hAnsiTheme="minorHAnsi" w:cstheme="minorBidi"/>
                <w:sz w:val="24"/>
                <w:szCs w:val="24"/>
              </w:rPr>
            </w:pPr>
            <w:r w:rsidRPr="1C481909">
              <w:rPr>
                <w:rFonts w:asciiTheme="minorHAnsi" w:eastAsiaTheme="minorEastAsia" w:hAnsiTheme="minorHAnsi" w:cstheme="minorBidi"/>
                <w:sz w:val="24"/>
                <w:szCs w:val="24"/>
              </w:rPr>
              <w:t>12</w:t>
            </w:r>
          </w:p>
        </w:tc>
      </w:tr>
      <w:tr w:rsidR="00FC099E" w14:paraId="411F4CC6" w14:textId="77777777" w:rsidTr="045CA949">
        <w:trPr>
          <w:trHeight w:val="300"/>
        </w:trPr>
        <w:tc>
          <w:tcPr>
            <w:tcW w:w="1891" w:type="dxa"/>
          </w:tcPr>
          <w:p w14:paraId="6A38ED7D" w14:textId="77777777" w:rsidR="00FC099E" w:rsidRPr="00305FD9" w:rsidRDefault="00FC099E" w:rsidP="00705D1C">
            <w:pPr>
              <w:widowControl w:val="0"/>
              <w:tabs>
                <w:tab w:val="left" w:pos="1134"/>
              </w:tabs>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AFC1118</w:t>
            </w:r>
          </w:p>
        </w:tc>
        <w:tc>
          <w:tcPr>
            <w:tcW w:w="2835" w:type="dxa"/>
          </w:tcPr>
          <w:p w14:paraId="24FBC04F" w14:textId="77777777" w:rsidR="00FC099E" w:rsidRPr="00305FD9" w:rsidRDefault="00FC099E" w:rsidP="00705D1C">
            <w:pPr>
              <w:widowControl w:val="0"/>
              <w:tabs>
                <w:tab w:val="left" w:pos="1134"/>
              </w:tabs>
              <w:spacing w:line="360" w:lineRule="auto"/>
              <w:rPr>
                <w:sz w:val="24"/>
                <w:szCs w:val="24"/>
              </w:rPr>
            </w:pPr>
            <w:r w:rsidRPr="1718A9F3">
              <w:rPr>
                <w:rFonts w:asciiTheme="minorHAnsi" w:eastAsiaTheme="minorEastAsia" w:hAnsiTheme="minorHAnsi" w:cstheme="minorBidi"/>
                <w:sz w:val="24"/>
                <w:szCs w:val="24"/>
              </w:rPr>
              <w:t>1. Portfolio</w:t>
            </w:r>
          </w:p>
        </w:tc>
        <w:tc>
          <w:tcPr>
            <w:tcW w:w="2126" w:type="dxa"/>
          </w:tcPr>
          <w:p w14:paraId="690D5FC1" w14:textId="77777777" w:rsidR="00FC099E" w:rsidRPr="00305FD9" w:rsidRDefault="00FC099E" w:rsidP="00705D1C">
            <w:pPr>
              <w:widowControl w:val="0"/>
              <w:tabs>
                <w:tab w:val="left" w:pos="1134"/>
              </w:tabs>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20</w:t>
            </w:r>
          </w:p>
        </w:tc>
      </w:tr>
      <w:tr w:rsidR="00FC099E" w14:paraId="2BC3F1B9" w14:textId="77777777" w:rsidTr="045CA949">
        <w:trPr>
          <w:trHeight w:val="300"/>
        </w:trPr>
        <w:tc>
          <w:tcPr>
            <w:tcW w:w="1891" w:type="dxa"/>
          </w:tcPr>
          <w:p w14:paraId="68D123B7" w14:textId="77777777" w:rsidR="00FC099E" w:rsidRPr="00305FD9" w:rsidRDefault="00FC099E" w:rsidP="00705D1C">
            <w:pPr>
              <w:widowControl w:val="0"/>
              <w:tabs>
                <w:tab w:val="left" w:pos="1134"/>
              </w:tabs>
              <w:spacing w:line="360" w:lineRule="auto"/>
              <w:rPr>
                <w:rFonts w:asciiTheme="minorHAnsi" w:eastAsiaTheme="minorEastAsia" w:hAnsiTheme="minorHAnsi" w:cstheme="minorBidi"/>
                <w:sz w:val="24"/>
                <w:szCs w:val="24"/>
              </w:rPr>
            </w:pPr>
          </w:p>
        </w:tc>
        <w:tc>
          <w:tcPr>
            <w:tcW w:w="2835" w:type="dxa"/>
          </w:tcPr>
          <w:p w14:paraId="3A5410E0" w14:textId="77777777" w:rsidR="00FC099E" w:rsidRPr="00305FD9" w:rsidRDefault="00FC099E" w:rsidP="00705D1C">
            <w:pPr>
              <w:widowControl w:val="0"/>
              <w:tabs>
                <w:tab w:val="left" w:pos="1134"/>
              </w:tabs>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2. P</w:t>
            </w:r>
            <w:r>
              <w:rPr>
                <w:rFonts w:asciiTheme="minorHAnsi" w:eastAsiaTheme="minorEastAsia" w:hAnsiTheme="minorHAnsi" w:cstheme="minorBidi"/>
                <w:sz w:val="24"/>
                <w:szCs w:val="24"/>
              </w:rPr>
              <w:t>roject work (p</w:t>
            </w:r>
            <w:r w:rsidRPr="1718A9F3">
              <w:rPr>
                <w:rFonts w:asciiTheme="minorHAnsi" w:eastAsiaTheme="minorEastAsia" w:hAnsiTheme="minorHAnsi" w:cstheme="minorBidi"/>
                <w:sz w:val="24"/>
                <w:szCs w:val="24"/>
              </w:rPr>
              <w:t>articipatory media project</w:t>
            </w:r>
            <w:r>
              <w:rPr>
                <w:rFonts w:asciiTheme="minorHAnsi" w:eastAsiaTheme="minorEastAsia" w:hAnsiTheme="minorHAnsi" w:cstheme="minorBidi"/>
                <w:sz w:val="24"/>
                <w:szCs w:val="24"/>
              </w:rPr>
              <w:t>)</w:t>
            </w:r>
          </w:p>
        </w:tc>
        <w:tc>
          <w:tcPr>
            <w:tcW w:w="2126" w:type="dxa"/>
          </w:tcPr>
          <w:p w14:paraId="461842B5" w14:textId="77777777" w:rsidR="00FC099E" w:rsidRPr="00305FD9" w:rsidRDefault="00FC099E" w:rsidP="00705D1C">
            <w:pPr>
              <w:widowControl w:val="0"/>
              <w:tabs>
                <w:tab w:val="left" w:pos="1134"/>
              </w:tabs>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24</w:t>
            </w:r>
          </w:p>
        </w:tc>
      </w:tr>
      <w:tr w:rsidR="00FC099E" w14:paraId="0B9B4D92" w14:textId="77777777" w:rsidTr="045CA949">
        <w:trPr>
          <w:trHeight w:val="300"/>
        </w:trPr>
        <w:tc>
          <w:tcPr>
            <w:tcW w:w="1891" w:type="dxa"/>
          </w:tcPr>
          <w:p w14:paraId="171D0320" w14:textId="77777777" w:rsidR="00FC099E" w:rsidRPr="00305FD9" w:rsidRDefault="00FC099E" w:rsidP="00705D1C">
            <w:pPr>
              <w:widowControl w:val="0"/>
              <w:tabs>
                <w:tab w:val="left" w:pos="1134"/>
              </w:tabs>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AFC1119</w:t>
            </w:r>
          </w:p>
        </w:tc>
        <w:tc>
          <w:tcPr>
            <w:tcW w:w="2835" w:type="dxa"/>
          </w:tcPr>
          <w:p w14:paraId="4F0DAFF3" w14:textId="77777777" w:rsidR="00FC099E" w:rsidRPr="00305FD9" w:rsidRDefault="00FC099E" w:rsidP="00705D1C">
            <w:pPr>
              <w:widowControl w:val="0"/>
              <w:tabs>
                <w:tab w:val="left" w:pos="1134"/>
              </w:tabs>
              <w:spacing w:line="360" w:lineRule="auto"/>
              <w:rPr>
                <w:sz w:val="24"/>
                <w:szCs w:val="24"/>
              </w:rPr>
            </w:pPr>
            <w:r w:rsidRPr="1718A9F3">
              <w:rPr>
                <w:rFonts w:asciiTheme="minorHAnsi" w:eastAsiaTheme="minorEastAsia" w:hAnsiTheme="minorHAnsi" w:cstheme="minorBidi"/>
                <w:sz w:val="24"/>
                <w:szCs w:val="24"/>
              </w:rPr>
              <w:t>1. Portfolio 1</w:t>
            </w:r>
          </w:p>
        </w:tc>
        <w:tc>
          <w:tcPr>
            <w:tcW w:w="2126" w:type="dxa"/>
          </w:tcPr>
          <w:p w14:paraId="5B23E880" w14:textId="77777777" w:rsidR="00FC099E" w:rsidRPr="00305FD9" w:rsidRDefault="00FC099E" w:rsidP="00705D1C">
            <w:pPr>
              <w:widowControl w:val="0"/>
              <w:tabs>
                <w:tab w:val="left" w:pos="1134"/>
              </w:tabs>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14</w:t>
            </w:r>
          </w:p>
        </w:tc>
      </w:tr>
      <w:tr w:rsidR="00FC099E" w14:paraId="0094C614" w14:textId="77777777" w:rsidTr="045CA949">
        <w:trPr>
          <w:trHeight w:val="300"/>
        </w:trPr>
        <w:tc>
          <w:tcPr>
            <w:tcW w:w="1891" w:type="dxa"/>
          </w:tcPr>
          <w:p w14:paraId="5FFB9010" w14:textId="77777777" w:rsidR="00FC099E" w:rsidRPr="00305FD9" w:rsidRDefault="00FC099E" w:rsidP="00705D1C">
            <w:pPr>
              <w:widowControl w:val="0"/>
              <w:tabs>
                <w:tab w:val="left" w:pos="1134"/>
              </w:tabs>
              <w:spacing w:line="360" w:lineRule="auto"/>
              <w:rPr>
                <w:rFonts w:asciiTheme="minorHAnsi" w:eastAsiaTheme="minorEastAsia" w:hAnsiTheme="minorHAnsi" w:cstheme="minorBidi"/>
                <w:sz w:val="24"/>
                <w:szCs w:val="24"/>
              </w:rPr>
            </w:pPr>
          </w:p>
        </w:tc>
        <w:tc>
          <w:tcPr>
            <w:tcW w:w="2835" w:type="dxa"/>
          </w:tcPr>
          <w:p w14:paraId="50D28E3A" w14:textId="77777777" w:rsidR="00FC099E" w:rsidRPr="00305FD9" w:rsidRDefault="00FC099E" w:rsidP="00705D1C">
            <w:pPr>
              <w:widowControl w:val="0"/>
              <w:tabs>
                <w:tab w:val="left" w:pos="1134"/>
              </w:tabs>
              <w:spacing w:line="360" w:lineRule="auto"/>
              <w:rPr>
                <w:sz w:val="24"/>
                <w:szCs w:val="24"/>
              </w:rPr>
            </w:pPr>
            <w:r w:rsidRPr="1718A9F3">
              <w:rPr>
                <w:rFonts w:asciiTheme="minorHAnsi" w:eastAsiaTheme="minorEastAsia" w:hAnsiTheme="minorHAnsi" w:cstheme="minorBidi"/>
                <w:sz w:val="24"/>
                <w:szCs w:val="24"/>
              </w:rPr>
              <w:t>2. Portfolio 2</w:t>
            </w:r>
          </w:p>
        </w:tc>
        <w:tc>
          <w:tcPr>
            <w:tcW w:w="2126" w:type="dxa"/>
          </w:tcPr>
          <w:p w14:paraId="38A72DCC" w14:textId="77777777" w:rsidR="00FC099E" w:rsidRPr="00305FD9" w:rsidRDefault="00FC099E" w:rsidP="00705D1C">
            <w:pPr>
              <w:widowControl w:val="0"/>
              <w:tabs>
                <w:tab w:val="left" w:pos="1134"/>
              </w:tabs>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26</w:t>
            </w:r>
          </w:p>
        </w:tc>
      </w:tr>
      <w:tr w:rsidR="00E93202" w14:paraId="3A0B48D5" w14:textId="77777777" w:rsidTr="045CA949">
        <w:trPr>
          <w:trHeight w:val="300"/>
        </w:trPr>
        <w:tc>
          <w:tcPr>
            <w:tcW w:w="1891" w:type="dxa"/>
          </w:tcPr>
          <w:p w14:paraId="667F8E02" w14:textId="35A2DD12" w:rsidR="00E93202" w:rsidRPr="00305FD9" w:rsidRDefault="00E93202" w:rsidP="1C481909">
            <w:pPr>
              <w:widowControl w:val="0"/>
              <w:tabs>
                <w:tab w:val="left" w:pos="1134"/>
              </w:tabs>
              <w:spacing w:line="360" w:lineRule="auto"/>
              <w:rPr>
                <w:rFonts w:asciiTheme="minorHAnsi" w:eastAsiaTheme="minorEastAsia" w:hAnsiTheme="minorHAnsi" w:cstheme="minorBidi"/>
                <w:sz w:val="24"/>
                <w:szCs w:val="24"/>
              </w:rPr>
            </w:pPr>
            <w:r w:rsidRPr="1C481909">
              <w:rPr>
                <w:rFonts w:asciiTheme="minorHAnsi" w:eastAsiaTheme="minorEastAsia" w:hAnsiTheme="minorHAnsi" w:cstheme="minorBidi"/>
                <w:sz w:val="24"/>
                <w:szCs w:val="24"/>
              </w:rPr>
              <w:t>AFC1</w:t>
            </w:r>
            <w:r w:rsidR="4E04ED47" w:rsidRPr="1C481909">
              <w:rPr>
                <w:rFonts w:asciiTheme="minorHAnsi" w:eastAsiaTheme="minorEastAsia" w:hAnsiTheme="minorHAnsi" w:cstheme="minorBidi"/>
                <w:sz w:val="24"/>
                <w:szCs w:val="24"/>
              </w:rPr>
              <w:t>421</w:t>
            </w:r>
          </w:p>
        </w:tc>
        <w:tc>
          <w:tcPr>
            <w:tcW w:w="2835" w:type="dxa"/>
          </w:tcPr>
          <w:p w14:paraId="4677CB07" w14:textId="0449AA14" w:rsidR="00E93202" w:rsidRPr="00305FD9" w:rsidRDefault="00E93202" w:rsidP="1C481909">
            <w:pPr>
              <w:widowControl w:val="0"/>
              <w:tabs>
                <w:tab w:val="left" w:pos="1134"/>
              </w:tabs>
              <w:spacing w:line="360" w:lineRule="auto"/>
              <w:rPr>
                <w:rFonts w:asciiTheme="minorHAnsi" w:eastAsiaTheme="minorEastAsia" w:hAnsiTheme="minorHAnsi" w:cstheme="minorBidi"/>
                <w:sz w:val="24"/>
                <w:szCs w:val="24"/>
              </w:rPr>
            </w:pPr>
            <w:r w:rsidRPr="1C481909">
              <w:rPr>
                <w:rFonts w:asciiTheme="minorHAnsi" w:eastAsiaTheme="minorEastAsia" w:hAnsiTheme="minorHAnsi" w:cstheme="minorBidi"/>
                <w:sz w:val="24"/>
                <w:szCs w:val="24"/>
              </w:rPr>
              <w:t>1. Written assessment</w:t>
            </w:r>
          </w:p>
        </w:tc>
        <w:tc>
          <w:tcPr>
            <w:tcW w:w="2126" w:type="dxa"/>
          </w:tcPr>
          <w:p w14:paraId="7CB4AAD9" w14:textId="75CB4F35" w:rsidR="00E93202" w:rsidRPr="00305FD9" w:rsidRDefault="00E93202" w:rsidP="1C481909">
            <w:pPr>
              <w:widowControl w:val="0"/>
              <w:tabs>
                <w:tab w:val="left" w:pos="1134"/>
              </w:tabs>
              <w:spacing w:line="360" w:lineRule="auto"/>
              <w:rPr>
                <w:rFonts w:asciiTheme="minorHAnsi" w:eastAsiaTheme="minorEastAsia" w:hAnsiTheme="minorHAnsi" w:cstheme="minorBidi"/>
                <w:sz w:val="24"/>
                <w:szCs w:val="24"/>
              </w:rPr>
            </w:pPr>
            <w:r w:rsidRPr="1C481909">
              <w:rPr>
                <w:rFonts w:asciiTheme="minorHAnsi" w:eastAsiaTheme="minorEastAsia" w:hAnsiTheme="minorHAnsi" w:cstheme="minorBidi"/>
                <w:sz w:val="24"/>
                <w:szCs w:val="24"/>
              </w:rPr>
              <w:t>18</w:t>
            </w:r>
          </w:p>
        </w:tc>
      </w:tr>
      <w:tr w:rsidR="00E93202" w14:paraId="6D1E6D1A" w14:textId="77777777" w:rsidTr="045CA949">
        <w:trPr>
          <w:trHeight w:val="300"/>
        </w:trPr>
        <w:tc>
          <w:tcPr>
            <w:tcW w:w="1891" w:type="dxa"/>
          </w:tcPr>
          <w:p w14:paraId="5DF5F2E9" w14:textId="77777777" w:rsidR="00E93202" w:rsidRPr="00305FD9" w:rsidRDefault="00E93202" w:rsidP="00E93202">
            <w:pPr>
              <w:widowControl w:val="0"/>
              <w:tabs>
                <w:tab w:val="left" w:pos="1134"/>
              </w:tabs>
              <w:spacing w:line="360" w:lineRule="auto"/>
              <w:rPr>
                <w:rFonts w:asciiTheme="minorHAnsi" w:eastAsiaTheme="minorEastAsia" w:hAnsiTheme="minorHAnsi" w:cstheme="minorBidi"/>
                <w:sz w:val="24"/>
                <w:szCs w:val="24"/>
              </w:rPr>
            </w:pPr>
          </w:p>
        </w:tc>
        <w:tc>
          <w:tcPr>
            <w:tcW w:w="2835" w:type="dxa"/>
          </w:tcPr>
          <w:p w14:paraId="3F74C530" w14:textId="6696A02D" w:rsidR="00E93202" w:rsidRPr="00305FD9" w:rsidRDefault="00E93202" w:rsidP="1C481909">
            <w:pPr>
              <w:widowControl w:val="0"/>
              <w:tabs>
                <w:tab w:val="left" w:pos="1134"/>
              </w:tabs>
              <w:spacing w:line="360" w:lineRule="auto"/>
              <w:rPr>
                <w:rFonts w:asciiTheme="minorHAnsi" w:eastAsiaTheme="minorEastAsia" w:hAnsiTheme="minorHAnsi" w:cstheme="minorBidi"/>
                <w:sz w:val="24"/>
                <w:szCs w:val="24"/>
              </w:rPr>
            </w:pPr>
            <w:r w:rsidRPr="1C481909">
              <w:rPr>
                <w:rFonts w:asciiTheme="minorHAnsi" w:eastAsiaTheme="minorEastAsia" w:hAnsiTheme="minorHAnsi" w:cstheme="minorBidi"/>
                <w:sz w:val="24"/>
                <w:szCs w:val="24"/>
              </w:rPr>
              <w:t>2. In class test</w:t>
            </w:r>
          </w:p>
        </w:tc>
        <w:tc>
          <w:tcPr>
            <w:tcW w:w="2126" w:type="dxa"/>
          </w:tcPr>
          <w:p w14:paraId="7DBD9588" w14:textId="2C3CFD04" w:rsidR="00E93202" w:rsidRPr="00305FD9" w:rsidRDefault="00E93202" w:rsidP="1C481909">
            <w:pPr>
              <w:widowControl w:val="0"/>
              <w:tabs>
                <w:tab w:val="left" w:pos="1134"/>
              </w:tabs>
              <w:spacing w:line="360" w:lineRule="auto"/>
              <w:rPr>
                <w:rFonts w:asciiTheme="minorHAnsi" w:eastAsiaTheme="minorEastAsia" w:hAnsiTheme="minorHAnsi" w:cstheme="minorBidi"/>
                <w:sz w:val="24"/>
                <w:szCs w:val="24"/>
              </w:rPr>
            </w:pPr>
            <w:r w:rsidRPr="1C481909">
              <w:rPr>
                <w:rFonts w:asciiTheme="minorHAnsi" w:eastAsiaTheme="minorEastAsia" w:hAnsiTheme="minorHAnsi" w:cstheme="minorBidi"/>
                <w:sz w:val="24"/>
                <w:szCs w:val="24"/>
              </w:rPr>
              <w:t>25</w:t>
            </w:r>
          </w:p>
        </w:tc>
      </w:tr>
      <w:tr w:rsidR="00E93202" w14:paraId="3E3EAB0C" w14:textId="77777777" w:rsidTr="045CA949">
        <w:trPr>
          <w:trHeight w:val="300"/>
        </w:trPr>
        <w:tc>
          <w:tcPr>
            <w:tcW w:w="1891" w:type="dxa"/>
          </w:tcPr>
          <w:p w14:paraId="434C7176" w14:textId="4407B96E" w:rsidR="00E93202" w:rsidRPr="00305FD9" w:rsidRDefault="48228905" w:rsidP="1C481909">
            <w:pPr>
              <w:widowControl w:val="0"/>
              <w:tabs>
                <w:tab w:val="left" w:pos="1134"/>
              </w:tabs>
              <w:spacing w:line="360" w:lineRule="auto"/>
              <w:rPr>
                <w:rFonts w:asciiTheme="minorHAnsi" w:eastAsiaTheme="minorEastAsia" w:hAnsiTheme="minorHAnsi" w:cstheme="minorBidi"/>
                <w:sz w:val="24"/>
                <w:szCs w:val="24"/>
              </w:rPr>
            </w:pPr>
            <w:r w:rsidRPr="1C481909">
              <w:rPr>
                <w:rFonts w:asciiTheme="minorHAnsi" w:eastAsiaTheme="minorEastAsia" w:hAnsiTheme="minorHAnsi" w:cstheme="minorBidi"/>
                <w:sz w:val="24"/>
                <w:szCs w:val="24"/>
              </w:rPr>
              <w:t>AFC1422</w:t>
            </w:r>
          </w:p>
        </w:tc>
        <w:tc>
          <w:tcPr>
            <w:tcW w:w="2835" w:type="dxa"/>
          </w:tcPr>
          <w:p w14:paraId="66A98ED0" w14:textId="6F69F627" w:rsidR="00E93202" w:rsidRPr="00305FD9" w:rsidRDefault="00E93202" w:rsidP="1C481909">
            <w:pPr>
              <w:widowControl w:val="0"/>
              <w:tabs>
                <w:tab w:val="left" w:pos="1134"/>
              </w:tabs>
              <w:spacing w:line="360" w:lineRule="auto"/>
              <w:rPr>
                <w:rFonts w:asciiTheme="minorHAnsi" w:eastAsiaTheme="minorEastAsia" w:hAnsiTheme="minorHAnsi" w:cstheme="minorBidi"/>
                <w:sz w:val="24"/>
                <w:szCs w:val="24"/>
              </w:rPr>
            </w:pPr>
            <w:r w:rsidRPr="1C481909">
              <w:rPr>
                <w:rFonts w:asciiTheme="minorHAnsi" w:eastAsiaTheme="minorEastAsia" w:hAnsiTheme="minorHAnsi" w:cstheme="minorBidi"/>
                <w:sz w:val="24"/>
                <w:szCs w:val="24"/>
              </w:rPr>
              <w:t>1. Project work (audio)</w:t>
            </w:r>
          </w:p>
        </w:tc>
        <w:tc>
          <w:tcPr>
            <w:tcW w:w="2126" w:type="dxa"/>
          </w:tcPr>
          <w:p w14:paraId="11D89E54" w14:textId="151961DB" w:rsidR="00E93202" w:rsidRPr="00305FD9" w:rsidRDefault="00E93202" w:rsidP="1C481909">
            <w:pPr>
              <w:widowControl w:val="0"/>
              <w:tabs>
                <w:tab w:val="left" w:pos="1134"/>
              </w:tabs>
              <w:spacing w:line="360" w:lineRule="auto"/>
              <w:rPr>
                <w:rFonts w:asciiTheme="minorHAnsi" w:eastAsiaTheme="minorEastAsia" w:hAnsiTheme="minorHAnsi" w:cstheme="minorBidi"/>
                <w:sz w:val="24"/>
                <w:szCs w:val="24"/>
              </w:rPr>
            </w:pPr>
            <w:r w:rsidRPr="1C481909">
              <w:rPr>
                <w:rFonts w:asciiTheme="minorHAnsi" w:eastAsiaTheme="minorEastAsia" w:hAnsiTheme="minorHAnsi" w:cstheme="minorBidi"/>
                <w:sz w:val="24"/>
                <w:szCs w:val="24"/>
              </w:rPr>
              <w:t>9</w:t>
            </w:r>
          </w:p>
        </w:tc>
      </w:tr>
      <w:tr w:rsidR="00E93202" w14:paraId="4399A8B6" w14:textId="77777777" w:rsidTr="045CA949">
        <w:trPr>
          <w:trHeight w:val="300"/>
        </w:trPr>
        <w:tc>
          <w:tcPr>
            <w:tcW w:w="1891" w:type="dxa"/>
          </w:tcPr>
          <w:p w14:paraId="0534BD7C" w14:textId="77777777" w:rsidR="00E93202" w:rsidRDefault="00E93202" w:rsidP="00E93202">
            <w:pPr>
              <w:spacing w:line="360" w:lineRule="auto"/>
              <w:rPr>
                <w:rFonts w:asciiTheme="minorHAnsi" w:eastAsiaTheme="minorEastAsia" w:hAnsiTheme="minorHAnsi" w:cstheme="minorBidi"/>
                <w:sz w:val="24"/>
                <w:szCs w:val="24"/>
              </w:rPr>
            </w:pPr>
          </w:p>
        </w:tc>
        <w:tc>
          <w:tcPr>
            <w:tcW w:w="2835" w:type="dxa"/>
          </w:tcPr>
          <w:p w14:paraId="5355F485" w14:textId="13624CAC" w:rsidR="00E93202" w:rsidRDefault="00E93202" w:rsidP="1C481909">
            <w:pPr>
              <w:spacing w:line="360" w:lineRule="auto"/>
              <w:rPr>
                <w:rFonts w:asciiTheme="minorHAnsi" w:eastAsiaTheme="minorEastAsia" w:hAnsiTheme="minorHAnsi" w:cstheme="minorBidi"/>
                <w:sz w:val="24"/>
                <w:szCs w:val="24"/>
              </w:rPr>
            </w:pPr>
            <w:r w:rsidRPr="1C481909">
              <w:rPr>
                <w:rFonts w:asciiTheme="minorHAnsi" w:eastAsiaTheme="minorEastAsia" w:hAnsiTheme="minorHAnsi" w:cstheme="minorBidi"/>
                <w:sz w:val="24"/>
                <w:szCs w:val="24"/>
              </w:rPr>
              <w:t>2. Project work (audio)</w:t>
            </w:r>
          </w:p>
        </w:tc>
        <w:tc>
          <w:tcPr>
            <w:tcW w:w="2126" w:type="dxa"/>
          </w:tcPr>
          <w:p w14:paraId="23926E2E" w14:textId="75D04C15" w:rsidR="00E93202" w:rsidRDefault="00E93202" w:rsidP="1C481909">
            <w:pPr>
              <w:spacing w:line="360" w:lineRule="auto"/>
              <w:rPr>
                <w:rFonts w:asciiTheme="minorHAnsi" w:eastAsiaTheme="minorEastAsia" w:hAnsiTheme="minorHAnsi" w:cstheme="minorBidi"/>
                <w:sz w:val="24"/>
                <w:szCs w:val="24"/>
              </w:rPr>
            </w:pPr>
            <w:r w:rsidRPr="1C481909">
              <w:rPr>
                <w:rFonts w:asciiTheme="minorHAnsi" w:eastAsiaTheme="minorEastAsia" w:hAnsiTheme="minorHAnsi" w:cstheme="minorBidi"/>
                <w:sz w:val="24"/>
                <w:szCs w:val="24"/>
              </w:rPr>
              <w:t>13</w:t>
            </w:r>
          </w:p>
        </w:tc>
      </w:tr>
      <w:tr w:rsidR="00E93202" w14:paraId="21536462" w14:textId="77777777" w:rsidTr="045CA949">
        <w:trPr>
          <w:trHeight w:val="300"/>
        </w:trPr>
        <w:tc>
          <w:tcPr>
            <w:tcW w:w="1891" w:type="dxa"/>
          </w:tcPr>
          <w:p w14:paraId="78EA2B53" w14:textId="77618C25" w:rsidR="00E93202" w:rsidRDefault="5AA310A6" w:rsidP="1C481909">
            <w:pPr>
              <w:widowControl w:val="0"/>
              <w:tabs>
                <w:tab w:val="left" w:pos="1134"/>
              </w:tabs>
              <w:spacing w:line="360" w:lineRule="auto"/>
              <w:rPr>
                <w:rFonts w:asciiTheme="minorHAnsi" w:eastAsiaTheme="minorEastAsia" w:hAnsiTheme="minorHAnsi" w:cstheme="minorBidi"/>
                <w:sz w:val="24"/>
                <w:szCs w:val="24"/>
              </w:rPr>
            </w:pPr>
            <w:r w:rsidRPr="1C481909">
              <w:rPr>
                <w:rFonts w:asciiTheme="minorHAnsi" w:eastAsiaTheme="minorEastAsia" w:hAnsiTheme="minorHAnsi" w:cstheme="minorBidi"/>
                <w:sz w:val="24"/>
                <w:szCs w:val="24"/>
              </w:rPr>
              <w:t>AFC1423</w:t>
            </w:r>
          </w:p>
        </w:tc>
        <w:tc>
          <w:tcPr>
            <w:tcW w:w="2835" w:type="dxa"/>
          </w:tcPr>
          <w:p w14:paraId="4A8D0DDB" w14:textId="6383012F" w:rsidR="00E93202" w:rsidRDefault="00E93202" w:rsidP="1C481909">
            <w:pPr>
              <w:spacing w:line="360" w:lineRule="auto"/>
              <w:rPr>
                <w:rFonts w:asciiTheme="minorHAnsi" w:eastAsiaTheme="minorEastAsia" w:hAnsiTheme="minorHAnsi" w:cstheme="minorBidi"/>
                <w:sz w:val="24"/>
                <w:szCs w:val="24"/>
              </w:rPr>
            </w:pPr>
            <w:r w:rsidRPr="1C481909">
              <w:rPr>
                <w:rFonts w:asciiTheme="minorHAnsi" w:eastAsiaTheme="minorEastAsia" w:hAnsiTheme="minorHAnsi" w:cstheme="minorBidi"/>
                <w:sz w:val="24"/>
                <w:szCs w:val="24"/>
              </w:rPr>
              <w:t>1. Project work (video)</w:t>
            </w:r>
          </w:p>
        </w:tc>
        <w:tc>
          <w:tcPr>
            <w:tcW w:w="2126" w:type="dxa"/>
          </w:tcPr>
          <w:p w14:paraId="20596A65" w14:textId="137B0F28" w:rsidR="00E93202" w:rsidRDefault="00E93202" w:rsidP="1C481909">
            <w:pPr>
              <w:spacing w:line="360" w:lineRule="auto"/>
              <w:rPr>
                <w:rFonts w:asciiTheme="minorHAnsi" w:eastAsiaTheme="minorEastAsia" w:hAnsiTheme="minorHAnsi" w:cstheme="minorBidi"/>
                <w:sz w:val="24"/>
                <w:szCs w:val="24"/>
              </w:rPr>
            </w:pPr>
            <w:r w:rsidRPr="1C481909">
              <w:rPr>
                <w:rFonts w:asciiTheme="minorHAnsi" w:eastAsiaTheme="minorEastAsia" w:hAnsiTheme="minorHAnsi" w:cstheme="minorBidi"/>
                <w:sz w:val="24"/>
                <w:szCs w:val="24"/>
              </w:rPr>
              <w:t>19</w:t>
            </w:r>
          </w:p>
        </w:tc>
      </w:tr>
      <w:tr w:rsidR="00E93202" w14:paraId="3921B7F3" w14:textId="77777777" w:rsidTr="045CA949">
        <w:trPr>
          <w:trHeight w:val="300"/>
        </w:trPr>
        <w:tc>
          <w:tcPr>
            <w:tcW w:w="1891" w:type="dxa"/>
          </w:tcPr>
          <w:p w14:paraId="173EC637" w14:textId="77777777" w:rsidR="00E93202" w:rsidRDefault="00E93202" w:rsidP="00E93202">
            <w:pPr>
              <w:spacing w:line="360" w:lineRule="auto"/>
              <w:rPr>
                <w:rFonts w:asciiTheme="minorHAnsi" w:eastAsiaTheme="minorEastAsia" w:hAnsiTheme="minorHAnsi" w:cstheme="minorBidi"/>
                <w:sz w:val="24"/>
                <w:szCs w:val="24"/>
              </w:rPr>
            </w:pPr>
          </w:p>
        </w:tc>
        <w:tc>
          <w:tcPr>
            <w:tcW w:w="2835" w:type="dxa"/>
          </w:tcPr>
          <w:p w14:paraId="5E46F1D0" w14:textId="181F34F1" w:rsidR="00E93202" w:rsidRDefault="00E93202" w:rsidP="1C481909">
            <w:pPr>
              <w:spacing w:line="360" w:lineRule="auto"/>
              <w:rPr>
                <w:rFonts w:asciiTheme="minorHAnsi" w:eastAsiaTheme="minorEastAsia" w:hAnsiTheme="minorHAnsi" w:cstheme="minorBidi"/>
                <w:sz w:val="24"/>
                <w:szCs w:val="24"/>
              </w:rPr>
            </w:pPr>
            <w:r w:rsidRPr="1C481909">
              <w:rPr>
                <w:rFonts w:asciiTheme="minorHAnsi" w:eastAsiaTheme="minorEastAsia" w:hAnsiTheme="minorHAnsi" w:cstheme="minorBidi"/>
                <w:sz w:val="24"/>
                <w:szCs w:val="24"/>
              </w:rPr>
              <w:t>2. Project work (audio)</w:t>
            </w:r>
          </w:p>
        </w:tc>
        <w:tc>
          <w:tcPr>
            <w:tcW w:w="2126" w:type="dxa"/>
          </w:tcPr>
          <w:p w14:paraId="62B79D7D" w14:textId="0A5D4965" w:rsidR="00E93202" w:rsidRDefault="00E93202" w:rsidP="1C481909">
            <w:pPr>
              <w:spacing w:line="360" w:lineRule="auto"/>
              <w:rPr>
                <w:rFonts w:asciiTheme="minorHAnsi" w:eastAsiaTheme="minorEastAsia" w:hAnsiTheme="minorHAnsi" w:cstheme="minorBidi"/>
                <w:sz w:val="24"/>
                <w:szCs w:val="24"/>
              </w:rPr>
            </w:pPr>
            <w:r w:rsidRPr="1C481909">
              <w:rPr>
                <w:rFonts w:asciiTheme="minorHAnsi" w:eastAsiaTheme="minorEastAsia" w:hAnsiTheme="minorHAnsi" w:cstheme="minorBidi"/>
                <w:sz w:val="24"/>
                <w:szCs w:val="24"/>
              </w:rPr>
              <w:t>24</w:t>
            </w:r>
          </w:p>
        </w:tc>
      </w:tr>
      <w:tr w:rsidR="00FC099E" w14:paraId="14F2D084" w14:textId="77777777" w:rsidTr="045CA949">
        <w:trPr>
          <w:trHeight w:val="300"/>
        </w:trPr>
        <w:tc>
          <w:tcPr>
            <w:tcW w:w="1891" w:type="dxa"/>
          </w:tcPr>
          <w:p w14:paraId="5D9AC290" w14:textId="77777777" w:rsidR="00FC099E" w:rsidRDefault="00FC099E" w:rsidP="00705D1C">
            <w:pPr>
              <w:widowControl w:val="0"/>
              <w:tabs>
                <w:tab w:val="left" w:pos="1134"/>
              </w:tabs>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AFC1419</w:t>
            </w:r>
          </w:p>
        </w:tc>
        <w:tc>
          <w:tcPr>
            <w:tcW w:w="2835" w:type="dxa"/>
          </w:tcPr>
          <w:p w14:paraId="1526EDA0"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1. Project work (audio)</w:t>
            </w:r>
          </w:p>
        </w:tc>
        <w:tc>
          <w:tcPr>
            <w:tcW w:w="2126" w:type="dxa"/>
          </w:tcPr>
          <w:p w14:paraId="1176C867"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12</w:t>
            </w:r>
          </w:p>
        </w:tc>
      </w:tr>
      <w:tr w:rsidR="00FC099E" w14:paraId="226D2F55" w14:textId="77777777" w:rsidTr="045CA949">
        <w:trPr>
          <w:trHeight w:val="300"/>
        </w:trPr>
        <w:tc>
          <w:tcPr>
            <w:tcW w:w="1891" w:type="dxa"/>
          </w:tcPr>
          <w:p w14:paraId="42361B2A" w14:textId="77777777" w:rsidR="00FC099E" w:rsidRDefault="00FC099E" w:rsidP="00705D1C">
            <w:pPr>
              <w:spacing w:line="360" w:lineRule="auto"/>
              <w:rPr>
                <w:rFonts w:asciiTheme="minorHAnsi" w:eastAsiaTheme="minorEastAsia" w:hAnsiTheme="minorHAnsi" w:cstheme="minorBidi"/>
                <w:sz w:val="24"/>
                <w:szCs w:val="24"/>
              </w:rPr>
            </w:pPr>
          </w:p>
        </w:tc>
        <w:tc>
          <w:tcPr>
            <w:tcW w:w="2835" w:type="dxa"/>
          </w:tcPr>
          <w:p w14:paraId="30BCF17A"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2. Project work (video)</w:t>
            </w:r>
          </w:p>
        </w:tc>
        <w:tc>
          <w:tcPr>
            <w:tcW w:w="2126" w:type="dxa"/>
          </w:tcPr>
          <w:p w14:paraId="5B889947"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24</w:t>
            </w:r>
          </w:p>
        </w:tc>
      </w:tr>
      <w:tr w:rsidR="00FC099E" w14:paraId="5DC1E95B" w14:textId="77777777" w:rsidTr="045CA949">
        <w:trPr>
          <w:trHeight w:val="300"/>
        </w:trPr>
        <w:tc>
          <w:tcPr>
            <w:tcW w:w="1891" w:type="dxa"/>
          </w:tcPr>
          <w:p w14:paraId="51BD90FE"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lastRenderedPageBreak/>
              <w:t>AFE1401</w:t>
            </w:r>
          </w:p>
        </w:tc>
        <w:tc>
          <w:tcPr>
            <w:tcW w:w="2835" w:type="dxa"/>
          </w:tcPr>
          <w:p w14:paraId="70703431" w14:textId="77777777" w:rsidR="00FC099E" w:rsidRDefault="00FC099E" w:rsidP="00705D1C">
            <w:pPr>
              <w:spacing w:line="360" w:lineRule="auto"/>
              <w:rPr>
                <w:sz w:val="24"/>
                <w:szCs w:val="24"/>
              </w:rPr>
            </w:pPr>
            <w:r w:rsidRPr="1718A9F3">
              <w:rPr>
                <w:rFonts w:asciiTheme="minorHAnsi" w:eastAsiaTheme="minorEastAsia" w:hAnsiTheme="minorHAnsi" w:cstheme="minorBidi"/>
                <w:sz w:val="24"/>
                <w:szCs w:val="24"/>
              </w:rPr>
              <w:t xml:space="preserve">1. </w:t>
            </w:r>
            <w:r>
              <w:rPr>
                <w:rFonts w:asciiTheme="minorHAnsi" w:eastAsiaTheme="minorEastAsia" w:hAnsiTheme="minorHAnsi" w:cstheme="minorBidi"/>
                <w:sz w:val="24"/>
                <w:szCs w:val="24"/>
              </w:rPr>
              <w:t>Project work</w:t>
            </w:r>
            <w:r w:rsidRPr="1718A9F3">
              <w:rPr>
                <w:rFonts w:asciiTheme="minorHAnsi" w:eastAsiaTheme="minorEastAsia" w:hAnsiTheme="minorHAnsi" w:cstheme="minorBidi"/>
                <w:sz w:val="24"/>
                <w:szCs w:val="24"/>
              </w:rPr>
              <w:t xml:space="preserve"> </w:t>
            </w:r>
            <w:r>
              <w:rPr>
                <w:rFonts w:asciiTheme="minorHAnsi" w:eastAsiaTheme="minorEastAsia" w:hAnsiTheme="minorHAnsi" w:cstheme="minorBidi"/>
                <w:sz w:val="24"/>
                <w:szCs w:val="24"/>
              </w:rPr>
              <w:t>(s</w:t>
            </w:r>
            <w:r w:rsidRPr="1718A9F3">
              <w:rPr>
                <w:rFonts w:asciiTheme="minorHAnsi" w:eastAsiaTheme="minorEastAsia" w:hAnsiTheme="minorHAnsi" w:cstheme="minorBidi"/>
                <w:sz w:val="24"/>
                <w:szCs w:val="24"/>
              </w:rPr>
              <w:t>cript</w:t>
            </w:r>
            <w:r>
              <w:rPr>
                <w:rFonts w:asciiTheme="minorHAnsi" w:eastAsiaTheme="minorEastAsia" w:hAnsiTheme="minorHAnsi" w:cstheme="minorBidi"/>
                <w:sz w:val="24"/>
                <w:szCs w:val="24"/>
              </w:rPr>
              <w:t>)</w:t>
            </w:r>
          </w:p>
        </w:tc>
        <w:tc>
          <w:tcPr>
            <w:tcW w:w="2126" w:type="dxa"/>
          </w:tcPr>
          <w:p w14:paraId="1B8F266D"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22</w:t>
            </w:r>
          </w:p>
        </w:tc>
      </w:tr>
      <w:tr w:rsidR="00FC099E" w14:paraId="2E4DB01E" w14:textId="77777777" w:rsidTr="045CA949">
        <w:trPr>
          <w:trHeight w:val="300"/>
        </w:trPr>
        <w:tc>
          <w:tcPr>
            <w:tcW w:w="1891" w:type="dxa"/>
          </w:tcPr>
          <w:p w14:paraId="73222604" w14:textId="77777777" w:rsidR="00FC099E" w:rsidRDefault="00FC099E" w:rsidP="00705D1C">
            <w:pPr>
              <w:spacing w:line="360" w:lineRule="auto"/>
              <w:rPr>
                <w:rFonts w:asciiTheme="minorHAnsi" w:eastAsiaTheme="minorEastAsia" w:hAnsiTheme="minorHAnsi" w:cstheme="minorBidi"/>
                <w:sz w:val="24"/>
                <w:szCs w:val="24"/>
              </w:rPr>
            </w:pPr>
          </w:p>
        </w:tc>
        <w:tc>
          <w:tcPr>
            <w:tcW w:w="2835" w:type="dxa"/>
          </w:tcPr>
          <w:p w14:paraId="00195F1E" w14:textId="77777777" w:rsidR="00FC099E" w:rsidRDefault="00FC099E" w:rsidP="00705D1C">
            <w:pPr>
              <w:spacing w:line="360" w:lineRule="auto"/>
              <w:rPr>
                <w:sz w:val="24"/>
                <w:szCs w:val="24"/>
              </w:rPr>
            </w:pPr>
            <w:r w:rsidRPr="1718A9F3">
              <w:rPr>
                <w:rFonts w:asciiTheme="minorHAnsi" w:eastAsiaTheme="minorEastAsia" w:hAnsiTheme="minorHAnsi" w:cstheme="minorBidi"/>
                <w:sz w:val="24"/>
                <w:szCs w:val="24"/>
              </w:rPr>
              <w:t xml:space="preserve">2. </w:t>
            </w:r>
            <w:r>
              <w:rPr>
                <w:rFonts w:asciiTheme="minorHAnsi" w:eastAsiaTheme="minorEastAsia" w:hAnsiTheme="minorHAnsi" w:cstheme="minorBidi"/>
                <w:sz w:val="24"/>
                <w:szCs w:val="24"/>
              </w:rPr>
              <w:t>Written assessment</w:t>
            </w:r>
          </w:p>
        </w:tc>
        <w:tc>
          <w:tcPr>
            <w:tcW w:w="2126" w:type="dxa"/>
          </w:tcPr>
          <w:p w14:paraId="6862B885"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24</w:t>
            </w:r>
          </w:p>
        </w:tc>
      </w:tr>
      <w:tr w:rsidR="00FC099E" w14:paraId="5E385DDA" w14:textId="77777777" w:rsidTr="045CA949">
        <w:trPr>
          <w:trHeight w:val="300"/>
        </w:trPr>
        <w:tc>
          <w:tcPr>
            <w:tcW w:w="1891" w:type="dxa"/>
          </w:tcPr>
          <w:p w14:paraId="756A424A"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AFM1304</w:t>
            </w:r>
          </w:p>
        </w:tc>
        <w:tc>
          <w:tcPr>
            <w:tcW w:w="2835" w:type="dxa"/>
          </w:tcPr>
          <w:p w14:paraId="087E1775" w14:textId="5247679D" w:rsidR="00FC099E" w:rsidRDefault="2BF8514C" w:rsidP="2BF8514C">
            <w:pPr>
              <w:spacing w:line="360" w:lineRule="auto"/>
              <w:rPr>
                <w:rFonts w:asciiTheme="minorHAnsi" w:eastAsiaTheme="minorEastAsia" w:hAnsiTheme="minorHAnsi" w:cstheme="minorBidi"/>
                <w:sz w:val="24"/>
                <w:szCs w:val="24"/>
              </w:rPr>
            </w:pPr>
            <w:r w:rsidRPr="2BF8514C">
              <w:rPr>
                <w:rFonts w:asciiTheme="minorHAnsi" w:eastAsiaTheme="minorEastAsia" w:hAnsiTheme="minorHAnsi" w:cstheme="minorBidi"/>
                <w:sz w:val="24"/>
                <w:szCs w:val="24"/>
              </w:rPr>
              <w:t>1.</w:t>
            </w:r>
          </w:p>
        </w:tc>
        <w:tc>
          <w:tcPr>
            <w:tcW w:w="2126" w:type="dxa"/>
          </w:tcPr>
          <w:p w14:paraId="68569FAB" w14:textId="7881EE27" w:rsidR="00FC099E" w:rsidRDefault="2BF8514C" w:rsidP="2BF8514C">
            <w:pPr>
              <w:spacing w:line="360" w:lineRule="auto"/>
              <w:rPr>
                <w:rFonts w:asciiTheme="minorHAnsi" w:eastAsiaTheme="minorEastAsia" w:hAnsiTheme="minorHAnsi" w:cstheme="minorBidi"/>
                <w:sz w:val="24"/>
                <w:szCs w:val="24"/>
              </w:rPr>
            </w:pPr>
            <w:r w:rsidRPr="2BF8514C">
              <w:rPr>
                <w:rFonts w:asciiTheme="minorHAnsi" w:eastAsiaTheme="minorEastAsia" w:hAnsiTheme="minorHAnsi" w:cstheme="minorBidi"/>
                <w:sz w:val="24"/>
                <w:szCs w:val="24"/>
              </w:rPr>
              <w:t>7</w:t>
            </w:r>
          </w:p>
        </w:tc>
      </w:tr>
      <w:tr w:rsidR="00FC099E" w14:paraId="34566086" w14:textId="77777777" w:rsidTr="045CA949">
        <w:trPr>
          <w:trHeight w:val="300"/>
        </w:trPr>
        <w:tc>
          <w:tcPr>
            <w:tcW w:w="1891" w:type="dxa"/>
          </w:tcPr>
          <w:p w14:paraId="33756244" w14:textId="77777777" w:rsidR="00FC099E" w:rsidRDefault="00FC099E" w:rsidP="00705D1C">
            <w:pPr>
              <w:spacing w:line="360" w:lineRule="auto"/>
              <w:rPr>
                <w:rFonts w:asciiTheme="minorHAnsi" w:eastAsiaTheme="minorEastAsia" w:hAnsiTheme="minorHAnsi" w:cstheme="minorBidi"/>
                <w:sz w:val="24"/>
                <w:szCs w:val="24"/>
              </w:rPr>
            </w:pPr>
          </w:p>
        </w:tc>
        <w:tc>
          <w:tcPr>
            <w:tcW w:w="2835" w:type="dxa"/>
          </w:tcPr>
          <w:p w14:paraId="39479E06" w14:textId="3FF606B6" w:rsidR="00FC099E" w:rsidRDefault="2BF8514C" w:rsidP="2BF8514C">
            <w:pPr>
              <w:spacing w:line="360" w:lineRule="auto"/>
              <w:rPr>
                <w:rFonts w:asciiTheme="minorHAnsi" w:eastAsiaTheme="minorEastAsia" w:hAnsiTheme="minorHAnsi" w:cstheme="minorBidi"/>
                <w:sz w:val="24"/>
                <w:szCs w:val="24"/>
              </w:rPr>
            </w:pPr>
            <w:r w:rsidRPr="2BF8514C">
              <w:rPr>
                <w:rFonts w:asciiTheme="minorHAnsi" w:eastAsiaTheme="minorEastAsia" w:hAnsiTheme="minorHAnsi" w:cstheme="minorBidi"/>
                <w:sz w:val="24"/>
                <w:szCs w:val="24"/>
              </w:rPr>
              <w:t>2.</w:t>
            </w:r>
          </w:p>
        </w:tc>
        <w:tc>
          <w:tcPr>
            <w:tcW w:w="2126" w:type="dxa"/>
          </w:tcPr>
          <w:p w14:paraId="0B86256C" w14:textId="3D1EE637" w:rsidR="00FC099E" w:rsidRDefault="2BF8514C" w:rsidP="2BF8514C">
            <w:pPr>
              <w:spacing w:line="360" w:lineRule="auto"/>
              <w:rPr>
                <w:rFonts w:asciiTheme="minorHAnsi" w:eastAsiaTheme="minorEastAsia" w:hAnsiTheme="minorHAnsi" w:cstheme="minorBidi"/>
                <w:sz w:val="24"/>
                <w:szCs w:val="24"/>
              </w:rPr>
            </w:pPr>
            <w:r w:rsidRPr="2BF8514C">
              <w:rPr>
                <w:rFonts w:asciiTheme="minorHAnsi" w:eastAsiaTheme="minorEastAsia" w:hAnsiTheme="minorHAnsi" w:cstheme="minorBidi"/>
                <w:sz w:val="24"/>
                <w:szCs w:val="24"/>
              </w:rPr>
              <w:t>22</w:t>
            </w:r>
          </w:p>
        </w:tc>
      </w:tr>
      <w:tr w:rsidR="00FC099E" w14:paraId="65ACBC61" w14:textId="77777777" w:rsidTr="045CA949">
        <w:trPr>
          <w:trHeight w:val="300"/>
        </w:trPr>
        <w:tc>
          <w:tcPr>
            <w:tcW w:w="1891" w:type="dxa"/>
            <w:shd w:val="clear" w:color="auto" w:fill="000000" w:themeFill="text1"/>
          </w:tcPr>
          <w:p w14:paraId="70C1C8AC" w14:textId="77777777" w:rsidR="00FC099E" w:rsidRDefault="00FC099E" w:rsidP="00705D1C">
            <w:pPr>
              <w:spacing w:line="360" w:lineRule="auto"/>
              <w:rPr>
                <w:rFonts w:asciiTheme="minorHAnsi" w:eastAsiaTheme="minorEastAsia" w:hAnsiTheme="minorHAnsi" w:cstheme="minorBidi"/>
                <w:sz w:val="24"/>
                <w:szCs w:val="24"/>
              </w:rPr>
            </w:pPr>
          </w:p>
        </w:tc>
        <w:tc>
          <w:tcPr>
            <w:tcW w:w="2835" w:type="dxa"/>
            <w:shd w:val="clear" w:color="auto" w:fill="000000" w:themeFill="text1"/>
          </w:tcPr>
          <w:p w14:paraId="553C6013" w14:textId="77777777" w:rsidR="00FC099E" w:rsidRDefault="00FC099E" w:rsidP="00705D1C">
            <w:pPr>
              <w:spacing w:line="360" w:lineRule="auto"/>
              <w:rPr>
                <w:rFonts w:asciiTheme="minorHAnsi" w:eastAsiaTheme="minorEastAsia" w:hAnsiTheme="minorHAnsi" w:cstheme="minorBidi"/>
                <w:sz w:val="24"/>
                <w:szCs w:val="24"/>
              </w:rPr>
            </w:pPr>
          </w:p>
        </w:tc>
        <w:tc>
          <w:tcPr>
            <w:tcW w:w="2126" w:type="dxa"/>
            <w:shd w:val="clear" w:color="auto" w:fill="000000" w:themeFill="text1"/>
          </w:tcPr>
          <w:p w14:paraId="083EA0D5" w14:textId="77777777" w:rsidR="00FC099E" w:rsidRDefault="00FC099E" w:rsidP="00705D1C">
            <w:pPr>
              <w:spacing w:line="360" w:lineRule="auto"/>
              <w:rPr>
                <w:rFonts w:asciiTheme="minorHAnsi" w:eastAsiaTheme="minorEastAsia" w:hAnsiTheme="minorHAnsi" w:cstheme="minorBidi"/>
                <w:sz w:val="24"/>
                <w:szCs w:val="24"/>
              </w:rPr>
            </w:pPr>
          </w:p>
        </w:tc>
      </w:tr>
      <w:tr w:rsidR="00FC099E" w14:paraId="194A7951" w14:textId="77777777" w:rsidTr="045CA949">
        <w:trPr>
          <w:trHeight w:val="300"/>
        </w:trPr>
        <w:tc>
          <w:tcPr>
            <w:tcW w:w="1891" w:type="dxa"/>
          </w:tcPr>
          <w:p w14:paraId="2EC3CD80"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AIC2005</w:t>
            </w:r>
          </w:p>
        </w:tc>
        <w:tc>
          <w:tcPr>
            <w:tcW w:w="2835" w:type="dxa"/>
          </w:tcPr>
          <w:p w14:paraId="28AF6F6F" w14:textId="77777777" w:rsidR="00FC099E" w:rsidRDefault="00FC099E" w:rsidP="00705D1C">
            <w:pPr>
              <w:spacing w:line="360" w:lineRule="auto"/>
            </w:pPr>
            <w:r w:rsidRPr="1718A9F3">
              <w:rPr>
                <w:rFonts w:asciiTheme="minorHAnsi" w:eastAsiaTheme="minorEastAsia" w:hAnsiTheme="minorHAnsi" w:cstheme="minorBidi"/>
                <w:sz w:val="24"/>
                <w:szCs w:val="24"/>
              </w:rPr>
              <w:t>1. Portfolio 1</w:t>
            </w:r>
          </w:p>
        </w:tc>
        <w:tc>
          <w:tcPr>
            <w:tcW w:w="2126" w:type="dxa"/>
          </w:tcPr>
          <w:p w14:paraId="6D52B72F"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20</w:t>
            </w:r>
          </w:p>
        </w:tc>
      </w:tr>
      <w:tr w:rsidR="00FC099E" w14:paraId="6279953B" w14:textId="77777777" w:rsidTr="045CA949">
        <w:trPr>
          <w:trHeight w:val="300"/>
        </w:trPr>
        <w:tc>
          <w:tcPr>
            <w:tcW w:w="1891" w:type="dxa"/>
          </w:tcPr>
          <w:p w14:paraId="591CD9FD" w14:textId="77777777" w:rsidR="00FC099E" w:rsidRDefault="00FC099E" w:rsidP="00705D1C">
            <w:pPr>
              <w:spacing w:line="360" w:lineRule="auto"/>
              <w:rPr>
                <w:rFonts w:asciiTheme="minorHAnsi" w:eastAsiaTheme="minorEastAsia" w:hAnsiTheme="minorHAnsi" w:cstheme="minorBidi"/>
                <w:sz w:val="24"/>
                <w:szCs w:val="24"/>
              </w:rPr>
            </w:pPr>
          </w:p>
        </w:tc>
        <w:tc>
          <w:tcPr>
            <w:tcW w:w="2835" w:type="dxa"/>
          </w:tcPr>
          <w:p w14:paraId="42E39647" w14:textId="77777777" w:rsidR="00FC099E" w:rsidRDefault="00FC099E" w:rsidP="00705D1C">
            <w:pPr>
              <w:spacing w:line="360" w:lineRule="auto"/>
              <w:rPr>
                <w:sz w:val="24"/>
                <w:szCs w:val="24"/>
              </w:rPr>
            </w:pPr>
            <w:r w:rsidRPr="1718A9F3">
              <w:rPr>
                <w:rFonts w:asciiTheme="minorHAnsi" w:eastAsiaTheme="minorEastAsia" w:hAnsiTheme="minorHAnsi" w:cstheme="minorBidi"/>
                <w:sz w:val="24"/>
                <w:szCs w:val="24"/>
              </w:rPr>
              <w:t>2. Portfolio 2 (newsdays)</w:t>
            </w:r>
          </w:p>
        </w:tc>
        <w:tc>
          <w:tcPr>
            <w:tcW w:w="2126" w:type="dxa"/>
          </w:tcPr>
          <w:p w14:paraId="3008F3B1"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27</w:t>
            </w:r>
          </w:p>
        </w:tc>
      </w:tr>
      <w:tr w:rsidR="00FC099E" w14:paraId="1E41EDB8" w14:textId="77777777" w:rsidTr="045CA949">
        <w:trPr>
          <w:trHeight w:val="300"/>
        </w:trPr>
        <w:tc>
          <w:tcPr>
            <w:tcW w:w="1891" w:type="dxa"/>
          </w:tcPr>
          <w:p w14:paraId="6D5EE0A8"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AIC2113</w:t>
            </w:r>
          </w:p>
        </w:tc>
        <w:tc>
          <w:tcPr>
            <w:tcW w:w="2835" w:type="dxa"/>
          </w:tcPr>
          <w:p w14:paraId="6BDD8045" w14:textId="77777777" w:rsidR="00FC099E" w:rsidRDefault="00FC099E" w:rsidP="00705D1C">
            <w:pPr>
              <w:spacing w:line="360" w:lineRule="auto"/>
              <w:rPr>
                <w:sz w:val="24"/>
                <w:szCs w:val="24"/>
              </w:rPr>
            </w:pPr>
            <w:r w:rsidRPr="1718A9F3">
              <w:rPr>
                <w:rFonts w:asciiTheme="minorHAnsi" w:eastAsiaTheme="minorEastAsia" w:hAnsiTheme="minorHAnsi" w:cstheme="minorBidi"/>
                <w:sz w:val="24"/>
                <w:szCs w:val="24"/>
              </w:rPr>
              <w:t xml:space="preserve">1. </w:t>
            </w:r>
            <w:r>
              <w:rPr>
                <w:rFonts w:asciiTheme="minorHAnsi" w:eastAsiaTheme="minorEastAsia" w:hAnsiTheme="minorHAnsi" w:cstheme="minorBidi"/>
                <w:sz w:val="24"/>
                <w:szCs w:val="24"/>
              </w:rPr>
              <w:t>Written assessment</w:t>
            </w:r>
          </w:p>
        </w:tc>
        <w:tc>
          <w:tcPr>
            <w:tcW w:w="2126" w:type="dxa"/>
          </w:tcPr>
          <w:p w14:paraId="2B8EBEFE"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16</w:t>
            </w:r>
          </w:p>
        </w:tc>
      </w:tr>
      <w:tr w:rsidR="00FC099E" w14:paraId="51CA1591" w14:textId="77777777" w:rsidTr="045CA949">
        <w:trPr>
          <w:trHeight w:val="300"/>
        </w:trPr>
        <w:tc>
          <w:tcPr>
            <w:tcW w:w="1891" w:type="dxa"/>
          </w:tcPr>
          <w:p w14:paraId="62495E58" w14:textId="77777777" w:rsidR="00FC099E" w:rsidRDefault="00FC099E" w:rsidP="00705D1C">
            <w:pPr>
              <w:spacing w:line="360" w:lineRule="auto"/>
              <w:rPr>
                <w:rFonts w:asciiTheme="minorHAnsi" w:eastAsiaTheme="minorEastAsia" w:hAnsiTheme="minorHAnsi" w:cstheme="minorBidi"/>
                <w:sz w:val="24"/>
                <w:szCs w:val="24"/>
              </w:rPr>
            </w:pPr>
          </w:p>
        </w:tc>
        <w:tc>
          <w:tcPr>
            <w:tcW w:w="2835" w:type="dxa"/>
          </w:tcPr>
          <w:p w14:paraId="33B54025"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2. Project work</w:t>
            </w:r>
          </w:p>
        </w:tc>
        <w:tc>
          <w:tcPr>
            <w:tcW w:w="2126" w:type="dxa"/>
          </w:tcPr>
          <w:p w14:paraId="4B6A8DAD"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24</w:t>
            </w:r>
          </w:p>
        </w:tc>
      </w:tr>
      <w:tr w:rsidR="00FC099E" w14:paraId="09938523" w14:textId="77777777" w:rsidTr="045CA949">
        <w:trPr>
          <w:trHeight w:val="300"/>
        </w:trPr>
        <w:tc>
          <w:tcPr>
            <w:tcW w:w="1891" w:type="dxa"/>
          </w:tcPr>
          <w:p w14:paraId="50AA2ED8"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AIC2114</w:t>
            </w:r>
          </w:p>
        </w:tc>
        <w:tc>
          <w:tcPr>
            <w:tcW w:w="2835" w:type="dxa"/>
          </w:tcPr>
          <w:p w14:paraId="2BD40623" w14:textId="77777777" w:rsidR="00FC099E" w:rsidRDefault="00FC099E" w:rsidP="00705D1C">
            <w:pPr>
              <w:spacing w:line="360" w:lineRule="auto"/>
              <w:rPr>
                <w:sz w:val="24"/>
                <w:szCs w:val="24"/>
              </w:rPr>
            </w:pPr>
            <w:r w:rsidRPr="1718A9F3">
              <w:rPr>
                <w:rFonts w:asciiTheme="minorHAnsi" w:eastAsiaTheme="minorEastAsia" w:hAnsiTheme="minorHAnsi" w:cstheme="minorBidi"/>
                <w:sz w:val="24"/>
                <w:szCs w:val="24"/>
              </w:rPr>
              <w:t xml:space="preserve">1. </w:t>
            </w:r>
            <w:r>
              <w:rPr>
                <w:rFonts w:asciiTheme="minorHAnsi" w:eastAsiaTheme="minorEastAsia" w:hAnsiTheme="minorHAnsi" w:cstheme="minorBidi"/>
                <w:sz w:val="24"/>
                <w:szCs w:val="24"/>
              </w:rPr>
              <w:t>Written assessment</w:t>
            </w:r>
          </w:p>
        </w:tc>
        <w:tc>
          <w:tcPr>
            <w:tcW w:w="2126" w:type="dxa"/>
          </w:tcPr>
          <w:p w14:paraId="7FFC353E"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16</w:t>
            </w:r>
          </w:p>
        </w:tc>
      </w:tr>
      <w:tr w:rsidR="00FC099E" w14:paraId="4F493F05" w14:textId="77777777" w:rsidTr="045CA949">
        <w:trPr>
          <w:trHeight w:val="300"/>
        </w:trPr>
        <w:tc>
          <w:tcPr>
            <w:tcW w:w="1891" w:type="dxa"/>
          </w:tcPr>
          <w:p w14:paraId="7B673BB2" w14:textId="77777777" w:rsidR="00FC099E" w:rsidRDefault="00FC099E" w:rsidP="00705D1C">
            <w:pPr>
              <w:spacing w:line="360" w:lineRule="auto"/>
              <w:rPr>
                <w:rFonts w:asciiTheme="minorHAnsi" w:eastAsiaTheme="minorEastAsia" w:hAnsiTheme="minorHAnsi" w:cstheme="minorBidi"/>
                <w:sz w:val="24"/>
                <w:szCs w:val="24"/>
              </w:rPr>
            </w:pPr>
          </w:p>
        </w:tc>
        <w:tc>
          <w:tcPr>
            <w:tcW w:w="2835" w:type="dxa"/>
          </w:tcPr>
          <w:p w14:paraId="426A0D68"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2. Project work</w:t>
            </w:r>
          </w:p>
        </w:tc>
        <w:tc>
          <w:tcPr>
            <w:tcW w:w="2126" w:type="dxa"/>
          </w:tcPr>
          <w:p w14:paraId="79911E6D"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24</w:t>
            </w:r>
          </w:p>
        </w:tc>
      </w:tr>
      <w:tr w:rsidR="00FC099E" w14:paraId="0DEA6956" w14:textId="77777777" w:rsidTr="045CA949">
        <w:trPr>
          <w:trHeight w:val="300"/>
        </w:trPr>
        <w:tc>
          <w:tcPr>
            <w:tcW w:w="1891" w:type="dxa"/>
          </w:tcPr>
          <w:p w14:paraId="480393BC"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AIC2115</w:t>
            </w:r>
          </w:p>
        </w:tc>
        <w:tc>
          <w:tcPr>
            <w:tcW w:w="2835" w:type="dxa"/>
          </w:tcPr>
          <w:p w14:paraId="4C4762DF" w14:textId="77777777" w:rsidR="00FC099E" w:rsidRDefault="00FC099E" w:rsidP="00705D1C">
            <w:pPr>
              <w:spacing w:line="360" w:lineRule="auto"/>
              <w:rPr>
                <w:sz w:val="24"/>
                <w:szCs w:val="24"/>
              </w:rPr>
            </w:pPr>
            <w:r w:rsidRPr="1718A9F3">
              <w:rPr>
                <w:rFonts w:asciiTheme="minorHAnsi" w:eastAsiaTheme="minorEastAsia" w:hAnsiTheme="minorHAnsi" w:cstheme="minorBidi"/>
                <w:sz w:val="24"/>
                <w:szCs w:val="24"/>
              </w:rPr>
              <w:t xml:space="preserve">1. </w:t>
            </w:r>
            <w:r>
              <w:rPr>
                <w:rFonts w:asciiTheme="minorHAnsi" w:eastAsiaTheme="minorEastAsia" w:hAnsiTheme="minorHAnsi" w:cstheme="minorBidi"/>
                <w:sz w:val="24"/>
                <w:szCs w:val="24"/>
              </w:rPr>
              <w:t>Written assessment</w:t>
            </w:r>
          </w:p>
        </w:tc>
        <w:tc>
          <w:tcPr>
            <w:tcW w:w="2126" w:type="dxa"/>
          </w:tcPr>
          <w:p w14:paraId="69A8DB1A"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16</w:t>
            </w:r>
          </w:p>
        </w:tc>
      </w:tr>
      <w:tr w:rsidR="00FC099E" w14:paraId="60930B3E" w14:textId="77777777" w:rsidTr="045CA949">
        <w:trPr>
          <w:trHeight w:val="300"/>
        </w:trPr>
        <w:tc>
          <w:tcPr>
            <w:tcW w:w="1891" w:type="dxa"/>
          </w:tcPr>
          <w:p w14:paraId="74D7C980" w14:textId="77777777" w:rsidR="00FC099E" w:rsidRDefault="00FC099E" w:rsidP="00705D1C">
            <w:pPr>
              <w:spacing w:line="360" w:lineRule="auto"/>
              <w:rPr>
                <w:rFonts w:asciiTheme="minorHAnsi" w:eastAsiaTheme="minorEastAsia" w:hAnsiTheme="minorHAnsi" w:cstheme="minorBidi"/>
                <w:sz w:val="24"/>
                <w:szCs w:val="24"/>
              </w:rPr>
            </w:pPr>
          </w:p>
        </w:tc>
        <w:tc>
          <w:tcPr>
            <w:tcW w:w="2835" w:type="dxa"/>
          </w:tcPr>
          <w:p w14:paraId="155A3BB9"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2. Project work</w:t>
            </w:r>
          </w:p>
        </w:tc>
        <w:tc>
          <w:tcPr>
            <w:tcW w:w="2126" w:type="dxa"/>
          </w:tcPr>
          <w:p w14:paraId="41B1E460"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24</w:t>
            </w:r>
          </w:p>
        </w:tc>
      </w:tr>
      <w:tr w:rsidR="00FC099E" w14:paraId="5AA12B2A" w14:textId="77777777" w:rsidTr="045CA949">
        <w:trPr>
          <w:trHeight w:val="300"/>
        </w:trPr>
        <w:tc>
          <w:tcPr>
            <w:tcW w:w="1891" w:type="dxa"/>
          </w:tcPr>
          <w:p w14:paraId="04233799"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AIC2117</w:t>
            </w:r>
          </w:p>
        </w:tc>
        <w:tc>
          <w:tcPr>
            <w:tcW w:w="2835" w:type="dxa"/>
          </w:tcPr>
          <w:p w14:paraId="5618958A" w14:textId="77777777" w:rsidR="00FC099E" w:rsidRDefault="00FC099E" w:rsidP="00705D1C">
            <w:pPr>
              <w:spacing w:line="360" w:lineRule="auto"/>
              <w:rPr>
                <w:sz w:val="24"/>
                <w:szCs w:val="24"/>
              </w:rPr>
            </w:pPr>
            <w:r w:rsidRPr="1718A9F3">
              <w:rPr>
                <w:rFonts w:asciiTheme="minorHAnsi" w:eastAsiaTheme="minorEastAsia" w:hAnsiTheme="minorHAnsi" w:cstheme="minorBidi"/>
                <w:sz w:val="24"/>
                <w:szCs w:val="24"/>
              </w:rPr>
              <w:t xml:space="preserve">1. </w:t>
            </w:r>
            <w:r>
              <w:rPr>
                <w:rFonts w:asciiTheme="minorHAnsi" w:eastAsiaTheme="minorEastAsia" w:hAnsiTheme="minorHAnsi" w:cstheme="minorBidi"/>
                <w:sz w:val="24"/>
                <w:szCs w:val="24"/>
              </w:rPr>
              <w:t>Written assessment</w:t>
            </w:r>
          </w:p>
        </w:tc>
        <w:tc>
          <w:tcPr>
            <w:tcW w:w="2126" w:type="dxa"/>
          </w:tcPr>
          <w:p w14:paraId="082DA860"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16</w:t>
            </w:r>
          </w:p>
        </w:tc>
      </w:tr>
      <w:tr w:rsidR="00FC099E" w14:paraId="46C42846" w14:textId="77777777" w:rsidTr="045CA949">
        <w:trPr>
          <w:trHeight w:val="300"/>
        </w:trPr>
        <w:tc>
          <w:tcPr>
            <w:tcW w:w="1891" w:type="dxa"/>
          </w:tcPr>
          <w:p w14:paraId="7401BE40" w14:textId="77777777" w:rsidR="00FC099E" w:rsidRDefault="00FC099E" w:rsidP="00705D1C">
            <w:pPr>
              <w:spacing w:line="360" w:lineRule="auto"/>
              <w:rPr>
                <w:rFonts w:asciiTheme="minorHAnsi" w:eastAsiaTheme="minorEastAsia" w:hAnsiTheme="minorHAnsi" w:cstheme="minorBidi"/>
                <w:sz w:val="24"/>
                <w:szCs w:val="24"/>
              </w:rPr>
            </w:pPr>
          </w:p>
        </w:tc>
        <w:tc>
          <w:tcPr>
            <w:tcW w:w="2835" w:type="dxa"/>
          </w:tcPr>
          <w:p w14:paraId="01EC8ED8"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2. Project work</w:t>
            </w:r>
          </w:p>
        </w:tc>
        <w:tc>
          <w:tcPr>
            <w:tcW w:w="2126" w:type="dxa"/>
          </w:tcPr>
          <w:p w14:paraId="6B30B607"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24</w:t>
            </w:r>
          </w:p>
        </w:tc>
      </w:tr>
      <w:tr w:rsidR="00FC099E" w14:paraId="1022C8E9" w14:textId="77777777" w:rsidTr="045CA949">
        <w:trPr>
          <w:trHeight w:val="300"/>
        </w:trPr>
        <w:tc>
          <w:tcPr>
            <w:tcW w:w="1891" w:type="dxa"/>
          </w:tcPr>
          <w:p w14:paraId="6E49EE67"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AIC2118</w:t>
            </w:r>
          </w:p>
        </w:tc>
        <w:tc>
          <w:tcPr>
            <w:tcW w:w="2835" w:type="dxa"/>
          </w:tcPr>
          <w:p w14:paraId="254BD19E"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1. Project work</w:t>
            </w:r>
          </w:p>
        </w:tc>
        <w:tc>
          <w:tcPr>
            <w:tcW w:w="2126" w:type="dxa"/>
          </w:tcPr>
          <w:p w14:paraId="68B558F6"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9</w:t>
            </w:r>
          </w:p>
        </w:tc>
      </w:tr>
      <w:tr w:rsidR="00FC099E" w14:paraId="1BC43B89" w14:textId="77777777" w:rsidTr="045CA949">
        <w:trPr>
          <w:trHeight w:val="300"/>
        </w:trPr>
        <w:tc>
          <w:tcPr>
            <w:tcW w:w="1891" w:type="dxa"/>
          </w:tcPr>
          <w:p w14:paraId="21824992" w14:textId="77777777" w:rsidR="00FC099E" w:rsidRDefault="00FC099E" w:rsidP="00705D1C">
            <w:pPr>
              <w:spacing w:line="360" w:lineRule="auto"/>
              <w:rPr>
                <w:rFonts w:asciiTheme="minorHAnsi" w:eastAsiaTheme="minorEastAsia" w:hAnsiTheme="minorHAnsi" w:cstheme="minorBidi"/>
                <w:sz w:val="24"/>
                <w:szCs w:val="24"/>
              </w:rPr>
            </w:pPr>
          </w:p>
        </w:tc>
        <w:tc>
          <w:tcPr>
            <w:tcW w:w="2835" w:type="dxa"/>
          </w:tcPr>
          <w:p w14:paraId="1E4D1EFD"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2. Portfolio</w:t>
            </w:r>
          </w:p>
        </w:tc>
        <w:tc>
          <w:tcPr>
            <w:tcW w:w="2126" w:type="dxa"/>
          </w:tcPr>
          <w:p w14:paraId="0FAA8530"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18</w:t>
            </w:r>
          </w:p>
        </w:tc>
      </w:tr>
      <w:tr w:rsidR="00FC099E" w14:paraId="50949169" w14:textId="77777777" w:rsidTr="045CA949">
        <w:trPr>
          <w:trHeight w:val="300"/>
        </w:trPr>
        <w:tc>
          <w:tcPr>
            <w:tcW w:w="1891" w:type="dxa"/>
          </w:tcPr>
          <w:p w14:paraId="522CB9FB"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AIC2119</w:t>
            </w:r>
          </w:p>
        </w:tc>
        <w:tc>
          <w:tcPr>
            <w:tcW w:w="2835" w:type="dxa"/>
          </w:tcPr>
          <w:p w14:paraId="18E7A967" w14:textId="77777777" w:rsidR="00FC099E" w:rsidRDefault="00FC099E" w:rsidP="00705D1C">
            <w:pPr>
              <w:spacing w:line="360" w:lineRule="auto"/>
              <w:rPr>
                <w:sz w:val="24"/>
                <w:szCs w:val="24"/>
              </w:rPr>
            </w:pPr>
            <w:r w:rsidRPr="1718A9F3">
              <w:rPr>
                <w:rFonts w:asciiTheme="minorHAnsi" w:eastAsiaTheme="minorEastAsia" w:hAnsiTheme="minorHAnsi" w:cstheme="minorBidi"/>
                <w:sz w:val="24"/>
                <w:szCs w:val="24"/>
              </w:rPr>
              <w:t xml:space="preserve">1. </w:t>
            </w:r>
            <w:r>
              <w:rPr>
                <w:rFonts w:asciiTheme="minorHAnsi" w:eastAsiaTheme="minorEastAsia" w:hAnsiTheme="minorHAnsi" w:cstheme="minorBidi"/>
                <w:sz w:val="24"/>
                <w:szCs w:val="24"/>
              </w:rPr>
              <w:t>Written assessment (essay)</w:t>
            </w:r>
          </w:p>
        </w:tc>
        <w:tc>
          <w:tcPr>
            <w:tcW w:w="2126" w:type="dxa"/>
          </w:tcPr>
          <w:p w14:paraId="0A5A9862"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16</w:t>
            </w:r>
          </w:p>
        </w:tc>
      </w:tr>
      <w:tr w:rsidR="00FC099E" w14:paraId="297F6F6D" w14:textId="77777777" w:rsidTr="045CA949">
        <w:trPr>
          <w:trHeight w:val="300"/>
        </w:trPr>
        <w:tc>
          <w:tcPr>
            <w:tcW w:w="1891" w:type="dxa"/>
          </w:tcPr>
          <w:p w14:paraId="6E9B509E" w14:textId="77777777" w:rsidR="00FC099E" w:rsidRDefault="00FC099E" w:rsidP="00705D1C">
            <w:pPr>
              <w:spacing w:line="360" w:lineRule="auto"/>
              <w:rPr>
                <w:rFonts w:asciiTheme="minorHAnsi" w:eastAsiaTheme="minorEastAsia" w:hAnsiTheme="minorHAnsi" w:cstheme="minorBidi"/>
                <w:sz w:val="24"/>
                <w:szCs w:val="24"/>
              </w:rPr>
            </w:pPr>
          </w:p>
        </w:tc>
        <w:tc>
          <w:tcPr>
            <w:tcW w:w="2835" w:type="dxa"/>
          </w:tcPr>
          <w:p w14:paraId="5770B7AE" w14:textId="77777777" w:rsidR="00FC099E" w:rsidRDefault="00FC099E" w:rsidP="00705D1C">
            <w:pPr>
              <w:spacing w:line="360" w:lineRule="auto"/>
              <w:rPr>
                <w:sz w:val="24"/>
                <w:szCs w:val="24"/>
              </w:rPr>
            </w:pPr>
            <w:r w:rsidRPr="1718A9F3">
              <w:rPr>
                <w:rFonts w:asciiTheme="minorHAnsi" w:eastAsiaTheme="minorEastAsia" w:hAnsiTheme="minorHAnsi" w:cstheme="minorBidi"/>
                <w:sz w:val="24"/>
                <w:szCs w:val="24"/>
              </w:rPr>
              <w:t xml:space="preserve">2. </w:t>
            </w:r>
            <w:r>
              <w:rPr>
                <w:rFonts w:asciiTheme="minorHAnsi" w:eastAsiaTheme="minorEastAsia" w:hAnsiTheme="minorHAnsi" w:cstheme="minorBidi"/>
                <w:sz w:val="24"/>
                <w:szCs w:val="24"/>
              </w:rPr>
              <w:t>Written assessment (career plan/PDP)</w:t>
            </w:r>
          </w:p>
        </w:tc>
        <w:tc>
          <w:tcPr>
            <w:tcW w:w="2126" w:type="dxa"/>
          </w:tcPr>
          <w:p w14:paraId="1A4378D6"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25</w:t>
            </w:r>
          </w:p>
        </w:tc>
      </w:tr>
      <w:tr w:rsidR="00FC099E" w14:paraId="0D7D6016" w14:textId="77777777" w:rsidTr="045CA949">
        <w:trPr>
          <w:trHeight w:val="300"/>
        </w:trPr>
        <w:tc>
          <w:tcPr>
            <w:tcW w:w="1891" w:type="dxa"/>
          </w:tcPr>
          <w:p w14:paraId="18E27F98"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AIC2120</w:t>
            </w:r>
          </w:p>
        </w:tc>
        <w:tc>
          <w:tcPr>
            <w:tcW w:w="2835" w:type="dxa"/>
          </w:tcPr>
          <w:p w14:paraId="44459946" w14:textId="77777777" w:rsidR="00FC099E" w:rsidRDefault="00FC099E" w:rsidP="00705D1C">
            <w:pPr>
              <w:spacing w:line="360" w:lineRule="auto"/>
              <w:rPr>
                <w:sz w:val="24"/>
                <w:szCs w:val="24"/>
              </w:rPr>
            </w:pPr>
            <w:r w:rsidRPr="1718A9F3">
              <w:rPr>
                <w:rFonts w:asciiTheme="minorHAnsi" w:eastAsiaTheme="minorEastAsia" w:hAnsiTheme="minorHAnsi" w:cstheme="minorBidi"/>
                <w:sz w:val="24"/>
                <w:szCs w:val="24"/>
              </w:rPr>
              <w:t>1. Portfolio 1</w:t>
            </w:r>
          </w:p>
        </w:tc>
        <w:tc>
          <w:tcPr>
            <w:tcW w:w="2126" w:type="dxa"/>
          </w:tcPr>
          <w:p w14:paraId="3D15EEF7"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20</w:t>
            </w:r>
          </w:p>
        </w:tc>
      </w:tr>
      <w:tr w:rsidR="00FC099E" w14:paraId="4E71C584" w14:textId="77777777" w:rsidTr="045CA949">
        <w:trPr>
          <w:trHeight w:val="300"/>
        </w:trPr>
        <w:tc>
          <w:tcPr>
            <w:tcW w:w="1891" w:type="dxa"/>
          </w:tcPr>
          <w:p w14:paraId="1DDBE41E" w14:textId="77777777" w:rsidR="00FC099E" w:rsidRDefault="00FC099E" w:rsidP="00705D1C">
            <w:pPr>
              <w:spacing w:line="360" w:lineRule="auto"/>
              <w:rPr>
                <w:rFonts w:asciiTheme="minorHAnsi" w:eastAsiaTheme="minorEastAsia" w:hAnsiTheme="minorHAnsi" w:cstheme="minorBidi"/>
                <w:sz w:val="24"/>
                <w:szCs w:val="24"/>
              </w:rPr>
            </w:pPr>
          </w:p>
        </w:tc>
        <w:tc>
          <w:tcPr>
            <w:tcW w:w="2835" w:type="dxa"/>
          </w:tcPr>
          <w:p w14:paraId="17CB0840"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2. Portfolio 2 (newsdays)</w:t>
            </w:r>
          </w:p>
        </w:tc>
        <w:tc>
          <w:tcPr>
            <w:tcW w:w="2126" w:type="dxa"/>
          </w:tcPr>
          <w:p w14:paraId="63083F50"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27</w:t>
            </w:r>
          </w:p>
        </w:tc>
      </w:tr>
      <w:tr w:rsidR="00FC099E" w14:paraId="48BB6B7B" w14:textId="77777777" w:rsidTr="045CA949">
        <w:trPr>
          <w:trHeight w:val="300"/>
        </w:trPr>
        <w:tc>
          <w:tcPr>
            <w:tcW w:w="1891" w:type="dxa"/>
          </w:tcPr>
          <w:p w14:paraId="7DB3308A"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AIC2121</w:t>
            </w:r>
          </w:p>
        </w:tc>
        <w:tc>
          <w:tcPr>
            <w:tcW w:w="2835" w:type="dxa"/>
          </w:tcPr>
          <w:p w14:paraId="5E5A2B4C" w14:textId="77777777" w:rsidR="00FC099E" w:rsidRDefault="00FC099E" w:rsidP="00705D1C">
            <w:pPr>
              <w:spacing w:line="360" w:lineRule="auto"/>
              <w:rPr>
                <w:sz w:val="24"/>
                <w:szCs w:val="24"/>
              </w:rPr>
            </w:pPr>
            <w:r w:rsidRPr="1718A9F3">
              <w:rPr>
                <w:rFonts w:asciiTheme="minorHAnsi" w:eastAsiaTheme="minorEastAsia" w:hAnsiTheme="minorHAnsi" w:cstheme="minorBidi"/>
                <w:sz w:val="24"/>
                <w:szCs w:val="24"/>
              </w:rPr>
              <w:t>1. Project work</w:t>
            </w:r>
          </w:p>
        </w:tc>
        <w:tc>
          <w:tcPr>
            <w:tcW w:w="2126" w:type="dxa"/>
          </w:tcPr>
          <w:p w14:paraId="443BE48A"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10</w:t>
            </w:r>
          </w:p>
        </w:tc>
      </w:tr>
      <w:tr w:rsidR="00FC099E" w14:paraId="12F9B95E" w14:textId="77777777" w:rsidTr="045CA949">
        <w:trPr>
          <w:trHeight w:val="300"/>
        </w:trPr>
        <w:tc>
          <w:tcPr>
            <w:tcW w:w="1891" w:type="dxa"/>
          </w:tcPr>
          <w:p w14:paraId="5917365B" w14:textId="77777777" w:rsidR="00FC099E" w:rsidRDefault="00FC099E" w:rsidP="00705D1C">
            <w:pPr>
              <w:spacing w:line="360" w:lineRule="auto"/>
              <w:rPr>
                <w:rFonts w:asciiTheme="minorHAnsi" w:eastAsiaTheme="minorEastAsia" w:hAnsiTheme="minorHAnsi" w:cstheme="minorBidi"/>
                <w:sz w:val="24"/>
                <w:szCs w:val="24"/>
              </w:rPr>
            </w:pPr>
          </w:p>
        </w:tc>
        <w:tc>
          <w:tcPr>
            <w:tcW w:w="2835" w:type="dxa"/>
          </w:tcPr>
          <w:p w14:paraId="6A8D37BE"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2. Portfolio</w:t>
            </w:r>
          </w:p>
        </w:tc>
        <w:tc>
          <w:tcPr>
            <w:tcW w:w="2126" w:type="dxa"/>
          </w:tcPr>
          <w:p w14:paraId="46A06970"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14</w:t>
            </w:r>
          </w:p>
        </w:tc>
      </w:tr>
      <w:tr w:rsidR="00FC099E" w14:paraId="1528842D" w14:textId="77777777" w:rsidTr="045CA949">
        <w:trPr>
          <w:trHeight w:val="300"/>
        </w:trPr>
        <w:tc>
          <w:tcPr>
            <w:tcW w:w="1891" w:type="dxa"/>
          </w:tcPr>
          <w:p w14:paraId="11491029"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AIC2122</w:t>
            </w:r>
          </w:p>
        </w:tc>
        <w:tc>
          <w:tcPr>
            <w:tcW w:w="2835" w:type="dxa"/>
          </w:tcPr>
          <w:p w14:paraId="3AFDB389" w14:textId="77777777" w:rsidR="00FC099E" w:rsidRDefault="00FC099E" w:rsidP="00705D1C">
            <w:pPr>
              <w:spacing w:line="360" w:lineRule="auto"/>
              <w:rPr>
                <w:sz w:val="24"/>
                <w:szCs w:val="24"/>
              </w:rPr>
            </w:pPr>
            <w:r w:rsidRPr="1718A9F3">
              <w:rPr>
                <w:rFonts w:asciiTheme="minorHAnsi" w:eastAsiaTheme="minorEastAsia" w:hAnsiTheme="minorHAnsi" w:cstheme="minorBidi"/>
                <w:sz w:val="24"/>
                <w:szCs w:val="24"/>
              </w:rPr>
              <w:t>1. Project work (soundscape)</w:t>
            </w:r>
          </w:p>
        </w:tc>
        <w:tc>
          <w:tcPr>
            <w:tcW w:w="2126" w:type="dxa"/>
          </w:tcPr>
          <w:p w14:paraId="31DD62EA"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8</w:t>
            </w:r>
          </w:p>
        </w:tc>
      </w:tr>
      <w:tr w:rsidR="00FC099E" w14:paraId="57D48089" w14:textId="77777777" w:rsidTr="045CA949">
        <w:trPr>
          <w:trHeight w:val="300"/>
        </w:trPr>
        <w:tc>
          <w:tcPr>
            <w:tcW w:w="1891" w:type="dxa"/>
          </w:tcPr>
          <w:p w14:paraId="4E636BAB" w14:textId="77777777" w:rsidR="00FC099E" w:rsidRDefault="00FC099E" w:rsidP="00705D1C">
            <w:pPr>
              <w:spacing w:line="360" w:lineRule="auto"/>
              <w:rPr>
                <w:rFonts w:asciiTheme="minorHAnsi" w:eastAsiaTheme="minorEastAsia" w:hAnsiTheme="minorHAnsi" w:cstheme="minorBidi"/>
                <w:sz w:val="24"/>
                <w:szCs w:val="24"/>
              </w:rPr>
            </w:pPr>
          </w:p>
        </w:tc>
        <w:tc>
          <w:tcPr>
            <w:tcW w:w="2835" w:type="dxa"/>
          </w:tcPr>
          <w:p w14:paraId="5726573C"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2. Project work (podcast)</w:t>
            </w:r>
          </w:p>
        </w:tc>
        <w:tc>
          <w:tcPr>
            <w:tcW w:w="2126" w:type="dxa"/>
          </w:tcPr>
          <w:p w14:paraId="74ED8A03"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13</w:t>
            </w:r>
          </w:p>
        </w:tc>
      </w:tr>
      <w:tr w:rsidR="00FC099E" w14:paraId="0E62F520" w14:textId="77777777" w:rsidTr="045CA949">
        <w:trPr>
          <w:trHeight w:val="300"/>
        </w:trPr>
        <w:tc>
          <w:tcPr>
            <w:tcW w:w="1891" w:type="dxa"/>
          </w:tcPr>
          <w:p w14:paraId="0E53F3E5"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AIC2123</w:t>
            </w:r>
          </w:p>
        </w:tc>
        <w:tc>
          <w:tcPr>
            <w:tcW w:w="2835" w:type="dxa"/>
          </w:tcPr>
          <w:p w14:paraId="45C04FCA" w14:textId="77777777" w:rsidR="00FC099E" w:rsidRDefault="00FC099E" w:rsidP="00705D1C">
            <w:pPr>
              <w:spacing w:line="360" w:lineRule="auto"/>
            </w:pPr>
            <w:r w:rsidRPr="1718A9F3">
              <w:rPr>
                <w:rFonts w:asciiTheme="minorHAnsi" w:eastAsiaTheme="minorEastAsia" w:hAnsiTheme="minorHAnsi" w:cstheme="minorBidi"/>
                <w:sz w:val="24"/>
                <w:szCs w:val="24"/>
              </w:rPr>
              <w:t>1. Portfolio</w:t>
            </w:r>
          </w:p>
        </w:tc>
        <w:tc>
          <w:tcPr>
            <w:tcW w:w="2126" w:type="dxa"/>
          </w:tcPr>
          <w:p w14:paraId="7DC1C9AD"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19</w:t>
            </w:r>
          </w:p>
        </w:tc>
      </w:tr>
      <w:tr w:rsidR="00FC099E" w14:paraId="3E61A471" w14:textId="77777777" w:rsidTr="045CA949">
        <w:trPr>
          <w:trHeight w:val="300"/>
        </w:trPr>
        <w:tc>
          <w:tcPr>
            <w:tcW w:w="1891" w:type="dxa"/>
          </w:tcPr>
          <w:p w14:paraId="05628919" w14:textId="77777777" w:rsidR="00FC099E" w:rsidRDefault="00FC099E" w:rsidP="00705D1C">
            <w:pPr>
              <w:spacing w:line="360" w:lineRule="auto"/>
              <w:rPr>
                <w:rFonts w:asciiTheme="minorHAnsi" w:eastAsiaTheme="minorEastAsia" w:hAnsiTheme="minorHAnsi" w:cstheme="minorBidi"/>
                <w:sz w:val="24"/>
                <w:szCs w:val="24"/>
              </w:rPr>
            </w:pPr>
          </w:p>
        </w:tc>
        <w:tc>
          <w:tcPr>
            <w:tcW w:w="2835" w:type="dxa"/>
          </w:tcPr>
          <w:p w14:paraId="30322799" w14:textId="77777777" w:rsidR="00FC099E" w:rsidRDefault="00FC099E" w:rsidP="00705D1C">
            <w:pPr>
              <w:spacing w:line="360" w:lineRule="auto"/>
              <w:rPr>
                <w:sz w:val="24"/>
                <w:szCs w:val="24"/>
              </w:rPr>
            </w:pPr>
            <w:r w:rsidRPr="1718A9F3">
              <w:rPr>
                <w:rFonts w:asciiTheme="minorHAnsi" w:eastAsiaTheme="minorEastAsia" w:hAnsiTheme="minorHAnsi" w:cstheme="minorBidi"/>
                <w:sz w:val="24"/>
                <w:szCs w:val="24"/>
              </w:rPr>
              <w:t>2. Project work (radio station)</w:t>
            </w:r>
          </w:p>
        </w:tc>
        <w:tc>
          <w:tcPr>
            <w:tcW w:w="2126" w:type="dxa"/>
          </w:tcPr>
          <w:p w14:paraId="0F25F62C"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26</w:t>
            </w:r>
          </w:p>
        </w:tc>
      </w:tr>
      <w:tr w:rsidR="00FC099E" w14:paraId="16E5C450" w14:textId="77777777" w:rsidTr="045CA949">
        <w:trPr>
          <w:trHeight w:val="300"/>
        </w:trPr>
        <w:tc>
          <w:tcPr>
            <w:tcW w:w="1891" w:type="dxa"/>
          </w:tcPr>
          <w:p w14:paraId="42EE4E34"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AIC2124</w:t>
            </w:r>
          </w:p>
        </w:tc>
        <w:tc>
          <w:tcPr>
            <w:tcW w:w="2835" w:type="dxa"/>
          </w:tcPr>
          <w:p w14:paraId="4B3B01D9" w14:textId="77777777" w:rsidR="00FC099E" w:rsidRDefault="00FC099E" w:rsidP="00705D1C">
            <w:pPr>
              <w:spacing w:line="360" w:lineRule="auto"/>
            </w:pPr>
            <w:r w:rsidRPr="1718A9F3">
              <w:rPr>
                <w:rFonts w:asciiTheme="minorHAnsi" w:eastAsiaTheme="minorEastAsia" w:hAnsiTheme="minorHAnsi" w:cstheme="minorBidi"/>
                <w:sz w:val="24"/>
                <w:szCs w:val="24"/>
              </w:rPr>
              <w:t>1. Portfolio</w:t>
            </w:r>
          </w:p>
        </w:tc>
        <w:tc>
          <w:tcPr>
            <w:tcW w:w="2126" w:type="dxa"/>
          </w:tcPr>
          <w:p w14:paraId="31C2BD52"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19</w:t>
            </w:r>
          </w:p>
        </w:tc>
      </w:tr>
      <w:tr w:rsidR="00FC099E" w14:paraId="6427C341" w14:textId="77777777" w:rsidTr="045CA949">
        <w:trPr>
          <w:trHeight w:val="300"/>
        </w:trPr>
        <w:tc>
          <w:tcPr>
            <w:tcW w:w="1891" w:type="dxa"/>
          </w:tcPr>
          <w:p w14:paraId="07A8FC85" w14:textId="77777777" w:rsidR="00FC099E" w:rsidRDefault="00FC099E" w:rsidP="00705D1C">
            <w:pPr>
              <w:spacing w:line="360" w:lineRule="auto"/>
              <w:rPr>
                <w:rFonts w:asciiTheme="minorHAnsi" w:eastAsiaTheme="minorEastAsia" w:hAnsiTheme="minorHAnsi" w:cstheme="minorBidi"/>
                <w:sz w:val="24"/>
                <w:szCs w:val="24"/>
              </w:rPr>
            </w:pPr>
          </w:p>
        </w:tc>
        <w:tc>
          <w:tcPr>
            <w:tcW w:w="2835" w:type="dxa"/>
          </w:tcPr>
          <w:p w14:paraId="78EC2A6B" w14:textId="77777777" w:rsidR="00FC099E" w:rsidRDefault="00FC099E" w:rsidP="00705D1C">
            <w:pPr>
              <w:spacing w:line="360" w:lineRule="auto"/>
              <w:rPr>
                <w:sz w:val="24"/>
                <w:szCs w:val="24"/>
              </w:rPr>
            </w:pPr>
            <w:r w:rsidRPr="1718A9F3">
              <w:rPr>
                <w:rFonts w:asciiTheme="minorHAnsi" w:eastAsiaTheme="minorEastAsia" w:hAnsiTheme="minorHAnsi" w:cstheme="minorBidi"/>
                <w:sz w:val="24"/>
                <w:szCs w:val="24"/>
              </w:rPr>
              <w:t>2. Project work (radio station)</w:t>
            </w:r>
          </w:p>
        </w:tc>
        <w:tc>
          <w:tcPr>
            <w:tcW w:w="2126" w:type="dxa"/>
          </w:tcPr>
          <w:p w14:paraId="17243C3E"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26</w:t>
            </w:r>
          </w:p>
        </w:tc>
      </w:tr>
      <w:tr w:rsidR="00FC099E" w14:paraId="286ADD72" w14:textId="77777777" w:rsidTr="045CA949">
        <w:trPr>
          <w:trHeight w:val="300"/>
        </w:trPr>
        <w:tc>
          <w:tcPr>
            <w:tcW w:w="1891" w:type="dxa"/>
          </w:tcPr>
          <w:p w14:paraId="483BD3B4"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AIC2126</w:t>
            </w:r>
          </w:p>
        </w:tc>
        <w:tc>
          <w:tcPr>
            <w:tcW w:w="2835" w:type="dxa"/>
          </w:tcPr>
          <w:p w14:paraId="3A358DF0" w14:textId="77777777" w:rsidR="00FC099E" w:rsidRPr="00E50280" w:rsidRDefault="00FC099E" w:rsidP="00705D1C">
            <w:pPr>
              <w:spacing w:line="360" w:lineRule="auto"/>
              <w:rPr>
                <w:rFonts w:asciiTheme="minorHAnsi" w:eastAsiaTheme="minorEastAsia" w:hAnsiTheme="minorHAnsi" w:cstheme="minorHAnsi"/>
                <w:sz w:val="24"/>
                <w:szCs w:val="24"/>
              </w:rPr>
            </w:pPr>
            <w:r>
              <w:rPr>
                <w:rFonts w:asciiTheme="minorHAnsi" w:eastAsiaTheme="minorEastAsia" w:hAnsiTheme="minorHAnsi" w:cstheme="minorBidi"/>
                <w:sz w:val="24"/>
                <w:szCs w:val="24"/>
              </w:rPr>
              <w:t>1.</w:t>
            </w:r>
            <w:r w:rsidRPr="00E50280">
              <w:rPr>
                <w:rFonts w:asciiTheme="minorHAnsi" w:eastAsiaTheme="minorEastAsia" w:hAnsiTheme="minorHAnsi" w:cstheme="minorBidi"/>
                <w:sz w:val="24"/>
                <w:szCs w:val="24"/>
              </w:rPr>
              <w:t>Written assessment</w:t>
            </w:r>
          </w:p>
        </w:tc>
        <w:tc>
          <w:tcPr>
            <w:tcW w:w="2126" w:type="dxa"/>
          </w:tcPr>
          <w:p w14:paraId="3392F918"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10</w:t>
            </w:r>
          </w:p>
        </w:tc>
      </w:tr>
      <w:tr w:rsidR="00FC099E" w14:paraId="455450A1" w14:textId="77777777" w:rsidTr="045CA949">
        <w:trPr>
          <w:trHeight w:val="300"/>
        </w:trPr>
        <w:tc>
          <w:tcPr>
            <w:tcW w:w="1891" w:type="dxa"/>
          </w:tcPr>
          <w:p w14:paraId="26BE1C15" w14:textId="77777777" w:rsidR="00FC099E" w:rsidRDefault="00FC099E" w:rsidP="00705D1C">
            <w:pPr>
              <w:spacing w:line="360" w:lineRule="auto"/>
              <w:rPr>
                <w:rFonts w:asciiTheme="minorHAnsi" w:eastAsiaTheme="minorEastAsia" w:hAnsiTheme="minorHAnsi" w:cstheme="minorBidi"/>
                <w:sz w:val="24"/>
                <w:szCs w:val="24"/>
              </w:rPr>
            </w:pPr>
          </w:p>
        </w:tc>
        <w:tc>
          <w:tcPr>
            <w:tcW w:w="2835" w:type="dxa"/>
          </w:tcPr>
          <w:p w14:paraId="664817E9" w14:textId="77777777" w:rsidR="00FC099E" w:rsidRPr="00225154" w:rsidRDefault="00FC099E" w:rsidP="00705D1C">
            <w:pPr>
              <w:spacing w:line="360" w:lineRule="auto"/>
              <w:rPr>
                <w:rFonts w:asciiTheme="minorHAnsi" w:eastAsiaTheme="minorEastAsia" w:hAnsiTheme="minorHAnsi" w:cstheme="minorHAnsi"/>
                <w:sz w:val="24"/>
                <w:szCs w:val="24"/>
              </w:rPr>
            </w:pPr>
            <w:r w:rsidRPr="00225154">
              <w:rPr>
                <w:rFonts w:asciiTheme="minorHAnsi" w:eastAsiaTheme="minorEastAsia" w:hAnsiTheme="minorHAnsi" w:cstheme="minorHAnsi"/>
                <w:sz w:val="24"/>
                <w:szCs w:val="24"/>
              </w:rPr>
              <w:t>2.Portfolio</w:t>
            </w:r>
          </w:p>
        </w:tc>
        <w:tc>
          <w:tcPr>
            <w:tcW w:w="2126" w:type="dxa"/>
          </w:tcPr>
          <w:p w14:paraId="76CA2E04"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24</w:t>
            </w:r>
          </w:p>
        </w:tc>
      </w:tr>
      <w:tr w:rsidR="00FC099E" w14:paraId="0560DEA8" w14:textId="77777777" w:rsidTr="045CA949">
        <w:trPr>
          <w:trHeight w:val="300"/>
        </w:trPr>
        <w:tc>
          <w:tcPr>
            <w:tcW w:w="1891" w:type="dxa"/>
          </w:tcPr>
          <w:p w14:paraId="4EA61005" w14:textId="77777777" w:rsidR="00FC099E" w:rsidRDefault="00FC099E" w:rsidP="00705D1C">
            <w:pPr>
              <w:spacing w:line="360" w:lineRule="auto"/>
              <w:rPr>
                <w:rFonts w:asciiTheme="minorHAnsi" w:eastAsiaTheme="minorEastAsia" w:hAnsiTheme="minorHAnsi" w:cstheme="minorBidi"/>
                <w:sz w:val="24"/>
                <w:szCs w:val="24"/>
              </w:rPr>
            </w:pPr>
            <w:r w:rsidRPr="1718A9F3">
              <w:rPr>
                <w:rFonts w:asciiTheme="minorHAnsi" w:eastAsiaTheme="minorEastAsia" w:hAnsiTheme="minorHAnsi" w:cstheme="minorBidi"/>
                <w:sz w:val="24"/>
                <w:szCs w:val="24"/>
              </w:rPr>
              <w:t>AIC2214</w:t>
            </w:r>
          </w:p>
        </w:tc>
        <w:tc>
          <w:tcPr>
            <w:tcW w:w="2835" w:type="dxa"/>
          </w:tcPr>
          <w:p w14:paraId="53C1805C" w14:textId="77777777" w:rsidR="00FC099E" w:rsidRPr="00225154" w:rsidRDefault="00FC099E" w:rsidP="00705D1C">
            <w:pPr>
              <w:spacing w:line="360" w:lineRule="auto"/>
              <w:rPr>
                <w:rFonts w:asciiTheme="minorHAnsi" w:eastAsiaTheme="minorEastAsia" w:hAnsiTheme="minorHAnsi" w:cstheme="minorHAnsi"/>
                <w:sz w:val="24"/>
                <w:szCs w:val="24"/>
              </w:rPr>
            </w:pPr>
            <w:r w:rsidRPr="00225154">
              <w:rPr>
                <w:rFonts w:asciiTheme="minorHAnsi" w:eastAsiaTheme="minorEastAsia" w:hAnsiTheme="minorHAnsi" w:cstheme="minorHAnsi"/>
                <w:sz w:val="24"/>
                <w:szCs w:val="24"/>
              </w:rPr>
              <w:t>1. Project work (magazine cover and reflection)</w:t>
            </w:r>
          </w:p>
        </w:tc>
        <w:tc>
          <w:tcPr>
            <w:tcW w:w="2126" w:type="dxa"/>
          </w:tcPr>
          <w:p w14:paraId="41661C85" w14:textId="77777777" w:rsidR="00FC099E" w:rsidRDefault="00FC099E" w:rsidP="00705D1C">
            <w:pPr>
              <w:spacing w:line="36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12</w:t>
            </w:r>
          </w:p>
        </w:tc>
      </w:tr>
      <w:tr w:rsidR="00FC099E" w14:paraId="716C0844" w14:textId="77777777" w:rsidTr="045CA949">
        <w:trPr>
          <w:trHeight w:val="300"/>
        </w:trPr>
        <w:tc>
          <w:tcPr>
            <w:tcW w:w="1891" w:type="dxa"/>
          </w:tcPr>
          <w:p w14:paraId="704A7951" w14:textId="77777777" w:rsidR="00FC099E" w:rsidRDefault="00FC099E" w:rsidP="00705D1C">
            <w:pPr>
              <w:spacing w:line="360" w:lineRule="auto"/>
              <w:rPr>
                <w:sz w:val="24"/>
                <w:szCs w:val="24"/>
              </w:rPr>
            </w:pPr>
          </w:p>
        </w:tc>
        <w:tc>
          <w:tcPr>
            <w:tcW w:w="2835" w:type="dxa"/>
          </w:tcPr>
          <w:p w14:paraId="741D11A8" w14:textId="77777777" w:rsidR="00FC099E" w:rsidRPr="00225154" w:rsidRDefault="00FC099E" w:rsidP="00705D1C">
            <w:pPr>
              <w:spacing w:line="360" w:lineRule="auto"/>
              <w:rPr>
                <w:rFonts w:asciiTheme="minorHAnsi" w:hAnsiTheme="minorHAnsi" w:cstheme="minorHAnsi"/>
                <w:sz w:val="24"/>
                <w:szCs w:val="24"/>
              </w:rPr>
            </w:pPr>
            <w:r w:rsidRPr="00225154">
              <w:rPr>
                <w:rFonts w:asciiTheme="minorHAnsi" w:hAnsiTheme="minorHAnsi" w:cstheme="minorHAnsi"/>
                <w:sz w:val="24"/>
                <w:szCs w:val="24"/>
              </w:rPr>
              <w:t>2. Project work (contribution to group presentation)</w:t>
            </w:r>
          </w:p>
        </w:tc>
        <w:tc>
          <w:tcPr>
            <w:tcW w:w="2126" w:type="dxa"/>
          </w:tcPr>
          <w:p w14:paraId="1A3B5657" w14:textId="77777777" w:rsidR="00FC099E" w:rsidRDefault="00FC099E" w:rsidP="00705D1C">
            <w:pPr>
              <w:spacing w:line="360" w:lineRule="auto"/>
              <w:rPr>
                <w:sz w:val="24"/>
                <w:szCs w:val="24"/>
              </w:rPr>
            </w:pPr>
            <w:r>
              <w:rPr>
                <w:sz w:val="24"/>
                <w:szCs w:val="24"/>
              </w:rPr>
              <w:t>26</w:t>
            </w:r>
          </w:p>
        </w:tc>
      </w:tr>
      <w:tr w:rsidR="00FC099E" w14:paraId="141E2BC5" w14:textId="77777777" w:rsidTr="045CA949">
        <w:trPr>
          <w:trHeight w:val="300"/>
        </w:trPr>
        <w:tc>
          <w:tcPr>
            <w:tcW w:w="1891" w:type="dxa"/>
          </w:tcPr>
          <w:p w14:paraId="0F1FB024" w14:textId="77777777" w:rsidR="00FC099E" w:rsidRDefault="00FC099E" w:rsidP="00705D1C">
            <w:pPr>
              <w:spacing w:line="360" w:lineRule="auto"/>
              <w:rPr>
                <w:sz w:val="24"/>
                <w:szCs w:val="24"/>
              </w:rPr>
            </w:pPr>
            <w:r w:rsidRPr="1718A9F3">
              <w:rPr>
                <w:sz w:val="24"/>
                <w:szCs w:val="24"/>
              </w:rPr>
              <w:t>AIC2422</w:t>
            </w:r>
          </w:p>
        </w:tc>
        <w:tc>
          <w:tcPr>
            <w:tcW w:w="2835" w:type="dxa"/>
          </w:tcPr>
          <w:p w14:paraId="4DB5196A" w14:textId="77777777" w:rsidR="00FC099E" w:rsidRDefault="00FC099E" w:rsidP="00705D1C">
            <w:pPr>
              <w:spacing w:line="360" w:lineRule="auto"/>
              <w:rPr>
                <w:sz w:val="24"/>
                <w:szCs w:val="24"/>
              </w:rPr>
            </w:pPr>
            <w:r w:rsidRPr="1718A9F3">
              <w:rPr>
                <w:sz w:val="24"/>
                <w:szCs w:val="24"/>
              </w:rPr>
              <w:t>1. In-class test</w:t>
            </w:r>
          </w:p>
        </w:tc>
        <w:tc>
          <w:tcPr>
            <w:tcW w:w="2126" w:type="dxa"/>
          </w:tcPr>
          <w:p w14:paraId="379CC429" w14:textId="77777777" w:rsidR="00FC099E" w:rsidRDefault="00FC099E" w:rsidP="00705D1C">
            <w:pPr>
              <w:spacing w:line="360" w:lineRule="auto"/>
              <w:rPr>
                <w:sz w:val="24"/>
                <w:szCs w:val="24"/>
              </w:rPr>
            </w:pPr>
            <w:r>
              <w:rPr>
                <w:sz w:val="24"/>
                <w:szCs w:val="24"/>
              </w:rPr>
              <w:t>8</w:t>
            </w:r>
          </w:p>
        </w:tc>
      </w:tr>
      <w:tr w:rsidR="00FC099E" w14:paraId="207720DE" w14:textId="77777777" w:rsidTr="045CA949">
        <w:trPr>
          <w:trHeight w:val="300"/>
        </w:trPr>
        <w:tc>
          <w:tcPr>
            <w:tcW w:w="1891" w:type="dxa"/>
          </w:tcPr>
          <w:p w14:paraId="6481D3FE" w14:textId="77777777" w:rsidR="00FC099E" w:rsidRDefault="00FC099E" w:rsidP="00705D1C">
            <w:pPr>
              <w:spacing w:line="360" w:lineRule="auto"/>
              <w:rPr>
                <w:sz w:val="24"/>
                <w:szCs w:val="24"/>
              </w:rPr>
            </w:pPr>
          </w:p>
        </w:tc>
        <w:tc>
          <w:tcPr>
            <w:tcW w:w="2835" w:type="dxa"/>
          </w:tcPr>
          <w:p w14:paraId="63AEB6A6" w14:textId="77777777" w:rsidR="00FC099E" w:rsidRDefault="00FC099E" w:rsidP="00705D1C">
            <w:pPr>
              <w:spacing w:line="360" w:lineRule="auto"/>
              <w:rPr>
                <w:sz w:val="24"/>
                <w:szCs w:val="24"/>
              </w:rPr>
            </w:pPr>
            <w:r w:rsidRPr="1718A9F3">
              <w:rPr>
                <w:sz w:val="24"/>
                <w:szCs w:val="24"/>
              </w:rPr>
              <w:t>2. Portfolio</w:t>
            </w:r>
          </w:p>
        </w:tc>
        <w:tc>
          <w:tcPr>
            <w:tcW w:w="2126" w:type="dxa"/>
          </w:tcPr>
          <w:p w14:paraId="40A1F66A" w14:textId="77777777" w:rsidR="00FC099E" w:rsidRDefault="00FC099E" w:rsidP="00705D1C">
            <w:pPr>
              <w:spacing w:line="360" w:lineRule="auto"/>
              <w:rPr>
                <w:sz w:val="24"/>
                <w:szCs w:val="24"/>
              </w:rPr>
            </w:pPr>
            <w:r>
              <w:rPr>
                <w:sz w:val="24"/>
                <w:szCs w:val="24"/>
              </w:rPr>
              <w:t>22</w:t>
            </w:r>
          </w:p>
        </w:tc>
      </w:tr>
      <w:tr w:rsidR="00FC099E" w14:paraId="1D73D177" w14:textId="77777777" w:rsidTr="045CA949">
        <w:trPr>
          <w:trHeight w:val="300"/>
        </w:trPr>
        <w:tc>
          <w:tcPr>
            <w:tcW w:w="1891" w:type="dxa"/>
          </w:tcPr>
          <w:p w14:paraId="1534AEC1" w14:textId="77777777" w:rsidR="00FC099E" w:rsidRDefault="00FC099E" w:rsidP="00705D1C">
            <w:pPr>
              <w:spacing w:line="360" w:lineRule="auto"/>
              <w:rPr>
                <w:sz w:val="24"/>
                <w:szCs w:val="24"/>
              </w:rPr>
            </w:pPr>
          </w:p>
        </w:tc>
        <w:tc>
          <w:tcPr>
            <w:tcW w:w="2835" w:type="dxa"/>
          </w:tcPr>
          <w:p w14:paraId="2120EE3E" w14:textId="77777777" w:rsidR="00FC099E" w:rsidRDefault="00FC099E" w:rsidP="00705D1C">
            <w:pPr>
              <w:spacing w:line="360" w:lineRule="auto"/>
              <w:rPr>
                <w:sz w:val="24"/>
                <w:szCs w:val="24"/>
              </w:rPr>
            </w:pPr>
            <w:r w:rsidRPr="1718A9F3">
              <w:rPr>
                <w:sz w:val="24"/>
                <w:szCs w:val="24"/>
              </w:rPr>
              <w:t xml:space="preserve">3. </w:t>
            </w:r>
            <w:r>
              <w:rPr>
                <w:rFonts w:asciiTheme="minorHAnsi" w:eastAsiaTheme="minorEastAsia" w:hAnsiTheme="minorHAnsi" w:cstheme="minorBidi"/>
                <w:sz w:val="24"/>
                <w:szCs w:val="24"/>
              </w:rPr>
              <w:t>Written assessment</w:t>
            </w:r>
          </w:p>
        </w:tc>
        <w:tc>
          <w:tcPr>
            <w:tcW w:w="2126" w:type="dxa"/>
          </w:tcPr>
          <w:p w14:paraId="076088FC" w14:textId="77777777" w:rsidR="00FC099E" w:rsidRDefault="00FC099E" w:rsidP="00705D1C">
            <w:pPr>
              <w:spacing w:line="360" w:lineRule="auto"/>
              <w:rPr>
                <w:sz w:val="24"/>
                <w:szCs w:val="24"/>
              </w:rPr>
            </w:pPr>
            <w:r>
              <w:rPr>
                <w:sz w:val="24"/>
                <w:szCs w:val="24"/>
              </w:rPr>
              <w:t>25</w:t>
            </w:r>
          </w:p>
        </w:tc>
      </w:tr>
      <w:tr w:rsidR="00FC099E" w14:paraId="0EB086D0" w14:textId="77777777" w:rsidTr="045CA949">
        <w:trPr>
          <w:trHeight w:val="300"/>
        </w:trPr>
        <w:tc>
          <w:tcPr>
            <w:tcW w:w="1891" w:type="dxa"/>
          </w:tcPr>
          <w:p w14:paraId="7F377242" w14:textId="77777777" w:rsidR="00FC099E" w:rsidRDefault="00FC099E" w:rsidP="00705D1C">
            <w:pPr>
              <w:spacing w:line="360" w:lineRule="auto"/>
              <w:rPr>
                <w:sz w:val="24"/>
                <w:szCs w:val="24"/>
              </w:rPr>
            </w:pPr>
            <w:r w:rsidRPr="1718A9F3">
              <w:rPr>
                <w:sz w:val="24"/>
                <w:szCs w:val="24"/>
              </w:rPr>
              <w:t>AIC2423</w:t>
            </w:r>
          </w:p>
        </w:tc>
        <w:tc>
          <w:tcPr>
            <w:tcW w:w="2835" w:type="dxa"/>
          </w:tcPr>
          <w:p w14:paraId="0D273861" w14:textId="77777777" w:rsidR="00FC099E" w:rsidRDefault="00FC099E" w:rsidP="00705D1C">
            <w:pPr>
              <w:spacing w:line="360" w:lineRule="auto"/>
            </w:pPr>
            <w:r w:rsidRPr="1718A9F3">
              <w:rPr>
                <w:sz w:val="24"/>
                <w:szCs w:val="24"/>
              </w:rPr>
              <w:t>1. Oral assessment</w:t>
            </w:r>
          </w:p>
        </w:tc>
        <w:tc>
          <w:tcPr>
            <w:tcW w:w="2126" w:type="dxa"/>
          </w:tcPr>
          <w:p w14:paraId="34AA9205" w14:textId="77777777" w:rsidR="00FC099E" w:rsidRDefault="00FC099E" w:rsidP="00705D1C">
            <w:pPr>
              <w:spacing w:line="360" w:lineRule="auto"/>
              <w:rPr>
                <w:sz w:val="24"/>
                <w:szCs w:val="24"/>
              </w:rPr>
            </w:pPr>
            <w:r>
              <w:rPr>
                <w:sz w:val="24"/>
                <w:szCs w:val="24"/>
              </w:rPr>
              <w:t>12</w:t>
            </w:r>
          </w:p>
        </w:tc>
      </w:tr>
      <w:tr w:rsidR="00FC099E" w14:paraId="417E9DCA" w14:textId="77777777" w:rsidTr="045CA949">
        <w:trPr>
          <w:trHeight w:val="300"/>
        </w:trPr>
        <w:tc>
          <w:tcPr>
            <w:tcW w:w="1891" w:type="dxa"/>
          </w:tcPr>
          <w:p w14:paraId="2530877F" w14:textId="77777777" w:rsidR="00FC099E" w:rsidRDefault="00FC099E" w:rsidP="00705D1C">
            <w:pPr>
              <w:spacing w:line="360" w:lineRule="auto"/>
              <w:rPr>
                <w:sz w:val="24"/>
                <w:szCs w:val="24"/>
              </w:rPr>
            </w:pPr>
          </w:p>
        </w:tc>
        <w:tc>
          <w:tcPr>
            <w:tcW w:w="2835" w:type="dxa"/>
          </w:tcPr>
          <w:p w14:paraId="51CAD3E0" w14:textId="77777777" w:rsidR="00FC099E" w:rsidRDefault="00FC099E" w:rsidP="00705D1C">
            <w:pPr>
              <w:spacing w:line="360" w:lineRule="auto"/>
              <w:rPr>
                <w:sz w:val="24"/>
                <w:szCs w:val="24"/>
              </w:rPr>
            </w:pPr>
            <w:r w:rsidRPr="1718A9F3">
              <w:rPr>
                <w:sz w:val="24"/>
                <w:szCs w:val="24"/>
              </w:rPr>
              <w:t>2. Practical skills assessment</w:t>
            </w:r>
          </w:p>
        </w:tc>
        <w:tc>
          <w:tcPr>
            <w:tcW w:w="2126" w:type="dxa"/>
          </w:tcPr>
          <w:p w14:paraId="6D2F0FD0" w14:textId="77777777" w:rsidR="00FC099E" w:rsidRDefault="00FC099E" w:rsidP="00705D1C">
            <w:pPr>
              <w:spacing w:line="360" w:lineRule="auto"/>
              <w:rPr>
                <w:sz w:val="24"/>
                <w:szCs w:val="24"/>
              </w:rPr>
            </w:pPr>
            <w:r>
              <w:rPr>
                <w:sz w:val="24"/>
                <w:szCs w:val="24"/>
              </w:rPr>
              <w:t>24</w:t>
            </w:r>
          </w:p>
        </w:tc>
      </w:tr>
      <w:tr w:rsidR="00FC099E" w14:paraId="55827965" w14:textId="77777777" w:rsidTr="045CA949">
        <w:trPr>
          <w:trHeight w:val="300"/>
        </w:trPr>
        <w:tc>
          <w:tcPr>
            <w:tcW w:w="1891" w:type="dxa"/>
          </w:tcPr>
          <w:p w14:paraId="317838B5" w14:textId="77777777" w:rsidR="00FC099E" w:rsidRDefault="00FC099E" w:rsidP="00705D1C">
            <w:pPr>
              <w:spacing w:line="360" w:lineRule="auto"/>
              <w:rPr>
                <w:sz w:val="24"/>
                <w:szCs w:val="24"/>
              </w:rPr>
            </w:pPr>
            <w:r w:rsidRPr="1718A9F3">
              <w:rPr>
                <w:sz w:val="24"/>
                <w:szCs w:val="24"/>
              </w:rPr>
              <w:t>AIC2424</w:t>
            </w:r>
          </w:p>
        </w:tc>
        <w:tc>
          <w:tcPr>
            <w:tcW w:w="2835" w:type="dxa"/>
          </w:tcPr>
          <w:p w14:paraId="6C2447ED" w14:textId="77777777" w:rsidR="00FC099E" w:rsidRDefault="00FC099E" w:rsidP="00705D1C">
            <w:pPr>
              <w:spacing w:line="360" w:lineRule="auto"/>
              <w:rPr>
                <w:sz w:val="24"/>
                <w:szCs w:val="24"/>
              </w:rPr>
            </w:pPr>
            <w:r w:rsidRPr="1718A9F3">
              <w:rPr>
                <w:sz w:val="24"/>
                <w:szCs w:val="24"/>
              </w:rPr>
              <w:t>1. Project work</w:t>
            </w:r>
          </w:p>
        </w:tc>
        <w:tc>
          <w:tcPr>
            <w:tcW w:w="2126" w:type="dxa"/>
          </w:tcPr>
          <w:p w14:paraId="46E83693" w14:textId="77777777" w:rsidR="00FC099E" w:rsidRDefault="00FC099E" w:rsidP="00705D1C">
            <w:pPr>
              <w:spacing w:line="360" w:lineRule="auto"/>
              <w:rPr>
                <w:sz w:val="24"/>
                <w:szCs w:val="24"/>
              </w:rPr>
            </w:pPr>
            <w:r>
              <w:rPr>
                <w:sz w:val="24"/>
                <w:szCs w:val="24"/>
              </w:rPr>
              <w:t>22</w:t>
            </w:r>
          </w:p>
        </w:tc>
      </w:tr>
      <w:tr w:rsidR="00FC099E" w14:paraId="42CE8389" w14:textId="77777777" w:rsidTr="045CA949">
        <w:trPr>
          <w:trHeight w:val="300"/>
        </w:trPr>
        <w:tc>
          <w:tcPr>
            <w:tcW w:w="1891" w:type="dxa"/>
          </w:tcPr>
          <w:p w14:paraId="09780949" w14:textId="77777777" w:rsidR="00FC099E" w:rsidRDefault="00FC099E" w:rsidP="00705D1C">
            <w:pPr>
              <w:spacing w:line="360" w:lineRule="auto"/>
              <w:rPr>
                <w:sz w:val="24"/>
                <w:szCs w:val="24"/>
              </w:rPr>
            </w:pPr>
          </w:p>
        </w:tc>
        <w:tc>
          <w:tcPr>
            <w:tcW w:w="2835" w:type="dxa"/>
          </w:tcPr>
          <w:p w14:paraId="5D08F715" w14:textId="77777777" w:rsidR="00FC099E" w:rsidRDefault="00FC099E" w:rsidP="00705D1C">
            <w:pPr>
              <w:spacing w:line="360" w:lineRule="auto"/>
              <w:rPr>
                <w:sz w:val="24"/>
                <w:szCs w:val="24"/>
              </w:rPr>
            </w:pPr>
            <w:r w:rsidRPr="1718A9F3">
              <w:rPr>
                <w:sz w:val="24"/>
                <w:szCs w:val="24"/>
              </w:rPr>
              <w:t>2. Oral assessment</w:t>
            </w:r>
          </w:p>
        </w:tc>
        <w:tc>
          <w:tcPr>
            <w:tcW w:w="2126" w:type="dxa"/>
          </w:tcPr>
          <w:p w14:paraId="3BFBB7FF" w14:textId="77777777" w:rsidR="00FC099E" w:rsidRDefault="00FC099E" w:rsidP="00705D1C">
            <w:pPr>
              <w:spacing w:line="360" w:lineRule="auto"/>
              <w:rPr>
                <w:sz w:val="24"/>
                <w:szCs w:val="24"/>
              </w:rPr>
            </w:pPr>
            <w:r>
              <w:rPr>
                <w:sz w:val="24"/>
                <w:szCs w:val="24"/>
              </w:rPr>
              <w:t>25</w:t>
            </w:r>
          </w:p>
        </w:tc>
      </w:tr>
      <w:tr w:rsidR="00FC099E" w14:paraId="22B91630" w14:textId="77777777" w:rsidTr="045CA949">
        <w:trPr>
          <w:trHeight w:val="300"/>
        </w:trPr>
        <w:tc>
          <w:tcPr>
            <w:tcW w:w="1891" w:type="dxa"/>
          </w:tcPr>
          <w:p w14:paraId="0798E6B4" w14:textId="77777777" w:rsidR="00FC099E" w:rsidRDefault="00FC099E" w:rsidP="00705D1C">
            <w:pPr>
              <w:spacing w:line="360" w:lineRule="auto"/>
              <w:rPr>
                <w:sz w:val="24"/>
                <w:szCs w:val="24"/>
              </w:rPr>
            </w:pPr>
            <w:r w:rsidRPr="1718A9F3">
              <w:rPr>
                <w:sz w:val="24"/>
                <w:szCs w:val="24"/>
              </w:rPr>
              <w:t>AIC2425</w:t>
            </w:r>
          </w:p>
        </w:tc>
        <w:tc>
          <w:tcPr>
            <w:tcW w:w="2835" w:type="dxa"/>
          </w:tcPr>
          <w:p w14:paraId="0FD74942" w14:textId="77777777" w:rsidR="00FC099E" w:rsidRDefault="00FC099E" w:rsidP="00705D1C">
            <w:pPr>
              <w:spacing w:line="360" w:lineRule="auto"/>
              <w:rPr>
                <w:sz w:val="24"/>
                <w:szCs w:val="24"/>
              </w:rPr>
            </w:pPr>
            <w:r w:rsidRPr="1718A9F3">
              <w:rPr>
                <w:sz w:val="24"/>
                <w:szCs w:val="24"/>
              </w:rPr>
              <w:t>1. Project work</w:t>
            </w:r>
          </w:p>
        </w:tc>
        <w:tc>
          <w:tcPr>
            <w:tcW w:w="2126" w:type="dxa"/>
          </w:tcPr>
          <w:p w14:paraId="51220F7D" w14:textId="77777777" w:rsidR="00FC099E" w:rsidRDefault="00FC099E" w:rsidP="00705D1C">
            <w:pPr>
              <w:spacing w:line="360" w:lineRule="auto"/>
              <w:rPr>
                <w:sz w:val="24"/>
                <w:szCs w:val="24"/>
              </w:rPr>
            </w:pPr>
            <w:r>
              <w:rPr>
                <w:sz w:val="24"/>
                <w:szCs w:val="24"/>
              </w:rPr>
              <w:t>23</w:t>
            </w:r>
          </w:p>
        </w:tc>
      </w:tr>
      <w:tr w:rsidR="00FC099E" w14:paraId="64924594" w14:textId="77777777" w:rsidTr="045CA949">
        <w:trPr>
          <w:trHeight w:val="300"/>
        </w:trPr>
        <w:tc>
          <w:tcPr>
            <w:tcW w:w="1891" w:type="dxa"/>
          </w:tcPr>
          <w:p w14:paraId="3194F8DE" w14:textId="77777777" w:rsidR="00FC099E" w:rsidRDefault="00FC099E" w:rsidP="00705D1C">
            <w:pPr>
              <w:spacing w:line="360" w:lineRule="auto"/>
              <w:rPr>
                <w:sz w:val="24"/>
                <w:szCs w:val="24"/>
              </w:rPr>
            </w:pPr>
          </w:p>
        </w:tc>
        <w:tc>
          <w:tcPr>
            <w:tcW w:w="2835" w:type="dxa"/>
          </w:tcPr>
          <w:p w14:paraId="3B1C36CA" w14:textId="77777777" w:rsidR="00FC099E" w:rsidRDefault="00FC099E" w:rsidP="00705D1C">
            <w:pPr>
              <w:spacing w:line="360" w:lineRule="auto"/>
              <w:rPr>
                <w:sz w:val="24"/>
                <w:szCs w:val="24"/>
              </w:rPr>
            </w:pPr>
            <w:r w:rsidRPr="1718A9F3">
              <w:rPr>
                <w:sz w:val="24"/>
                <w:szCs w:val="24"/>
              </w:rPr>
              <w:t>2. Oral assessment</w:t>
            </w:r>
          </w:p>
        </w:tc>
        <w:tc>
          <w:tcPr>
            <w:tcW w:w="2126" w:type="dxa"/>
          </w:tcPr>
          <w:p w14:paraId="446EAA91" w14:textId="77777777" w:rsidR="00FC099E" w:rsidRDefault="00FC099E" w:rsidP="00705D1C">
            <w:pPr>
              <w:spacing w:line="360" w:lineRule="auto"/>
              <w:rPr>
                <w:sz w:val="24"/>
                <w:szCs w:val="24"/>
              </w:rPr>
            </w:pPr>
            <w:r>
              <w:rPr>
                <w:sz w:val="24"/>
                <w:szCs w:val="24"/>
              </w:rPr>
              <w:t>26</w:t>
            </w:r>
          </w:p>
        </w:tc>
      </w:tr>
      <w:tr w:rsidR="00FC099E" w14:paraId="351DEB12" w14:textId="77777777" w:rsidTr="045CA949">
        <w:trPr>
          <w:trHeight w:val="300"/>
        </w:trPr>
        <w:tc>
          <w:tcPr>
            <w:tcW w:w="1891" w:type="dxa"/>
          </w:tcPr>
          <w:p w14:paraId="5A8434DA" w14:textId="77777777" w:rsidR="00FC099E" w:rsidRDefault="00FC099E" w:rsidP="00705D1C">
            <w:pPr>
              <w:spacing w:line="360" w:lineRule="auto"/>
              <w:rPr>
                <w:sz w:val="24"/>
                <w:szCs w:val="24"/>
              </w:rPr>
            </w:pPr>
            <w:r w:rsidRPr="1718A9F3">
              <w:rPr>
                <w:sz w:val="24"/>
                <w:szCs w:val="24"/>
              </w:rPr>
              <w:t>AIC2427</w:t>
            </w:r>
          </w:p>
        </w:tc>
        <w:tc>
          <w:tcPr>
            <w:tcW w:w="2835" w:type="dxa"/>
          </w:tcPr>
          <w:p w14:paraId="1CEC733A" w14:textId="77777777" w:rsidR="00FC099E" w:rsidRDefault="00FC099E" w:rsidP="00705D1C">
            <w:pPr>
              <w:spacing w:line="360" w:lineRule="auto"/>
              <w:rPr>
                <w:sz w:val="24"/>
                <w:szCs w:val="24"/>
              </w:rPr>
            </w:pPr>
            <w:r w:rsidRPr="1718A9F3">
              <w:rPr>
                <w:sz w:val="24"/>
                <w:szCs w:val="24"/>
              </w:rPr>
              <w:t>1. Practical skills assessment</w:t>
            </w:r>
          </w:p>
        </w:tc>
        <w:tc>
          <w:tcPr>
            <w:tcW w:w="2126" w:type="dxa"/>
          </w:tcPr>
          <w:p w14:paraId="360D3E5B" w14:textId="77777777" w:rsidR="00FC099E" w:rsidRDefault="00FC099E" w:rsidP="00705D1C">
            <w:pPr>
              <w:spacing w:line="360" w:lineRule="auto"/>
              <w:rPr>
                <w:sz w:val="24"/>
                <w:szCs w:val="24"/>
              </w:rPr>
            </w:pPr>
            <w:r>
              <w:rPr>
                <w:sz w:val="24"/>
                <w:szCs w:val="24"/>
              </w:rPr>
              <w:t>22</w:t>
            </w:r>
          </w:p>
        </w:tc>
      </w:tr>
      <w:tr w:rsidR="00FC099E" w14:paraId="34F3AF22" w14:textId="77777777" w:rsidTr="045CA949">
        <w:trPr>
          <w:trHeight w:val="300"/>
        </w:trPr>
        <w:tc>
          <w:tcPr>
            <w:tcW w:w="1891" w:type="dxa"/>
          </w:tcPr>
          <w:p w14:paraId="57CFEC5A" w14:textId="77777777" w:rsidR="00FC099E" w:rsidRDefault="00FC099E" w:rsidP="00705D1C">
            <w:pPr>
              <w:spacing w:line="360" w:lineRule="auto"/>
              <w:rPr>
                <w:sz w:val="24"/>
                <w:szCs w:val="24"/>
              </w:rPr>
            </w:pPr>
          </w:p>
        </w:tc>
        <w:tc>
          <w:tcPr>
            <w:tcW w:w="2835" w:type="dxa"/>
          </w:tcPr>
          <w:p w14:paraId="5EAB183A" w14:textId="77777777" w:rsidR="00FC099E" w:rsidRDefault="00FC099E" w:rsidP="00705D1C">
            <w:pPr>
              <w:spacing w:line="360" w:lineRule="auto"/>
              <w:rPr>
                <w:sz w:val="24"/>
                <w:szCs w:val="24"/>
              </w:rPr>
            </w:pPr>
            <w:r w:rsidRPr="1718A9F3">
              <w:rPr>
                <w:sz w:val="24"/>
                <w:szCs w:val="24"/>
              </w:rPr>
              <w:t xml:space="preserve">2. </w:t>
            </w:r>
            <w:r>
              <w:rPr>
                <w:rFonts w:asciiTheme="minorHAnsi" w:eastAsiaTheme="minorEastAsia" w:hAnsiTheme="minorHAnsi" w:cstheme="minorBidi"/>
                <w:sz w:val="24"/>
                <w:szCs w:val="24"/>
              </w:rPr>
              <w:t>Written assessment</w:t>
            </w:r>
          </w:p>
        </w:tc>
        <w:tc>
          <w:tcPr>
            <w:tcW w:w="2126" w:type="dxa"/>
          </w:tcPr>
          <w:p w14:paraId="64CD599C" w14:textId="77777777" w:rsidR="00FC099E" w:rsidRDefault="00FC099E" w:rsidP="00705D1C">
            <w:pPr>
              <w:spacing w:line="360" w:lineRule="auto"/>
              <w:rPr>
                <w:sz w:val="24"/>
                <w:szCs w:val="24"/>
              </w:rPr>
            </w:pPr>
            <w:r>
              <w:rPr>
                <w:sz w:val="24"/>
                <w:szCs w:val="24"/>
              </w:rPr>
              <w:t>25</w:t>
            </w:r>
          </w:p>
        </w:tc>
      </w:tr>
      <w:tr w:rsidR="00FC099E" w14:paraId="40ED335D" w14:textId="77777777" w:rsidTr="045CA949">
        <w:trPr>
          <w:trHeight w:val="300"/>
        </w:trPr>
        <w:tc>
          <w:tcPr>
            <w:tcW w:w="1891" w:type="dxa"/>
          </w:tcPr>
          <w:p w14:paraId="03926FB1" w14:textId="77777777" w:rsidR="00FC099E" w:rsidRDefault="00FC099E" w:rsidP="00705D1C">
            <w:pPr>
              <w:spacing w:line="360" w:lineRule="auto"/>
              <w:rPr>
                <w:sz w:val="24"/>
                <w:szCs w:val="24"/>
              </w:rPr>
            </w:pPr>
            <w:r w:rsidRPr="1718A9F3">
              <w:rPr>
                <w:sz w:val="24"/>
                <w:szCs w:val="24"/>
              </w:rPr>
              <w:t>AIC2507</w:t>
            </w:r>
          </w:p>
        </w:tc>
        <w:tc>
          <w:tcPr>
            <w:tcW w:w="2835" w:type="dxa"/>
          </w:tcPr>
          <w:p w14:paraId="23D37F97" w14:textId="77777777" w:rsidR="00FC099E" w:rsidRDefault="00FC099E" w:rsidP="00705D1C">
            <w:pPr>
              <w:spacing w:line="360" w:lineRule="auto"/>
            </w:pPr>
            <w:r w:rsidRPr="1718A9F3">
              <w:rPr>
                <w:sz w:val="24"/>
                <w:szCs w:val="24"/>
              </w:rPr>
              <w:t xml:space="preserve">1. </w:t>
            </w:r>
            <w:r>
              <w:rPr>
                <w:rFonts w:asciiTheme="minorHAnsi" w:eastAsiaTheme="minorEastAsia" w:hAnsiTheme="minorHAnsi" w:cstheme="minorBidi"/>
                <w:sz w:val="24"/>
                <w:szCs w:val="24"/>
              </w:rPr>
              <w:t>Written assessment</w:t>
            </w:r>
          </w:p>
        </w:tc>
        <w:tc>
          <w:tcPr>
            <w:tcW w:w="2126" w:type="dxa"/>
          </w:tcPr>
          <w:p w14:paraId="03D296BB" w14:textId="77777777" w:rsidR="00FC099E" w:rsidRDefault="00FC099E" w:rsidP="00705D1C">
            <w:pPr>
              <w:spacing w:line="360" w:lineRule="auto"/>
              <w:rPr>
                <w:sz w:val="24"/>
                <w:szCs w:val="24"/>
              </w:rPr>
            </w:pPr>
            <w:r>
              <w:rPr>
                <w:sz w:val="24"/>
                <w:szCs w:val="24"/>
              </w:rPr>
              <w:t>12</w:t>
            </w:r>
          </w:p>
        </w:tc>
      </w:tr>
      <w:tr w:rsidR="00FC099E" w14:paraId="26FC5C7F" w14:textId="77777777" w:rsidTr="045CA949">
        <w:trPr>
          <w:trHeight w:val="300"/>
        </w:trPr>
        <w:tc>
          <w:tcPr>
            <w:tcW w:w="1891" w:type="dxa"/>
          </w:tcPr>
          <w:p w14:paraId="66D84FCC" w14:textId="77777777" w:rsidR="00FC099E" w:rsidRDefault="00FC099E" w:rsidP="00705D1C">
            <w:pPr>
              <w:spacing w:line="360" w:lineRule="auto"/>
              <w:rPr>
                <w:sz w:val="24"/>
                <w:szCs w:val="24"/>
              </w:rPr>
            </w:pPr>
          </w:p>
        </w:tc>
        <w:tc>
          <w:tcPr>
            <w:tcW w:w="2835" w:type="dxa"/>
          </w:tcPr>
          <w:p w14:paraId="137A3D39" w14:textId="77777777" w:rsidR="00FC099E" w:rsidRDefault="00FC099E" w:rsidP="00705D1C">
            <w:pPr>
              <w:spacing w:line="360" w:lineRule="auto"/>
              <w:rPr>
                <w:sz w:val="24"/>
                <w:szCs w:val="24"/>
              </w:rPr>
            </w:pPr>
            <w:r w:rsidRPr="1718A9F3">
              <w:rPr>
                <w:sz w:val="24"/>
                <w:szCs w:val="24"/>
              </w:rPr>
              <w:t>2. Portfolio</w:t>
            </w:r>
          </w:p>
        </w:tc>
        <w:tc>
          <w:tcPr>
            <w:tcW w:w="2126" w:type="dxa"/>
          </w:tcPr>
          <w:p w14:paraId="538B6DB3" w14:textId="77777777" w:rsidR="00FC099E" w:rsidRDefault="00FC099E" w:rsidP="00705D1C">
            <w:pPr>
              <w:spacing w:line="360" w:lineRule="auto"/>
              <w:rPr>
                <w:sz w:val="24"/>
                <w:szCs w:val="24"/>
              </w:rPr>
            </w:pPr>
            <w:r>
              <w:rPr>
                <w:sz w:val="24"/>
                <w:szCs w:val="24"/>
              </w:rPr>
              <w:t>24</w:t>
            </w:r>
          </w:p>
        </w:tc>
      </w:tr>
      <w:tr w:rsidR="00FC099E" w14:paraId="40E3BC61" w14:textId="77777777" w:rsidTr="045CA949">
        <w:trPr>
          <w:trHeight w:val="300"/>
        </w:trPr>
        <w:tc>
          <w:tcPr>
            <w:tcW w:w="1891" w:type="dxa"/>
          </w:tcPr>
          <w:p w14:paraId="3A754044" w14:textId="77777777" w:rsidR="00FC099E" w:rsidRDefault="00FC099E" w:rsidP="00705D1C">
            <w:pPr>
              <w:spacing w:line="360" w:lineRule="auto"/>
              <w:rPr>
                <w:sz w:val="24"/>
                <w:szCs w:val="24"/>
              </w:rPr>
            </w:pPr>
            <w:r w:rsidRPr="1718A9F3">
              <w:rPr>
                <w:sz w:val="24"/>
                <w:szCs w:val="24"/>
              </w:rPr>
              <w:t>AIC2810</w:t>
            </w:r>
          </w:p>
        </w:tc>
        <w:tc>
          <w:tcPr>
            <w:tcW w:w="2835" w:type="dxa"/>
          </w:tcPr>
          <w:p w14:paraId="3F2F3929" w14:textId="77777777" w:rsidR="00FC099E" w:rsidRDefault="00FC099E" w:rsidP="00705D1C">
            <w:pPr>
              <w:spacing w:line="360" w:lineRule="auto"/>
              <w:rPr>
                <w:sz w:val="24"/>
                <w:szCs w:val="24"/>
              </w:rPr>
            </w:pPr>
            <w:r w:rsidRPr="1718A9F3">
              <w:rPr>
                <w:sz w:val="24"/>
                <w:szCs w:val="24"/>
              </w:rPr>
              <w:t>1. In-class test</w:t>
            </w:r>
          </w:p>
        </w:tc>
        <w:tc>
          <w:tcPr>
            <w:tcW w:w="2126" w:type="dxa"/>
          </w:tcPr>
          <w:p w14:paraId="11B0A62D" w14:textId="77777777" w:rsidR="00FC099E" w:rsidRDefault="00FC099E" w:rsidP="00705D1C">
            <w:pPr>
              <w:spacing w:line="360" w:lineRule="auto"/>
              <w:rPr>
                <w:sz w:val="24"/>
                <w:szCs w:val="24"/>
              </w:rPr>
            </w:pPr>
            <w:r>
              <w:rPr>
                <w:sz w:val="24"/>
                <w:szCs w:val="24"/>
              </w:rPr>
              <w:t>12</w:t>
            </w:r>
          </w:p>
        </w:tc>
      </w:tr>
      <w:tr w:rsidR="00FC099E" w14:paraId="376DFBDB" w14:textId="77777777" w:rsidTr="045CA949">
        <w:trPr>
          <w:trHeight w:val="300"/>
        </w:trPr>
        <w:tc>
          <w:tcPr>
            <w:tcW w:w="1891" w:type="dxa"/>
          </w:tcPr>
          <w:p w14:paraId="7BBE9945" w14:textId="77777777" w:rsidR="00FC099E" w:rsidRDefault="00FC099E" w:rsidP="00705D1C">
            <w:pPr>
              <w:spacing w:line="360" w:lineRule="auto"/>
              <w:rPr>
                <w:sz w:val="24"/>
                <w:szCs w:val="24"/>
              </w:rPr>
            </w:pPr>
          </w:p>
        </w:tc>
        <w:tc>
          <w:tcPr>
            <w:tcW w:w="2835" w:type="dxa"/>
          </w:tcPr>
          <w:p w14:paraId="5A0AE992" w14:textId="77777777" w:rsidR="00FC099E" w:rsidRDefault="00FC099E" w:rsidP="00705D1C">
            <w:pPr>
              <w:spacing w:line="360" w:lineRule="auto"/>
              <w:rPr>
                <w:sz w:val="24"/>
                <w:szCs w:val="24"/>
              </w:rPr>
            </w:pPr>
            <w:r w:rsidRPr="1718A9F3">
              <w:rPr>
                <w:sz w:val="24"/>
                <w:szCs w:val="24"/>
              </w:rPr>
              <w:t xml:space="preserve">2. </w:t>
            </w:r>
            <w:r>
              <w:rPr>
                <w:rFonts w:asciiTheme="minorHAnsi" w:eastAsiaTheme="minorEastAsia" w:hAnsiTheme="minorHAnsi" w:cstheme="minorBidi"/>
                <w:sz w:val="24"/>
                <w:szCs w:val="24"/>
              </w:rPr>
              <w:t>Written assessment</w:t>
            </w:r>
          </w:p>
        </w:tc>
        <w:tc>
          <w:tcPr>
            <w:tcW w:w="2126" w:type="dxa"/>
          </w:tcPr>
          <w:p w14:paraId="6FAF6977" w14:textId="77777777" w:rsidR="00FC099E" w:rsidRDefault="00FC099E" w:rsidP="00705D1C">
            <w:pPr>
              <w:spacing w:line="360" w:lineRule="auto"/>
              <w:rPr>
                <w:sz w:val="24"/>
                <w:szCs w:val="24"/>
              </w:rPr>
            </w:pPr>
            <w:r>
              <w:rPr>
                <w:sz w:val="24"/>
                <w:szCs w:val="24"/>
              </w:rPr>
              <w:t>24</w:t>
            </w:r>
          </w:p>
        </w:tc>
      </w:tr>
      <w:tr w:rsidR="00FC099E" w14:paraId="16FD6354" w14:textId="77777777" w:rsidTr="045CA949">
        <w:trPr>
          <w:trHeight w:val="300"/>
        </w:trPr>
        <w:tc>
          <w:tcPr>
            <w:tcW w:w="1891" w:type="dxa"/>
          </w:tcPr>
          <w:p w14:paraId="32927D81" w14:textId="77777777" w:rsidR="00FC099E" w:rsidRDefault="00FC099E" w:rsidP="00705D1C">
            <w:pPr>
              <w:spacing w:line="360" w:lineRule="auto"/>
              <w:rPr>
                <w:sz w:val="24"/>
                <w:szCs w:val="24"/>
              </w:rPr>
            </w:pPr>
            <w:r w:rsidRPr="1718A9F3">
              <w:rPr>
                <w:sz w:val="24"/>
                <w:szCs w:val="24"/>
              </w:rPr>
              <w:lastRenderedPageBreak/>
              <w:t>AIE2401</w:t>
            </w:r>
          </w:p>
        </w:tc>
        <w:tc>
          <w:tcPr>
            <w:tcW w:w="2835" w:type="dxa"/>
          </w:tcPr>
          <w:p w14:paraId="38E59382" w14:textId="03E52801" w:rsidR="00FC099E" w:rsidRDefault="2BF8514C" w:rsidP="00705D1C">
            <w:pPr>
              <w:spacing w:line="360" w:lineRule="auto"/>
              <w:rPr>
                <w:sz w:val="24"/>
                <w:szCs w:val="24"/>
              </w:rPr>
            </w:pPr>
            <w:r w:rsidRPr="2BF8514C">
              <w:rPr>
                <w:sz w:val="24"/>
                <w:szCs w:val="24"/>
              </w:rPr>
              <w:t>1.</w:t>
            </w:r>
          </w:p>
        </w:tc>
        <w:tc>
          <w:tcPr>
            <w:tcW w:w="2126" w:type="dxa"/>
          </w:tcPr>
          <w:p w14:paraId="5A58AD4E" w14:textId="6714B9D3" w:rsidR="00FC099E" w:rsidRDefault="2BF8514C" w:rsidP="00705D1C">
            <w:pPr>
              <w:spacing w:line="360" w:lineRule="auto"/>
              <w:rPr>
                <w:sz w:val="24"/>
                <w:szCs w:val="24"/>
              </w:rPr>
            </w:pPr>
            <w:r w:rsidRPr="2BF8514C">
              <w:rPr>
                <w:sz w:val="24"/>
                <w:szCs w:val="24"/>
              </w:rPr>
              <w:t>10</w:t>
            </w:r>
          </w:p>
        </w:tc>
      </w:tr>
      <w:tr w:rsidR="00FC099E" w14:paraId="197B102D" w14:textId="77777777" w:rsidTr="045CA949">
        <w:trPr>
          <w:trHeight w:val="300"/>
        </w:trPr>
        <w:tc>
          <w:tcPr>
            <w:tcW w:w="1891" w:type="dxa"/>
          </w:tcPr>
          <w:p w14:paraId="11D846C4" w14:textId="77777777" w:rsidR="00FC099E" w:rsidRDefault="00FC099E" w:rsidP="00705D1C">
            <w:pPr>
              <w:spacing w:line="360" w:lineRule="auto"/>
              <w:rPr>
                <w:sz w:val="24"/>
                <w:szCs w:val="24"/>
              </w:rPr>
            </w:pPr>
          </w:p>
        </w:tc>
        <w:tc>
          <w:tcPr>
            <w:tcW w:w="2835" w:type="dxa"/>
          </w:tcPr>
          <w:p w14:paraId="311F77FD" w14:textId="70364D07" w:rsidR="00FC099E" w:rsidRDefault="2BF8514C" w:rsidP="00705D1C">
            <w:pPr>
              <w:spacing w:line="360" w:lineRule="auto"/>
              <w:rPr>
                <w:sz w:val="24"/>
                <w:szCs w:val="24"/>
              </w:rPr>
            </w:pPr>
            <w:r w:rsidRPr="2BF8514C">
              <w:rPr>
                <w:sz w:val="24"/>
                <w:szCs w:val="24"/>
              </w:rPr>
              <w:t>2.</w:t>
            </w:r>
          </w:p>
        </w:tc>
        <w:tc>
          <w:tcPr>
            <w:tcW w:w="2126" w:type="dxa"/>
          </w:tcPr>
          <w:p w14:paraId="1F4AF3E3" w14:textId="73FE0CE9" w:rsidR="00FC099E" w:rsidRDefault="2BF8514C" w:rsidP="00705D1C">
            <w:pPr>
              <w:spacing w:line="360" w:lineRule="auto"/>
              <w:rPr>
                <w:sz w:val="24"/>
                <w:szCs w:val="24"/>
              </w:rPr>
            </w:pPr>
            <w:r w:rsidRPr="2BF8514C">
              <w:rPr>
                <w:sz w:val="24"/>
                <w:szCs w:val="24"/>
              </w:rPr>
              <w:t>13</w:t>
            </w:r>
          </w:p>
        </w:tc>
      </w:tr>
      <w:tr w:rsidR="00FC099E" w14:paraId="4D72E752" w14:textId="77777777" w:rsidTr="045CA949">
        <w:trPr>
          <w:trHeight w:val="300"/>
        </w:trPr>
        <w:tc>
          <w:tcPr>
            <w:tcW w:w="1891" w:type="dxa"/>
          </w:tcPr>
          <w:p w14:paraId="2128577B" w14:textId="77777777" w:rsidR="00FC099E" w:rsidRDefault="00FC099E" w:rsidP="00705D1C">
            <w:pPr>
              <w:spacing w:line="360" w:lineRule="auto"/>
              <w:rPr>
                <w:sz w:val="24"/>
                <w:szCs w:val="24"/>
              </w:rPr>
            </w:pPr>
            <w:r w:rsidRPr="1718A9F3">
              <w:rPr>
                <w:sz w:val="24"/>
                <w:szCs w:val="24"/>
              </w:rPr>
              <w:t>AIM2302</w:t>
            </w:r>
          </w:p>
        </w:tc>
        <w:tc>
          <w:tcPr>
            <w:tcW w:w="2835" w:type="dxa"/>
          </w:tcPr>
          <w:p w14:paraId="23B0C7F3" w14:textId="20068C75" w:rsidR="00FC099E" w:rsidRDefault="2BF8514C" w:rsidP="00705D1C">
            <w:pPr>
              <w:spacing w:line="360" w:lineRule="auto"/>
              <w:rPr>
                <w:sz w:val="24"/>
                <w:szCs w:val="24"/>
              </w:rPr>
            </w:pPr>
            <w:r w:rsidRPr="2BF8514C">
              <w:rPr>
                <w:sz w:val="24"/>
                <w:szCs w:val="24"/>
              </w:rPr>
              <w:t>1.</w:t>
            </w:r>
          </w:p>
        </w:tc>
        <w:tc>
          <w:tcPr>
            <w:tcW w:w="2126" w:type="dxa"/>
          </w:tcPr>
          <w:p w14:paraId="4FF38CF1" w14:textId="3D12A2A7" w:rsidR="00FC099E" w:rsidRDefault="2BF8514C" w:rsidP="00705D1C">
            <w:pPr>
              <w:spacing w:line="360" w:lineRule="auto"/>
              <w:rPr>
                <w:sz w:val="24"/>
                <w:szCs w:val="24"/>
              </w:rPr>
            </w:pPr>
            <w:r w:rsidRPr="2BF8514C">
              <w:rPr>
                <w:sz w:val="24"/>
                <w:szCs w:val="24"/>
              </w:rPr>
              <w:t>12</w:t>
            </w:r>
          </w:p>
        </w:tc>
      </w:tr>
      <w:tr w:rsidR="00FC099E" w14:paraId="6FBFE77D" w14:textId="77777777" w:rsidTr="045CA949">
        <w:trPr>
          <w:trHeight w:val="300"/>
        </w:trPr>
        <w:tc>
          <w:tcPr>
            <w:tcW w:w="1891" w:type="dxa"/>
          </w:tcPr>
          <w:p w14:paraId="4C211299" w14:textId="77777777" w:rsidR="00FC099E" w:rsidRDefault="00FC099E" w:rsidP="00705D1C">
            <w:pPr>
              <w:spacing w:line="360" w:lineRule="auto"/>
              <w:rPr>
                <w:sz w:val="24"/>
                <w:szCs w:val="24"/>
              </w:rPr>
            </w:pPr>
          </w:p>
        </w:tc>
        <w:tc>
          <w:tcPr>
            <w:tcW w:w="2835" w:type="dxa"/>
          </w:tcPr>
          <w:p w14:paraId="2BD3614F" w14:textId="03A2A959" w:rsidR="00FC099E" w:rsidRDefault="2BF8514C" w:rsidP="00705D1C">
            <w:pPr>
              <w:spacing w:line="360" w:lineRule="auto"/>
              <w:rPr>
                <w:sz w:val="24"/>
                <w:szCs w:val="24"/>
              </w:rPr>
            </w:pPr>
            <w:r w:rsidRPr="2BF8514C">
              <w:rPr>
                <w:sz w:val="24"/>
                <w:szCs w:val="24"/>
              </w:rPr>
              <w:t>2.</w:t>
            </w:r>
          </w:p>
        </w:tc>
        <w:tc>
          <w:tcPr>
            <w:tcW w:w="2126" w:type="dxa"/>
          </w:tcPr>
          <w:p w14:paraId="6748D27D" w14:textId="55D024A7" w:rsidR="00FC099E" w:rsidRDefault="2BF8514C" w:rsidP="00705D1C">
            <w:pPr>
              <w:spacing w:line="360" w:lineRule="auto"/>
              <w:rPr>
                <w:sz w:val="24"/>
                <w:szCs w:val="24"/>
              </w:rPr>
            </w:pPr>
            <w:r w:rsidRPr="2BF8514C">
              <w:rPr>
                <w:sz w:val="24"/>
                <w:szCs w:val="24"/>
              </w:rPr>
              <w:t>22</w:t>
            </w:r>
          </w:p>
        </w:tc>
      </w:tr>
      <w:tr w:rsidR="00E93202" w14:paraId="03E383BB" w14:textId="77777777" w:rsidTr="045CA949">
        <w:trPr>
          <w:trHeight w:val="300"/>
        </w:trPr>
        <w:tc>
          <w:tcPr>
            <w:tcW w:w="1891" w:type="dxa"/>
          </w:tcPr>
          <w:p w14:paraId="6A2EF9F8" w14:textId="744A69D0" w:rsidR="00E93202" w:rsidRDefault="00E93202" w:rsidP="00705D1C">
            <w:pPr>
              <w:spacing w:line="360" w:lineRule="auto"/>
              <w:rPr>
                <w:sz w:val="24"/>
                <w:szCs w:val="24"/>
              </w:rPr>
            </w:pPr>
            <w:r w:rsidRPr="1C481909">
              <w:rPr>
                <w:sz w:val="24"/>
                <w:szCs w:val="24"/>
              </w:rPr>
              <w:t>AID2</w:t>
            </w:r>
            <w:r w:rsidR="007A6B21">
              <w:rPr>
                <w:sz w:val="24"/>
                <w:szCs w:val="24"/>
              </w:rPr>
              <w:t>111</w:t>
            </w:r>
          </w:p>
        </w:tc>
        <w:tc>
          <w:tcPr>
            <w:tcW w:w="2835" w:type="dxa"/>
          </w:tcPr>
          <w:p w14:paraId="27389435" w14:textId="5F4AE5F4" w:rsidR="00E93202" w:rsidRPr="2BF8514C" w:rsidRDefault="00E93202" w:rsidP="00705D1C">
            <w:pPr>
              <w:spacing w:line="360" w:lineRule="auto"/>
              <w:rPr>
                <w:sz w:val="24"/>
                <w:szCs w:val="24"/>
              </w:rPr>
            </w:pPr>
            <w:r w:rsidRPr="1C481909">
              <w:rPr>
                <w:sz w:val="24"/>
                <w:szCs w:val="24"/>
              </w:rPr>
              <w:t>1.</w:t>
            </w:r>
          </w:p>
        </w:tc>
        <w:tc>
          <w:tcPr>
            <w:tcW w:w="2126" w:type="dxa"/>
          </w:tcPr>
          <w:p w14:paraId="409A8B6C" w14:textId="77777777" w:rsidR="00E93202" w:rsidRPr="2BF8514C" w:rsidRDefault="00E93202" w:rsidP="00705D1C">
            <w:pPr>
              <w:spacing w:line="360" w:lineRule="auto"/>
              <w:rPr>
                <w:sz w:val="24"/>
                <w:szCs w:val="24"/>
              </w:rPr>
            </w:pPr>
          </w:p>
        </w:tc>
      </w:tr>
      <w:tr w:rsidR="00E93202" w14:paraId="7DFF3D0C" w14:textId="77777777" w:rsidTr="045CA949">
        <w:trPr>
          <w:trHeight w:val="300"/>
        </w:trPr>
        <w:tc>
          <w:tcPr>
            <w:tcW w:w="1891" w:type="dxa"/>
          </w:tcPr>
          <w:p w14:paraId="5ECE3E42" w14:textId="77777777" w:rsidR="00E93202" w:rsidRDefault="00E93202" w:rsidP="00705D1C">
            <w:pPr>
              <w:spacing w:line="360" w:lineRule="auto"/>
              <w:rPr>
                <w:sz w:val="24"/>
                <w:szCs w:val="24"/>
              </w:rPr>
            </w:pPr>
          </w:p>
        </w:tc>
        <w:tc>
          <w:tcPr>
            <w:tcW w:w="2835" w:type="dxa"/>
          </w:tcPr>
          <w:p w14:paraId="29374265" w14:textId="3968DD4B" w:rsidR="00E93202" w:rsidRPr="2BF8514C" w:rsidRDefault="00E93202" w:rsidP="00705D1C">
            <w:pPr>
              <w:spacing w:line="360" w:lineRule="auto"/>
              <w:rPr>
                <w:sz w:val="24"/>
                <w:szCs w:val="24"/>
              </w:rPr>
            </w:pPr>
            <w:r w:rsidRPr="1C481909">
              <w:rPr>
                <w:sz w:val="24"/>
                <w:szCs w:val="24"/>
              </w:rPr>
              <w:t>2.</w:t>
            </w:r>
          </w:p>
        </w:tc>
        <w:tc>
          <w:tcPr>
            <w:tcW w:w="2126" w:type="dxa"/>
          </w:tcPr>
          <w:p w14:paraId="47FADD0E" w14:textId="77777777" w:rsidR="00E93202" w:rsidRPr="2BF8514C" w:rsidRDefault="00E93202" w:rsidP="00705D1C">
            <w:pPr>
              <w:spacing w:line="360" w:lineRule="auto"/>
              <w:rPr>
                <w:sz w:val="24"/>
                <w:szCs w:val="24"/>
              </w:rPr>
            </w:pPr>
          </w:p>
        </w:tc>
      </w:tr>
      <w:tr w:rsidR="00FC099E" w14:paraId="39385E23" w14:textId="77777777" w:rsidTr="045CA949">
        <w:trPr>
          <w:trHeight w:val="300"/>
        </w:trPr>
        <w:tc>
          <w:tcPr>
            <w:tcW w:w="1891" w:type="dxa"/>
            <w:shd w:val="clear" w:color="auto" w:fill="000000" w:themeFill="text1"/>
          </w:tcPr>
          <w:p w14:paraId="72F35970" w14:textId="77777777" w:rsidR="00FC099E" w:rsidRDefault="00FC099E" w:rsidP="00705D1C">
            <w:pPr>
              <w:spacing w:line="360" w:lineRule="auto"/>
              <w:rPr>
                <w:sz w:val="24"/>
                <w:szCs w:val="24"/>
              </w:rPr>
            </w:pPr>
          </w:p>
        </w:tc>
        <w:tc>
          <w:tcPr>
            <w:tcW w:w="2835" w:type="dxa"/>
            <w:shd w:val="clear" w:color="auto" w:fill="000000" w:themeFill="text1"/>
          </w:tcPr>
          <w:p w14:paraId="7CBB09CE" w14:textId="77777777" w:rsidR="00FC099E" w:rsidRDefault="00FC099E" w:rsidP="00705D1C">
            <w:pPr>
              <w:spacing w:line="360" w:lineRule="auto"/>
              <w:rPr>
                <w:sz w:val="24"/>
                <w:szCs w:val="24"/>
              </w:rPr>
            </w:pPr>
          </w:p>
        </w:tc>
        <w:tc>
          <w:tcPr>
            <w:tcW w:w="2126" w:type="dxa"/>
            <w:shd w:val="clear" w:color="auto" w:fill="000000" w:themeFill="text1"/>
          </w:tcPr>
          <w:p w14:paraId="2E74283C" w14:textId="77777777" w:rsidR="00FC099E" w:rsidRDefault="00FC099E" w:rsidP="00705D1C">
            <w:pPr>
              <w:spacing w:line="360" w:lineRule="auto"/>
              <w:rPr>
                <w:sz w:val="24"/>
                <w:szCs w:val="24"/>
              </w:rPr>
            </w:pPr>
          </w:p>
        </w:tc>
      </w:tr>
      <w:tr w:rsidR="00FC099E" w14:paraId="39802B59" w14:textId="77777777" w:rsidTr="045CA949">
        <w:trPr>
          <w:trHeight w:val="300"/>
        </w:trPr>
        <w:tc>
          <w:tcPr>
            <w:tcW w:w="1891" w:type="dxa"/>
          </w:tcPr>
          <w:p w14:paraId="59C93FA6" w14:textId="77777777" w:rsidR="00FC099E" w:rsidRDefault="00FC099E" w:rsidP="00705D1C">
            <w:pPr>
              <w:spacing w:line="360" w:lineRule="auto"/>
              <w:rPr>
                <w:sz w:val="24"/>
                <w:szCs w:val="24"/>
              </w:rPr>
            </w:pPr>
            <w:r w:rsidRPr="1718A9F3">
              <w:rPr>
                <w:sz w:val="24"/>
                <w:szCs w:val="24"/>
              </w:rPr>
              <w:t>AHC3011</w:t>
            </w:r>
          </w:p>
        </w:tc>
        <w:tc>
          <w:tcPr>
            <w:tcW w:w="2835" w:type="dxa"/>
          </w:tcPr>
          <w:p w14:paraId="189BA824" w14:textId="77777777" w:rsidR="00FC099E" w:rsidRDefault="00FC099E" w:rsidP="00705D1C">
            <w:pPr>
              <w:spacing w:line="360" w:lineRule="auto"/>
              <w:rPr>
                <w:sz w:val="24"/>
                <w:szCs w:val="24"/>
              </w:rPr>
            </w:pPr>
            <w:r w:rsidRPr="1718A9F3">
              <w:rPr>
                <w:sz w:val="24"/>
                <w:szCs w:val="24"/>
              </w:rPr>
              <w:t>1. Portfolio</w:t>
            </w:r>
          </w:p>
        </w:tc>
        <w:tc>
          <w:tcPr>
            <w:tcW w:w="2126" w:type="dxa"/>
          </w:tcPr>
          <w:p w14:paraId="268E3B28" w14:textId="77777777" w:rsidR="00FC099E" w:rsidRDefault="00FC099E" w:rsidP="00705D1C">
            <w:pPr>
              <w:spacing w:line="360" w:lineRule="auto"/>
              <w:rPr>
                <w:sz w:val="24"/>
                <w:szCs w:val="24"/>
              </w:rPr>
            </w:pPr>
            <w:r>
              <w:rPr>
                <w:sz w:val="24"/>
                <w:szCs w:val="24"/>
              </w:rPr>
              <w:t>24</w:t>
            </w:r>
          </w:p>
        </w:tc>
      </w:tr>
      <w:tr w:rsidR="00FC099E" w14:paraId="032B2842" w14:textId="77777777" w:rsidTr="045CA949">
        <w:trPr>
          <w:trHeight w:val="300"/>
        </w:trPr>
        <w:tc>
          <w:tcPr>
            <w:tcW w:w="1891" w:type="dxa"/>
          </w:tcPr>
          <w:p w14:paraId="050BC98E" w14:textId="77777777" w:rsidR="00FC099E" w:rsidRDefault="00FC099E" w:rsidP="00705D1C">
            <w:pPr>
              <w:spacing w:line="360" w:lineRule="auto"/>
              <w:rPr>
                <w:sz w:val="24"/>
                <w:szCs w:val="24"/>
              </w:rPr>
            </w:pPr>
          </w:p>
        </w:tc>
        <w:tc>
          <w:tcPr>
            <w:tcW w:w="2835" w:type="dxa"/>
          </w:tcPr>
          <w:p w14:paraId="3040065B" w14:textId="77777777" w:rsidR="00FC099E" w:rsidRDefault="00FC099E" w:rsidP="00705D1C">
            <w:pPr>
              <w:spacing w:line="360" w:lineRule="auto"/>
              <w:rPr>
                <w:sz w:val="24"/>
                <w:szCs w:val="24"/>
              </w:rPr>
            </w:pPr>
            <w:r w:rsidRPr="1718A9F3">
              <w:rPr>
                <w:sz w:val="24"/>
                <w:szCs w:val="24"/>
              </w:rPr>
              <w:t xml:space="preserve">2. </w:t>
            </w:r>
            <w:r>
              <w:rPr>
                <w:rFonts w:asciiTheme="minorHAnsi" w:eastAsiaTheme="minorEastAsia" w:hAnsiTheme="minorHAnsi" w:cstheme="minorBidi"/>
                <w:sz w:val="24"/>
                <w:szCs w:val="24"/>
              </w:rPr>
              <w:t>Written assessment</w:t>
            </w:r>
          </w:p>
        </w:tc>
        <w:tc>
          <w:tcPr>
            <w:tcW w:w="2126" w:type="dxa"/>
          </w:tcPr>
          <w:p w14:paraId="2340AC9F" w14:textId="77777777" w:rsidR="00FC099E" w:rsidRDefault="00FC099E" w:rsidP="00705D1C">
            <w:pPr>
              <w:spacing w:line="360" w:lineRule="auto"/>
              <w:rPr>
                <w:sz w:val="24"/>
                <w:szCs w:val="24"/>
              </w:rPr>
            </w:pPr>
            <w:r>
              <w:rPr>
                <w:sz w:val="24"/>
                <w:szCs w:val="24"/>
              </w:rPr>
              <w:t>24</w:t>
            </w:r>
          </w:p>
        </w:tc>
      </w:tr>
      <w:tr w:rsidR="00FC099E" w14:paraId="10B18F28" w14:textId="77777777" w:rsidTr="045CA949">
        <w:trPr>
          <w:trHeight w:val="300"/>
        </w:trPr>
        <w:tc>
          <w:tcPr>
            <w:tcW w:w="1891" w:type="dxa"/>
          </w:tcPr>
          <w:p w14:paraId="29B40CF2" w14:textId="77777777" w:rsidR="00FC099E" w:rsidRDefault="00FC099E" w:rsidP="00705D1C">
            <w:pPr>
              <w:spacing w:line="360" w:lineRule="auto"/>
              <w:rPr>
                <w:sz w:val="24"/>
                <w:szCs w:val="24"/>
              </w:rPr>
            </w:pPr>
            <w:r w:rsidRPr="1718A9F3">
              <w:rPr>
                <w:sz w:val="24"/>
                <w:szCs w:val="24"/>
              </w:rPr>
              <w:t>AHC3012</w:t>
            </w:r>
          </w:p>
        </w:tc>
        <w:tc>
          <w:tcPr>
            <w:tcW w:w="2835" w:type="dxa"/>
          </w:tcPr>
          <w:p w14:paraId="7B6176C1" w14:textId="77777777" w:rsidR="00FC099E" w:rsidRDefault="00FC099E" w:rsidP="00705D1C">
            <w:pPr>
              <w:spacing w:line="360" w:lineRule="auto"/>
              <w:rPr>
                <w:sz w:val="24"/>
                <w:szCs w:val="24"/>
              </w:rPr>
            </w:pPr>
            <w:r w:rsidRPr="1718A9F3">
              <w:rPr>
                <w:sz w:val="24"/>
                <w:szCs w:val="24"/>
              </w:rPr>
              <w:t xml:space="preserve">1. </w:t>
            </w:r>
            <w:r>
              <w:rPr>
                <w:sz w:val="24"/>
                <w:szCs w:val="24"/>
              </w:rPr>
              <w:t>Written assessment</w:t>
            </w:r>
          </w:p>
        </w:tc>
        <w:tc>
          <w:tcPr>
            <w:tcW w:w="2126" w:type="dxa"/>
          </w:tcPr>
          <w:p w14:paraId="6515CEF6" w14:textId="77777777" w:rsidR="00FC099E" w:rsidRDefault="00FC099E" w:rsidP="00705D1C">
            <w:pPr>
              <w:spacing w:line="360" w:lineRule="auto"/>
              <w:rPr>
                <w:sz w:val="24"/>
                <w:szCs w:val="24"/>
              </w:rPr>
            </w:pPr>
            <w:r>
              <w:rPr>
                <w:sz w:val="24"/>
                <w:szCs w:val="24"/>
              </w:rPr>
              <w:t>9</w:t>
            </w:r>
          </w:p>
        </w:tc>
      </w:tr>
      <w:tr w:rsidR="00FC099E" w14:paraId="168EC990" w14:textId="77777777" w:rsidTr="045CA949">
        <w:trPr>
          <w:trHeight w:val="300"/>
        </w:trPr>
        <w:tc>
          <w:tcPr>
            <w:tcW w:w="1891" w:type="dxa"/>
          </w:tcPr>
          <w:p w14:paraId="06CDB891" w14:textId="77777777" w:rsidR="00FC099E" w:rsidRDefault="00FC099E" w:rsidP="00705D1C">
            <w:pPr>
              <w:spacing w:line="360" w:lineRule="auto"/>
              <w:rPr>
                <w:sz w:val="24"/>
                <w:szCs w:val="24"/>
              </w:rPr>
            </w:pPr>
          </w:p>
        </w:tc>
        <w:tc>
          <w:tcPr>
            <w:tcW w:w="2835" w:type="dxa"/>
          </w:tcPr>
          <w:p w14:paraId="1D2E4DA6" w14:textId="77777777" w:rsidR="00FC099E" w:rsidRDefault="00FC099E" w:rsidP="00705D1C">
            <w:pPr>
              <w:spacing w:line="360" w:lineRule="auto"/>
              <w:rPr>
                <w:sz w:val="24"/>
                <w:szCs w:val="24"/>
              </w:rPr>
            </w:pPr>
            <w:r w:rsidRPr="1718A9F3">
              <w:rPr>
                <w:sz w:val="24"/>
                <w:szCs w:val="24"/>
              </w:rPr>
              <w:t>2. Portfolio</w:t>
            </w:r>
          </w:p>
        </w:tc>
        <w:tc>
          <w:tcPr>
            <w:tcW w:w="2126" w:type="dxa"/>
          </w:tcPr>
          <w:p w14:paraId="14658AE9" w14:textId="77777777" w:rsidR="00FC099E" w:rsidRDefault="00FC099E" w:rsidP="00705D1C">
            <w:pPr>
              <w:spacing w:line="360" w:lineRule="auto"/>
              <w:rPr>
                <w:sz w:val="24"/>
                <w:szCs w:val="24"/>
              </w:rPr>
            </w:pPr>
            <w:r>
              <w:rPr>
                <w:sz w:val="24"/>
                <w:szCs w:val="24"/>
              </w:rPr>
              <w:t>25</w:t>
            </w:r>
          </w:p>
        </w:tc>
      </w:tr>
      <w:tr w:rsidR="00FC099E" w14:paraId="38B8815F" w14:textId="77777777" w:rsidTr="045CA949">
        <w:trPr>
          <w:trHeight w:val="300"/>
        </w:trPr>
        <w:tc>
          <w:tcPr>
            <w:tcW w:w="1891" w:type="dxa"/>
          </w:tcPr>
          <w:p w14:paraId="7ED766A3" w14:textId="77777777" w:rsidR="00FC099E" w:rsidRDefault="00FC099E" w:rsidP="00705D1C">
            <w:pPr>
              <w:spacing w:line="360" w:lineRule="auto"/>
              <w:rPr>
                <w:sz w:val="24"/>
                <w:szCs w:val="24"/>
              </w:rPr>
            </w:pPr>
            <w:r w:rsidRPr="1718A9F3">
              <w:rPr>
                <w:sz w:val="24"/>
                <w:szCs w:val="24"/>
              </w:rPr>
              <w:t>AHC3013</w:t>
            </w:r>
          </w:p>
        </w:tc>
        <w:tc>
          <w:tcPr>
            <w:tcW w:w="2835" w:type="dxa"/>
          </w:tcPr>
          <w:p w14:paraId="28896670" w14:textId="77777777" w:rsidR="00FC099E" w:rsidRDefault="00FC099E" w:rsidP="00705D1C">
            <w:pPr>
              <w:spacing w:line="360" w:lineRule="auto"/>
              <w:rPr>
                <w:sz w:val="24"/>
                <w:szCs w:val="24"/>
              </w:rPr>
            </w:pPr>
            <w:r w:rsidRPr="1718A9F3">
              <w:rPr>
                <w:sz w:val="24"/>
                <w:szCs w:val="24"/>
              </w:rPr>
              <w:t xml:space="preserve">1. </w:t>
            </w:r>
            <w:r>
              <w:rPr>
                <w:sz w:val="24"/>
                <w:szCs w:val="24"/>
              </w:rPr>
              <w:t>Written assessment</w:t>
            </w:r>
          </w:p>
        </w:tc>
        <w:tc>
          <w:tcPr>
            <w:tcW w:w="2126" w:type="dxa"/>
          </w:tcPr>
          <w:p w14:paraId="3A2BADD4" w14:textId="77777777" w:rsidR="00FC099E" w:rsidRDefault="00FC099E" w:rsidP="00705D1C">
            <w:pPr>
              <w:spacing w:line="360" w:lineRule="auto"/>
              <w:rPr>
                <w:sz w:val="24"/>
                <w:szCs w:val="24"/>
              </w:rPr>
            </w:pPr>
            <w:r>
              <w:rPr>
                <w:sz w:val="24"/>
                <w:szCs w:val="24"/>
              </w:rPr>
              <w:t>8</w:t>
            </w:r>
          </w:p>
        </w:tc>
      </w:tr>
      <w:tr w:rsidR="00FC099E" w14:paraId="61D21D6D" w14:textId="77777777" w:rsidTr="045CA949">
        <w:trPr>
          <w:trHeight w:val="300"/>
        </w:trPr>
        <w:tc>
          <w:tcPr>
            <w:tcW w:w="1891" w:type="dxa"/>
          </w:tcPr>
          <w:p w14:paraId="1947EDCF" w14:textId="77777777" w:rsidR="00FC099E" w:rsidRDefault="00FC099E" w:rsidP="00705D1C">
            <w:pPr>
              <w:spacing w:line="360" w:lineRule="auto"/>
              <w:rPr>
                <w:sz w:val="24"/>
                <w:szCs w:val="24"/>
              </w:rPr>
            </w:pPr>
          </w:p>
        </w:tc>
        <w:tc>
          <w:tcPr>
            <w:tcW w:w="2835" w:type="dxa"/>
          </w:tcPr>
          <w:p w14:paraId="777ADEEF" w14:textId="77777777" w:rsidR="00FC099E" w:rsidRDefault="00FC099E" w:rsidP="00705D1C">
            <w:pPr>
              <w:spacing w:line="360" w:lineRule="auto"/>
              <w:rPr>
                <w:sz w:val="24"/>
                <w:szCs w:val="24"/>
              </w:rPr>
            </w:pPr>
            <w:r w:rsidRPr="1718A9F3">
              <w:rPr>
                <w:sz w:val="24"/>
                <w:szCs w:val="24"/>
              </w:rPr>
              <w:t>2. Project work</w:t>
            </w:r>
          </w:p>
        </w:tc>
        <w:tc>
          <w:tcPr>
            <w:tcW w:w="2126" w:type="dxa"/>
          </w:tcPr>
          <w:p w14:paraId="3FC774A1" w14:textId="77777777" w:rsidR="00FC099E" w:rsidRDefault="00FC099E" w:rsidP="00705D1C">
            <w:pPr>
              <w:spacing w:line="360" w:lineRule="auto"/>
              <w:rPr>
                <w:sz w:val="24"/>
                <w:szCs w:val="24"/>
              </w:rPr>
            </w:pPr>
            <w:r>
              <w:rPr>
                <w:sz w:val="24"/>
                <w:szCs w:val="24"/>
              </w:rPr>
              <w:t>25</w:t>
            </w:r>
          </w:p>
        </w:tc>
      </w:tr>
      <w:tr w:rsidR="00FC099E" w14:paraId="0C08C4DA" w14:textId="77777777" w:rsidTr="045CA949">
        <w:trPr>
          <w:trHeight w:val="300"/>
        </w:trPr>
        <w:tc>
          <w:tcPr>
            <w:tcW w:w="1891" w:type="dxa"/>
          </w:tcPr>
          <w:p w14:paraId="54BFCFBD" w14:textId="2D28FD1C" w:rsidR="00FC099E" w:rsidRDefault="3F516F4C" w:rsidP="00705D1C">
            <w:pPr>
              <w:spacing w:line="360" w:lineRule="auto"/>
              <w:rPr>
                <w:sz w:val="24"/>
                <w:szCs w:val="24"/>
              </w:rPr>
            </w:pPr>
            <w:r w:rsidRPr="045CA949">
              <w:rPr>
                <w:sz w:val="24"/>
                <w:szCs w:val="24"/>
              </w:rPr>
              <w:t>AHC3017</w:t>
            </w:r>
          </w:p>
        </w:tc>
        <w:tc>
          <w:tcPr>
            <w:tcW w:w="2835" w:type="dxa"/>
          </w:tcPr>
          <w:p w14:paraId="5D916A23" w14:textId="77777777" w:rsidR="00FC099E" w:rsidRDefault="00FC099E" w:rsidP="00705D1C">
            <w:pPr>
              <w:spacing w:line="360" w:lineRule="auto"/>
              <w:rPr>
                <w:sz w:val="24"/>
                <w:szCs w:val="24"/>
              </w:rPr>
            </w:pPr>
            <w:r w:rsidRPr="1718A9F3">
              <w:rPr>
                <w:sz w:val="24"/>
                <w:szCs w:val="24"/>
              </w:rPr>
              <w:t xml:space="preserve">1. </w:t>
            </w:r>
            <w:r>
              <w:rPr>
                <w:sz w:val="24"/>
                <w:szCs w:val="24"/>
              </w:rPr>
              <w:t>Written assessment (proposal)</w:t>
            </w:r>
          </w:p>
        </w:tc>
        <w:tc>
          <w:tcPr>
            <w:tcW w:w="2126" w:type="dxa"/>
          </w:tcPr>
          <w:p w14:paraId="2EA1B0CF" w14:textId="77777777" w:rsidR="00FC099E" w:rsidRDefault="00FC099E" w:rsidP="00705D1C">
            <w:pPr>
              <w:spacing w:line="360" w:lineRule="auto"/>
              <w:rPr>
                <w:sz w:val="24"/>
                <w:szCs w:val="24"/>
              </w:rPr>
            </w:pPr>
            <w:r>
              <w:rPr>
                <w:sz w:val="24"/>
                <w:szCs w:val="24"/>
              </w:rPr>
              <w:t>6</w:t>
            </w:r>
          </w:p>
        </w:tc>
      </w:tr>
      <w:tr w:rsidR="00FC099E" w14:paraId="4F9FF1AE" w14:textId="77777777" w:rsidTr="045CA949">
        <w:trPr>
          <w:trHeight w:val="300"/>
        </w:trPr>
        <w:tc>
          <w:tcPr>
            <w:tcW w:w="1891" w:type="dxa"/>
          </w:tcPr>
          <w:p w14:paraId="477495E5" w14:textId="77777777" w:rsidR="00FC099E" w:rsidRDefault="00FC099E" w:rsidP="00705D1C">
            <w:pPr>
              <w:spacing w:line="360" w:lineRule="auto"/>
              <w:rPr>
                <w:sz w:val="24"/>
                <w:szCs w:val="24"/>
              </w:rPr>
            </w:pPr>
          </w:p>
        </w:tc>
        <w:tc>
          <w:tcPr>
            <w:tcW w:w="2835" w:type="dxa"/>
          </w:tcPr>
          <w:p w14:paraId="5EA73C98" w14:textId="77777777" w:rsidR="00FC099E" w:rsidRDefault="00FC099E" w:rsidP="00705D1C">
            <w:pPr>
              <w:spacing w:line="360" w:lineRule="auto"/>
              <w:rPr>
                <w:sz w:val="24"/>
                <w:szCs w:val="24"/>
              </w:rPr>
            </w:pPr>
            <w:r w:rsidRPr="1718A9F3">
              <w:rPr>
                <w:sz w:val="24"/>
                <w:szCs w:val="24"/>
              </w:rPr>
              <w:t>2. Portfolio</w:t>
            </w:r>
          </w:p>
        </w:tc>
        <w:tc>
          <w:tcPr>
            <w:tcW w:w="2126" w:type="dxa"/>
          </w:tcPr>
          <w:p w14:paraId="50CC7B38" w14:textId="77777777" w:rsidR="00FC099E" w:rsidRDefault="00FC099E" w:rsidP="00705D1C">
            <w:pPr>
              <w:spacing w:line="360" w:lineRule="auto"/>
              <w:rPr>
                <w:sz w:val="24"/>
                <w:szCs w:val="24"/>
              </w:rPr>
            </w:pPr>
            <w:r>
              <w:rPr>
                <w:sz w:val="24"/>
                <w:szCs w:val="24"/>
              </w:rPr>
              <w:t>22</w:t>
            </w:r>
          </w:p>
        </w:tc>
      </w:tr>
      <w:tr w:rsidR="00FC099E" w14:paraId="2D655536" w14:textId="77777777" w:rsidTr="045CA949">
        <w:trPr>
          <w:trHeight w:val="300"/>
        </w:trPr>
        <w:tc>
          <w:tcPr>
            <w:tcW w:w="1891" w:type="dxa"/>
          </w:tcPr>
          <w:p w14:paraId="46076DFD" w14:textId="77777777" w:rsidR="00FC099E" w:rsidRDefault="00FC099E" w:rsidP="00705D1C">
            <w:pPr>
              <w:spacing w:line="360" w:lineRule="auto"/>
              <w:rPr>
                <w:sz w:val="24"/>
                <w:szCs w:val="24"/>
              </w:rPr>
            </w:pPr>
          </w:p>
        </w:tc>
        <w:tc>
          <w:tcPr>
            <w:tcW w:w="2835" w:type="dxa"/>
          </w:tcPr>
          <w:p w14:paraId="26134B38" w14:textId="77777777" w:rsidR="00FC099E" w:rsidRDefault="00FC099E" w:rsidP="00705D1C">
            <w:pPr>
              <w:spacing w:line="360" w:lineRule="auto"/>
              <w:rPr>
                <w:sz w:val="24"/>
                <w:szCs w:val="24"/>
              </w:rPr>
            </w:pPr>
            <w:r w:rsidRPr="1718A9F3">
              <w:rPr>
                <w:sz w:val="24"/>
                <w:szCs w:val="24"/>
              </w:rPr>
              <w:t xml:space="preserve">3. </w:t>
            </w:r>
            <w:r>
              <w:rPr>
                <w:sz w:val="24"/>
                <w:szCs w:val="24"/>
              </w:rPr>
              <w:t>Written assessment (reflective report)</w:t>
            </w:r>
          </w:p>
        </w:tc>
        <w:tc>
          <w:tcPr>
            <w:tcW w:w="2126" w:type="dxa"/>
          </w:tcPr>
          <w:p w14:paraId="4D3961AF" w14:textId="77777777" w:rsidR="00FC099E" w:rsidRDefault="00FC099E" w:rsidP="00705D1C">
            <w:pPr>
              <w:spacing w:line="360" w:lineRule="auto"/>
              <w:rPr>
                <w:sz w:val="24"/>
                <w:szCs w:val="24"/>
              </w:rPr>
            </w:pPr>
            <w:r>
              <w:rPr>
                <w:sz w:val="24"/>
                <w:szCs w:val="24"/>
              </w:rPr>
              <w:t>25</w:t>
            </w:r>
          </w:p>
        </w:tc>
      </w:tr>
      <w:tr w:rsidR="00FC099E" w14:paraId="4DDB72DA" w14:textId="77777777" w:rsidTr="045CA949">
        <w:trPr>
          <w:trHeight w:val="300"/>
        </w:trPr>
        <w:tc>
          <w:tcPr>
            <w:tcW w:w="1891" w:type="dxa"/>
          </w:tcPr>
          <w:p w14:paraId="2382BBE8" w14:textId="77777777" w:rsidR="00FC099E" w:rsidRDefault="00FC099E" w:rsidP="00705D1C">
            <w:pPr>
              <w:spacing w:line="360" w:lineRule="auto"/>
              <w:rPr>
                <w:sz w:val="24"/>
                <w:szCs w:val="24"/>
              </w:rPr>
            </w:pPr>
            <w:r w:rsidRPr="1718A9F3">
              <w:rPr>
                <w:sz w:val="24"/>
                <w:szCs w:val="24"/>
              </w:rPr>
              <w:t>AHC3015</w:t>
            </w:r>
          </w:p>
        </w:tc>
        <w:tc>
          <w:tcPr>
            <w:tcW w:w="2835" w:type="dxa"/>
          </w:tcPr>
          <w:p w14:paraId="696F6B1A" w14:textId="77777777" w:rsidR="00FC099E" w:rsidRDefault="00FC099E" w:rsidP="00705D1C">
            <w:pPr>
              <w:spacing w:line="360" w:lineRule="auto"/>
              <w:rPr>
                <w:sz w:val="24"/>
                <w:szCs w:val="24"/>
              </w:rPr>
            </w:pPr>
            <w:r w:rsidRPr="1718A9F3">
              <w:rPr>
                <w:sz w:val="24"/>
                <w:szCs w:val="24"/>
              </w:rPr>
              <w:t>1. Dissertation</w:t>
            </w:r>
          </w:p>
        </w:tc>
        <w:tc>
          <w:tcPr>
            <w:tcW w:w="2126" w:type="dxa"/>
          </w:tcPr>
          <w:p w14:paraId="726CAAA5" w14:textId="77777777" w:rsidR="00FC099E" w:rsidRDefault="00FC099E" w:rsidP="00705D1C">
            <w:pPr>
              <w:spacing w:line="360" w:lineRule="auto"/>
              <w:rPr>
                <w:sz w:val="24"/>
                <w:szCs w:val="24"/>
              </w:rPr>
            </w:pPr>
            <w:r>
              <w:rPr>
                <w:sz w:val="24"/>
                <w:szCs w:val="24"/>
              </w:rPr>
              <w:t>23</w:t>
            </w:r>
          </w:p>
        </w:tc>
      </w:tr>
      <w:tr w:rsidR="00FC099E" w14:paraId="5C014A2B" w14:textId="77777777" w:rsidTr="045CA949">
        <w:trPr>
          <w:trHeight w:val="300"/>
        </w:trPr>
        <w:tc>
          <w:tcPr>
            <w:tcW w:w="1891" w:type="dxa"/>
          </w:tcPr>
          <w:p w14:paraId="76D1F939" w14:textId="77777777" w:rsidR="00FC099E" w:rsidRDefault="00FC099E" w:rsidP="00705D1C">
            <w:pPr>
              <w:spacing w:line="360" w:lineRule="auto"/>
              <w:rPr>
                <w:sz w:val="24"/>
                <w:szCs w:val="24"/>
              </w:rPr>
            </w:pPr>
            <w:r w:rsidRPr="1718A9F3">
              <w:rPr>
                <w:sz w:val="24"/>
                <w:szCs w:val="24"/>
              </w:rPr>
              <w:t>AHC3119</w:t>
            </w:r>
          </w:p>
        </w:tc>
        <w:tc>
          <w:tcPr>
            <w:tcW w:w="2835" w:type="dxa"/>
          </w:tcPr>
          <w:p w14:paraId="7052EC5A" w14:textId="77777777" w:rsidR="00FC099E" w:rsidRDefault="00FC099E" w:rsidP="00705D1C">
            <w:pPr>
              <w:spacing w:line="360" w:lineRule="auto"/>
              <w:rPr>
                <w:sz w:val="24"/>
                <w:szCs w:val="24"/>
              </w:rPr>
            </w:pPr>
            <w:r w:rsidRPr="1718A9F3">
              <w:rPr>
                <w:sz w:val="24"/>
                <w:szCs w:val="24"/>
              </w:rPr>
              <w:t xml:space="preserve">1. </w:t>
            </w:r>
            <w:r>
              <w:rPr>
                <w:sz w:val="24"/>
                <w:szCs w:val="24"/>
              </w:rPr>
              <w:t>Written assessment</w:t>
            </w:r>
          </w:p>
        </w:tc>
        <w:tc>
          <w:tcPr>
            <w:tcW w:w="2126" w:type="dxa"/>
          </w:tcPr>
          <w:p w14:paraId="38422139" w14:textId="77777777" w:rsidR="00FC099E" w:rsidRDefault="00FC099E" w:rsidP="00705D1C">
            <w:pPr>
              <w:spacing w:line="360" w:lineRule="auto"/>
              <w:rPr>
                <w:sz w:val="24"/>
                <w:szCs w:val="24"/>
              </w:rPr>
            </w:pPr>
            <w:r>
              <w:rPr>
                <w:sz w:val="24"/>
                <w:szCs w:val="24"/>
              </w:rPr>
              <w:t>16</w:t>
            </w:r>
          </w:p>
        </w:tc>
      </w:tr>
      <w:tr w:rsidR="00FC099E" w14:paraId="4F2DCADE" w14:textId="77777777" w:rsidTr="045CA949">
        <w:trPr>
          <w:trHeight w:val="300"/>
        </w:trPr>
        <w:tc>
          <w:tcPr>
            <w:tcW w:w="1891" w:type="dxa"/>
          </w:tcPr>
          <w:p w14:paraId="388731E2" w14:textId="77777777" w:rsidR="00FC099E" w:rsidRDefault="00FC099E" w:rsidP="00705D1C">
            <w:pPr>
              <w:spacing w:line="360" w:lineRule="auto"/>
              <w:rPr>
                <w:sz w:val="24"/>
                <w:szCs w:val="24"/>
              </w:rPr>
            </w:pPr>
          </w:p>
        </w:tc>
        <w:tc>
          <w:tcPr>
            <w:tcW w:w="2835" w:type="dxa"/>
          </w:tcPr>
          <w:p w14:paraId="359171E9" w14:textId="77777777" w:rsidR="00FC099E" w:rsidRDefault="00FC099E" w:rsidP="00705D1C">
            <w:pPr>
              <w:spacing w:line="360" w:lineRule="auto"/>
              <w:rPr>
                <w:sz w:val="24"/>
                <w:szCs w:val="24"/>
              </w:rPr>
            </w:pPr>
            <w:r w:rsidRPr="1718A9F3">
              <w:rPr>
                <w:sz w:val="24"/>
                <w:szCs w:val="24"/>
              </w:rPr>
              <w:t>2. Portfolio</w:t>
            </w:r>
          </w:p>
        </w:tc>
        <w:tc>
          <w:tcPr>
            <w:tcW w:w="2126" w:type="dxa"/>
          </w:tcPr>
          <w:p w14:paraId="27CBC413" w14:textId="77777777" w:rsidR="00FC099E" w:rsidRDefault="00FC099E" w:rsidP="00705D1C">
            <w:pPr>
              <w:spacing w:line="360" w:lineRule="auto"/>
              <w:rPr>
                <w:sz w:val="24"/>
                <w:szCs w:val="24"/>
              </w:rPr>
            </w:pPr>
            <w:r>
              <w:rPr>
                <w:sz w:val="24"/>
                <w:szCs w:val="24"/>
              </w:rPr>
              <w:t>24</w:t>
            </w:r>
          </w:p>
        </w:tc>
      </w:tr>
      <w:tr w:rsidR="00FC099E" w14:paraId="2146E5C9" w14:textId="77777777" w:rsidTr="045CA949">
        <w:trPr>
          <w:trHeight w:val="300"/>
        </w:trPr>
        <w:tc>
          <w:tcPr>
            <w:tcW w:w="1891" w:type="dxa"/>
          </w:tcPr>
          <w:p w14:paraId="59C2F13A" w14:textId="77777777" w:rsidR="00FC099E" w:rsidRDefault="00FC099E" w:rsidP="00705D1C">
            <w:pPr>
              <w:spacing w:line="360" w:lineRule="auto"/>
              <w:rPr>
                <w:sz w:val="24"/>
                <w:szCs w:val="24"/>
              </w:rPr>
            </w:pPr>
            <w:r w:rsidRPr="1718A9F3">
              <w:rPr>
                <w:sz w:val="24"/>
                <w:szCs w:val="24"/>
              </w:rPr>
              <w:t>AHC3122</w:t>
            </w:r>
          </w:p>
        </w:tc>
        <w:tc>
          <w:tcPr>
            <w:tcW w:w="2835" w:type="dxa"/>
          </w:tcPr>
          <w:p w14:paraId="26AD1690" w14:textId="77777777" w:rsidR="00FC099E" w:rsidRDefault="00FC099E" w:rsidP="00705D1C">
            <w:pPr>
              <w:spacing w:line="360" w:lineRule="auto"/>
              <w:rPr>
                <w:sz w:val="24"/>
                <w:szCs w:val="24"/>
              </w:rPr>
            </w:pPr>
            <w:r w:rsidRPr="1718A9F3">
              <w:rPr>
                <w:sz w:val="24"/>
                <w:szCs w:val="24"/>
              </w:rPr>
              <w:t xml:space="preserve">1. </w:t>
            </w:r>
            <w:r>
              <w:rPr>
                <w:rFonts w:asciiTheme="minorHAnsi" w:eastAsiaTheme="minorEastAsia" w:hAnsiTheme="minorHAnsi" w:cstheme="minorBidi"/>
                <w:sz w:val="24"/>
                <w:szCs w:val="24"/>
              </w:rPr>
              <w:t>Written assessment (essay)</w:t>
            </w:r>
          </w:p>
        </w:tc>
        <w:tc>
          <w:tcPr>
            <w:tcW w:w="2126" w:type="dxa"/>
          </w:tcPr>
          <w:p w14:paraId="594759A5" w14:textId="77777777" w:rsidR="00FC099E" w:rsidRDefault="00FC099E" w:rsidP="00705D1C">
            <w:pPr>
              <w:spacing w:line="360" w:lineRule="auto"/>
              <w:rPr>
                <w:sz w:val="24"/>
                <w:szCs w:val="24"/>
              </w:rPr>
            </w:pPr>
            <w:r>
              <w:rPr>
                <w:sz w:val="24"/>
                <w:szCs w:val="24"/>
              </w:rPr>
              <w:t>14</w:t>
            </w:r>
          </w:p>
        </w:tc>
      </w:tr>
      <w:tr w:rsidR="00FC099E" w14:paraId="06BF2B39" w14:textId="77777777" w:rsidTr="045CA949">
        <w:trPr>
          <w:trHeight w:val="300"/>
        </w:trPr>
        <w:tc>
          <w:tcPr>
            <w:tcW w:w="1891" w:type="dxa"/>
          </w:tcPr>
          <w:p w14:paraId="37EA1780" w14:textId="77777777" w:rsidR="00FC099E" w:rsidRDefault="00FC099E" w:rsidP="00705D1C">
            <w:pPr>
              <w:spacing w:line="360" w:lineRule="auto"/>
              <w:rPr>
                <w:sz w:val="24"/>
                <w:szCs w:val="24"/>
              </w:rPr>
            </w:pPr>
          </w:p>
        </w:tc>
        <w:tc>
          <w:tcPr>
            <w:tcW w:w="2835" w:type="dxa"/>
          </w:tcPr>
          <w:p w14:paraId="2A946E48" w14:textId="77777777" w:rsidR="00FC099E" w:rsidRDefault="00FC099E" w:rsidP="00705D1C">
            <w:pPr>
              <w:spacing w:line="360" w:lineRule="auto"/>
              <w:rPr>
                <w:sz w:val="24"/>
                <w:szCs w:val="24"/>
              </w:rPr>
            </w:pPr>
            <w:r w:rsidRPr="1718A9F3">
              <w:rPr>
                <w:sz w:val="24"/>
                <w:szCs w:val="24"/>
              </w:rPr>
              <w:t xml:space="preserve">2. </w:t>
            </w:r>
            <w:r>
              <w:rPr>
                <w:rFonts w:asciiTheme="minorHAnsi" w:eastAsiaTheme="minorEastAsia" w:hAnsiTheme="minorHAnsi" w:cstheme="minorBidi"/>
                <w:sz w:val="24"/>
                <w:szCs w:val="24"/>
              </w:rPr>
              <w:t>Written assessment (analytical report)</w:t>
            </w:r>
          </w:p>
        </w:tc>
        <w:tc>
          <w:tcPr>
            <w:tcW w:w="2126" w:type="dxa"/>
          </w:tcPr>
          <w:p w14:paraId="1B577F66" w14:textId="77777777" w:rsidR="00FC099E" w:rsidRDefault="00FC099E" w:rsidP="00705D1C">
            <w:pPr>
              <w:spacing w:line="360" w:lineRule="auto"/>
              <w:rPr>
                <w:sz w:val="24"/>
                <w:szCs w:val="24"/>
              </w:rPr>
            </w:pPr>
            <w:r>
              <w:rPr>
                <w:sz w:val="24"/>
                <w:szCs w:val="24"/>
              </w:rPr>
              <w:t>25</w:t>
            </w:r>
          </w:p>
        </w:tc>
      </w:tr>
      <w:tr w:rsidR="00FC099E" w14:paraId="208DC5C7" w14:textId="77777777" w:rsidTr="045CA949">
        <w:trPr>
          <w:trHeight w:val="300"/>
        </w:trPr>
        <w:tc>
          <w:tcPr>
            <w:tcW w:w="1891" w:type="dxa"/>
          </w:tcPr>
          <w:p w14:paraId="128A7881" w14:textId="77777777" w:rsidR="00FC099E" w:rsidRDefault="00FC099E" w:rsidP="00705D1C">
            <w:pPr>
              <w:spacing w:line="360" w:lineRule="auto"/>
              <w:rPr>
                <w:sz w:val="24"/>
                <w:szCs w:val="24"/>
              </w:rPr>
            </w:pPr>
            <w:r w:rsidRPr="1718A9F3">
              <w:rPr>
                <w:sz w:val="24"/>
                <w:szCs w:val="24"/>
              </w:rPr>
              <w:t>AHC3403</w:t>
            </w:r>
          </w:p>
        </w:tc>
        <w:tc>
          <w:tcPr>
            <w:tcW w:w="2835" w:type="dxa"/>
          </w:tcPr>
          <w:p w14:paraId="653DA1FC" w14:textId="77777777" w:rsidR="00FC099E" w:rsidRDefault="00FC099E" w:rsidP="00705D1C">
            <w:pPr>
              <w:spacing w:line="360" w:lineRule="auto"/>
              <w:rPr>
                <w:sz w:val="24"/>
                <w:szCs w:val="24"/>
              </w:rPr>
            </w:pPr>
            <w:r w:rsidRPr="1718A9F3">
              <w:rPr>
                <w:sz w:val="24"/>
                <w:szCs w:val="24"/>
              </w:rPr>
              <w:t>1. Open book test</w:t>
            </w:r>
          </w:p>
        </w:tc>
        <w:tc>
          <w:tcPr>
            <w:tcW w:w="2126" w:type="dxa"/>
          </w:tcPr>
          <w:p w14:paraId="087C3870" w14:textId="77777777" w:rsidR="00FC099E" w:rsidRDefault="00FC099E" w:rsidP="00705D1C">
            <w:pPr>
              <w:spacing w:line="360" w:lineRule="auto"/>
              <w:rPr>
                <w:sz w:val="24"/>
                <w:szCs w:val="24"/>
              </w:rPr>
            </w:pPr>
            <w:r>
              <w:rPr>
                <w:sz w:val="24"/>
                <w:szCs w:val="24"/>
              </w:rPr>
              <w:t>8</w:t>
            </w:r>
          </w:p>
        </w:tc>
      </w:tr>
      <w:tr w:rsidR="00FC099E" w14:paraId="561CC402" w14:textId="77777777" w:rsidTr="045CA949">
        <w:trPr>
          <w:trHeight w:val="300"/>
        </w:trPr>
        <w:tc>
          <w:tcPr>
            <w:tcW w:w="1891" w:type="dxa"/>
          </w:tcPr>
          <w:p w14:paraId="79E939C2" w14:textId="77777777" w:rsidR="00FC099E" w:rsidRDefault="00FC099E" w:rsidP="00705D1C">
            <w:pPr>
              <w:spacing w:line="360" w:lineRule="auto"/>
              <w:rPr>
                <w:sz w:val="24"/>
                <w:szCs w:val="24"/>
              </w:rPr>
            </w:pPr>
          </w:p>
        </w:tc>
        <w:tc>
          <w:tcPr>
            <w:tcW w:w="2835" w:type="dxa"/>
          </w:tcPr>
          <w:p w14:paraId="0359B8D9" w14:textId="77777777" w:rsidR="00FC099E" w:rsidRDefault="00FC099E" w:rsidP="00705D1C">
            <w:pPr>
              <w:spacing w:line="360" w:lineRule="auto"/>
              <w:rPr>
                <w:sz w:val="24"/>
                <w:szCs w:val="24"/>
              </w:rPr>
            </w:pPr>
            <w:r w:rsidRPr="1718A9F3">
              <w:rPr>
                <w:sz w:val="24"/>
                <w:szCs w:val="24"/>
              </w:rPr>
              <w:t>2. Portfolio</w:t>
            </w:r>
          </w:p>
        </w:tc>
        <w:tc>
          <w:tcPr>
            <w:tcW w:w="2126" w:type="dxa"/>
          </w:tcPr>
          <w:p w14:paraId="24150991" w14:textId="77777777" w:rsidR="00FC099E" w:rsidRDefault="00FC099E" w:rsidP="00705D1C">
            <w:pPr>
              <w:spacing w:line="360" w:lineRule="auto"/>
              <w:rPr>
                <w:sz w:val="24"/>
                <w:szCs w:val="24"/>
              </w:rPr>
            </w:pPr>
            <w:r>
              <w:rPr>
                <w:sz w:val="24"/>
                <w:szCs w:val="24"/>
              </w:rPr>
              <w:t>27</w:t>
            </w:r>
          </w:p>
        </w:tc>
      </w:tr>
      <w:tr w:rsidR="00FC099E" w14:paraId="6D948CA2" w14:textId="77777777" w:rsidTr="045CA949">
        <w:trPr>
          <w:trHeight w:val="300"/>
        </w:trPr>
        <w:tc>
          <w:tcPr>
            <w:tcW w:w="1891" w:type="dxa"/>
          </w:tcPr>
          <w:p w14:paraId="289873BE" w14:textId="77777777" w:rsidR="00FC099E" w:rsidRDefault="00FC099E" w:rsidP="00705D1C">
            <w:pPr>
              <w:spacing w:line="360" w:lineRule="auto"/>
              <w:rPr>
                <w:sz w:val="24"/>
                <w:szCs w:val="24"/>
              </w:rPr>
            </w:pPr>
            <w:r w:rsidRPr="1718A9F3">
              <w:rPr>
                <w:sz w:val="24"/>
                <w:szCs w:val="24"/>
              </w:rPr>
              <w:t>AHC3404</w:t>
            </w:r>
          </w:p>
        </w:tc>
        <w:tc>
          <w:tcPr>
            <w:tcW w:w="2835" w:type="dxa"/>
          </w:tcPr>
          <w:p w14:paraId="7B9D12E4" w14:textId="77777777" w:rsidR="00FC099E" w:rsidRDefault="00FC099E" w:rsidP="00705D1C">
            <w:pPr>
              <w:spacing w:line="360" w:lineRule="auto"/>
              <w:rPr>
                <w:sz w:val="24"/>
                <w:szCs w:val="24"/>
              </w:rPr>
            </w:pPr>
            <w:r w:rsidRPr="1718A9F3">
              <w:rPr>
                <w:sz w:val="24"/>
                <w:szCs w:val="24"/>
              </w:rPr>
              <w:t>1. Open book test</w:t>
            </w:r>
          </w:p>
        </w:tc>
        <w:tc>
          <w:tcPr>
            <w:tcW w:w="2126" w:type="dxa"/>
          </w:tcPr>
          <w:p w14:paraId="53EAB0FC" w14:textId="77777777" w:rsidR="00FC099E" w:rsidRDefault="00FC099E" w:rsidP="00705D1C">
            <w:pPr>
              <w:spacing w:line="360" w:lineRule="auto"/>
              <w:rPr>
                <w:sz w:val="24"/>
                <w:szCs w:val="24"/>
              </w:rPr>
            </w:pPr>
            <w:r>
              <w:rPr>
                <w:sz w:val="24"/>
                <w:szCs w:val="24"/>
              </w:rPr>
              <w:t>8</w:t>
            </w:r>
          </w:p>
        </w:tc>
      </w:tr>
      <w:tr w:rsidR="00FC099E" w14:paraId="3F1907B4" w14:textId="77777777" w:rsidTr="045CA949">
        <w:trPr>
          <w:trHeight w:val="300"/>
        </w:trPr>
        <w:tc>
          <w:tcPr>
            <w:tcW w:w="1891" w:type="dxa"/>
          </w:tcPr>
          <w:p w14:paraId="76E421ED" w14:textId="77777777" w:rsidR="00FC099E" w:rsidRDefault="00FC099E" w:rsidP="00705D1C">
            <w:pPr>
              <w:spacing w:line="360" w:lineRule="auto"/>
              <w:rPr>
                <w:sz w:val="24"/>
                <w:szCs w:val="24"/>
              </w:rPr>
            </w:pPr>
          </w:p>
        </w:tc>
        <w:tc>
          <w:tcPr>
            <w:tcW w:w="2835" w:type="dxa"/>
          </w:tcPr>
          <w:p w14:paraId="28F683B3" w14:textId="77777777" w:rsidR="00FC099E" w:rsidRDefault="00FC099E" w:rsidP="00705D1C">
            <w:pPr>
              <w:spacing w:line="360" w:lineRule="auto"/>
              <w:rPr>
                <w:sz w:val="24"/>
                <w:szCs w:val="24"/>
              </w:rPr>
            </w:pPr>
            <w:r w:rsidRPr="1718A9F3">
              <w:rPr>
                <w:sz w:val="24"/>
                <w:szCs w:val="24"/>
              </w:rPr>
              <w:t>2. Portfolio</w:t>
            </w:r>
          </w:p>
        </w:tc>
        <w:tc>
          <w:tcPr>
            <w:tcW w:w="2126" w:type="dxa"/>
          </w:tcPr>
          <w:p w14:paraId="14273496" w14:textId="77777777" w:rsidR="00FC099E" w:rsidRDefault="00FC099E" w:rsidP="00705D1C">
            <w:pPr>
              <w:spacing w:line="360" w:lineRule="auto"/>
              <w:rPr>
                <w:sz w:val="24"/>
                <w:szCs w:val="24"/>
              </w:rPr>
            </w:pPr>
            <w:r>
              <w:rPr>
                <w:sz w:val="24"/>
                <w:szCs w:val="24"/>
              </w:rPr>
              <w:t>27</w:t>
            </w:r>
          </w:p>
        </w:tc>
      </w:tr>
      <w:tr w:rsidR="00FC099E" w14:paraId="28F3809E" w14:textId="77777777" w:rsidTr="045CA949">
        <w:trPr>
          <w:trHeight w:val="300"/>
        </w:trPr>
        <w:tc>
          <w:tcPr>
            <w:tcW w:w="1891" w:type="dxa"/>
          </w:tcPr>
          <w:p w14:paraId="3E495A7C" w14:textId="77777777" w:rsidR="00FC099E" w:rsidRDefault="00FC099E" w:rsidP="00705D1C">
            <w:pPr>
              <w:spacing w:line="360" w:lineRule="auto"/>
              <w:rPr>
                <w:sz w:val="24"/>
                <w:szCs w:val="24"/>
              </w:rPr>
            </w:pPr>
            <w:r w:rsidRPr="1718A9F3">
              <w:rPr>
                <w:sz w:val="24"/>
                <w:szCs w:val="24"/>
              </w:rPr>
              <w:t>AHC3803</w:t>
            </w:r>
          </w:p>
        </w:tc>
        <w:tc>
          <w:tcPr>
            <w:tcW w:w="2835" w:type="dxa"/>
          </w:tcPr>
          <w:p w14:paraId="1F211593" w14:textId="77777777" w:rsidR="00FC099E" w:rsidRDefault="00FC099E" w:rsidP="00705D1C">
            <w:pPr>
              <w:spacing w:line="360" w:lineRule="auto"/>
              <w:rPr>
                <w:sz w:val="24"/>
                <w:szCs w:val="24"/>
              </w:rPr>
            </w:pPr>
            <w:r w:rsidRPr="1718A9F3">
              <w:rPr>
                <w:sz w:val="24"/>
                <w:szCs w:val="24"/>
              </w:rPr>
              <w:t xml:space="preserve">1. </w:t>
            </w:r>
            <w:r>
              <w:rPr>
                <w:rFonts w:asciiTheme="minorHAnsi" w:eastAsiaTheme="minorEastAsia" w:hAnsiTheme="minorHAnsi" w:cstheme="minorBidi"/>
                <w:sz w:val="24"/>
                <w:szCs w:val="24"/>
              </w:rPr>
              <w:t>Written assessment</w:t>
            </w:r>
            <w:r w:rsidRPr="1718A9F3">
              <w:rPr>
                <w:sz w:val="24"/>
                <w:szCs w:val="24"/>
              </w:rPr>
              <w:t xml:space="preserve"> (genre)</w:t>
            </w:r>
          </w:p>
        </w:tc>
        <w:tc>
          <w:tcPr>
            <w:tcW w:w="2126" w:type="dxa"/>
          </w:tcPr>
          <w:p w14:paraId="534569AA" w14:textId="77777777" w:rsidR="00FC099E" w:rsidRDefault="00FC099E" w:rsidP="00705D1C">
            <w:pPr>
              <w:spacing w:line="360" w:lineRule="auto"/>
              <w:rPr>
                <w:sz w:val="24"/>
                <w:szCs w:val="24"/>
              </w:rPr>
            </w:pPr>
            <w:r>
              <w:rPr>
                <w:sz w:val="24"/>
                <w:szCs w:val="24"/>
              </w:rPr>
              <w:t>22</w:t>
            </w:r>
          </w:p>
        </w:tc>
      </w:tr>
      <w:tr w:rsidR="00FC099E" w14:paraId="01795718" w14:textId="77777777" w:rsidTr="045CA949">
        <w:trPr>
          <w:trHeight w:val="300"/>
        </w:trPr>
        <w:tc>
          <w:tcPr>
            <w:tcW w:w="1891" w:type="dxa"/>
          </w:tcPr>
          <w:p w14:paraId="2099E96B" w14:textId="77777777" w:rsidR="00FC099E" w:rsidRDefault="00FC099E" w:rsidP="00705D1C">
            <w:pPr>
              <w:spacing w:line="360" w:lineRule="auto"/>
              <w:rPr>
                <w:sz w:val="24"/>
                <w:szCs w:val="24"/>
              </w:rPr>
            </w:pPr>
          </w:p>
        </w:tc>
        <w:tc>
          <w:tcPr>
            <w:tcW w:w="2835" w:type="dxa"/>
          </w:tcPr>
          <w:p w14:paraId="4B9C744E" w14:textId="77777777" w:rsidR="00FC099E" w:rsidRDefault="00FC099E" w:rsidP="00705D1C">
            <w:pPr>
              <w:spacing w:line="360" w:lineRule="auto"/>
              <w:rPr>
                <w:sz w:val="24"/>
                <w:szCs w:val="24"/>
              </w:rPr>
            </w:pPr>
            <w:r w:rsidRPr="1718A9F3">
              <w:rPr>
                <w:sz w:val="24"/>
                <w:szCs w:val="24"/>
              </w:rPr>
              <w:t xml:space="preserve">2. </w:t>
            </w:r>
            <w:r>
              <w:rPr>
                <w:rFonts w:asciiTheme="minorHAnsi" w:eastAsiaTheme="minorEastAsia" w:hAnsiTheme="minorHAnsi" w:cstheme="minorBidi"/>
                <w:sz w:val="24"/>
                <w:szCs w:val="24"/>
              </w:rPr>
              <w:t>Written assessment</w:t>
            </w:r>
            <w:r w:rsidRPr="1718A9F3">
              <w:rPr>
                <w:sz w:val="24"/>
                <w:szCs w:val="24"/>
              </w:rPr>
              <w:t xml:space="preserve"> (case study)</w:t>
            </w:r>
          </w:p>
        </w:tc>
        <w:tc>
          <w:tcPr>
            <w:tcW w:w="2126" w:type="dxa"/>
          </w:tcPr>
          <w:p w14:paraId="4C26A449" w14:textId="77777777" w:rsidR="00FC099E" w:rsidRDefault="00FC099E" w:rsidP="00705D1C">
            <w:pPr>
              <w:spacing w:line="360" w:lineRule="auto"/>
              <w:rPr>
                <w:sz w:val="24"/>
                <w:szCs w:val="24"/>
              </w:rPr>
            </w:pPr>
            <w:r>
              <w:rPr>
                <w:sz w:val="24"/>
                <w:szCs w:val="24"/>
              </w:rPr>
              <w:t>25</w:t>
            </w:r>
          </w:p>
        </w:tc>
      </w:tr>
      <w:tr w:rsidR="00FC099E" w14:paraId="41A8FD2A" w14:textId="77777777" w:rsidTr="045CA949">
        <w:trPr>
          <w:trHeight w:val="300"/>
        </w:trPr>
        <w:tc>
          <w:tcPr>
            <w:tcW w:w="1891" w:type="dxa"/>
          </w:tcPr>
          <w:p w14:paraId="270EEDA4" w14:textId="77777777" w:rsidR="00FC099E" w:rsidRDefault="00FC099E" w:rsidP="00705D1C">
            <w:pPr>
              <w:spacing w:line="360" w:lineRule="auto"/>
              <w:rPr>
                <w:sz w:val="24"/>
                <w:szCs w:val="24"/>
              </w:rPr>
            </w:pPr>
            <w:r w:rsidRPr="1718A9F3">
              <w:rPr>
                <w:sz w:val="24"/>
                <w:szCs w:val="24"/>
              </w:rPr>
              <w:t>AHC3914</w:t>
            </w:r>
          </w:p>
        </w:tc>
        <w:tc>
          <w:tcPr>
            <w:tcW w:w="2835" w:type="dxa"/>
          </w:tcPr>
          <w:p w14:paraId="02BF6FB8" w14:textId="77777777" w:rsidR="00FC099E" w:rsidRDefault="00FC099E" w:rsidP="00705D1C">
            <w:pPr>
              <w:spacing w:line="360" w:lineRule="auto"/>
              <w:rPr>
                <w:sz w:val="24"/>
                <w:szCs w:val="24"/>
              </w:rPr>
            </w:pPr>
            <w:r w:rsidRPr="1718A9F3">
              <w:rPr>
                <w:sz w:val="24"/>
                <w:szCs w:val="24"/>
              </w:rPr>
              <w:t xml:space="preserve">1. </w:t>
            </w:r>
            <w:r>
              <w:rPr>
                <w:rFonts w:asciiTheme="minorHAnsi" w:eastAsiaTheme="minorEastAsia" w:hAnsiTheme="minorHAnsi" w:cstheme="minorBidi"/>
                <w:sz w:val="24"/>
                <w:szCs w:val="24"/>
              </w:rPr>
              <w:t>Written assessment</w:t>
            </w:r>
          </w:p>
        </w:tc>
        <w:tc>
          <w:tcPr>
            <w:tcW w:w="2126" w:type="dxa"/>
          </w:tcPr>
          <w:p w14:paraId="052D9B3C" w14:textId="77777777" w:rsidR="00FC099E" w:rsidRDefault="00FC099E" w:rsidP="00705D1C">
            <w:pPr>
              <w:spacing w:line="360" w:lineRule="auto"/>
              <w:rPr>
                <w:sz w:val="24"/>
                <w:szCs w:val="24"/>
              </w:rPr>
            </w:pPr>
            <w:r>
              <w:rPr>
                <w:sz w:val="24"/>
                <w:szCs w:val="24"/>
              </w:rPr>
              <w:t>11</w:t>
            </w:r>
          </w:p>
        </w:tc>
      </w:tr>
      <w:tr w:rsidR="00FC099E" w14:paraId="14FA397F" w14:textId="77777777" w:rsidTr="045CA949">
        <w:trPr>
          <w:trHeight w:val="300"/>
        </w:trPr>
        <w:tc>
          <w:tcPr>
            <w:tcW w:w="1891" w:type="dxa"/>
          </w:tcPr>
          <w:p w14:paraId="0B051B77" w14:textId="77777777" w:rsidR="00FC099E" w:rsidRDefault="00FC099E" w:rsidP="00705D1C">
            <w:pPr>
              <w:spacing w:line="360" w:lineRule="auto"/>
              <w:rPr>
                <w:sz w:val="24"/>
                <w:szCs w:val="24"/>
              </w:rPr>
            </w:pPr>
          </w:p>
        </w:tc>
        <w:tc>
          <w:tcPr>
            <w:tcW w:w="2835" w:type="dxa"/>
          </w:tcPr>
          <w:p w14:paraId="5DFB63B1" w14:textId="77777777" w:rsidR="00FC099E" w:rsidRDefault="00FC099E" w:rsidP="00705D1C">
            <w:pPr>
              <w:spacing w:line="360" w:lineRule="auto"/>
              <w:rPr>
                <w:sz w:val="24"/>
                <w:szCs w:val="24"/>
              </w:rPr>
            </w:pPr>
            <w:r w:rsidRPr="1718A9F3">
              <w:rPr>
                <w:sz w:val="24"/>
                <w:szCs w:val="24"/>
              </w:rPr>
              <w:t>2. Project work</w:t>
            </w:r>
          </w:p>
        </w:tc>
        <w:tc>
          <w:tcPr>
            <w:tcW w:w="2126" w:type="dxa"/>
          </w:tcPr>
          <w:p w14:paraId="102C77BD" w14:textId="77777777" w:rsidR="00FC099E" w:rsidRDefault="00FC099E" w:rsidP="00705D1C">
            <w:pPr>
              <w:spacing w:line="360" w:lineRule="auto"/>
              <w:rPr>
                <w:sz w:val="24"/>
                <w:szCs w:val="24"/>
              </w:rPr>
            </w:pPr>
            <w:r>
              <w:rPr>
                <w:sz w:val="24"/>
                <w:szCs w:val="24"/>
              </w:rPr>
              <w:t>25</w:t>
            </w:r>
          </w:p>
        </w:tc>
      </w:tr>
      <w:tr w:rsidR="00FC099E" w14:paraId="6615FEC7" w14:textId="77777777" w:rsidTr="045CA949">
        <w:trPr>
          <w:trHeight w:val="300"/>
        </w:trPr>
        <w:tc>
          <w:tcPr>
            <w:tcW w:w="1891" w:type="dxa"/>
          </w:tcPr>
          <w:p w14:paraId="6651B2DE" w14:textId="77777777" w:rsidR="00FC099E" w:rsidRDefault="00FC099E" w:rsidP="00705D1C">
            <w:pPr>
              <w:spacing w:line="360" w:lineRule="auto"/>
              <w:rPr>
                <w:sz w:val="24"/>
                <w:szCs w:val="24"/>
              </w:rPr>
            </w:pPr>
            <w:r w:rsidRPr="1718A9F3">
              <w:rPr>
                <w:sz w:val="24"/>
                <w:szCs w:val="24"/>
              </w:rPr>
              <w:t>AHC3916</w:t>
            </w:r>
          </w:p>
        </w:tc>
        <w:tc>
          <w:tcPr>
            <w:tcW w:w="2835" w:type="dxa"/>
          </w:tcPr>
          <w:p w14:paraId="6747DF43" w14:textId="77777777" w:rsidR="00FC099E" w:rsidRDefault="00FC099E" w:rsidP="00705D1C">
            <w:pPr>
              <w:spacing w:line="360" w:lineRule="auto"/>
              <w:rPr>
                <w:sz w:val="24"/>
                <w:szCs w:val="24"/>
              </w:rPr>
            </w:pPr>
            <w:r w:rsidRPr="1718A9F3">
              <w:rPr>
                <w:sz w:val="24"/>
                <w:szCs w:val="24"/>
              </w:rPr>
              <w:t xml:space="preserve">1. </w:t>
            </w:r>
            <w:r>
              <w:rPr>
                <w:rFonts w:asciiTheme="minorHAnsi" w:eastAsiaTheme="minorEastAsia" w:hAnsiTheme="minorHAnsi" w:cstheme="minorBidi"/>
                <w:sz w:val="24"/>
                <w:szCs w:val="24"/>
              </w:rPr>
              <w:t>Written assessment</w:t>
            </w:r>
          </w:p>
        </w:tc>
        <w:tc>
          <w:tcPr>
            <w:tcW w:w="2126" w:type="dxa"/>
          </w:tcPr>
          <w:p w14:paraId="4B4D0DC4" w14:textId="77777777" w:rsidR="00FC099E" w:rsidRDefault="00FC099E" w:rsidP="00705D1C">
            <w:pPr>
              <w:spacing w:line="360" w:lineRule="auto"/>
              <w:rPr>
                <w:sz w:val="24"/>
                <w:szCs w:val="24"/>
              </w:rPr>
            </w:pPr>
            <w:r>
              <w:rPr>
                <w:sz w:val="24"/>
                <w:szCs w:val="24"/>
              </w:rPr>
              <w:t>13</w:t>
            </w:r>
          </w:p>
        </w:tc>
      </w:tr>
      <w:tr w:rsidR="00FC099E" w14:paraId="02533B48" w14:textId="77777777" w:rsidTr="045CA949">
        <w:trPr>
          <w:trHeight w:val="300"/>
        </w:trPr>
        <w:tc>
          <w:tcPr>
            <w:tcW w:w="1891" w:type="dxa"/>
          </w:tcPr>
          <w:p w14:paraId="74DC0BAE" w14:textId="77777777" w:rsidR="00FC099E" w:rsidRDefault="00FC099E" w:rsidP="00705D1C">
            <w:pPr>
              <w:spacing w:line="360" w:lineRule="auto"/>
              <w:rPr>
                <w:sz w:val="24"/>
                <w:szCs w:val="24"/>
              </w:rPr>
            </w:pPr>
          </w:p>
        </w:tc>
        <w:tc>
          <w:tcPr>
            <w:tcW w:w="2835" w:type="dxa"/>
          </w:tcPr>
          <w:p w14:paraId="38B907ED" w14:textId="77777777" w:rsidR="00FC099E" w:rsidRDefault="00FC099E" w:rsidP="00705D1C">
            <w:pPr>
              <w:spacing w:line="360" w:lineRule="auto"/>
              <w:rPr>
                <w:sz w:val="24"/>
                <w:szCs w:val="24"/>
              </w:rPr>
            </w:pPr>
            <w:r w:rsidRPr="1718A9F3">
              <w:rPr>
                <w:sz w:val="24"/>
                <w:szCs w:val="24"/>
              </w:rPr>
              <w:t>2. Project work (video essay)</w:t>
            </w:r>
          </w:p>
        </w:tc>
        <w:tc>
          <w:tcPr>
            <w:tcW w:w="2126" w:type="dxa"/>
          </w:tcPr>
          <w:p w14:paraId="2D71D05D" w14:textId="77777777" w:rsidR="00FC099E" w:rsidRDefault="00FC099E" w:rsidP="00705D1C">
            <w:pPr>
              <w:spacing w:line="360" w:lineRule="auto"/>
              <w:rPr>
                <w:sz w:val="24"/>
                <w:szCs w:val="24"/>
              </w:rPr>
            </w:pPr>
            <w:r>
              <w:rPr>
                <w:sz w:val="24"/>
                <w:szCs w:val="24"/>
              </w:rPr>
              <w:t>25</w:t>
            </w:r>
          </w:p>
        </w:tc>
      </w:tr>
      <w:tr w:rsidR="00FC099E" w14:paraId="1A6D9A2E" w14:textId="77777777" w:rsidTr="045CA949">
        <w:trPr>
          <w:trHeight w:val="300"/>
        </w:trPr>
        <w:tc>
          <w:tcPr>
            <w:tcW w:w="1891" w:type="dxa"/>
          </w:tcPr>
          <w:p w14:paraId="4E15F52C" w14:textId="77777777" w:rsidR="00FC099E" w:rsidRDefault="00FC099E" w:rsidP="00705D1C">
            <w:pPr>
              <w:spacing w:line="360" w:lineRule="auto"/>
              <w:rPr>
                <w:sz w:val="24"/>
                <w:szCs w:val="24"/>
              </w:rPr>
            </w:pPr>
            <w:r w:rsidRPr="1718A9F3">
              <w:rPr>
                <w:sz w:val="24"/>
                <w:szCs w:val="24"/>
              </w:rPr>
              <w:t>AHC3917</w:t>
            </w:r>
          </w:p>
        </w:tc>
        <w:tc>
          <w:tcPr>
            <w:tcW w:w="2835" w:type="dxa"/>
          </w:tcPr>
          <w:p w14:paraId="3B6B85C8" w14:textId="77777777" w:rsidR="00FC099E" w:rsidRDefault="00FC099E" w:rsidP="00705D1C">
            <w:pPr>
              <w:spacing w:line="360" w:lineRule="auto"/>
              <w:rPr>
                <w:sz w:val="24"/>
                <w:szCs w:val="24"/>
              </w:rPr>
            </w:pPr>
            <w:r w:rsidRPr="1718A9F3">
              <w:rPr>
                <w:sz w:val="24"/>
                <w:szCs w:val="24"/>
              </w:rPr>
              <w:t xml:space="preserve">1. </w:t>
            </w:r>
            <w:r>
              <w:rPr>
                <w:rFonts w:asciiTheme="minorHAnsi" w:eastAsiaTheme="minorEastAsia" w:hAnsiTheme="minorHAnsi" w:cstheme="minorBidi"/>
                <w:sz w:val="24"/>
                <w:szCs w:val="24"/>
              </w:rPr>
              <w:t>Written assessment</w:t>
            </w:r>
          </w:p>
        </w:tc>
        <w:tc>
          <w:tcPr>
            <w:tcW w:w="2126" w:type="dxa"/>
          </w:tcPr>
          <w:p w14:paraId="26F8309C" w14:textId="77777777" w:rsidR="00FC099E" w:rsidRDefault="00FC099E" w:rsidP="00705D1C">
            <w:pPr>
              <w:spacing w:line="360" w:lineRule="auto"/>
              <w:rPr>
                <w:sz w:val="24"/>
                <w:szCs w:val="24"/>
              </w:rPr>
            </w:pPr>
            <w:r>
              <w:rPr>
                <w:sz w:val="24"/>
                <w:szCs w:val="24"/>
              </w:rPr>
              <w:t>14</w:t>
            </w:r>
          </w:p>
        </w:tc>
      </w:tr>
      <w:tr w:rsidR="00FC099E" w14:paraId="0862B228" w14:textId="77777777" w:rsidTr="045CA949">
        <w:trPr>
          <w:trHeight w:val="300"/>
        </w:trPr>
        <w:tc>
          <w:tcPr>
            <w:tcW w:w="1891" w:type="dxa"/>
          </w:tcPr>
          <w:p w14:paraId="79C09174" w14:textId="77777777" w:rsidR="00FC099E" w:rsidRDefault="00FC099E" w:rsidP="00705D1C">
            <w:pPr>
              <w:spacing w:line="360" w:lineRule="auto"/>
              <w:rPr>
                <w:sz w:val="24"/>
                <w:szCs w:val="24"/>
              </w:rPr>
            </w:pPr>
          </w:p>
        </w:tc>
        <w:tc>
          <w:tcPr>
            <w:tcW w:w="2835" w:type="dxa"/>
          </w:tcPr>
          <w:p w14:paraId="6B98F890" w14:textId="77777777" w:rsidR="00FC099E" w:rsidRDefault="00FC099E" w:rsidP="00705D1C">
            <w:pPr>
              <w:spacing w:line="360" w:lineRule="auto"/>
              <w:rPr>
                <w:sz w:val="24"/>
                <w:szCs w:val="24"/>
              </w:rPr>
            </w:pPr>
            <w:r w:rsidRPr="1718A9F3">
              <w:rPr>
                <w:sz w:val="24"/>
                <w:szCs w:val="24"/>
              </w:rPr>
              <w:t>2. Project work</w:t>
            </w:r>
          </w:p>
        </w:tc>
        <w:tc>
          <w:tcPr>
            <w:tcW w:w="2126" w:type="dxa"/>
          </w:tcPr>
          <w:p w14:paraId="66849C07" w14:textId="77777777" w:rsidR="00FC099E" w:rsidRDefault="00FC099E" w:rsidP="00705D1C">
            <w:pPr>
              <w:spacing w:line="360" w:lineRule="auto"/>
              <w:rPr>
                <w:sz w:val="24"/>
                <w:szCs w:val="24"/>
              </w:rPr>
            </w:pPr>
            <w:r>
              <w:rPr>
                <w:sz w:val="24"/>
                <w:szCs w:val="24"/>
              </w:rPr>
              <w:t>24</w:t>
            </w:r>
          </w:p>
        </w:tc>
      </w:tr>
      <w:tr w:rsidR="00394E95" w14:paraId="0C49C203" w14:textId="77777777" w:rsidTr="045CA949">
        <w:trPr>
          <w:trHeight w:val="300"/>
        </w:trPr>
        <w:tc>
          <w:tcPr>
            <w:tcW w:w="1891" w:type="dxa"/>
          </w:tcPr>
          <w:p w14:paraId="2D910E0F" w14:textId="65CA52DC" w:rsidR="00394E95" w:rsidRDefault="0060D7D3" w:rsidP="00705D1C">
            <w:pPr>
              <w:spacing w:line="360" w:lineRule="auto"/>
              <w:rPr>
                <w:sz w:val="24"/>
                <w:szCs w:val="24"/>
              </w:rPr>
            </w:pPr>
            <w:r w:rsidRPr="1C481909">
              <w:rPr>
                <w:sz w:val="24"/>
                <w:szCs w:val="24"/>
              </w:rPr>
              <w:lastRenderedPageBreak/>
              <w:t>AHE3</w:t>
            </w:r>
            <w:r w:rsidR="007A6B21">
              <w:rPr>
                <w:sz w:val="24"/>
                <w:szCs w:val="24"/>
              </w:rPr>
              <w:t>216</w:t>
            </w:r>
          </w:p>
        </w:tc>
        <w:tc>
          <w:tcPr>
            <w:tcW w:w="2835" w:type="dxa"/>
          </w:tcPr>
          <w:p w14:paraId="30D530A3" w14:textId="1AC5DB1E" w:rsidR="00394E95" w:rsidRPr="1718A9F3" w:rsidRDefault="0060D7D3" w:rsidP="00705D1C">
            <w:pPr>
              <w:spacing w:line="360" w:lineRule="auto"/>
              <w:rPr>
                <w:sz w:val="24"/>
                <w:szCs w:val="24"/>
              </w:rPr>
            </w:pPr>
            <w:r w:rsidRPr="1C481909">
              <w:rPr>
                <w:sz w:val="24"/>
                <w:szCs w:val="24"/>
              </w:rPr>
              <w:t>1.</w:t>
            </w:r>
          </w:p>
        </w:tc>
        <w:tc>
          <w:tcPr>
            <w:tcW w:w="2126" w:type="dxa"/>
          </w:tcPr>
          <w:p w14:paraId="7DB7B939" w14:textId="77777777" w:rsidR="00394E95" w:rsidRDefault="00394E95" w:rsidP="00705D1C">
            <w:pPr>
              <w:spacing w:line="360" w:lineRule="auto"/>
              <w:rPr>
                <w:sz w:val="24"/>
                <w:szCs w:val="24"/>
              </w:rPr>
            </w:pPr>
          </w:p>
        </w:tc>
      </w:tr>
      <w:tr w:rsidR="00394E95" w14:paraId="10C6DE07" w14:textId="77777777" w:rsidTr="045CA949">
        <w:trPr>
          <w:trHeight w:val="300"/>
        </w:trPr>
        <w:tc>
          <w:tcPr>
            <w:tcW w:w="1891" w:type="dxa"/>
          </w:tcPr>
          <w:p w14:paraId="5D775574" w14:textId="77777777" w:rsidR="00394E95" w:rsidRDefault="00394E95" w:rsidP="00705D1C">
            <w:pPr>
              <w:spacing w:line="360" w:lineRule="auto"/>
              <w:rPr>
                <w:sz w:val="24"/>
                <w:szCs w:val="24"/>
              </w:rPr>
            </w:pPr>
          </w:p>
        </w:tc>
        <w:tc>
          <w:tcPr>
            <w:tcW w:w="2835" w:type="dxa"/>
          </w:tcPr>
          <w:p w14:paraId="461637A7" w14:textId="7BFBA5F2" w:rsidR="00394E95" w:rsidRPr="1718A9F3" w:rsidRDefault="0060D7D3" w:rsidP="00705D1C">
            <w:pPr>
              <w:spacing w:line="360" w:lineRule="auto"/>
              <w:rPr>
                <w:sz w:val="24"/>
                <w:szCs w:val="24"/>
              </w:rPr>
            </w:pPr>
            <w:r w:rsidRPr="1C481909">
              <w:rPr>
                <w:sz w:val="24"/>
                <w:szCs w:val="24"/>
              </w:rPr>
              <w:t>2.</w:t>
            </w:r>
          </w:p>
        </w:tc>
        <w:tc>
          <w:tcPr>
            <w:tcW w:w="2126" w:type="dxa"/>
          </w:tcPr>
          <w:p w14:paraId="5D61ECD0" w14:textId="77777777" w:rsidR="00394E95" w:rsidRDefault="00394E95" w:rsidP="00705D1C">
            <w:pPr>
              <w:spacing w:line="360" w:lineRule="auto"/>
              <w:rPr>
                <w:sz w:val="24"/>
                <w:szCs w:val="24"/>
              </w:rPr>
            </w:pPr>
          </w:p>
        </w:tc>
      </w:tr>
      <w:tr w:rsidR="00394E95" w14:paraId="35967556" w14:textId="77777777" w:rsidTr="045CA949">
        <w:trPr>
          <w:trHeight w:val="300"/>
        </w:trPr>
        <w:tc>
          <w:tcPr>
            <w:tcW w:w="1891" w:type="dxa"/>
          </w:tcPr>
          <w:p w14:paraId="01CD30F5" w14:textId="1DD9BD55" w:rsidR="00394E95" w:rsidRDefault="0060D7D3" w:rsidP="00705D1C">
            <w:pPr>
              <w:spacing w:line="360" w:lineRule="auto"/>
              <w:rPr>
                <w:sz w:val="24"/>
                <w:szCs w:val="24"/>
              </w:rPr>
            </w:pPr>
            <w:r w:rsidRPr="1C481909">
              <w:rPr>
                <w:sz w:val="24"/>
                <w:szCs w:val="24"/>
              </w:rPr>
              <w:t>AHD3</w:t>
            </w:r>
            <w:r w:rsidR="007A6B21">
              <w:rPr>
                <w:sz w:val="24"/>
                <w:szCs w:val="24"/>
              </w:rPr>
              <w:t>603</w:t>
            </w:r>
          </w:p>
        </w:tc>
        <w:tc>
          <w:tcPr>
            <w:tcW w:w="2835" w:type="dxa"/>
          </w:tcPr>
          <w:p w14:paraId="37DBD0F7" w14:textId="1791235B" w:rsidR="00394E95" w:rsidRPr="00213F28" w:rsidRDefault="0060D7D3" w:rsidP="00394E95">
            <w:pPr>
              <w:spacing w:line="360" w:lineRule="auto"/>
              <w:rPr>
                <w:rFonts w:cs="Calibri"/>
                <w:sz w:val="24"/>
                <w:szCs w:val="24"/>
              </w:rPr>
            </w:pPr>
            <w:r w:rsidRPr="1C481909">
              <w:rPr>
                <w:rFonts w:cs="Calibri"/>
                <w:sz w:val="24"/>
                <w:szCs w:val="24"/>
              </w:rPr>
              <w:t>1. Presentation</w:t>
            </w:r>
          </w:p>
        </w:tc>
        <w:tc>
          <w:tcPr>
            <w:tcW w:w="2126" w:type="dxa"/>
          </w:tcPr>
          <w:p w14:paraId="06EC62C9" w14:textId="3885FFB6" w:rsidR="00394E95" w:rsidRDefault="0060D7D3" w:rsidP="00705D1C">
            <w:pPr>
              <w:spacing w:line="360" w:lineRule="auto"/>
              <w:rPr>
                <w:sz w:val="24"/>
                <w:szCs w:val="24"/>
              </w:rPr>
            </w:pPr>
            <w:r w:rsidRPr="1C481909">
              <w:rPr>
                <w:sz w:val="24"/>
                <w:szCs w:val="24"/>
              </w:rPr>
              <w:t>24</w:t>
            </w:r>
          </w:p>
        </w:tc>
      </w:tr>
    </w:tbl>
    <w:p w14:paraId="115DFED9" w14:textId="40147A17" w:rsidR="1C481909" w:rsidRDefault="1C481909"/>
    <w:p w14:paraId="433FC5C9" w14:textId="77777777" w:rsidR="00FC099E" w:rsidRPr="00D057CE" w:rsidRDefault="00FC099E" w:rsidP="00FC099E">
      <w:pPr>
        <w:widowControl w:val="0"/>
        <w:tabs>
          <w:tab w:val="left" w:pos="1134"/>
        </w:tabs>
        <w:spacing w:after="0" w:line="360" w:lineRule="auto"/>
        <w:ind w:left="720" w:hanging="720"/>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t>CAB Model</w:t>
      </w:r>
    </w:p>
    <w:p w14:paraId="00938FC8" w14:textId="77777777" w:rsidR="00FC099E" w:rsidRPr="00AD62DF" w:rsidRDefault="00FC099E" w:rsidP="00FC099E">
      <w:pPr>
        <w:widowControl w:val="0"/>
        <w:tabs>
          <w:tab w:val="left" w:pos="1134"/>
        </w:tabs>
        <w:spacing w:after="0" w:line="360" w:lineRule="auto"/>
        <w:ind w:left="720" w:hanging="720"/>
        <w:rPr>
          <w:rFonts w:ascii="Arial" w:hAnsi="Arial" w:cs="Arial"/>
          <w:sz w:val="24"/>
          <w:szCs w:val="24"/>
        </w:rPr>
      </w:pPr>
    </w:p>
    <w:tbl>
      <w:tblPr>
        <w:tblStyle w:val="TableGrid3"/>
        <w:tblW w:w="10201" w:type="dxa"/>
        <w:tblInd w:w="0" w:type="dxa"/>
        <w:tblLook w:val="04A0" w:firstRow="1" w:lastRow="0" w:firstColumn="1" w:lastColumn="0" w:noHBand="0" w:noVBand="1"/>
        <w:tblCaption w:val="CAB model"/>
        <w:tblDescription w:val="Table to show CAB model"/>
      </w:tblPr>
      <w:tblGrid>
        <w:gridCol w:w="1685"/>
        <w:gridCol w:w="2008"/>
        <w:gridCol w:w="2008"/>
        <w:gridCol w:w="2091"/>
        <w:gridCol w:w="2409"/>
      </w:tblGrid>
      <w:tr w:rsidR="00FC099E" w:rsidRPr="00AD62DF" w14:paraId="7D8D79F4" w14:textId="77777777" w:rsidTr="514BDE5E">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FFA461" w14:textId="77777777" w:rsidR="00FC099E" w:rsidRPr="00AD62DF" w:rsidRDefault="00FC099E" w:rsidP="00705D1C">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551E3F8" w14:textId="77777777" w:rsidR="00FC099E" w:rsidRPr="00AD62DF" w:rsidRDefault="00FC099E" w:rsidP="00705D1C">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A39862" w14:textId="77777777" w:rsidR="00FC099E" w:rsidRPr="00AD62DF" w:rsidRDefault="00FC099E" w:rsidP="00705D1C">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C19A1AC" w14:textId="77777777" w:rsidR="00FC099E" w:rsidRPr="00AD62DF" w:rsidRDefault="00FC099E" w:rsidP="00705D1C">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E5C148F" w14:textId="77777777" w:rsidR="00FC099E" w:rsidRPr="00AD62DF" w:rsidRDefault="00FC099E" w:rsidP="00705D1C">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Expected Month for Main CAB</w:t>
            </w:r>
          </w:p>
        </w:tc>
      </w:tr>
      <w:tr w:rsidR="00FC099E" w:rsidRPr="00AD62DF" w14:paraId="1AE40A16" w14:textId="77777777" w:rsidTr="514BDE5E">
        <w:tc>
          <w:tcPr>
            <w:tcW w:w="1685" w:type="dxa"/>
            <w:tcBorders>
              <w:top w:val="single" w:sz="4" w:space="0" w:color="auto"/>
              <w:left w:val="single" w:sz="4" w:space="0" w:color="auto"/>
              <w:bottom w:val="single" w:sz="4" w:space="0" w:color="auto"/>
              <w:right w:val="single" w:sz="4" w:space="0" w:color="auto"/>
            </w:tcBorders>
            <w:hideMark/>
          </w:tcPr>
          <w:p w14:paraId="378C74D6" w14:textId="77777777" w:rsidR="00FC099E" w:rsidRPr="00AD62DF" w:rsidRDefault="00FC099E" w:rsidP="00705D1C">
            <w:pPr>
              <w:tabs>
                <w:tab w:val="left" w:pos="1134"/>
              </w:tabs>
              <w:spacing w:line="360" w:lineRule="auto"/>
              <w:rPr>
                <w:rFonts w:ascii="Arial" w:hAnsi="Arial" w:cs="Arial"/>
                <w:sz w:val="24"/>
                <w:szCs w:val="24"/>
              </w:rPr>
            </w:pPr>
            <w:r w:rsidRPr="00AD62DF">
              <w:rPr>
                <w:rFonts w:ascii="Arial" w:hAnsi="Arial" w:cs="Arial"/>
                <w:sz w:val="24"/>
                <w:szCs w:val="24"/>
              </w:rPr>
              <w:t>A</w:t>
            </w:r>
          </w:p>
        </w:tc>
        <w:tc>
          <w:tcPr>
            <w:tcW w:w="2008" w:type="dxa"/>
            <w:tcBorders>
              <w:top w:val="single" w:sz="4" w:space="0" w:color="auto"/>
              <w:left w:val="single" w:sz="4" w:space="0" w:color="auto"/>
              <w:bottom w:val="single" w:sz="4" w:space="0" w:color="auto"/>
              <w:right w:val="single" w:sz="4" w:space="0" w:color="auto"/>
            </w:tcBorders>
            <w:hideMark/>
          </w:tcPr>
          <w:p w14:paraId="226AFE80" w14:textId="77777777" w:rsidR="00FC099E" w:rsidRPr="00AD62DF" w:rsidRDefault="00FC099E" w:rsidP="00705D1C">
            <w:pPr>
              <w:tabs>
                <w:tab w:val="left" w:pos="1134"/>
              </w:tabs>
              <w:spacing w:line="360" w:lineRule="auto"/>
              <w:rPr>
                <w:rFonts w:ascii="Arial" w:hAnsi="Arial" w:cs="Arial"/>
                <w:sz w:val="24"/>
                <w:szCs w:val="24"/>
              </w:rPr>
            </w:pPr>
            <w:r w:rsidRPr="00AD62DF">
              <w:rPr>
                <w:rFonts w:ascii="Arial" w:hAnsi="Arial" w:cs="Arial"/>
                <w:sz w:val="24"/>
                <w:szCs w:val="24"/>
              </w:rPr>
              <w:t>UGT FT</w:t>
            </w:r>
          </w:p>
        </w:tc>
        <w:tc>
          <w:tcPr>
            <w:tcW w:w="2008" w:type="dxa"/>
            <w:tcBorders>
              <w:top w:val="single" w:sz="4" w:space="0" w:color="auto"/>
              <w:left w:val="single" w:sz="4" w:space="0" w:color="auto"/>
              <w:bottom w:val="single" w:sz="4" w:space="0" w:color="auto"/>
              <w:right w:val="single" w:sz="4" w:space="0" w:color="auto"/>
            </w:tcBorders>
            <w:hideMark/>
          </w:tcPr>
          <w:p w14:paraId="7DB23649" w14:textId="77777777" w:rsidR="00FC099E" w:rsidRPr="00AD62DF" w:rsidRDefault="00FC099E" w:rsidP="00705D1C">
            <w:pPr>
              <w:tabs>
                <w:tab w:val="left" w:pos="1134"/>
              </w:tabs>
              <w:spacing w:line="360" w:lineRule="auto"/>
              <w:rPr>
                <w:rFonts w:ascii="Arial" w:hAnsi="Arial" w:cs="Arial"/>
                <w:sz w:val="24"/>
                <w:szCs w:val="24"/>
              </w:rPr>
            </w:pPr>
            <w:r w:rsidRPr="00AD62DF">
              <w:rPr>
                <w:rFonts w:ascii="Arial" w:hAnsi="Arial" w:cs="Arial"/>
                <w:sz w:val="24"/>
                <w:szCs w:val="24"/>
              </w:rPr>
              <w:t>September</w:t>
            </w:r>
          </w:p>
        </w:tc>
        <w:tc>
          <w:tcPr>
            <w:tcW w:w="2091" w:type="dxa"/>
            <w:tcBorders>
              <w:top w:val="single" w:sz="4" w:space="0" w:color="auto"/>
              <w:left w:val="single" w:sz="4" w:space="0" w:color="auto"/>
              <w:bottom w:val="single" w:sz="4" w:space="0" w:color="auto"/>
              <w:right w:val="single" w:sz="4" w:space="0" w:color="auto"/>
            </w:tcBorders>
            <w:hideMark/>
          </w:tcPr>
          <w:p w14:paraId="38D97ACB" w14:textId="77777777" w:rsidR="00FC099E" w:rsidRPr="00AD62DF" w:rsidRDefault="00FC099E" w:rsidP="00705D1C">
            <w:pPr>
              <w:tabs>
                <w:tab w:val="left" w:pos="1134"/>
              </w:tabs>
              <w:spacing w:line="360" w:lineRule="auto"/>
              <w:rPr>
                <w:rFonts w:ascii="Arial" w:hAnsi="Arial" w:cs="Arial"/>
                <w:sz w:val="24"/>
                <w:szCs w:val="24"/>
              </w:rPr>
            </w:pPr>
            <w:r w:rsidRPr="00AD62DF">
              <w:rPr>
                <w:rFonts w:ascii="Arial" w:hAnsi="Arial" w:cs="Arial"/>
                <w:sz w:val="24"/>
                <w:szCs w:val="24"/>
              </w:rPr>
              <w:t>9 months</w:t>
            </w:r>
          </w:p>
        </w:tc>
        <w:tc>
          <w:tcPr>
            <w:tcW w:w="2409" w:type="dxa"/>
            <w:tcBorders>
              <w:top w:val="single" w:sz="4" w:space="0" w:color="auto"/>
              <w:left w:val="single" w:sz="4" w:space="0" w:color="auto"/>
              <w:bottom w:val="single" w:sz="4" w:space="0" w:color="auto"/>
              <w:right w:val="single" w:sz="4" w:space="0" w:color="auto"/>
            </w:tcBorders>
            <w:hideMark/>
          </w:tcPr>
          <w:p w14:paraId="0A48835C" w14:textId="77777777" w:rsidR="00FC099E" w:rsidRPr="00AD62DF" w:rsidRDefault="00FC099E" w:rsidP="00705D1C">
            <w:pPr>
              <w:tabs>
                <w:tab w:val="left" w:pos="1134"/>
              </w:tabs>
              <w:spacing w:line="360" w:lineRule="auto"/>
              <w:rPr>
                <w:rFonts w:ascii="Arial" w:hAnsi="Arial" w:cs="Arial"/>
                <w:sz w:val="24"/>
                <w:szCs w:val="24"/>
              </w:rPr>
            </w:pPr>
            <w:r w:rsidRPr="00AD62DF">
              <w:rPr>
                <w:rFonts w:ascii="Arial" w:hAnsi="Arial" w:cs="Arial"/>
                <w:sz w:val="24"/>
                <w:szCs w:val="24"/>
              </w:rPr>
              <w:t>June</w:t>
            </w:r>
          </w:p>
        </w:tc>
      </w:tr>
    </w:tbl>
    <w:p w14:paraId="110E3816" w14:textId="53608116" w:rsidR="514BDE5E" w:rsidRDefault="514BDE5E"/>
    <w:p w14:paraId="5084F535" w14:textId="77777777" w:rsidR="00AD62DF" w:rsidRDefault="00AD62DF" w:rsidP="001547F1">
      <w:pPr>
        <w:tabs>
          <w:tab w:val="left" w:pos="1134"/>
        </w:tabs>
        <w:spacing w:after="0" w:line="360" w:lineRule="auto"/>
      </w:pPr>
    </w:p>
    <w:sectPr w:rsidR="00AD62DF" w:rsidSect="001547F1">
      <w:pgSz w:w="16838" w:h="11906" w:orient="landscape"/>
      <w:pgMar w:top="426"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3298F" w14:textId="77777777" w:rsidR="00E66551" w:rsidRDefault="00E66551">
      <w:r>
        <w:separator/>
      </w:r>
    </w:p>
  </w:endnote>
  <w:endnote w:type="continuationSeparator" w:id="0">
    <w:p w14:paraId="481EB7D7" w14:textId="77777777" w:rsidR="00E66551" w:rsidRDefault="00E66551">
      <w:r>
        <w:continuationSeparator/>
      </w:r>
    </w:p>
  </w:endnote>
  <w:endnote w:type="continuationNotice" w:id="1">
    <w:p w14:paraId="0118540C" w14:textId="77777777" w:rsidR="00E66551" w:rsidRDefault="00E66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AFD0" w14:textId="77777777" w:rsidR="00E20B2A" w:rsidRPr="0092650D" w:rsidRDefault="00E20B2A" w:rsidP="00E20B2A">
    <w:pPr>
      <w:tabs>
        <w:tab w:val="left" w:pos="1134"/>
      </w:tabs>
      <w:spacing w:after="0" w:line="360" w:lineRule="auto"/>
      <w:rPr>
        <w:rFonts w:ascii="Arial" w:hAnsi="Arial" w:cs="Arial"/>
        <w:color w:val="1F4E79" w:themeColor="accent1" w:themeShade="80"/>
        <w:sz w:val="20"/>
        <w:szCs w:val="20"/>
      </w:rPr>
    </w:pPr>
    <w:r w:rsidRPr="0092650D">
      <w:rPr>
        <w:rFonts w:ascii="Arial" w:hAnsi="Arial" w:cs="Arial"/>
        <w:color w:val="1F4E79" w:themeColor="accent1" w:themeShade="80"/>
        <w:sz w:val="20"/>
        <w:szCs w:val="20"/>
      </w:rPr>
      <w:t>Approved at SAVP: Version 5, August 2023: from September 2023</w:t>
    </w:r>
  </w:p>
  <w:p w14:paraId="4C7C2E65" w14:textId="77777777" w:rsidR="009A7F1A" w:rsidRPr="003F4942" w:rsidRDefault="009A7F1A" w:rsidP="00C52E0F">
    <w:pPr>
      <w:pStyle w:val="Footer"/>
      <w:tabs>
        <w:tab w:val="clear" w:pos="4153"/>
        <w:tab w:val="clear" w:pos="8306"/>
        <w:tab w:val="left" w:pos="2835"/>
        <w:tab w:val="left" w:pos="5387"/>
        <w:tab w:val="right" w:pos="8931"/>
      </w:tabs>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47C9" w14:textId="77777777" w:rsidR="008D2FD0" w:rsidRPr="0092650D" w:rsidRDefault="008D2FD0" w:rsidP="008D2FD0">
    <w:pPr>
      <w:tabs>
        <w:tab w:val="left" w:pos="1134"/>
      </w:tabs>
      <w:spacing w:after="0" w:line="360" w:lineRule="auto"/>
      <w:rPr>
        <w:rFonts w:ascii="Arial" w:hAnsi="Arial" w:cs="Arial"/>
        <w:color w:val="1F4E79" w:themeColor="accent1" w:themeShade="80"/>
        <w:sz w:val="20"/>
        <w:szCs w:val="20"/>
      </w:rPr>
    </w:pPr>
    <w:r w:rsidRPr="0092650D">
      <w:rPr>
        <w:rFonts w:ascii="Arial" w:hAnsi="Arial" w:cs="Arial"/>
        <w:color w:val="1F4E79" w:themeColor="accent1" w:themeShade="80"/>
        <w:sz w:val="20"/>
        <w:szCs w:val="20"/>
      </w:rPr>
      <w:t>Approved at SAVP: Version 5, August 2023: from September 2023</w:t>
    </w:r>
  </w:p>
  <w:p w14:paraId="4DCCC8FC" w14:textId="77777777" w:rsidR="008D2FD0" w:rsidRDefault="008D2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F5C5B" w14:textId="77777777" w:rsidR="00E66551" w:rsidRDefault="00E66551">
      <w:r>
        <w:separator/>
      </w:r>
    </w:p>
  </w:footnote>
  <w:footnote w:type="continuationSeparator" w:id="0">
    <w:p w14:paraId="4CE4CE45" w14:textId="77777777" w:rsidR="00E66551" w:rsidRDefault="00E66551">
      <w:r>
        <w:continuationSeparator/>
      </w:r>
    </w:p>
  </w:footnote>
  <w:footnote w:type="continuationNotice" w:id="1">
    <w:p w14:paraId="5FB19863" w14:textId="77777777" w:rsidR="00E66551" w:rsidRDefault="00E665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B63E" w14:textId="06D6FD5F" w:rsidR="009A7F1A" w:rsidRPr="002205B2" w:rsidRDefault="009A7F1A" w:rsidP="00C52E0F">
    <w:pPr>
      <w:pStyle w:val="Header"/>
      <w:tabs>
        <w:tab w:val="clear" w:pos="8306"/>
        <w:tab w:val="right" w:pos="9072"/>
      </w:tabs>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83EB" w14:textId="1AA4F89B" w:rsidR="009A7F1A" w:rsidRPr="00CB5224" w:rsidRDefault="009A7F1A">
    <w:pPr>
      <w:pStyle w:val="Header"/>
      <w:rPr>
        <w:b/>
        <w:sz w:val="24"/>
        <w:szCs w:val="24"/>
      </w:rPr>
    </w:pPr>
    <w:r>
      <w:rPr>
        <w:b/>
        <w:sz w:val="24"/>
        <w:szCs w:val="24"/>
      </w:rPr>
      <w:t>*</w:t>
    </w:r>
    <w:r w:rsidRPr="00CB5224">
      <w:rPr>
        <w:b/>
        <w:sz w:val="24"/>
        <w:szCs w:val="24"/>
      </w:rPr>
      <w:t>This document does not form part of the student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2D6C67"/>
    <w:multiLevelType w:val="hybridMultilevel"/>
    <w:tmpl w:val="CC3CC500"/>
    <w:lvl w:ilvl="0" w:tplc="4A96AC62">
      <w:start w:val="1"/>
      <w:numFmt w:val="bullet"/>
      <w:lvlText w:val=""/>
      <w:lvlJc w:val="left"/>
      <w:pPr>
        <w:tabs>
          <w:tab w:val="num" w:pos="720"/>
        </w:tabs>
        <w:ind w:left="720" w:hanging="360"/>
      </w:pPr>
      <w:rPr>
        <w:rFonts w:ascii="Wingdings" w:hAnsi="Wingdings" w:hint="default"/>
        <w:color w:val="2F5496" w:themeColor="accent5" w:themeShade="B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354553"/>
    <w:multiLevelType w:val="hybridMultilevel"/>
    <w:tmpl w:val="7C3800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9582B"/>
    <w:multiLevelType w:val="hybridMultilevel"/>
    <w:tmpl w:val="53DA51B4"/>
    <w:lvl w:ilvl="0" w:tplc="F442490C">
      <w:start w:val="1"/>
      <w:numFmt w:val="decimal"/>
      <w:lvlText w:val="%1."/>
      <w:lvlJc w:val="left"/>
      <w:pPr>
        <w:ind w:left="720" w:hanging="360"/>
      </w:pPr>
    </w:lvl>
    <w:lvl w:ilvl="1" w:tplc="A68CE172">
      <w:start w:val="1"/>
      <w:numFmt w:val="lowerLetter"/>
      <w:lvlText w:val="%2."/>
      <w:lvlJc w:val="left"/>
      <w:pPr>
        <w:ind w:left="1440" w:hanging="360"/>
      </w:pPr>
    </w:lvl>
    <w:lvl w:ilvl="2" w:tplc="61A8E03A">
      <w:start w:val="1"/>
      <w:numFmt w:val="lowerRoman"/>
      <w:lvlText w:val="%3."/>
      <w:lvlJc w:val="right"/>
      <w:pPr>
        <w:ind w:left="2160" w:hanging="180"/>
      </w:pPr>
    </w:lvl>
    <w:lvl w:ilvl="3" w:tplc="D262891E">
      <w:start w:val="1"/>
      <w:numFmt w:val="decimal"/>
      <w:lvlText w:val="%4."/>
      <w:lvlJc w:val="left"/>
      <w:pPr>
        <w:ind w:left="2880" w:hanging="360"/>
      </w:pPr>
    </w:lvl>
    <w:lvl w:ilvl="4" w:tplc="EA72C5B8">
      <w:start w:val="1"/>
      <w:numFmt w:val="lowerLetter"/>
      <w:lvlText w:val="%5."/>
      <w:lvlJc w:val="left"/>
      <w:pPr>
        <w:ind w:left="3600" w:hanging="360"/>
      </w:pPr>
    </w:lvl>
    <w:lvl w:ilvl="5" w:tplc="960601AC">
      <w:start w:val="1"/>
      <w:numFmt w:val="lowerRoman"/>
      <w:lvlText w:val="%6."/>
      <w:lvlJc w:val="right"/>
      <w:pPr>
        <w:ind w:left="4320" w:hanging="180"/>
      </w:pPr>
    </w:lvl>
    <w:lvl w:ilvl="6" w:tplc="63CABA4E">
      <w:start w:val="1"/>
      <w:numFmt w:val="decimal"/>
      <w:lvlText w:val="%7."/>
      <w:lvlJc w:val="left"/>
      <w:pPr>
        <w:ind w:left="5040" w:hanging="360"/>
      </w:pPr>
    </w:lvl>
    <w:lvl w:ilvl="7" w:tplc="DFCAE890">
      <w:start w:val="1"/>
      <w:numFmt w:val="lowerLetter"/>
      <w:lvlText w:val="%8."/>
      <w:lvlJc w:val="left"/>
      <w:pPr>
        <w:ind w:left="5760" w:hanging="360"/>
      </w:pPr>
    </w:lvl>
    <w:lvl w:ilvl="8" w:tplc="8CF03C78">
      <w:start w:val="1"/>
      <w:numFmt w:val="lowerRoman"/>
      <w:lvlText w:val="%9."/>
      <w:lvlJc w:val="right"/>
      <w:pPr>
        <w:ind w:left="6480" w:hanging="180"/>
      </w:pPr>
    </w:lvl>
  </w:abstractNum>
  <w:abstractNum w:abstractNumId="4" w15:restartNumberingAfterBreak="0">
    <w:nsid w:val="0D827242"/>
    <w:multiLevelType w:val="hybridMultilevel"/>
    <w:tmpl w:val="376A3396"/>
    <w:lvl w:ilvl="0" w:tplc="EC0413CE">
      <w:numFmt w:val="bullet"/>
      <w:lvlText w:val=""/>
      <w:lvlJc w:val="left"/>
      <w:pPr>
        <w:ind w:left="720" w:hanging="360"/>
      </w:pPr>
      <w:rPr>
        <w:rFonts w:ascii="Wingdings 2" w:eastAsia="Calibri" w:hAnsi="Wingdings 2" w:cs="Arial" w:hint="default"/>
        <w:b/>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D1187"/>
    <w:multiLevelType w:val="hybridMultilevel"/>
    <w:tmpl w:val="36A0ECC4"/>
    <w:lvl w:ilvl="0" w:tplc="D7EC1218">
      <w:start w:val="1"/>
      <w:numFmt w:val="bullet"/>
      <w:lvlText w:val=""/>
      <w:lvlJc w:val="left"/>
      <w:pPr>
        <w:ind w:left="720" w:hanging="360"/>
      </w:pPr>
      <w:rPr>
        <w:rFonts w:ascii="Wingdings" w:hAnsi="Wingdings" w:hint="default"/>
      </w:rPr>
    </w:lvl>
    <w:lvl w:ilvl="1" w:tplc="7F8EFE5E">
      <w:start w:val="1"/>
      <w:numFmt w:val="bullet"/>
      <w:lvlText w:val="o"/>
      <w:lvlJc w:val="left"/>
      <w:pPr>
        <w:ind w:left="1440" w:hanging="360"/>
      </w:pPr>
      <w:rPr>
        <w:rFonts w:ascii="Courier New" w:hAnsi="Courier New" w:hint="default"/>
      </w:rPr>
    </w:lvl>
    <w:lvl w:ilvl="2" w:tplc="1A161C2A">
      <w:start w:val="1"/>
      <w:numFmt w:val="bullet"/>
      <w:lvlText w:val=""/>
      <w:lvlJc w:val="left"/>
      <w:pPr>
        <w:ind w:left="2160" w:hanging="360"/>
      </w:pPr>
      <w:rPr>
        <w:rFonts w:ascii="Wingdings" w:hAnsi="Wingdings" w:hint="default"/>
      </w:rPr>
    </w:lvl>
    <w:lvl w:ilvl="3" w:tplc="C6C2A2DA">
      <w:start w:val="1"/>
      <w:numFmt w:val="bullet"/>
      <w:lvlText w:val=""/>
      <w:lvlJc w:val="left"/>
      <w:pPr>
        <w:ind w:left="2880" w:hanging="360"/>
      </w:pPr>
      <w:rPr>
        <w:rFonts w:ascii="Symbol" w:hAnsi="Symbol" w:hint="default"/>
      </w:rPr>
    </w:lvl>
    <w:lvl w:ilvl="4" w:tplc="35602A56">
      <w:start w:val="1"/>
      <w:numFmt w:val="bullet"/>
      <w:lvlText w:val="o"/>
      <w:lvlJc w:val="left"/>
      <w:pPr>
        <w:ind w:left="3600" w:hanging="360"/>
      </w:pPr>
      <w:rPr>
        <w:rFonts w:ascii="Courier New" w:hAnsi="Courier New" w:hint="default"/>
      </w:rPr>
    </w:lvl>
    <w:lvl w:ilvl="5" w:tplc="96F83900">
      <w:start w:val="1"/>
      <w:numFmt w:val="bullet"/>
      <w:lvlText w:val=""/>
      <w:lvlJc w:val="left"/>
      <w:pPr>
        <w:ind w:left="4320" w:hanging="360"/>
      </w:pPr>
      <w:rPr>
        <w:rFonts w:ascii="Wingdings" w:hAnsi="Wingdings" w:hint="default"/>
      </w:rPr>
    </w:lvl>
    <w:lvl w:ilvl="6" w:tplc="300E1120">
      <w:start w:val="1"/>
      <w:numFmt w:val="bullet"/>
      <w:lvlText w:val=""/>
      <w:lvlJc w:val="left"/>
      <w:pPr>
        <w:ind w:left="5040" w:hanging="360"/>
      </w:pPr>
      <w:rPr>
        <w:rFonts w:ascii="Symbol" w:hAnsi="Symbol" w:hint="default"/>
      </w:rPr>
    </w:lvl>
    <w:lvl w:ilvl="7" w:tplc="7C343D68">
      <w:start w:val="1"/>
      <w:numFmt w:val="bullet"/>
      <w:lvlText w:val="o"/>
      <w:lvlJc w:val="left"/>
      <w:pPr>
        <w:ind w:left="5760" w:hanging="360"/>
      </w:pPr>
      <w:rPr>
        <w:rFonts w:ascii="Courier New" w:hAnsi="Courier New" w:hint="default"/>
      </w:rPr>
    </w:lvl>
    <w:lvl w:ilvl="8" w:tplc="17A69E7E">
      <w:start w:val="1"/>
      <w:numFmt w:val="bullet"/>
      <w:lvlText w:val=""/>
      <w:lvlJc w:val="left"/>
      <w:pPr>
        <w:ind w:left="6480" w:hanging="360"/>
      </w:pPr>
      <w:rPr>
        <w:rFonts w:ascii="Wingdings" w:hAnsi="Wingdings" w:hint="default"/>
      </w:rPr>
    </w:lvl>
  </w:abstractNum>
  <w:abstractNum w:abstractNumId="6" w15:restartNumberingAfterBreak="0">
    <w:nsid w:val="13851763"/>
    <w:multiLevelType w:val="hybridMultilevel"/>
    <w:tmpl w:val="96884426"/>
    <w:lvl w:ilvl="0" w:tplc="05C4B4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EE5F40"/>
    <w:multiLevelType w:val="hybridMultilevel"/>
    <w:tmpl w:val="BEAAFD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5A6EDB"/>
    <w:multiLevelType w:val="hybridMultilevel"/>
    <w:tmpl w:val="4DAAD862"/>
    <w:lvl w:ilvl="0" w:tplc="B6C669DE">
      <w:start w:val="1"/>
      <w:numFmt w:val="bullet"/>
      <w:lvlText w:val=""/>
      <w:lvlJc w:val="left"/>
      <w:pPr>
        <w:ind w:left="720" w:hanging="360"/>
      </w:pPr>
      <w:rPr>
        <w:rFonts w:ascii="Wingdings" w:hAnsi="Wingdings" w:hint="default"/>
      </w:rPr>
    </w:lvl>
    <w:lvl w:ilvl="1" w:tplc="DBF624DE">
      <w:start w:val="1"/>
      <w:numFmt w:val="bullet"/>
      <w:lvlText w:val="o"/>
      <w:lvlJc w:val="left"/>
      <w:pPr>
        <w:ind w:left="1440" w:hanging="360"/>
      </w:pPr>
      <w:rPr>
        <w:rFonts w:ascii="Courier New" w:hAnsi="Courier New" w:hint="default"/>
      </w:rPr>
    </w:lvl>
    <w:lvl w:ilvl="2" w:tplc="B99896EE">
      <w:start w:val="1"/>
      <w:numFmt w:val="bullet"/>
      <w:lvlText w:val=""/>
      <w:lvlJc w:val="left"/>
      <w:pPr>
        <w:ind w:left="2160" w:hanging="360"/>
      </w:pPr>
      <w:rPr>
        <w:rFonts w:ascii="Wingdings" w:hAnsi="Wingdings" w:hint="default"/>
      </w:rPr>
    </w:lvl>
    <w:lvl w:ilvl="3" w:tplc="976CA736">
      <w:start w:val="1"/>
      <w:numFmt w:val="bullet"/>
      <w:lvlText w:val=""/>
      <w:lvlJc w:val="left"/>
      <w:pPr>
        <w:ind w:left="2880" w:hanging="360"/>
      </w:pPr>
      <w:rPr>
        <w:rFonts w:ascii="Symbol" w:hAnsi="Symbol" w:hint="default"/>
      </w:rPr>
    </w:lvl>
    <w:lvl w:ilvl="4" w:tplc="45CAE0B2">
      <w:start w:val="1"/>
      <w:numFmt w:val="bullet"/>
      <w:lvlText w:val="o"/>
      <w:lvlJc w:val="left"/>
      <w:pPr>
        <w:ind w:left="3600" w:hanging="360"/>
      </w:pPr>
      <w:rPr>
        <w:rFonts w:ascii="Courier New" w:hAnsi="Courier New" w:hint="default"/>
      </w:rPr>
    </w:lvl>
    <w:lvl w:ilvl="5" w:tplc="915E568A">
      <w:start w:val="1"/>
      <w:numFmt w:val="bullet"/>
      <w:lvlText w:val=""/>
      <w:lvlJc w:val="left"/>
      <w:pPr>
        <w:ind w:left="4320" w:hanging="360"/>
      </w:pPr>
      <w:rPr>
        <w:rFonts w:ascii="Wingdings" w:hAnsi="Wingdings" w:hint="default"/>
      </w:rPr>
    </w:lvl>
    <w:lvl w:ilvl="6" w:tplc="8418004C">
      <w:start w:val="1"/>
      <w:numFmt w:val="bullet"/>
      <w:lvlText w:val=""/>
      <w:lvlJc w:val="left"/>
      <w:pPr>
        <w:ind w:left="5040" w:hanging="360"/>
      </w:pPr>
      <w:rPr>
        <w:rFonts w:ascii="Symbol" w:hAnsi="Symbol" w:hint="default"/>
      </w:rPr>
    </w:lvl>
    <w:lvl w:ilvl="7" w:tplc="C2F246B8">
      <w:start w:val="1"/>
      <w:numFmt w:val="bullet"/>
      <w:lvlText w:val="o"/>
      <w:lvlJc w:val="left"/>
      <w:pPr>
        <w:ind w:left="5760" w:hanging="360"/>
      </w:pPr>
      <w:rPr>
        <w:rFonts w:ascii="Courier New" w:hAnsi="Courier New" w:hint="default"/>
      </w:rPr>
    </w:lvl>
    <w:lvl w:ilvl="8" w:tplc="762AA15E">
      <w:start w:val="1"/>
      <w:numFmt w:val="bullet"/>
      <w:lvlText w:val=""/>
      <w:lvlJc w:val="left"/>
      <w:pPr>
        <w:ind w:left="6480" w:hanging="360"/>
      </w:pPr>
      <w:rPr>
        <w:rFonts w:ascii="Wingdings" w:hAnsi="Wingdings" w:hint="default"/>
      </w:rPr>
    </w:lvl>
  </w:abstractNum>
  <w:abstractNum w:abstractNumId="9" w15:restartNumberingAfterBreak="0">
    <w:nsid w:val="204816AD"/>
    <w:multiLevelType w:val="hybridMultilevel"/>
    <w:tmpl w:val="2B3AD33E"/>
    <w:lvl w:ilvl="0" w:tplc="A0708E1E">
      <w:start w:val="1"/>
      <w:numFmt w:val="decimal"/>
      <w:lvlText w:val="%1."/>
      <w:lvlJc w:val="left"/>
      <w:pPr>
        <w:ind w:left="720" w:hanging="360"/>
      </w:pPr>
    </w:lvl>
    <w:lvl w:ilvl="1" w:tplc="B99C13FE">
      <w:start w:val="1"/>
      <w:numFmt w:val="lowerLetter"/>
      <w:lvlText w:val="%2."/>
      <w:lvlJc w:val="left"/>
      <w:pPr>
        <w:ind w:left="1440" w:hanging="360"/>
      </w:pPr>
    </w:lvl>
    <w:lvl w:ilvl="2" w:tplc="3E5E28EE">
      <w:start w:val="1"/>
      <w:numFmt w:val="lowerRoman"/>
      <w:lvlText w:val="%3."/>
      <w:lvlJc w:val="right"/>
      <w:pPr>
        <w:ind w:left="2160" w:hanging="180"/>
      </w:pPr>
    </w:lvl>
    <w:lvl w:ilvl="3" w:tplc="7B98FA4E">
      <w:start w:val="1"/>
      <w:numFmt w:val="decimal"/>
      <w:lvlText w:val="%4."/>
      <w:lvlJc w:val="left"/>
      <w:pPr>
        <w:ind w:left="2880" w:hanging="360"/>
      </w:pPr>
    </w:lvl>
    <w:lvl w:ilvl="4" w:tplc="3B8A6896">
      <w:start w:val="1"/>
      <w:numFmt w:val="lowerLetter"/>
      <w:lvlText w:val="%5."/>
      <w:lvlJc w:val="left"/>
      <w:pPr>
        <w:ind w:left="3600" w:hanging="360"/>
      </w:pPr>
    </w:lvl>
    <w:lvl w:ilvl="5" w:tplc="DEACFC70">
      <w:start w:val="1"/>
      <w:numFmt w:val="lowerRoman"/>
      <w:lvlText w:val="%6."/>
      <w:lvlJc w:val="right"/>
      <w:pPr>
        <w:ind w:left="4320" w:hanging="180"/>
      </w:pPr>
    </w:lvl>
    <w:lvl w:ilvl="6" w:tplc="F3407B3A">
      <w:start w:val="1"/>
      <w:numFmt w:val="decimal"/>
      <w:lvlText w:val="%7."/>
      <w:lvlJc w:val="left"/>
      <w:pPr>
        <w:ind w:left="5040" w:hanging="360"/>
      </w:pPr>
    </w:lvl>
    <w:lvl w:ilvl="7" w:tplc="F740EA00">
      <w:start w:val="1"/>
      <w:numFmt w:val="lowerLetter"/>
      <w:lvlText w:val="%8."/>
      <w:lvlJc w:val="left"/>
      <w:pPr>
        <w:ind w:left="5760" w:hanging="360"/>
      </w:pPr>
    </w:lvl>
    <w:lvl w:ilvl="8" w:tplc="A7363402">
      <w:start w:val="1"/>
      <w:numFmt w:val="lowerRoman"/>
      <w:lvlText w:val="%9."/>
      <w:lvlJc w:val="right"/>
      <w:pPr>
        <w:ind w:left="6480" w:hanging="180"/>
      </w:pPr>
    </w:lvl>
  </w:abstractNum>
  <w:abstractNum w:abstractNumId="10" w15:restartNumberingAfterBreak="0">
    <w:nsid w:val="231B777D"/>
    <w:multiLevelType w:val="hybridMultilevel"/>
    <w:tmpl w:val="8870B306"/>
    <w:lvl w:ilvl="0" w:tplc="A0243174">
      <w:start w:val="1"/>
      <w:numFmt w:val="bullet"/>
      <w:lvlText w:val=""/>
      <w:lvlJc w:val="left"/>
      <w:pPr>
        <w:ind w:left="720" w:hanging="360"/>
      </w:pPr>
      <w:rPr>
        <w:rFonts w:ascii="Wingdings" w:hAnsi="Wingdings" w:hint="default"/>
      </w:rPr>
    </w:lvl>
    <w:lvl w:ilvl="1" w:tplc="9C7A8C66">
      <w:start w:val="1"/>
      <w:numFmt w:val="bullet"/>
      <w:lvlText w:val="o"/>
      <w:lvlJc w:val="left"/>
      <w:pPr>
        <w:ind w:left="1440" w:hanging="360"/>
      </w:pPr>
      <w:rPr>
        <w:rFonts w:ascii="Courier New" w:hAnsi="Courier New" w:hint="default"/>
      </w:rPr>
    </w:lvl>
    <w:lvl w:ilvl="2" w:tplc="A7A25C84">
      <w:start w:val="1"/>
      <w:numFmt w:val="bullet"/>
      <w:lvlText w:val=""/>
      <w:lvlJc w:val="left"/>
      <w:pPr>
        <w:ind w:left="2160" w:hanging="360"/>
      </w:pPr>
      <w:rPr>
        <w:rFonts w:ascii="Wingdings" w:hAnsi="Wingdings" w:hint="default"/>
      </w:rPr>
    </w:lvl>
    <w:lvl w:ilvl="3" w:tplc="A672E6D2">
      <w:start w:val="1"/>
      <w:numFmt w:val="bullet"/>
      <w:lvlText w:val=""/>
      <w:lvlJc w:val="left"/>
      <w:pPr>
        <w:ind w:left="2880" w:hanging="360"/>
      </w:pPr>
      <w:rPr>
        <w:rFonts w:ascii="Symbol" w:hAnsi="Symbol" w:hint="default"/>
      </w:rPr>
    </w:lvl>
    <w:lvl w:ilvl="4" w:tplc="C6DA576C">
      <w:start w:val="1"/>
      <w:numFmt w:val="bullet"/>
      <w:lvlText w:val="o"/>
      <w:lvlJc w:val="left"/>
      <w:pPr>
        <w:ind w:left="3600" w:hanging="360"/>
      </w:pPr>
      <w:rPr>
        <w:rFonts w:ascii="Courier New" w:hAnsi="Courier New" w:hint="default"/>
      </w:rPr>
    </w:lvl>
    <w:lvl w:ilvl="5" w:tplc="1C0C67C4">
      <w:start w:val="1"/>
      <w:numFmt w:val="bullet"/>
      <w:lvlText w:val=""/>
      <w:lvlJc w:val="left"/>
      <w:pPr>
        <w:ind w:left="4320" w:hanging="360"/>
      </w:pPr>
      <w:rPr>
        <w:rFonts w:ascii="Wingdings" w:hAnsi="Wingdings" w:hint="default"/>
      </w:rPr>
    </w:lvl>
    <w:lvl w:ilvl="6" w:tplc="675A86D2">
      <w:start w:val="1"/>
      <w:numFmt w:val="bullet"/>
      <w:lvlText w:val=""/>
      <w:lvlJc w:val="left"/>
      <w:pPr>
        <w:ind w:left="5040" w:hanging="360"/>
      </w:pPr>
      <w:rPr>
        <w:rFonts w:ascii="Symbol" w:hAnsi="Symbol" w:hint="default"/>
      </w:rPr>
    </w:lvl>
    <w:lvl w:ilvl="7" w:tplc="BC0EE0AA">
      <w:start w:val="1"/>
      <w:numFmt w:val="bullet"/>
      <w:lvlText w:val="o"/>
      <w:lvlJc w:val="left"/>
      <w:pPr>
        <w:ind w:left="5760" w:hanging="360"/>
      </w:pPr>
      <w:rPr>
        <w:rFonts w:ascii="Courier New" w:hAnsi="Courier New" w:hint="default"/>
      </w:rPr>
    </w:lvl>
    <w:lvl w:ilvl="8" w:tplc="9EB871E6">
      <w:start w:val="1"/>
      <w:numFmt w:val="bullet"/>
      <w:lvlText w:val=""/>
      <w:lvlJc w:val="left"/>
      <w:pPr>
        <w:ind w:left="6480" w:hanging="360"/>
      </w:pPr>
      <w:rPr>
        <w:rFonts w:ascii="Wingdings" w:hAnsi="Wingdings" w:hint="default"/>
      </w:rPr>
    </w:lvl>
  </w:abstractNum>
  <w:abstractNum w:abstractNumId="11" w15:restartNumberingAfterBreak="0">
    <w:nsid w:val="26A530E4"/>
    <w:multiLevelType w:val="hybridMultilevel"/>
    <w:tmpl w:val="CBE001EE"/>
    <w:lvl w:ilvl="0" w:tplc="7A300BB4">
      <w:start w:val="1"/>
      <w:numFmt w:val="bullet"/>
      <w:lvlText w:val=""/>
      <w:lvlJc w:val="left"/>
      <w:pPr>
        <w:ind w:left="720" w:hanging="360"/>
      </w:pPr>
      <w:rPr>
        <w:rFonts w:ascii="Wingdings" w:hAnsi="Wingdings" w:hint="default"/>
      </w:rPr>
    </w:lvl>
    <w:lvl w:ilvl="1" w:tplc="61929E3C">
      <w:start w:val="1"/>
      <w:numFmt w:val="bullet"/>
      <w:lvlText w:val="o"/>
      <w:lvlJc w:val="left"/>
      <w:pPr>
        <w:ind w:left="1440" w:hanging="360"/>
      </w:pPr>
      <w:rPr>
        <w:rFonts w:ascii="Courier New" w:hAnsi="Courier New" w:hint="default"/>
      </w:rPr>
    </w:lvl>
    <w:lvl w:ilvl="2" w:tplc="CAE41330">
      <w:start w:val="1"/>
      <w:numFmt w:val="bullet"/>
      <w:lvlText w:val=""/>
      <w:lvlJc w:val="left"/>
      <w:pPr>
        <w:ind w:left="2160" w:hanging="360"/>
      </w:pPr>
      <w:rPr>
        <w:rFonts w:ascii="Wingdings" w:hAnsi="Wingdings" w:hint="default"/>
      </w:rPr>
    </w:lvl>
    <w:lvl w:ilvl="3" w:tplc="55808D0C">
      <w:start w:val="1"/>
      <w:numFmt w:val="bullet"/>
      <w:lvlText w:val=""/>
      <w:lvlJc w:val="left"/>
      <w:pPr>
        <w:ind w:left="2880" w:hanging="360"/>
      </w:pPr>
      <w:rPr>
        <w:rFonts w:ascii="Symbol" w:hAnsi="Symbol" w:hint="default"/>
      </w:rPr>
    </w:lvl>
    <w:lvl w:ilvl="4" w:tplc="8006F9BC">
      <w:start w:val="1"/>
      <w:numFmt w:val="bullet"/>
      <w:lvlText w:val="o"/>
      <w:lvlJc w:val="left"/>
      <w:pPr>
        <w:ind w:left="3600" w:hanging="360"/>
      </w:pPr>
      <w:rPr>
        <w:rFonts w:ascii="Courier New" w:hAnsi="Courier New" w:hint="default"/>
      </w:rPr>
    </w:lvl>
    <w:lvl w:ilvl="5" w:tplc="57F23A9E">
      <w:start w:val="1"/>
      <w:numFmt w:val="bullet"/>
      <w:lvlText w:val=""/>
      <w:lvlJc w:val="left"/>
      <w:pPr>
        <w:ind w:left="4320" w:hanging="360"/>
      </w:pPr>
      <w:rPr>
        <w:rFonts w:ascii="Wingdings" w:hAnsi="Wingdings" w:hint="default"/>
      </w:rPr>
    </w:lvl>
    <w:lvl w:ilvl="6" w:tplc="1B1E9B1A">
      <w:start w:val="1"/>
      <w:numFmt w:val="bullet"/>
      <w:lvlText w:val=""/>
      <w:lvlJc w:val="left"/>
      <w:pPr>
        <w:ind w:left="5040" w:hanging="360"/>
      </w:pPr>
      <w:rPr>
        <w:rFonts w:ascii="Symbol" w:hAnsi="Symbol" w:hint="default"/>
      </w:rPr>
    </w:lvl>
    <w:lvl w:ilvl="7" w:tplc="A7F85510">
      <w:start w:val="1"/>
      <w:numFmt w:val="bullet"/>
      <w:lvlText w:val="o"/>
      <w:lvlJc w:val="left"/>
      <w:pPr>
        <w:ind w:left="5760" w:hanging="360"/>
      </w:pPr>
      <w:rPr>
        <w:rFonts w:ascii="Courier New" w:hAnsi="Courier New" w:hint="default"/>
      </w:rPr>
    </w:lvl>
    <w:lvl w:ilvl="8" w:tplc="E0B6426A">
      <w:start w:val="1"/>
      <w:numFmt w:val="bullet"/>
      <w:lvlText w:val=""/>
      <w:lvlJc w:val="left"/>
      <w:pPr>
        <w:ind w:left="6480" w:hanging="360"/>
      </w:pPr>
      <w:rPr>
        <w:rFonts w:ascii="Wingdings" w:hAnsi="Wingdings" w:hint="default"/>
      </w:rPr>
    </w:lvl>
  </w:abstractNum>
  <w:abstractNum w:abstractNumId="12" w15:restartNumberingAfterBreak="0">
    <w:nsid w:val="2D2813B4"/>
    <w:multiLevelType w:val="hybridMultilevel"/>
    <w:tmpl w:val="4F0C0EDA"/>
    <w:lvl w:ilvl="0" w:tplc="26D898A4">
      <w:start w:val="1"/>
      <w:numFmt w:val="bullet"/>
      <w:lvlText w:val=""/>
      <w:lvlJc w:val="left"/>
      <w:pPr>
        <w:ind w:left="720" w:hanging="360"/>
      </w:pPr>
      <w:rPr>
        <w:rFonts w:ascii="Wingdings" w:hAnsi="Wingdings" w:hint="default"/>
      </w:rPr>
    </w:lvl>
    <w:lvl w:ilvl="1" w:tplc="30C8D3A8">
      <w:start w:val="1"/>
      <w:numFmt w:val="bullet"/>
      <w:lvlText w:val="o"/>
      <w:lvlJc w:val="left"/>
      <w:pPr>
        <w:ind w:left="1440" w:hanging="360"/>
      </w:pPr>
      <w:rPr>
        <w:rFonts w:ascii="Courier New" w:hAnsi="Courier New" w:hint="default"/>
      </w:rPr>
    </w:lvl>
    <w:lvl w:ilvl="2" w:tplc="9212597A">
      <w:start w:val="1"/>
      <w:numFmt w:val="bullet"/>
      <w:lvlText w:val=""/>
      <w:lvlJc w:val="left"/>
      <w:pPr>
        <w:ind w:left="2160" w:hanging="360"/>
      </w:pPr>
      <w:rPr>
        <w:rFonts w:ascii="Wingdings" w:hAnsi="Wingdings" w:hint="default"/>
      </w:rPr>
    </w:lvl>
    <w:lvl w:ilvl="3" w:tplc="284422CE">
      <w:start w:val="1"/>
      <w:numFmt w:val="bullet"/>
      <w:lvlText w:val=""/>
      <w:lvlJc w:val="left"/>
      <w:pPr>
        <w:ind w:left="2880" w:hanging="360"/>
      </w:pPr>
      <w:rPr>
        <w:rFonts w:ascii="Symbol" w:hAnsi="Symbol" w:hint="default"/>
      </w:rPr>
    </w:lvl>
    <w:lvl w:ilvl="4" w:tplc="BC5496F8">
      <w:start w:val="1"/>
      <w:numFmt w:val="bullet"/>
      <w:lvlText w:val="o"/>
      <w:lvlJc w:val="left"/>
      <w:pPr>
        <w:ind w:left="3600" w:hanging="360"/>
      </w:pPr>
      <w:rPr>
        <w:rFonts w:ascii="Courier New" w:hAnsi="Courier New" w:hint="default"/>
      </w:rPr>
    </w:lvl>
    <w:lvl w:ilvl="5" w:tplc="12D01E10">
      <w:start w:val="1"/>
      <w:numFmt w:val="bullet"/>
      <w:lvlText w:val=""/>
      <w:lvlJc w:val="left"/>
      <w:pPr>
        <w:ind w:left="4320" w:hanging="360"/>
      </w:pPr>
      <w:rPr>
        <w:rFonts w:ascii="Wingdings" w:hAnsi="Wingdings" w:hint="default"/>
      </w:rPr>
    </w:lvl>
    <w:lvl w:ilvl="6" w:tplc="970E896C">
      <w:start w:val="1"/>
      <w:numFmt w:val="bullet"/>
      <w:lvlText w:val=""/>
      <w:lvlJc w:val="left"/>
      <w:pPr>
        <w:ind w:left="5040" w:hanging="360"/>
      </w:pPr>
      <w:rPr>
        <w:rFonts w:ascii="Symbol" w:hAnsi="Symbol" w:hint="default"/>
      </w:rPr>
    </w:lvl>
    <w:lvl w:ilvl="7" w:tplc="7B0C0AC8">
      <w:start w:val="1"/>
      <w:numFmt w:val="bullet"/>
      <w:lvlText w:val="o"/>
      <w:lvlJc w:val="left"/>
      <w:pPr>
        <w:ind w:left="5760" w:hanging="360"/>
      </w:pPr>
      <w:rPr>
        <w:rFonts w:ascii="Courier New" w:hAnsi="Courier New" w:hint="default"/>
      </w:rPr>
    </w:lvl>
    <w:lvl w:ilvl="8" w:tplc="E1B4339E">
      <w:start w:val="1"/>
      <w:numFmt w:val="bullet"/>
      <w:lvlText w:val=""/>
      <w:lvlJc w:val="left"/>
      <w:pPr>
        <w:ind w:left="6480" w:hanging="360"/>
      </w:pPr>
      <w:rPr>
        <w:rFonts w:ascii="Wingdings" w:hAnsi="Wingdings" w:hint="default"/>
      </w:rPr>
    </w:lvl>
  </w:abstractNum>
  <w:abstractNum w:abstractNumId="13" w15:restartNumberingAfterBreak="0">
    <w:nsid w:val="37E876F1"/>
    <w:multiLevelType w:val="hybridMultilevel"/>
    <w:tmpl w:val="818AFCC2"/>
    <w:lvl w:ilvl="0" w:tplc="238C0CA4">
      <w:start w:val="1"/>
      <w:numFmt w:val="bullet"/>
      <w:lvlText w:val=""/>
      <w:lvlJc w:val="left"/>
      <w:pPr>
        <w:ind w:left="720" w:hanging="360"/>
      </w:pPr>
      <w:rPr>
        <w:rFonts w:ascii="Wingdings" w:hAnsi="Wingdings" w:hint="default"/>
      </w:rPr>
    </w:lvl>
    <w:lvl w:ilvl="1" w:tplc="29B8D24C">
      <w:start w:val="1"/>
      <w:numFmt w:val="bullet"/>
      <w:lvlText w:val="o"/>
      <w:lvlJc w:val="left"/>
      <w:pPr>
        <w:ind w:left="1440" w:hanging="360"/>
      </w:pPr>
      <w:rPr>
        <w:rFonts w:ascii="Courier New" w:hAnsi="Courier New" w:hint="default"/>
      </w:rPr>
    </w:lvl>
    <w:lvl w:ilvl="2" w:tplc="5CF48588">
      <w:start w:val="1"/>
      <w:numFmt w:val="bullet"/>
      <w:lvlText w:val=""/>
      <w:lvlJc w:val="left"/>
      <w:pPr>
        <w:ind w:left="2160" w:hanging="360"/>
      </w:pPr>
      <w:rPr>
        <w:rFonts w:ascii="Wingdings" w:hAnsi="Wingdings" w:hint="default"/>
      </w:rPr>
    </w:lvl>
    <w:lvl w:ilvl="3" w:tplc="2DDE07EE">
      <w:start w:val="1"/>
      <w:numFmt w:val="bullet"/>
      <w:lvlText w:val=""/>
      <w:lvlJc w:val="left"/>
      <w:pPr>
        <w:ind w:left="2880" w:hanging="360"/>
      </w:pPr>
      <w:rPr>
        <w:rFonts w:ascii="Symbol" w:hAnsi="Symbol" w:hint="default"/>
      </w:rPr>
    </w:lvl>
    <w:lvl w:ilvl="4" w:tplc="9F8A08BA">
      <w:start w:val="1"/>
      <w:numFmt w:val="bullet"/>
      <w:lvlText w:val="o"/>
      <w:lvlJc w:val="left"/>
      <w:pPr>
        <w:ind w:left="3600" w:hanging="360"/>
      </w:pPr>
      <w:rPr>
        <w:rFonts w:ascii="Courier New" w:hAnsi="Courier New" w:hint="default"/>
      </w:rPr>
    </w:lvl>
    <w:lvl w:ilvl="5" w:tplc="370A072C">
      <w:start w:val="1"/>
      <w:numFmt w:val="bullet"/>
      <w:lvlText w:val=""/>
      <w:lvlJc w:val="left"/>
      <w:pPr>
        <w:ind w:left="4320" w:hanging="360"/>
      </w:pPr>
      <w:rPr>
        <w:rFonts w:ascii="Wingdings" w:hAnsi="Wingdings" w:hint="default"/>
      </w:rPr>
    </w:lvl>
    <w:lvl w:ilvl="6" w:tplc="97342CCC">
      <w:start w:val="1"/>
      <w:numFmt w:val="bullet"/>
      <w:lvlText w:val=""/>
      <w:lvlJc w:val="left"/>
      <w:pPr>
        <w:ind w:left="5040" w:hanging="360"/>
      </w:pPr>
      <w:rPr>
        <w:rFonts w:ascii="Symbol" w:hAnsi="Symbol" w:hint="default"/>
      </w:rPr>
    </w:lvl>
    <w:lvl w:ilvl="7" w:tplc="D9CAA94E">
      <w:start w:val="1"/>
      <w:numFmt w:val="bullet"/>
      <w:lvlText w:val="o"/>
      <w:lvlJc w:val="left"/>
      <w:pPr>
        <w:ind w:left="5760" w:hanging="360"/>
      </w:pPr>
      <w:rPr>
        <w:rFonts w:ascii="Courier New" w:hAnsi="Courier New" w:hint="default"/>
      </w:rPr>
    </w:lvl>
    <w:lvl w:ilvl="8" w:tplc="9B463A42">
      <w:start w:val="1"/>
      <w:numFmt w:val="bullet"/>
      <w:lvlText w:val=""/>
      <w:lvlJc w:val="left"/>
      <w:pPr>
        <w:ind w:left="6480" w:hanging="360"/>
      </w:pPr>
      <w:rPr>
        <w:rFonts w:ascii="Wingdings" w:hAnsi="Wingdings" w:hint="default"/>
      </w:rPr>
    </w:lvl>
  </w:abstractNum>
  <w:abstractNum w:abstractNumId="14" w15:restartNumberingAfterBreak="0">
    <w:nsid w:val="3F1D76A2"/>
    <w:multiLevelType w:val="hybridMultilevel"/>
    <w:tmpl w:val="F2229674"/>
    <w:lvl w:ilvl="0" w:tplc="6F1010A0">
      <w:start w:val="1"/>
      <w:numFmt w:val="bullet"/>
      <w:lvlText w:val=""/>
      <w:lvlJc w:val="left"/>
      <w:pPr>
        <w:ind w:left="720" w:hanging="360"/>
      </w:pPr>
      <w:rPr>
        <w:rFonts w:ascii="Symbol" w:hAnsi="Symbol" w:hint="default"/>
      </w:rPr>
    </w:lvl>
    <w:lvl w:ilvl="1" w:tplc="27A40298">
      <w:start w:val="1"/>
      <w:numFmt w:val="bullet"/>
      <w:lvlText w:val="-"/>
      <w:lvlJc w:val="left"/>
      <w:pPr>
        <w:ind w:left="1440" w:hanging="360"/>
      </w:pPr>
      <w:rPr>
        <w:rFonts w:ascii="Calibri" w:hAnsi="Calibri" w:hint="default"/>
      </w:rPr>
    </w:lvl>
    <w:lvl w:ilvl="2" w:tplc="FC9E03A8">
      <w:start w:val="1"/>
      <w:numFmt w:val="bullet"/>
      <w:lvlText w:val=""/>
      <w:lvlJc w:val="left"/>
      <w:pPr>
        <w:ind w:left="2160" w:hanging="360"/>
      </w:pPr>
      <w:rPr>
        <w:rFonts w:ascii="Wingdings" w:hAnsi="Wingdings" w:hint="default"/>
      </w:rPr>
    </w:lvl>
    <w:lvl w:ilvl="3" w:tplc="AFF27086">
      <w:start w:val="1"/>
      <w:numFmt w:val="bullet"/>
      <w:lvlText w:val=""/>
      <w:lvlJc w:val="left"/>
      <w:pPr>
        <w:ind w:left="2880" w:hanging="360"/>
      </w:pPr>
      <w:rPr>
        <w:rFonts w:ascii="Symbol" w:hAnsi="Symbol" w:hint="default"/>
      </w:rPr>
    </w:lvl>
    <w:lvl w:ilvl="4" w:tplc="58449638">
      <w:start w:val="1"/>
      <w:numFmt w:val="bullet"/>
      <w:lvlText w:val="o"/>
      <w:lvlJc w:val="left"/>
      <w:pPr>
        <w:ind w:left="3600" w:hanging="360"/>
      </w:pPr>
      <w:rPr>
        <w:rFonts w:ascii="Courier New" w:hAnsi="Courier New" w:hint="default"/>
      </w:rPr>
    </w:lvl>
    <w:lvl w:ilvl="5" w:tplc="63BA2E02">
      <w:start w:val="1"/>
      <w:numFmt w:val="bullet"/>
      <w:lvlText w:val=""/>
      <w:lvlJc w:val="left"/>
      <w:pPr>
        <w:ind w:left="4320" w:hanging="360"/>
      </w:pPr>
      <w:rPr>
        <w:rFonts w:ascii="Wingdings" w:hAnsi="Wingdings" w:hint="default"/>
      </w:rPr>
    </w:lvl>
    <w:lvl w:ilvl="6" w:tplc="75F83A9A">
      <w:start w:val="1"/>
      <w:numFmt w:val="bullet"/>
      <w:lvlText w:val=""/>
      <w:lvlJc w:val="left"/>
      <w:pPr>
        <w:ind w:left="5040" w:hanging="360"/>
      </w:pPr>
      <w:rPr>
        <w:rFonts w:ascii="Symbol" w:hAnsi="Symbol" w:hint="default"/>
      </w:rPr>
    </w:lvl>
    <w:lvl w:ilvl="7" w:tplc="75EA2746">
      <w:start w:val="1"/>
      <w:numFmt w:val="bullet"/>
      <w:lvlText w:val="o"/>
      <w:lvlJc w:val="left"/>
      <w:pPr>
        <w:ind w:left="5760" w:hanging="360"/>
      </w:pPr>
      <w:rPr>
        <w:rFonts w:ascii="Courier New" w:hAnsi="Courier New" w:hint="default"/>
      </w:rPr>
    </w:lvl>
    <w:lvl w:ilvl="8" w:tplc="1DF009B8">
      <w:start w:val="1"/>
      <w:numFmt w:val="bullet"/>
      <w:lvlText w:val=""/>
      <w:lvlJc w:val="left"/>
      <w:pPr>
        <w:ind w:left="6480" w:hanging="360"/>
      </w:pPr>
      <w:rPr>
        <w:rFonts w:ascii="Wingdings" w:hAnsi="Wingdings" w:hint="default"/>
      </w:rPr>
    </w:lvl>
  </w:abstractNum>
  <w:abstractNum w:abstractNumId="15" w15:restartNumberingAfterBreak="0">
    <w:nsid w:val="3F3808DE"/>
    <w:multiLevelType w:val="multilevel"/>
    <w:tmpl w:val="7004E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D1100F"/>
    <w:multiLevelType w:val="hybridMultilevel"/>
    <w:tmpl w:val="61A698AC"/>
    <w:lvl w:ilvl="0" w:tplc="7B06298C">
      <w:start w:val="1"/>
      <w:numFmt w:val="decimal"/>
      <w:lvlText w:val="%1."/>
      <w:lvlJc w:val="left"/>
      <w:pPr>
        <w:ind w:left="720" w:hanging="360"/>
      </w:pPr>
    </w:lvl>
    <w:lvl w:ilvl="1" w:tplc="5C6C0E32">
      <w:start w:val="1"/>
      <w:numFmt w:val="lowerLetter"/>
      <w:lvlText w:val="%2."/>
      <w:lvlJc w:val="left"/>
      <w:pPr>
        <w:ind w:left="1440" w:hanging="360"/>
      </w:pPr>
    </w:lvl>
    <w:lvl w:ilvl="2" w:tplc="DCD438F4">
      <w:start w:val="1"/>
      <w:numFmt w:val="lowerRoman"/>
      <w:lvlText w:val="%3."/>
      <w:lvlJc w:val="right"/>
      <w:pPr>
        <w:ind w:left="2160" w:hanging="180"/>
      </w:pPr>
    </w:lvl>
    <w:lvl w:ilvl="3" w:tplc="364C56FA">
      <w:start w:val="1"/>
      <w:numFmt w:val="decimal"/>
      <w:lvlText w:val="%4."/>
      <w:lvlJc w:val="left"/>
      <w:pPr>
        <w:ind w:left="2880" w:hanging="360"/>
      </w:pPr>
    </w:lvl>
    <w:lvl w:ilvl="4" w:tplc="3A36AE08">
      <w:start w:val="1"/>
      <w:numFmt w:val="lowerLetter"/>
      <w:lvlText w:val="%5."/>
      <w:lvlJc w:val="left"/>
      <w:pPr>
        <w:ind w:left="3600" w:hanging="360"/>
      </w:pPr>
    </w:lvl>
    <w:lvl w:ilvl="5" w:tplc="1024703A">
      <w:start w:val="1"/>
      <w:numFmt w:val="lowerRoman"/>
      <w:lvlText w:val="%6."/>
      <w:lvlJc w:val="right"/>
      <w:pPr>
        <w:ind w:left="4320" w:hanging="180"/>
      </w:pPr>
    </w:lvl>
    <w:lvl w:ilvl="6" w:tplc="D93A1CC0">
      <w:start w:val="1"/>
      <w:numFmt w:val="decimal"/>
      <w:lvlText w:val="%7."/>
      <w:lvlJc w:val="left"/>
      <w:pPr>
        <w:ind w:left="5040" w:hanging="360"/>
      </w:pPr>
    </w:lvl>
    <w:lvl w:ilvl="7" w:tplc="468608DA">
      <w:start w:val="1"/>
      <w:numFmt w:val="lowerLetter"/>
      <w:lvlText w:val="%8."/>
      <w:lvlJc w:val="left"/>
      <w:pPr>
        <w:ind w:left="5760" w:hanging="360"/>
      </w:pPr>
    </w:lvl>
    <w:lvl w:ilvl="8" w:tplc="F3CA39D8">
      <w:start w:val="1"/>
      <w:numFmt w:val="lowerRoman"/>
      <w:lvlText w:val="%9."/>
      <w:lvlJc w:val="right"/>
      <w:pPr>
        <w:ind w:left="6480" w:hanging="180"/>
      </w:pPr>
    </w:lvl>
  </w:abstractNum>
  <w:abstractNum w:abstractNumId="17" w15:restartNumberingAfterBreak="0">
    <w:nsid w:val="52C477EC"/>
    <w:multiLevelType w:val="hybridMultilevel"/>
    <w:tmpl w:val="6B065270"/>
    <w:lvl w:ilvl="0" w:tplc="0809000B">
      <w:start w:val="1"/>
      <w:numFmt w:val="bullet"/>
      <w:lvlText w:val=""/>
      <w:lvlJc w:val="left"/>
      <w:pPr>
        <w:ind w:left="720" w:hanging="360"/>
      </w:pPr>
      <w:rPr>
        <w:rFonts w:ascii="Wingdings" w:hAnsi="Wingdings" w:hint="default"/>
        <w:u w:color="6AA4D9"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AF3205"/>
    <w:multiLevelType w:val="hybridMultilevel"/>
    <w:tmpl w:val="9070C3A8"/>
    <w:lvl w:ilvl="0" w:tplc="FFFFFFFF">
      <w:start w:val="1"/>
      <w:numFmt w:val="decimal"/>
      <w:lvlText w:val="%1."/>
      <w:lvlJc w:val="left"/>
      <w:pPr>
        <w:ind w:left="510" w:hanging="51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EA78D8"/>
    <w:multiLevelType w:val="hybridMultilevel"/>
    <w:tmpl w:val="81984716"/>
    <w:lvl w:ilvl="0" w:tplc="9F340D8E">
      <w:start w:val="1"/>
      <w:numFmt w:val="bullet"/>
      <w:lvlText w:val=""/>
      <w:lvlJc w:val="left"/>
      <w:pPr>
        <w:ind w:left="720" w:hanging="360"/>
      </w:pPr>
      <w:rPr>
        <w:rFonts w:ascii="Symbol" w:hAnsi="Symbol" w:hint="default"/>
      </w:rPr>
    </w:lvl>
    <w:lvl w:ilvl="1" w:tplc="79985CA2">
      <w:start w:val="1"/>
      <w:numFmt w:val="bullet"/>
      <w:lvlText w:val="-"/>
      <w:lvlJc w:val="left"/>
      <w:pPr>
        <w:ind w:left="1440" w:hanging="360"/>
      </w:pPr>
      <w:rPr>
        <w:rFonts w:ascii="Calibri" w:hAnsi="Calibri" w:hint="default"/>
      </w:rPr>
    </w:lvl>
    <w:lvl w:ilvl="2" w:tplc="1C881888">
      <w:start w:val="1"/>
      <w:numFmt w:val="bullet"/>
      <w:lvlText w:val=""/>
      <w:lvlJc w:val="left"/>
      <w:pPr>
        <w:ind w:left="2160" w:hanging="360"/>
      </w:pPr>
      <w:rPr>
        <w:rFonts w:ascii="Wingdings" w:hAnsi="Wingdings" w:hint="default"/>
      </w:rPr>
    </w:lvl>
    <w:lvl w:ilvl="3" w:tplc="66D69598">
      <w:start w:val="1"/>
      <w:numFmt w:val="bullet"/>
      <w:lvlText w:val=""/>
      <w:lvlJc w:val="left"/>
      <w:pPr>
        <w:ind w:left="2880" w:hanging="360"/>
      </w:pPr>
      <w:rPr>
        <w:rFonts w:ascii="Symbol" w:hAnsi="Symbol" w:hint="default"/>
      </w:rPr>
    </w:lvl>
    <w:lvl w:ilvl="4" w:tplc="56740E1E">
      <w:start w:val="1"/>
      <w:numFmt w:val="bullet"/>
      <w:lvlText w:val="o"/>
      <w:lvlJc w:val="left"/>
      <w:pPr>
        <w:ind w:left="3600" w:hanging="360"/>
      </w:pPr>
      <w:rPr>
        <w:rFonts w:ascii="Courier New" w:hAnsi="Courier New" w:hint="default"/>
      </w:rPr>
    </w:lvl>
    <w:lvl w:ilvl="5" w:tplc="DAB02370">
      <w:start w:val="1"/>
      <w:numFmt w:val="bullet"/>
      <w:lvlText w:val=""/>
      <w:lvlJc w:val="left"/>
      <w:pPr>
        <w:ind w:left="4320" w:hanging="360"/>
      </w:pPr>
      <w:rPr>
        <w:rFonts w:ascii="Wingdings" w:hAnsi="Wingdings" w:hint="default"/>
      </w:rPr>
    </w:lvl>
    <w:lvl w:ilvl="6" w:tplc="E65CE200">
      <w:start w:val="1"/>
      <w:numFmt w:val="bullet"/>
      <w:lvlText w:val=""/>
      <w:lvlJc w:val="left"/>
      <w:pPr>
        <w:ind w:left="5040" w:hanging="360"/>
      </w:pPr>
      <w:rPr>
        <w:rFonts w:ascii="Symbol" w:hAnsi="Symbol" w:hint="default"/>
      </w:rPr>
    </w:lvl>
    <w:lvl w:ilvl="7" w:tplc="D27A4490">
      <w:start w:val="1"/>
      <w:numFmt w:val="bullet"/>
      <w:lvlText w:val="o"/>
      <w:lvlJc w:val="left"/>
      <w:pPr>
        <w:ind w:left="5760" w:hanging="360"/>
      </w:pPr>
      <w:rPr>
        <w:rFonts w:ascii="Courier New" w:hAnsi="Courier New" w:hint="default"/>
      </w:rPr>
    </w:lvl>
    <w:lvl w:ilvl="8" w:tplc="9DEAB6CC">
      <w:start w:val="1"/>
      <w:numFmt w:val="bullet"/>
      <w:lvlText w:val=""/>
      <w:lvlJc w:val="left"/>
      <w:pPr>
        <w:ind w:left="6480" w:hanging="360"/>
      </w:pPr>
      <w:rPr>
        <w:rFonts w:ascii="Wingdings" w:hAnsi="Wingdings" w:hint="default"/>
      </w:rPr>
    </w:lvl>
  </w:abstractNum>
  <w:abstractNum w:abstractNumId="20"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6A1318EE"/>
    <w:multiLevelType w:val="hybridMultilevel"/>
    <w:tmpl w:val="0DC250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C461502"/>
    <w:multiLevelType w:val="hybridMultilevel"/>
    <w:tmpl w:val="28DA85DE"/>
    <w:lvl w:ilvl="0" w:tplc="F618B878">
      <w:start w:val="1"/>
      <w:numFmt w:val="decimal"/>
      <w:lvlText w:val="%1."/>
      <w:lvlJc w:val="left"/>
      <w:pPr>
        <w:ind w:left="720" w:hanging="360"/>
      </w:pPr>
    </w:lvl>
    <w:lvl w:ilvl="1" w:tplc="491E7EA4">
      <w:start w:val="1"/>
      <w:numFmt w:val="lowerLetter"/>
      <w:lvlText w:val="%2."/>
      <w:lvlJc w:val="left"/>
      <w:pPr>
        <w:ind w:left="1440" w:hanging="360"/>
      </w:pPr>
    </w:lvl>
    <w:lvl w:ilvl="2" w:tplc="FE0CA176">
      <w:start w:val="1"/>
      <w:numFmt w:val="lowerRoman"/>
      <w:lvlText w:val="%3."/>
      <w:lvlJc w:val="right"/>
      <w:pPr>
        <w:ind w:left="2160" w:hanging="180"/>
      </w:pPr>
    </w:lvl>
    <w:lvl w:ilvl="3" w:tplc="BFEEAA02">
      <w:start w:val="1"/>
      <w:numFmt w:val="decimal"/>
      <w:lvlText w:val="%4."/>
      <w:lvlJc w:val="left"/>
      <w:pPr>
        <w:ind w:left="2880" w:hanging="360"/>
      </w:pPr>
    </w:lvl>
    <w:lvl w:ilvl="4" w:tplc="A5AEB3B6">
      <w:start w:val="1"/>
      <w:numFmt w:val="lowerLetter"/>
      <w:lvlText w:val="%5."/>
      <w:lvlJc w:val="left"/>
      <w:pPr>
        <w:ind w:left="3600" w:hanging="360"/>
      </w:pPr>
    </w:lvl>
    <w:lvl w:ilvl="5" w:tplc="CD78239E">
      <w:start w:val="1"/>
      <w:numFmt w:val="lowerRoman"/>
      <w:lvlText w:val="%6."/>
      <w:lvlJc w:val="right"/>
      <w:pPr>
        <w:ind w:left="4320" w:hanging="180"/>
      </w:pPr>
    </w:lvl>
    <w:lvl w:ilvl="6" w:tplc="E9C013E4">
      <w:start w:val="1"/>
      <w:numFmt w:val="decimal"/>
      <w:lvlText w:val="%7."/>
      <w:lvlJc w:val="left"/>
      <w:pPr>
        <w:ind w:left="5040" w:hanging="360"/>
      </w:pPr>
    </w:lvl>
    <w:lvl w:ilvl="7" w:tplc="5D4A740E">
      <w:start w:val="1"/>
      <w:numFmt w:val="lowerLetter"/>
      <w:lvlText w:val="%8."/>
      <w:lvlJc w:val="left"/>
      <w:pPr>
        <w:ind w:left="5760" w:hanging="360"/>
      </w:pPr>
    </w:lvl>
    <w:lvl w:ilvl="8" w:tplc="C986A318">
      <w:start w:val="1"/>
      <w:numFmt w:val="lowerRoman"/>
      <w:lvlText w:val="%9."/>
      <w:lvlJc w:val="right"/>
      <w:pPr>
        <w:ind w:left="6480" w:hanging="180"/>
      </w:pPr>
    </w:lvl>
  </w:abstractNum>
  <w:abstractNum w:abstractNumId="23" w15:restartNumberingAfterBreak="0">
    <w:nsid w:val="7219045D"/>
    <w:multiLevelType w:val="hybridMultilevel"/>
    <w:tmpl w:val="2D5C8A00"/>
    <w:lvl w:ilvl="0" w:tplc="B70CD3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960ED1"/>
    <w:multiLevelType w:val="hybridMultilevel"/>
    <w:tmpl w:val="F8A217D8"/>
    <w:lvl w:ilvl="0" w:tplc="DEC27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7677201">
    <w:abstractNumId w:val="14"/>
  </w:num>
  <w:num w:numId="2" w16cid:durableId="252326588">
    <w:abstractNumId w:val="5"/>
  </w:num>
  <w:num w:numId="3" w16cid:durableId="1578054524">
    <w:abstractNumId w:val="13"/>
  </w:num>
  <w:num w:numId="4" w16cid:durableId="1445538927">
    <w:abstractNumId w:val="11"/>
  </w:num>
  <w:num w:numId="5" w16cid:durableId="874537332">
    <w:abstractNumId w:val="10"/>
  </w:num>
  <w:num w:numId="6" w16cid:durableId="853153058">
    <w:abstractNumId w:val="16"/>
  </w:num>
  <w:num w:numId="7" w16cid:durableId="538784400">
    <w:abstractNumId w:val="3"/>
  </w:num>
  <w:num w:numId="8" w16cid:durableId="149456969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8238915">
    <w:abstractNumId w:val="18"/>
  </w:num>
  <w:num w:numId="10" w16cid:durableId="1671103884">
    <w:abstractNumId w:val="2"/>
  </w:num>
  <w:num w:numId="11" w16cid:durableId="46030651">
    <w:abstractNumId w:val="17"/>
  </w:num>
  <w:num w:numId="12" w16cid:durableId="756437465">
    <w:abstractNumId w:val="4"/>
  </w:num>
  <w:num w:numId="13" w16cid:durableId="1314527667">
    <w:abstractNumId w:val="19"/>
  </w:num>
  <w:num w:numId="14" w16cid:durableId="255015175">
    <w:abstractNumId w:val="8"/>
  </w:num>
  <w:num w:numId="15" w16cid:durableId="168063332">
    <w:abstractNumId w:val="12"/>
  </w:num>
  <w:num w:numId="16" w16cid:durableId="1192458620">
    <w:abstractNumId w:val="9"/>
  </w:num>
  <w:num w:numId="17" w16cid:durableId="1790123229">
    <w:abstractNumId w:val="22"/>
  </w:num>
  <w:num w:numId="18" w16cid:durableId="1982541939">
    <w:abstractNumId w:val="20"/>
  </w:num>
  <w:num w:numId="19" w16cid:durableId="2014987831">
    <w:abstractNumId w:val="21"/>
  </w:num>
  <w:num w:numId="20" w16cid:durableId="1578436931">
    <w:abstractNumId w:val="15"/>
  </w:num>
  <w:num w:numId="21" w16cid:durableId="2079982199">
    <w:abstractNumId w:val="1"/>
  </w:num>
  <w:num w:numId="22" w16cid:durableId="1018772691">
    <w:abstractNumId w:val="7"/>
  </w:num>
  <w:num w:numId="23" w16cid:durableId="677269208">
    <w:abstractNumId w:val="24"/>
  </w:num>
  <w:num w:numId="24" w16cid:durableId="172231103">
    <w:abstractNumId w:val="6"/>
  </w:num>
  <w:num w:numId="25" w16cid:durableId="141704670">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12C68"/>
    <w:rsid w:val="00027A7D"/>
    <w:rsid w:val="00030F83"/>
    <w:rsid w:val="00031483"/>
    <w:rsid w:val="00031BA2"/>
    <w:rsid w:val="000358F9"/>
    <w:rsid w:val="00052857"/>
    <w:rsid w:val="00061282"/>
    <w:rsid w:val="00071523"/>
    <w:rsid w:val="0007433F"/>
    <w:rsid w:val="000757C3"/>
    <w:rsid w:val="0007762E"/>
    <w:rsid w:val="00080100"/>
    <w:rsid w:val="00081ACC"/>
    <w:rsid w:val="00082C14"/>
    <w:rsid w:val="000876AF"/>
    <w:rsid w:val="0008798A"/>
    <w:rsid w:val="000A0207"/>
    <w:rsid w:val="000A3085"/>
    <w:rsid w:val="000A3853"/>
    <w:rsid w:val="000B1534"/>
    <w:rsid w:val="000B36F3"/>
    <w:rsid w:val="000C008D"/>
    <w:rsid w:val="000C60F5"/>
    <w:rsid w:val="000C67A3"/>
    <w:rsid w:val="000D0234"/>
    <w:rsid w:val="000F2BC4"/>
    <w:rsid w:val="000F3AF8"/>
    <w:rsid w:val="00105F5C"/>
    <w:rsid w:val="00106B3F"/>
    <w:rsid w:val="00107AD7"/>
    <w:rsid w:val="0011407C"/>
    <w:rsid w:val="0011629D"/>
    <w:rsid w:val="00135D3F"/>
    <w:rsid w:val="00146D32"/>
    <w:rsid w:val="00152351"/>
    <w:rsid w:val="001547F1"/>
    <w:rsid w:val="001601C6"/>
    <w:rsid w:val="0016615F"/>
    <w:rsid w:val="0016645D"/>
    <w:rsid w:val="0016678B"/>
    <w:rsid w:val="00183BF8"/>
    <w:rsid w:val="001848F7"/>
    <w:rsid w:val="0019489F"/>
    <w:rsid w:val="00195004"/>
    <w:rsid w:val="001A02B3"/>
    <w:rsid w:val="001A3042"/>
    <w:rsid w:val="001D1C78"/>
    <w:rsid w:val="001F054C"/>
    <w:rsid w:val="001F3DAB"/>
    <w:rsid w:val="00206D51"/>
    <w:rsid w:val="00213F28"/>
    <w:rsid w:val="002408BE"/>
    <w:rsid w:val="002665C4"/>
    <w:rsid w:val="002A1B55"/>
    <w:rsid w:val="002B19AA"/>
    <w:rsid w:val="002B7C6E"/>
    <w:rsid w:val="002C25FA"/>
    <w:rsid w:val="002D26E4"/>
    <w:rsid w:val="002D56EA"/>
    <w:rsid w:val="002E0213"/>
    <w:rsid w:val="002E06F5"/>
    <w:rsid w:val="002F12E1"/>
    <w:rsid w:val="002F19C4"/>
    <w:rsid w:val="002F3D76"/>
    <w:rsid w:val="00305FD9"/>
    <w:rsid w:val="0031411B"/>
    <w:rsid w:val="00314C11"/>
    <w:rsid w:val="00327383"/>
    <w:rsid w:val="00345A1E"/>
    <w:rsid w:val="00355625"/>
    <w:rsid w:val="0035660D"/>
    <w:rsid w:val="00363F3D"/>
    <w:rsid w:val="003701B7"/>
    <w:rsid w:val="00371162"/>
    <w:rsid w:val="003742DE"/>
    <w:rsid w:val="0037619C"/>
    <w:rsid w:val="00384E74"/>
    <w:rsid w:val="00387F38"/>
    <w:rsid w:val="00394E95"/>
    <w:rsid w:val="003A4475"/>
    <w:rsid w:val="003C4CC2"/>
    <w:rsid w:val="003D3D24"/>
    <w:rsid w:val="003D4105"/>
    <w:rsid w:val="003D41E7"/>
    <w:rsid w:val="003F5E4B"/>
    <w:rsid w:val="003F66D8"/>
    <w:rsid w:val="003F6C75"/>
    <w:rsid w:val="0040611A"/>
    <w:rsid w:val="00411D3A"/>
    <w:rsid w:val="00413310"/>
    <w:rsid w:val="0041349E"/>
    <w:rsid w:val="004138EE"/>
    <w:rsid w:val="00413FE8"/>
    <w:rsid w:val="004420CD"/>
    <w:rsid w:val="004542BA"/>
    <w:rsid w:val="00470491"/>
    <w:rsid w:val="004733C3"/>
    <w:rsid w:val="00475CE2"/>
    <w:rsid w:val="0048560B"/>
    <w:rsid w:val="00486845"/>
    <w:rsid w:val="00486C75"/>
    <w:rsid w:val="004872E4"/>
    <w:rsid w:val="00492D8A"/>
    <w:rsid w:val="004944A2"/>
    <w:rsid w:val="004A1F56"/>
    <w:rsid w:val="004A6CD0"/>
    <w:rsid w:val="004F216C"/>
    <w:rsid w:val="004F2CE8"/>
    <w:rsid w:val="004F6FCD"/>
    <w:rsid w:val="005034EC"/>
    <w:rsid w:val="005107DD"/>
    <w:rsid w:val="005167BA"/>
    <w:rsid w:val="00516E5A"/>
    <w:rsid w:val="005355CD"/>
    <w:rsid w:val="005411BE"/>
    <w:rsid w:val="0054139F"/>
    <w:rsid w:val="00543B19"/>
    <w:rsid w:val="005511E8"/>
    <w:rsid w:val="00554CA4"/>
    <w:rsid w:val="0055623D"/>
    <w:rsid w:val="00557A2C"/>
    <w:rsid w:val="005603F3"/>
    <w:rsid w:val="005609A8"/>
    <w:rsid w:val="005623E0"/>
    <w:rsid w:val="005851CA"/>
    <w:rsid w:val="00585582"/>
    <w:rsid w:val="00585A5F"/>
    <w:rsid w:val="0059027E"/>
    <w:rsid w:val="005A7E45"/>
    <w:rsid w:val="005B0094"/>
    <w:rsid w:val="005B4E3F"/>
    <w:rsid w:val="005C03B4"/>
    <w:rsid w:val="005C7F8A"/>
    <w:rsid w:val="00607728"/>
    <w:rsid w:val="0060D7D3"/>
    <w:rsid w:val="00610AB9"/>
    <w:rsid w:val="00620A9F"/>
    <w:rsid w:val="00625EBE"/>
    <w:rsid w:val="0063290A"/>
    <w:rsid w:val="00637E30"/>
    <w:rsid w:val="00644D5F"/>
    <w:rsid w:val="0065089D"/>
    <w:rsid w:val="006511D6"/>
    <w:rsid w:val="00662237"/>
    <w:rsid w:val="006638CA"/>
    <w:rsid w:val="006673F2"/>
    <w:rsid w:val="006717E2"/>
    <w:rsid w:val="00680CD7"/>
    <w:rsid w:val="00682CBD"/>
    <w:rsid w:val="006958B0"/>
    <w:rsid w:val="006A64F9"/>
    <w:rsid w:val="006C0B4B"/>
    <w:rsid w:val="006C2F40"/>
    <w:rsid w:val="006C388B"/>
    <w:rsid w:val="006D2827"/>
    <w:rsid w:val="006E7994"/>
    <w:rsid w:val="007037D5"/>
    <w:rsid w:val="00705D1C"/>
    <w:rsid w:val="00706A58"/>
    <w:rsid w:val="00715102"/>
    <w:rsid w:val="00715988"/>
    <w:rsid w:val="00721C01"/>
    <w:rsid w:val="00723E48"/>
    <w:rsid w:val="0074566A"/>
    <w:rsid w:val="00755B7F"/>
    <w:rsid w:val="00764B41"/>
    <w:rsid w:val="0077511F"/>
    <w:rsid w:val="007861E5"/>
    <w:rsid w:val="007A25CD"/>
    <w:rsid w:val="007A5462"/>
    <w:rsid w:val="007A6B21"/>
    <w:rsid w:val="007B6F89"/>
    <w:rsid w:val="007C40D2"/>
    <w:rsid w:val="007C5F0C"/>
    <w:rsid w:val="007C7922"/>
    <w:rsid w:val="007D3644"/>
    <w:rsid w:val="007E1FE3"/>
    <w:rsid w:val="007F08FC"/>
    <w:rsid w:val="007F171A"/>
    <w:rsid w:val="007F3403"/>
    <w:rsid w:val="00800323"/>
    <w:rsid w:val="008040D5"/>
    <w:rsid w:val="0080513C"/>
    <w:rsid w:val="00805378"/>
    <w:rsid w:val="00810829"/>
    <w:rsid w:val="00812EC5"/>
    <w:rsid w:val="00825484"/>
    <w:rsid w:val="00843041"/>
    <w:rsid w:val="00844545"/>
    <w:rsid w:val="00845493"/>
    <w:rsid w:val="00845911"/>
    <w:rsid w:val="00846581"/>
    <w:rsid w:val="00850241"/>
    <w:rsid w:val="00851A8C"/>
    <w:rsid w:val="008576A8"/>
    <w:rsid w:val="00857D47"/>
    <w:rsid w:val="00894135"/>
    <w:rsid w:val="00894BB1"/>
    <w:rsid w:val="0089702F"/>
    <w:rsid w:val="008A1A21"/>
    <w:rsid w:val="008A6249"/>
    <w:rsid w:val="008A6D9F"/>
    <w:rsid w:val="008B1827"/>
    <w:rsid w:val="008C2E98"/>
    <w:rsid w:val="008C7135"/>
    <w:rsid w:val="008D0076"/>
    <w:rsid w:val="008D2FD0"/>
    <w:rsid w:val="008D3090"/>
    <w:rsid w:val="008D6B18"/>
    <w:rsid w:val="008E5C90"/>
    <w:rsid w:val="008F5E36"/>
    <w:rsid w:val="008F787E"/>
    <w:rsid w:val="00900D6F"/>
    <w:rsid w:val="0092650D"/>
    <w:rsid w:val="00926E0D"/>
    <w:rsid w:val="00927C48"/>
    <w:rsid w:val="00930191"/>
    <w:rsid w:val="00943E18"/>
    <w:rsid w:val="0095182E"/>
    <w:rsid w:val="00962C9F"/>
    <w:rsid w:val="00971B1C"/>
    <w:rsid w:val="0098277C"/>
    <w:rsid w:val="00984F0A"/>
    <w:rsid w:val="00985456"/>
    <w:rsid w:val="00993AEC"/>
    <w:rsid w:val="00995EF6"/>
    <w:rsid w:val="0099749C"/>
    <w:rsid w:val="0099782C"/>
    <w:rsid w:val="00997AFC"/>
    <w:rsid w:val="009A7F1A"/>
    <w:rsid w:val="009C10A9"/>
    <w:rsid w:val="009D26C8"/>
    <w:rsid w:val="009D378B"/>
    <w:rsid w:val="009D3C47"/>
    <w:rsid w:val="009E0C49"/>
    <w:rsid w:val="009E60BE"/>
    <w:rsid w:val="009E6BD3"/>
    <w:rsid w:val="009F19F6"/>
    <w:rsid w:val="00A14859"/>
    <w:rsid w:val="00A20BC4"/>
    <w:rsid w:val="00A27060"/>
    <w:rsid w:val="00A27FDD"/>
    <w:rsid w:val="00A32605"/>
    <w:rsid w:val="00A354E9"/>
    <w:rsid w:val="00A61292"/>
    <w:rsid w:val="00A612CA"/>
    <w:rsid w:val="00A67544"/>
    <w:rsid w:val="00A77B9F"/>
    <w:rsid w:val="00A80D67"/>
    <w:rsid w:val="00A86090"/>
    <w:rsid w:val="00A94E51"/>
    <w:rsid w:val="00AA6F16"/>
    <w:rsid w:val="00AB0F5E"/>
    <w:rsid w:val="00AB6FD6"/>
    <w:rsid w:val="00AB7E2B"/>
    <w:rsid w:val="00AD264D"/>
    <w:rsid w:val="00AD34AA"/>
    <w:rsid w:val="00AD62DF"/>
    <w:rsid w:val="00B02827"/>
    <w:rsid w:val="00B04508"/>
    <w:rsid w:val="00B173F0"/>
    <w:rsid w:val="00B35A23"/>
    <w:rsid w:val="00B36C7A"/>
    <w:rsid w:val="00B53D16"/>
    <w:rsid w:val="00B55E3A"/>
    <w:rsid w:val="00B616B2"/>
    <w:rsid w:val="00B70964"/>
    <w:rsid w:val="00B76E08"/>
    <w:rsid w:val="00B82BAE"/>
    <w:rsid w:val="00B9420F"/>
    <w:rsid w:val="00BA1B17"/>
    <w:rsid w:val="00BA5883"/>
    <w:rsid w:val="00BA6142"/>
    <w:rsid w:val="00BD0B8F"/>
    <w:rsid w:val="00BD16EC"/>
    <w:rsid w:val="00BF4944"/>
    <w:rsid w:val="00C01657"/>
    <w:rsid w:val="00C26E8D"/>
    <w:rsid w:val="00C421E1"/>
    <w:rsid w:val="00C510E0"/>
    <w:rsid w:val="00C52E0F"/>
    <w:rsid w:val="00C55CCE"/>
    <w:rsid w:val="00C618BF"/>
    <w:rsid w:val="00C61935"/>
    <w:rsid w:val="00C74881"/>
    <w:rsid w:val="00C75AE8"/>
    <w:rsid w:val="00C8024F"/>
    <w:rsid w:val="00C86F38"/>
    <w:rsid w:val="00C90A15"/>
    <w:rsid w:val="00C94B91"/>
    <w:rsid w:val="00C9574E"/>
    <w:rsid w:val="00C963C5"/>
    <w:rsid w:val="00CA68A3"/>
    <w:rsid w:val="00CB5224"/>
    <w:rsid w:val="00CD129F"/>
    <w:rsid w:val="00CD23A5"/>
    <w:rsid w:val="00CD66AB"/>
    <w:rsid w:val="00CF5B21"/>
    <w:rsid w:val="00CF7C06"/>
    <w:rsid w:val="00D04580"/>
    <w:rsid w:val="00D057CE"/>
    <w:rsid w:val="00D11F04"/>
    <w:rsid w:val="00D2426F"/>
    <w:rsid w:val="00D24E89"/>
    <w:rsid w:val="00D259D6"/>
    <w:rsid w:val="00D30B5D"/>
    <w:rsid w:val="00D30F45"/>
    <w:rsid w:val="00D3735B"/>
    <w:rsid w:val="00D37610"/>
    <w:rsid w:val="00D51DCC"/>
    <w:rsid w:val="00D51E8C"/>
    <w:rsid w:val="00D72CA7"/>
    <w:rsid w:val="00D73D25"/>
    <w:rsid w:val="00D7525A"/>
    <w:rsid w:val="00D8519F"/>
    <w:rsid w:val="00D85311"/>
    <w:rsid w:val="00D934FB"/>
    <w:rsid w:val="00DC0BCC"/>
    <w:rsid w:val="00DC25AF"/>
    <w:rsid w:val="00DE2312"/>
    <w:rsid w:val="00DE3B92"/>
    <w:rsid w:val="00DF15C1"/>
    <w:rsid w:val="00DF5FC6"/>
    <w:rsid w:val="00DF728A"/>
    <w:rsid w:val="00E01726"/>
    <w:rsid w:val="00E01DA3"/>
    <w:rsid w:val="00E20B2A"/>
    <w:rsid w:val="00E211E1"/>
    <w:rsid w:val="00E26B8B"/>
    <w:rsid w:val="00E26C44"/>
    <w:rsid w:val="00E33D67"/>
    <w:rsid w:val="00E66551"/>
    <w:rsid w:val="00E82B6E"/>
    <w:rsid w:val="00E82C55"/>
    <w:rsid w:val="00E93202"/>
    <w:rsid w:val="00E93610"/>
    <w:rsid w:val="00EB251D"/>
    <w:rsid w:val="00EB3AEF"/>
    <w:rsid w:val="00EC0C82"/>
    <w:rsid w:val="00EC7D6D"/>
    <w:rsid w:val="00EF1C41"/>
    <w:rsid w:val="00EF6BB4"/>
    <w:rsid w:val="00EF6C95"/>
    <w:rsid w:val="00F07C04"/>
    <w:rsid w:val="00F07C5F"/>
    <w:rsid w:val="00F133F1"/>
    <w:rsid w:val="00F16BF9"/>
    <w:rsid w:val="00F173FE"/>
    <w:rsid w:val="00F20A3D"/>
    <w:rsid w:val="00F25703"/>
    <w:rsid w:val="00F275ED"/>
    <w:rsid w:val="00F2762F"/>
    <w:rsid w:val="00F309D1"/>
    <w:rsid w:val="00F30EC3"/>
    <w:rsid w:val="00F328C8"/>
    <w:rsid w:val="00F400CF"/>
    <w:rsid w:val="00F50A7C"/>
    <w:rsid w:val="00F63A6C"/>
    <w:rsid w:val="00F65CD0"/>
    <w:rsid w:val="00F80D20"/>
    <w:rsid w:val="00F816D5"/>
    <w:rsid w:val="00F9252A"/>
    <w:rsid w:val="00FA1803"/>
    <w:rsid w:val="00FA29E9"/>
    <w:rsid w:val="00FB5B08"/>
    <w:rsid w:val="00FC099E"/>
    <w:rsid w:val="00FC563F"/>
    <w:rsid w:val="00FD12EA"/>
    <w:rsid w:val="00FE5639"/>
    <w:rsid w:val="00FE5F48"/>
    <w:rsid w:val="00FE6281"/>
    <w:rsid w:val="00FF527C"/>
    <w:rsid w:val="022CC67A"/>
    <w:rsid w:val="02974DD9"/>
    <w:rsid w:val="038100FB"/>
    <w:rsid w:val="044B6C14"/>
    <w:rsid w:val="045CA949"/>
    <w:rsid w:val="04BB64AF"/>
    <w:rsid w:val="05148F65"/>
    <w:rsid w:val="051E04EF"/>
    <w:rsid w:val="0556E668"/>
    <w:rsid w:val="0559B235"/>
    <w:rsid w:val="0564673C"/>
    <w:rsid w:val="062E53DB"/>
    <w:rsid w:val="076F6987"/>
    <w:rsid w:val="07830CD6"/>
    <w:rsid w:val="09DCEBD4"/>
    <w:rsid w:val="09F17612"/>
    <w:rsid w:val="0AE89CA1"/>
    <w:rsid w:val="0E7E6783"/>
    <w:rsid w:val="0F7A7B6C"/>
    <w:rsid w:val="0FB0BCA2"/>
    <w:rsid w:val="10465BA6"/>
    <w:rsid w:val="10541ADE"/>
    <w:rsid w:val="10F996FE"/>
    <w:rsid w:val="11164BCD"/>
    <w:rsid w:val="11F8D3E9"/>
    <w:rsid w:val="122E12E8"/>
    <w:rsid w:val="12DA0D61"/>
    <w:rsid w:val="13E6A82B"/>
    <w:rsid w:val="146B0568"/>
    <w:rsid w:val="151273ED"/>
    <w:rsid w:val="16C35C62"/>
    <w:rsid w:val="17A2A62A"/>
    <w:rsid w:val="18CDDE30"/>
    <w:rsid w:val="19107847"/>
    <w:rsid w:val="191FF770"/>
    <w:rsid w:val="1A1520A5"/>
    <w:rsid w:val="1B914260"/>
    <w:rsid w:val="1C481909"/>
    <w:rsid w:val="1CC46720"/>
    <w:rsid w:val="1D54AEED"/>
    <w:rsid w:val="1D8D8A71"/>
    <w:rsid w:val="1ED756F1"/>
    <w:rsid w:val="1F295AD2"/>
    <w:rsid w:val="1FA11B57"/>
    <w:rsid w:val="1FB5A595"/>
    <w:rsid w:val="1FC32C5E"/>
    <w:rsid w:val="20846229"/>
    <w:rsid w:val="2148006C"/>
    <w:rsid w:val="215175F6"/>
    <w:rsid w:val="2166EA45"/>
    <w:rsid w:val="2175EF75"/>
    <w:rsid w:val="21B66908"/>
    <w:rsid w:val="2212ABC1"/>
    <w:rsid w:val="23523969"/>
    <w:rsid w:val="23BB97B0"/>
    <w:rsid w:val="23FCCBF5"/>
    <w:rsid w:val="246FEE5B"/>
    <w:rsid w:val="24D5EED1"/>
    <w:rsid w:val="24D82FD9"/>
    <w:rsid w:val="25469875"/>
    <w:rsid w:val="2644A035"/>
    <w:rsid w:val="28B47A6D"/>
    <w:rsid w:val="2A049549"/>
    <w:rsid w:val="2ABE28A5"/>
    <w:rsid w:val="2AD5BA55"/>
    <w:rsid w:val="2ADC9A90"/>
    <w:rsid w:val="2B1CD1BB"/>
    <w:rsid w:val="2B4422F1"/>
    <w:rsid w:val="2BF8514C"/>
    <w:rsid w:val="2C28E666"/>
    <w:rsid w:val="2D51AA5A"/>
    <w:rsid w:val="2D605B04"/>
    <w:rsid w:val="2E7E48D1"/>
    <w:rsid w:val="2ED4A7CA"/>
    <w:rsid w:val="2EED7ABB"/>
    <w:rsid w:val="2FDFED02"/>
    <w:rsid w:val="30894B1C"/>
    <w:rsid w:val="309CEE6B"/>
    <w:rsid w:val="311441CC"/>
    <w:rsid w:val="31E95AE5"/>
    <w:rsid w:val="3266ADD5"/>
    <w:rsid w:val="33C0EBDE"/>
    <w:rsid w:val="33C418D4"/>
    <w:rsid w:val="33DCD124"/>
    <w:rsid w:val="33EBE0EC"/>
    <w:rsid w:val="34027E36"/>
    <w:rsid w:val="344BE28E"/>
    <w:rsid w:val="349F3A82"/>
    <w:rsid w:val="34C612D7"/>
    <w:rsid w:val="34D461F8"/>
    <w:rsid w:val="361545CE"/>
    <w:rsid w:val="3621E286"/>
    <w:rsid w:val="36F88CA0"/>
    <w:rsid w:val="37557CFC"/>
    <w:rsid w:val="37B1162F"/>
    <w:rsid w:val="384E52FF"/>
    <w:rsid w:val="394CE690"/>
    <w:rsid w:val="39598348"/>
    <w:rsid w:val="397DFCC7"/>
    <w:rsid w:val="39BF4BBD"/>
    <w:rsid w:val="39C0FB78"/>
    <w:rsid w:val="3A58975D"/>
    <w:rsid w:val="3ADC8C4B"/>
    <w:rsid w:val="3B5CCBD9"/>
    <w:rsid w:val="3D4B1955"/>
    <w:rsid w:val="3D83B274"/>
    <w:rsid w:val="3DB383A9"/>
    <w:rsid w:val="3E946C9B"/>
    <w:rsid w:val="3EEFC2CC"/>
    <w:rsid w:val="3F20B75E"/>
    <w:rsid w:val="3F516F4C"/>
    <w:rsid w:val="4017149F"/>
    <w:rsid w:val="4315D9DD"/>
    <w:rsid w:val="44B80C8E"/>
    <w:rsid w:val="44B997C4"/>
    <w:rsid w:val="462B6998"/>
    <w:rsid w:val="46C1B9EC"/>
    <w:rsid w:val="47371A65"/>
    <w:rsid w:val="47DBC437"/>
    <w:rsid w:val="48228905"/>
    <w:rsid w:val="495A1084"/>
    <w:rsid w:val="496942BD"/>
    <w:rsid w:val="49EB9772"/>
    <w:rsid w:val="4B20EBC2"/>
    <w:rsid w:val="4B28D948"/>
    <w:rsid w:val="4BABE272"/>
    <w:rsid w:val="4C2A452F"/>
    <w:rsid w:val="4C88EE02"/>
    <w:rsid w:val="4D731CC8"/>
    <w:rsid w:val="4DDBD9C6"/>
    <w:rsid w:val="4E04ED47"/>
    <w:rsid w:val="5019FA5A"/>
    <w:rsid w:val="514BDE5E"/>
    <w:rsid w:val="52DF0729"/>
    <w:rsid w:val="531E76DE"/>
    <w:rsid w:val="5386B85C"/>
    <w:rsid w:val="54159D6D"/>
    <w:rsid w:val="547AD78A"/>
    <w:rsid w:val="5594E1D5"/>
    <w:rsid w:val="55E9E4AB"/>
    <w:rsid w:val="562FD048"/>
    <w:rsid w:val="56B0F21D"/>
    <w:rsid w:val="57552BB5"/>
    <w:rsid w:val="57C4DCA1"/>
    <w:rsid w:val="5835B000"/>
    <w:rsid w:val="5849D3A3"/>
    <w:rsid w:val="591A7834"/>
    <w:rsid w:val="592C0D41"/>
    <w:rsid w:val="599A8AAD"/>
    <w:rsid w:val="5AA310A6"/>
    <w:rsid w:val="5AEA190E"/>
    <w:rsid w:val="5AF10B46"/>
    <w:rsid w:val="5C1997A8"/>
    <w:rsid w:val="5DC46D39"/>
    <w:rsid w:val="5F2F2763"/>
    <w:rsid w:val="60CAF7C4"/>
    <w:rsid w:val="6125E44F"/>
    <w:rsid w:val="62F52AF3"/>
    <w:rsid w:val="639762AB"/>
    <w:rsid w:val="645D8511"/>
    <w:rsid w:val="6533330C"/>
    <w:rsid w:val="686AD3CE"/>
    <w:rsid w:val="6987552D"/>
    <w:rsid w:val="6A71DA0A"/>
    <w:rsid w:val="6AD9513F"/>
    <w:rsid w:val="6B082A5E"/>
    <w:rsid w:val="6C0DAA6B"/>
    <w:rsid w:val="6C169315"/>
    <w:rsid w:val="6CEB6C2F"/>
    <w:rsid w:val="6D3E44F1"/>
    <w:rsid w:val="6DB26376"/>
    <w:rsid w:val="6E8A7F9B"/>
    <w:rsid w:val="6EDA1552"/>
    <w:rsid w:val="6F454B2D"/>
    <w:rsid w:val="71724F44"/>
    <w:rsid w:val="727CEBEF"/>
    <w:rsid w:val="7285D499"/>
    <w:rsid w:val="728988A7"/>
    <w:rsid w:val="729EFCF6"/>
    <w:rsid w:val="72B3C8B9"/>
    <w:rsid w:val="73133C43"/>
    <w:rsid w:val="73431C03"/>
    <w:rsid w:val="739D04B6"/>
    <w:rsid w:val="75B48CB1"/>
    <w:rsid w:val="75BD755B"/>
    <w:rsid w:val="75F3587E"/>
    <w:rsid w:val="769BC3FF"/>
    <w:rsid w:val="77A21CF6"/>
    <w:rsid w:val="77B40071"/>
    <w:rsid w:val="784D08AF"/>
    <w:rsid w:val="78C1B9B2"/>
    <w:rsid w:val="7969556A"/>
    <w:rsid w:val="79F7DE40"/>
    <w:rsid w:val="7ACC4A36"/>
    <w:rsid w:val="7B93AEA1"/>
    <w:rsid w:val="7C877194"/>
    <w:rsid w:val="7CA0F62C"/>
    <w:rsid w:val="7EAEC36A"/>
    <w:rsid w:val="7F7D7FFE"/>
    <w:rsid w:val="7FA5E9F9"/>
    <w:rsid w:val="7FA5F7A7"/>
    <w:rsid w:val="7FEFB0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6A266"/>
  <w15:chartTrackingRefBased/>
  <w15:docId w15:val="{165CFBF3-F290-48D7-B2A7-2B0F0DC6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DF"/>
    <w:pPr>
      <w:spacing w:line="256" w:lineRule="auto"/>
    </w:pPr>
    <w:rPr>
      <w:rFonts w:ascii="Calibri" w:eastAsia="Calibri" w:hAnsi="Calibri" w:cs="Times New Roman"/>
    </w:rPr>
  </w:style>
  <w:style w:type="paragraph" w:styleId="Heading1">
    <w:name w:val="heading 1"/>
    <w:basedOn w:val="Normal"/>
    <w:next w:val="Normal"/>
    <w:link w:val="Heading1Char"/>
    <w:qFormat/>
    <w:rsid w:val="00C618BF"/>
    <w:pPr>
      <w:spacing w:after="0" w:line="360" w:lineRule="auto"/>
      <w:ind w:left="720" w:hanging="720"/>
      <w:outlineLvl w:val="0"/>
    </w:pPr>
    <w:rPr>
      <w:rFonts w:ascii="Arial" w:hAnsi="Arial" w:cs="Arial"/>
      <w:b/>
      <w:color w:val="1F4E79" w:themeColor="accent1" w:themeShade="80"/>
      <w:sz w:val="32"/>
      <w:szCs w:val="32"/>
    </w:rPr>
  </w:style>
  <w:style w:type="paragraph" w:styleId="Heading2">
    <w:name w:val="heading 2"/>
    <w:basedOn w:val="Normal"/>
    <w:next w:val="Normal"/>
    <w:link w:val="Heading2Char"/>
    <w:qFormat/>
    <w:rsid w:val="00C618BF"/>
    <w:pPr>
      <w:spacing w:after="0" w:line="360" w:lineRule="auto"/>
      <w:ind w:left="720" w:hanging="720"/>
      <w:outlineLvl w:val="1"/>
    </w:pPr>
    <w:rPr>
      <w:rFonts w:ascii="Arial" w:hAnsi="Arial" w:cs="Arial"/>
      <w:b/>
      <w:color w:val="1F4E79" w:themeColor="accent1" w:themeShade="80"/>
      <w:sz w:val="28"/>
      <w:szCs w:val="28"/>
    </w:rPr>
  </w:style>
  <w:style w:type="paragraph" w:styleId="Heading3">
    <w:name w:val="heading 3"/>
    <w:basedOn w:val="Normal"/>
    <w:next w:val="Normal"/>
    <w:link w:val="Heading3Char"/>
    <w:unhideWhenUsed/>
    <w:qFormat/>
    <w:rsid w:val="00C618BF"/>
    <w:pPr>
      <w:spacing w:after="0" w:line="360" w:lineRule="auto"/>
      <w:ind w:left="720" w:hanging="720"/>
      <w:outlineLvl w:val="2"/>
    </w:pPr>
    <w:rPr>
      <w:rFonts w:ascii="Arial" w:hAnsi="Arial" w:cs="Arial"/>
      <w:b/>
      <w:color w:val="1F4E79" w:themeColor="accent1" w:themeShade="80"/>
      <w:sz w:val="24"/>
      <w:szCs w:val="24"/>
    </w:rPr>
  </w:style>
  <w:style w:type="paragraph" w:styleId="Heading5">
    <w:name w:val="heading 5"/>
    <w:basedOn w:val="Normal"/>
    <w:next w:val="Normal"/>
    <w:link w:val="Heading5Char"/>
    <w:qFormat/>
    <w:rsid w:val="004A1F56"/>
    <w:pPr>
      <w:spacing w:before="240" w:after="60" w:line="240" w:lineRule="auto"/>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8BF"/>
    <w:rPr>
      <w:rFonts w:ascii="Arial" w:eastAsia="Calibri" w:hAnsi="Arial" w:cs="Arial"/>
      <w:b/>
      <w:color w:val="1F4E79" w:themeColor="accent1" w:themeShade="80"/>
      <w:sz w:val="32"/>
      <w:szCs w:val="32"/>
    </w:rPr>
  </w:style>
  <w:style w:type="character" w:customStyle="1" w:styleId="Heading2Char">
    <w:name w:val="Heading 2 Char"/>
    <w:basedOn w:val="DefaultParagraphFont"/>
    <w:link w:val="Heading2"/>
    <w:rsid w:val="00C618BF"/>
    <w:rPr>
      <w:rFonts w:ascii="Arial" w:eastAsia="Calibri" w:hAnsi="Arial" w:cs="Arial"/>
      <w:b/>
      <w:color w:val="1F4E79" w:themeColor="accent1" w:themeShade="80"/>
      <w:sz w:val="28"/>
      <w:szCs w:val="28"/>
    </w:rPr>
  </w:style>
  <w:style w:type="character" w:customStyle="1" w:styleId="Heading3Char">
    <w:name w:val="Heading 3 Char"/>
    <w:basedOn w:val="DefaultParagraphFont"/>
    <w:link w:val="Heading3"/>
    <w:rsid w:val="00C618BF"/>
    <w:rPr>
      <w:rFonts w:ascii="Arial" w:eastAsia="Calibri" w:hAnsi="Arial" w:cs="Arial"/>
      <w:b/>
      <w:color w:val="1F4E79" w:themeColor="accent1" w:themeShade="80"/>
      <w:sz w:val="24"/>
      <w:szCs w:val="24"/>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line="240" w:lineRule="auto"/>
      <w:ind w:left="120" w:right="120"/>
    </w:pPr>
    <w:rPr>
      <w:rFonts w:ascii="Verdana" w:eastAsia="Times New Roman" w:hAnsi="Verdana"/>
      <w:sz w:val="24"/>
      <w:szCs w:val="24"/>
      <w:lang w:eastAsia="en-GB"/>
    </w:rPr>
  </w:style>
  <w:style w:type="paragraph" w:styleId="NormalWeb">
    <w:name w:val="Normal (Web)"/>
    <w:basedOn w:val="Normal"/>
    <w:rsid w:val="004A1F56"/>
    <w:pPr>
      <w:spacing w:before="120" w:after="240" w:line="240" w:lineRule="auto"/>
    </w:pPr>
    <w:rPr>
      <w:rFonts w:ascii="Verdana" w:eastAsia="Times New Roman" w:hAnsi="Verdana"/>
      <w:color w:val="000066"/>
      <w:lang w:eastAsia="en-GB"/>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spacing w:after="0" w:line="240" w:lineRule="auto"/>
      <w:ind w:left="1440" w:hanging="720"/>
      <w:jc w:val="both"/>
    </w:pPr>
    <w:rPr>
      <w:rFonts w:ascii="Times New Roman" w:eastAsia="Times New Roman" w:hAnsi="Times New Roman"/>
      <w:color w:val="000000"/>
      <w:sz w:val="24"/>
      <w:szCs w:val="20"/>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semiHidden/>
    <w:rsid w:val="004A1F56"/>
    <w:rPr>
      <w:sz w:val="16"/>
      <w:szCs w:val="16"/>
    </w:rPr>
  </w:style>
  <w:style w:type="paragraph" w:styleId="CommentText">
    <w:name w:val="annotation text"/>
    <w:basedOn w:val="Normal"/>
    <w:link w:val="CommentTextChar"/>
    <w:semiHidden/>
    <w:rsid w:val="004A1F56"/>
    <w:pPr>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eastAsia="Times New Roman" w:hAnsi="Verdana"/>
      <w:sz w:val="18"/>
      <w:szCs w:val="20"/>
      <w:lang w:val="en-US"/>
    </w:rPr>
  </w:style>
  <w:style w:type="paragraph" w:styleId="BodyText2">
    <w:name w:val="Body Text 2"/>
    <w:basedOn w:val="Normal"/>
    <w:link w:val="BodyText2Char"/>
    <w:rsid w:val="004A1F56"/>
    <w:pPr>
      <w:spacing w:after="120" w:line="480" w:lineRule="auto"/>
    </w:pPr>
    <w:rPr>
      <w:rFonts w:ascii="Times New Roman" w:eastAsia="Times New Roman" w:hAnsi="Times New Roman"/>
      <w:sz w:val="20"/>
      <w:szCs w:val="20"/>
      <w:lang w:eastAsia="en-GB"/>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line="240" w:lineRule="auto"/>
      <w:outlineLvl w:val="1"/>
    </w:pPr>
    <w:rPr>
      <w:rFonts w:ascii="Arial" w:eastAsia="Times New Roman" w:hAnsi="Arial"/>
      <w:b/>
      <w:szCs w:val="20"/>
    </w:rPr>
  </w:style>
  <w:style w:type="paragraph" w:customStyle="1" w:styleId="07bIASumFindbullet">
    <w:name w:val="07b_IA_SumFind bullet"/>
    <w:basedOn w:val="Normal"/>
    <w:rsid w:val="004A1F56"/>
    <w:pPr>
      <w:numPr>
        <w:numId w:val="8"/>
      </w:numPr>
      <w:snapToGrid w:val="0"/>
      <w:spacing w:before="120" w:after="120" w:line="240" w:lineRule="auto"/>
    </w:pPr>
    <w:rPr>
      <w:rFonts w:ascii="Arial" w:eastAsia="Times New Roman" w:hAnsi="Arial"/>
      <w:szCs w:val="20"/>
    </w:rPr>
  </w:style>
  <w:style w:type="paragraph" w:styleId="BodyText">
    <w:name w:val="Body Text"/>
    <w:basedOn w:val="Normal"/>
    <w:link w:val="BodyTextChar"/>
    <w:rsid w:val="004A1F56"/>
    <w:pPr>
      <w:spacing w:after="120" w:line="240" w:lineRule="auto"/>
    </w:pPr>
    <w:rPr>
      <w:rFonts w:ascii="Arial" w:eastAsia="Times New Roman" w:hAnsi="Arial"/>
      <w:sz w:val="20"/>
      <w:szCs w:val="20"/>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spacing w:after="0" w:line="240" w:lineRule="auto"/>
      <w:ind w:left="720"/>
      <w:contextualSpacing/>
    </w:pPr>
    <w:rPr>
      <w:rFonts w:ascii="Arial" w:eastAsia="Times New Roman" w:hAnsi="Arial"/>
      <w:sz w:val="20"/>
      <w:szCs w:val="20"/>
      <w:lang w:eastAsia="en-GB"/>
    </w:rPr>
  </w:style>
  <w:style w:type="paragraph" w:styleId="PlainText">
    <w:name w:val="Plain Text"/>
    <w:basedOn w:val="Normal"/>
    <w:link w:val="PlainTextChar"/>
    <w:rsid w:val="004A1F56"/>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B5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62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6FD6"/>
    <w:rPr>
      <w:color w:val="808080"/>
    </w:rPr>
  </w:style>
  <w:style w:type="character" w:customStyle="1" w:styleId="Style1">
    <w:name w:val="Style1"/>
    <w:basedOn w:val="DefaultParagraphFont"/>
    <w:uiPriority w:val="1"/>
    <w:qFormat/>
    <w:rsid w:val="005A7E45"/>
    <w:rPr>
      <w:rFonts w:ascii="Arial" w:hAnsi="Arial"/>
      <w:color w:val="525252" w:themeColor="accent3" w:themeShade="80"/>
      <w:sz w:val="24"/>
    </w:rPr>
  </w:style>
  <w:style w:type="character" w:customStyle="1" w:styleId="UnresolvedMention1">
    <w:name w:val="Unresolved Mention1"/>
    <w:basedOn w:val="DefaultParagraphFont"/>
    <w:uiPriority w:val="99"/>
    <w:semiHidden/>
    <w:unhideWhenUsed/>
    <w:rsid w:val="00745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79371728">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39511324">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44768916">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s.hud.ac.uk/help/wellbeing/share-support/" TargetMode="External"/><Relationship Id="rId18" Type="http://schemas.openxmlformats.org/officeDocument/2006/relationships/hyperlink" Target="https://students.hud.ac.uk/studies/it/" TargetMode="External"/><Relationship Id="rId26" Type="http://schemas.openxmlformats.org/officeDocument/2006/relationships/hyperlink" Target="https://students.hud.ac.uk/help/disability/" TargetMode="External"/><Relationship Id="rId3" Type="http://schemas.openxmlformats.org/officeDocument/2006/relationships/customXml" Target="../customXml/item3.xml"/><Relationship Id="rId21" Type="http://schemas.openxmlformats.org/officeDocument/2006/relationships/hyperlink" Target="http://www.hud.ac.uk/international/pre-sessionalenglishprogramme/"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tudents.hud.ac.uk/help/wellbeing/247support/togetherall/" TargetMode="External"/><Relationship Id="rId17" Type="http://schemas.openxmlformats.org/officeDocument/2006/relationships/hyperlink" Target="https://students.hud.ac.uk/help/finance/" TargetMode="External"/><Relationship Id="rId25" Type="http://schemas.openxmlformats.org/officeDocument/2006/relationships/hyperlink" Target="http://students.hud.ac.uk/wellbeing-disability-services/disabilityservices"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tudents.hud.ac.uk/opportunities/careers/" TargetMode="External"/><Relationship Id="rId20" Type="http://schemas.openxmlformats.org/officeDocument/2006/relationships/hyperlink" Target="http://www.hud.ac.uk/international" TargetMode="External"/><Relationship Id="rId29" Type="http://schemas.openxmlformats.org/officeDocument/2006/relationships/hyperlink" Target="https://www.hud.ac.uk/policies/registry/awards-taugh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s.hud.ac.uk/help/wellbeing/" TargetMode="External"/><Relationship Id="rId24" Type="http://schemas.openxmlformats.org/officeDocument/2006/relationships/hyperlink" Target="mailto:disability@hud.ac.uk"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tudents.hud.ac.uk/help/disability/" TargetMode="External"/><Relationship Id="rId23" Type="http://schemas.openxmlformats.org/officeDocument/2006/relationships/hyperlink" Target="https://www.hud.ac.uk/policies/registry/awards-taught/section-1/" TargetMode="External"/><Relationship Id="rId28" Type="http://schemas.openxmlformats.org/officeDocument/2006/relationships/hyperlink" Target="https://www.hud.ac.uk/policies/registry/qa-procedure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brary.hud.ac.u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versityhealthhuddersfield.co.uk/" TargetMode="External"/><Relationship Id="rId22" Type="http://schemas.openxmlformats.org/officeDocument/2006/relationships/hyperlink" Target="https://www.hud.ac.uk/policies/registry/awards-taught/section-3/" TargetMode="External"/><Relationship Id="rId27" Type="http://schemas.openxmlformats.org/officeDocument/2006/relationships/hyperlink" Target="https://courses.hud.ac.uk/2023-24/sort:title" TargetMode="External"/><Relationship Id="rId30" Type="http://schemas.openxmlformats.org/officeDocument/2006/relationships/hyperlink" Target="https://www.hud.ac.uk/registry/current-students/taughtstudents/"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41821F36EBF14899E9285ED1D79341" ma:contentTypeVersion="5" ma:contentTypeDescription="Create a new document." ma:contentTypeScope="" ma:versionID="29f63f82efb03c2779c6efb0a014bebd">
  <xsd:schema xmlns:xsd="http://www.w3.org/2001/XMLSchema" xmlns:xs="http://www.w3.org/2001/XMLSchema" xmlns:p="http://schemas.microsoft.com/office/2006/metadata/properties" xmlns:ns2="540f8f15-d9fd-4401-99dd-27cead3f223b" xmlns:ns3="be08c147-ce36-4af3-a5b4-bdec1af66c87" targetNamespace="http://schemas.microsoft.com/office/2006/metadata/properties" ma:root="true" ma:fieldsID="c812db0baaa1ece78a11437bf66f97d6" ns2:_="" ns3:_="">
    <xsd:import namespace="540f8f15-d9fd-4401-99dd-27cead3f223b"/>
    <xsd:import namespace="be08c147-ce36-4af3-a5b4-bdec1af66c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f8f15-d9fd-4401-99dd-27cead3f2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8c147-ce36-4af3-a5b4-bdec1af66c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6DF1A-275B-4172-8AEB-5D04940E03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8F5AA9-1ED0-42E9-BCCD-ADB8EA63F27A}">
  <ds:schemaRefs>
    <ds:schemaRef ds:uri="http://schemas.microsoft.com/sharepoint/v3/contenttype/forms"/>
  </ds:schemaRefs>
</ds:datastoreItem>
</file>

<file path=customXml/itemProps3.xml><?xml version="1.0" encoding="utf-8"?>
<ds:datastoreItem xmlns:ds="http://schemas.openxmlformats.org/officeDocument/2006/customXml" ds:itemID="{E758DC67-0704-4F06-A0F1-F614A0D4B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f8f15-d9fd-4401-99dd-27cead3f223b"/>
    <ds:schemaRef ds:uri="be08c147-ce36-4af3-a5b4-bdec1af66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AC9938-3C50-BD48-8FFB-0702BC6DB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47</Pages>
  <Words>7226</Words>
  <Characters>41191</Characters>
  <Application>Microsoft Office Word</Application>
  <DocSecurity>0</DocSecurity>
  <Lines>343</Lines>
  <Paragraphs>96</Paragraphs>
  <ScaleCrop>false</ScaleCrop>
  <Company>
  </Company>
  <LinksUpToDate>false</LinksUpToDate>
  <CharactersWithSpaces>48321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BA-Media-and-Film-Studies-Suite-Sep2023-Present</dc:title>
  <dc:subject/>
  <dc:creator>smusajb</dc:creator>
  <keywords/>
  <dc:description/>
  <lastModifiedBy>Debra Derose</lastModifiedBy>
  <revision>31</revision>
  <dcterms:created xsi:type="dcterms:W3CDTF">2017-11-10T00:00:00.0000000Z</dcterms:created>
  <dcterms:modified xsi:type="dcterms:W3CDTF">2023-09-20T14:27:41.4700000Z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0x0101000841821F36EBF14899E9285ED1D79341</vt:lpwstr>
  </property>
  <property fmtid="{D5CDD505-2E9C-101B-9397-08002B2CF9AE}" pid="3" name="ComplianceAssetId">
    <vt:lpwstr>
    </vt:lpwstr>
  </property>
  <property fmtid="{D5CDD505-2E9C-101B-9397-08002B2CF9AE}" pid="4" name="_ExtendedDescription">
    <vt:lpwstr>
    </vt:lpwstr>
  </property>
  <property fmtid="{D5CDD505-2E9C-101B-9397-08002B2CF9AE}" pid="5" name="TriggerFlowInfo">
    <vt:lpwstr>
    </vt:lpwstr>
  </property>
</Properties>
</file>