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F42A4" w14:textId="77777777" w:rsidR="00C311C6" w:rsidRPr="00BC0409" w:rsidRDefault="00C311C6">
      <w:pPr>
        <w:pStyle w:val="Heading1"/>
        <w:spacing w:line="240" w:lineRule="auto"/>
        <w:rPr>
          <w:color w:val="auto"/>
          <w:sz w:val="22"/>
          <w:szCs w:val="22"/>
        </w:rPr>
      </w:pPr>
      <w:r w:rsidRPr="00BC0409">
        <w:rPr>
          <w:color w:val="auto"/>
          <w:sz w:val="22"/>
          <w:szCs w:val="22"/>
        </w:rPr>
        <w:t>University of Huddersfield</w:t>
      </w:r>
    </w:p>
    <w:p w14:paraId="274C31FF" w14:textId="77777777" w:rsidR="00C311C6" w:rsidRPr="00BC0409" w:rsidRDefault="00C311C6">
      <w:pPr>
        <w:pStyle w:val="Heading1"/>
        <w:spacing w:line="240" w:lineRule="auto"/>
        <w:rPr>
          <w:color w:val="auto"/>
          <w:sz w:val="22"/>
          <w:szCs w:val="22"/>
        </w:rPr>
      </w:pPr>
      <w:r w:rsidRPr="00BC0409">
        <w:rPr>
          <w:color w:val="auto"/>
          <w:sz w:val="22"/>
          <w:szCs w:val="22"/>
        </w:rPr>
        <w:t>Programme Specification</w:t>
      </w:r>
    </w:p>
    <w:p w14:paraId="3126C1C1" w14:textId="77777777" w:rsidR="00C311C6" w:rsidRPr="00BC0409" w:rsidRDefault="00C311C6">
      <w:pPr>
        <w:rPr>
          <w:color w:val="auto"/>
          <w:sz w:val="22"/>
          <w:szCs w:val="22"/>
        </w:rPr>
      </w:pPr>
    </w:p>
    <w:tbl>
      <w:tblPr>
        <w:tblW w:w="0" w:type="auto"/>
        <w:tblInd w:w="299" w:type="dxa"/>
        <w:tblLayout w:type="fixed"/>
        <w:tblCellMar>
          <w:left w:w="115" w:type="dxa"/>
          <w:right w:w="115" w:type="dxa"/>
        </w:tblCellMar>
        <w:tblLook w:val="0000" w:firstRow="0" w:lastRow="0" w:firstColumn="0" w:lastColumn="0" w:noHBand="0" w:noVBand="0"/>
      </w:tblPr>
      <w:tblGrid>
        <w:gridCol w:w="516"/>
        <w:gridCol w:w="3434"/>
        <w:gridCol w:w="6072"/>
      </w:tblGrid>
      <w:tr w:rsidR="00C311C6" w:rsidRPr="00BC0409" w14:paraId="663775D4" w14:textId="77777777" w:rsidTr="1A8FFFF4">
        <w:trPr>
          <w:cantSplit/>
        </w:trPr>
        <w:tc>
          <w:tcPr>
            <w:tcW w:w="516" w:type="dxa"/>
            <w:tcBorders>
              <w:top w:val="single" w:sz="6" w:space="0" w:color="auto"/>
              <w:left w:val="single" w:sz="6" w:space="0" w:color="auto"/>
            </w:tcBorders>
          </w:tcPr>
          <w:p w14:paraId="36E3DE58" w14:textId="77777777" w:rsidR="00C311C6" w:rsidRPr="00BC0409" w:rsidRDefault="00C311C6">
            <w:pPr>
              <w:pStyle w:val="Heading1"/>
              <w:spacing w:line="240" w:lineRule="auto"/>
              <w:rPr>
                <w:color w:val="auto"/>
                <w:sz w:val="22"/>
                <w:szCs w:val="22"/>
              </w:rPr>
            </w:pPr>
            <w:r w:rsidRPr="00BC0409">
              <w:rPr>
                <w:color w:val="auto"/>
                <w:sz w:val="22"/>
                <w:szCs w:val="22"/>
              </w:rPr>
              <w:t>1</w:t>
            </w:r>
          </w:p>
        </w:tc>
        <w:tc>
          <w:tcPr>
            <w:tcW w:w="3434" w:type="dxa"/>
            <w:tcBorders>
              <w:top w:val="single" w:sz="6" w:space="0" w:color="auto"/>
            </w:tcBorders>
          </w:tcPr>
          <w:p w14:paraId="5ED5B444" w14:textId="77777777" w:rsidR="00C311C6" w:rsidRPr="00BC0409" w:rsidRDefault="00C311C6">
            <w:pPr>
              <w:pStyle w:val="Heading1"/>
              <w:spacing w:line="240" w:lineRule="auto"/>
              <w:rPr>
                <w:b w:val="0"/>
                <w:color w:val="auto"/>
                <w:sz w:val="22"/>
                <w:szCs w:val="22"/>
              </w:rPr>
            </w:pPr>
            <w:r w:rsidRPr="00BC0409">
              <w:rPr>
                <w:color w:val="auto"/>
                <w:sz w:val="22"/>
                <w:szCs w:val="22"/>
              </w:rPr>
              <w:t>Awarding institution/body</w:t>
            </w:r>
          </w:p>
        </w:tc>
        <w:tc>
          <w:tcPr>
            <w:tcW w:w="6072" w:type="dxa"/>
            <w:tcBorders>
              <w:top w:val="single" w:sz="6" w:space="0" w:color="auto"/>
              <w:right w:val="single" w:sz="6" w:space="0" w:color="auto"/>
            </w:tcBorders>
          </w:tcPr>
          <w:p w14:paraId="47717237" w14:textId="77777777" w:rsidR="00C311C6" w:rsidRPr="00BC0409" w:rsidRDefault="00C311C6">
            <w:pPr>
              <w:rPr>
                <w:color w:val="auto"/>
                <w:sz w:val="22"/>
                <w:szCs w:val="22"/>
              </w:rPr>
            </w:pPr>
            <w:r w:rsidRPr="00BC0409">
              <w:rPr>
                <w:color w:val="auto"/>
                <w:sz w:val="22"/>
                <w:szCs w:val="22"/>
              </w:rPr>
              <w:t>University of Huddersfield</w:t>
            </w:r>
          </w:p>
        </w:tc>
      </w:tr>
      <w:tr w:rsidR="00C311C6" w:rsidRPr="00BC0409" w14:paraId="179D0DFA" w14:textId="77777777" w:rsidTr="1A8FFFF4">
        <w:trPr>
          <w:cantSplit/>
        </w:trPr>
        <w:tc>
          <w:tcPr>
            <w:tcW w:w="516" w:type="dxa"/>
            <w:tcBorders>
              <w:left w:val="single" w:sz="6" w:space="0" w:color="auto"/>
            </w:tcBorders>
          </w:tcPr>
          <w:p w14:paraId="78B03BA6" w14:textId="77777777" w:rsidR="00C311C6" w:rsidRPr="00BC0409" w:rsidRDefault="00C311C6">
            <w:pPr>
              <w:rPr>
                <w:b/>
                <w:color w:val="auto"/>
                <w:sz w:val="22"/>
                <w:szCs w:val="22"/>
              </w:rPr>
            </w:pPr>
            <w:r w:rsidRPr="00BC0409">
              <w:rPr>
                <w:b/>
                <w:color w:val="auto"/>
                <w:sz w:val="22"/>
                <w:szCs w:val="22"/>
              </w:rPr>
              <w:t>2</w:t>
            </w:r>
          </w:p>
        </w:tc>
        <w:tc>
          <w:tcPr>
            <w:tcW w:w="3434" w:type="dxa"/>
          </w:tcPr>
          <w:p w14:paraId="1BED5641" w14:textId="77777777" w:rsidR="00C311C6" w:rsidRPr="00BC0409" w:rsidRDefault="00C311C6" w:rsidP="00C311C6">
            <w:pPr>
              <w:rPr>
                <w:b/>
                <w:color w:val="auto"/>
                <w:sz w:val="22"/>
                <w:szCs w:val="22"/>
              </w:rPr>
            </w:pPr>
            <w:r w:rsidRPr="00BC0409">
              <w:rPr>
                <w:b/>
                <w:color w:val="auto"/>
                <w:sz w:val="22"/>
                <w:szCs w:val="22"/>
              </w:rPr>
              <w:t xml:space="preserve">Teaching institution </w:t>
            </w:r>
          </w:p>
        </w:tc>
        <w:tc>
          <w:tcPr>
            <w:tcW w:w="6072" w:type="dxa"/>
            <w:tcBorders>
              <w:left w:val="nil"/>
              <w:right w:val="single" w:sz="6" w:space="0" w:color="auto"/>
            </w:tcBorders>
          </w:tcPr>
          <w:p w14:paraId="7B12B455" w14:textId="77777777" w:rsidR="00C311C6" w:rsidRPr="00BC0409" w:rsidRDefault="00825916">
            <w:pPr>
              <w:rPr>
                <w:color w:val="auto"/>
                <w:sz w:val="22"/>
                <w:szCs w:val="22"/>
              </w:rPr>
            </w:pPr>
            <w:r w:rsidRPr="00BC0409">
              <w:rPr>
                <w:color w:val="auto"/>
                <w:sz w:val="22"/>
                <w:szCs w:val="22"/>
              </w:rPr>
              <w:fldChar w:fldCharType="begin">
                <w:ffData>
                  <w:name w:val="Text5"/>
                  <w:enabled/>
                  <w:calcOnExit w:val="0"/>
                  <w:textInput>
                    <w:default w:val="University of Huddersfield"/>
                  </w:textInput>
                </w:ffData>
              </w:fldChar>
            </w:r>
            <w:r w:rsidR="00C311C6" w:rsidRPr="00BC0409">
              <w:rPr>
                <w:color w:val="auto"/>
                <w:sz w:val="22"/>
                <w:szCs w:val="22"/>
              </w:rPr>
              <w:instrText xml:space="preserve"> FORMTEXT </w:instrText>
            </w:r>
            <w:r w:rsidRPr="00BC0409">
              <w:rPr>
                <w:color w:val="auto"/>
                <w:sz w:val="22"/>
                <w:szCs w:val="22"/>
              </w:rPr>
            </w:r>
            <w:r w:rsidRPr="00BC0409">
              <w:rPr>
                <w:color w:val="auto"/>
                <w:sz w:val="22"/>
                <w:szCs w:val="22"/>
              </w:rPr>
              <w:fldChar w:fldCharType="separate"/>
            </w:r>
            <w:r w:rsidR="00C311C6" w:rsidRPr="00BC0409">
              <w:rPr>
                <w:noProof/>
                <w:color w:val="auto"/>
                <w:sz w:val="22"/>
                <w:szCs w:val="22"/>
              </w:rPr>
              <w:t>University of Huddersfield</w:t>
            </w:r>
            <w:r w:rsidRPr="00BC0409">
              <w:rPr>
                <w:color w:val="auto"/>
                <w:sz w:val="22"/>
                <w:szCs w:val="22"/>
              </w:rPr>
              <w:fldChar w:fldCharType="end"/>
            </w:r>
          </w:p>
        </w:tc>
      </w:tr>
      <w:tr w:rsidR="00C311C6" w:rsidRPr="00BC0409" w14:paraId="2E153016" w14:textId="77777777" w:rsidTr="1A8FFFF4">
        <w:trPr>
          <w:cantSplit/>
        </w:trPr>
        <w:tc>
          <w:tcPr>
            <w:tcW w:w="516" w:type="dxa"/>
            <w:tcBorders>
              <w:left w:val="single" w:sz="6" w:space="0" w:color="auto"/>
            </w:tcBorders>
          </w:tcPr>
          <w:p w14:paraId="7F2DF546" w14:textId="77777777" w:rsidR="00C311C6" w:rsidRPr="00BC0409" w:rsidRDefault="00C311C6">
            <w:pPr>
              <w:rPr>
                <w:b/>
                <w:color w:val="auto"/>
                <w:sz w:val="22"/>
                <w:szCs w:val="22"/>
              </w:rPr>
            </w:pPr>
            <w:r w:rsidRPr="00BC0409">
              <w:rPr>
                <w:b/>
                <w:color w:val="auto"/>
                <w:sz w:val="22"/>
                <w:szCs w:val="22"/>
              </w:rPr>
              <w:t>3</w:t>
            </w:r>
          </w:p>
        </w:tc>
        <w:tc>
          <w:tcPr>
            <w:tcW w:w="3434" w:type="dxa"/>
          </w:tcPr>
          <w:p w14:paraId="21278D3F" w14:textId="77777777" w:rsidR="00C311C6" w:rsidRPr="00BC0409" w:rsidRDefault="00C311C6">
            <w:pPr>
              <w:rPr>
                <w:b/>
                <w:color w:val="auto"/>
                <w:sz w:val="22"/>
                <w:szCs w:val="22"/>
              </w:rPr>
            </w:pPr>
            <w:r w:rsidRPr="00BC0409">
              <w:rPr>
                <w:b/>
                <w:color w:val="auto"/>
                <w:sz w:val="22"/>
                <w:szCs w:val="22"/>
              </w:rPr>
              <w:t>School and Department</w:t>
            </w:r>
          </w:p>
        </w:tc>
        <w:tc>
          <w:tcPr>
            <w:tcW w:w="6072" w:type="dxa"/>
            <w:tcBorders>
              <w:left w:val="nil"/>
              <w:right w:val="single" w:sz="6" w:space="0" w:color="auto"/>
            </w:tcBorders>
          </w:tcPr>
          <w:p w14:paraId="05626575" w14:textId="6A375DB6" w:rsidR="00C311C6" w:rsidRPr="00BC0409" w:rsidRDefault="00C311C6">
            <w:pPr>
              <w:rPr>
                <w:color w:val="auto"/>
                <w:sz w:val="22"/>
                <w:szCs w:val="22"/>
              </w:rPr>
            </w:pPr>
            <w:r w:rsidRPr="6A979FD2">
              <w:rPr>
                <w:color w:val="auto"/>
                <w:sz w:val="22"/>
                <w:szCs w:val="22"/>
              </w:rPr>
              <w:t xml:space="preserve">School of </w:t>
            </w:r>
            <w:r w:rsidR="54EE6EDE" w:rsidRPr="6A979FD2">
              <w:rPr>
                <w:color w:val="auto"/>
                <w:sz w:val="22"/>
                <w:szCs w:val="22"/>
              </w:rPr>
              <w:t>Arts and Humanities</w:t>
            </w:r>
          </w:p>
          <w:p w14:paraId="2ADAFC7E" w14:textId="6912F6BE" w:rsidR="00C311C6" w:rsidRPr="00BC0409" w:rsidRDefault="00BC0409">
            <w:pPr>
              <w:rPr>
                <w:color w:val="auto"/>
                <w:sz w:val="22"/>
                <w:szCs w:val="22"/>
              </w:rPr>
            </w:pPr>
            <w:r w:rsidRPr="1A8FFFF4">
              <w:rPr>
                <w:color w:val="auto"/>
                <w:sz w:val="22"/>
                <w:szCs w:val="22"/>
              </w:rPr>
              <w:t xml:space="preserve">Department of </w:t>
            </w:r>
            <w:r w:rsidR="5AAADF89" w:rsidRPr="1A8FFFF4">
              <w:rPr>
                <w:color w:val="auto"/>
                <w:sz w:val="22"/>
                <w:szCs w:val="22"/>
              </w:rPr>
              <w:t>Mu</w:t>
            </w:r>
            <w:r w:rsidR="005FADFD" w:rsidRPr="1A8FFFF4">
              <w:rPr>
                <w:color w:val="auto"/>
                <w:sz w:val="22"/>
                <w:szCs w:val="22"/>
              </w:rPr>
              <w:t xml:space="preserve">sic </w:t>
            </w:r>
            <w:r w:rsidR="5AAADF89" w:rsidRPr="1A8FFFF4">
              <w:rPr>
                <w:color w:val="auto"/>
                <w:sz w:val="22"/>
                <w:szCs w:val="22"/>
              </w:rPr>
              <w:t>and Design Arts</w:t>
            </w:r>
          </w:p>
        </w:tc>
      </w:tr>
      <w:tr w:rsidR="00C311C6" w:rsidRPr="00BC0409" w14:paraId="285EA6F5" w14:textId="77777777" w:rsidTr="1A8FFFF4">
        <w:trPr>
          <w:cantSplit/>
        </w:trPr>
        <w:tc>
          <w:tcPr>
            <w:tcW w:w="516" w:type="dxa"/>
            <w:tcBorders>
              <w:left w:val="single" w:sz="6" w:space="0" w:color="auto"/>
            </w:tcBorders>
          </w:tcPr>
          <w:p w14:paraId="7DE28C50" w14:textId="77777777" w:rsidR="00C311C6" w:rsidRPr="00BC0409" w:rsidRDefault="00C311C6">
            <w:pPr>
              <w:rPr>
                <w:b/>
                <w:color w:val="auto"/>
                <w:sz w:val="22"/>
                <w:szCs w:val="22"/>
              </w:rPr>
            </w:pPr>
            <w:r w:rsidRPr="00BC0409">
              <w:rPr>
                <w:b/>
                <w:color w:val="auto"/>
                <w:sz w:val="22"/>
                <w:szCs w:val="22"/>
              </w:rPr>
              <w:t>4</w:t>
            </w:r>
          </w:p>
        </w:tc>
        <w:tc>
          <w:tcPr>
            <w:tcW w:w="3434" w:type="dxa"/>
          </w:tcPr>
          <w:p w14:paraId="772DCE79" w14:textId="77777777" w:rsidR="00C311C6" w:rsidRPr="00BC0409" w:rsidRDefault="00C311C6">
            <w:pPr>
              <w:rPr>
                <w:b/>
                <w:color w:val="auto"/>
                <w:sz w:val="22"/>
                <w:szCs w:val="22"/>
              </w:rPr>
            </w:pPr>
            <w:r w:rsidRPr="00BC0409">
              <w:rPr>
                <w:b/>
                <w:color w:val="auto"/>
                <w:sz w:val="22"/>
                <w:szCs w:val="22"/>
              </w:rPr>
              <w:t>Course accredited by</w:t>
            </w:r>
          </w:p>
        </w:tc>
        <w:tc>
          <w:tcPr>
            <w:tcW w:w="6072" w:type="dxa"/>
            <w:tcBorders>
              <w:left w:val="nil"/>
              <w:right w:val="single" w:sz="6" w:space="0" w:color="auto"/>
            </w:tcBorders>
          </w:tcPr>
          <w:p w14:paraId="3356EA13" w14:textId="77777777" w:rsidR="00C311C6" w:rsidRPr="00BC0409" w:rsidRDefault="00C311C6">
            <w:pPr>
              <w:rPr>
                <w:color w:val="auto"/>
                <w:sz w:val="22"/>
                <w:szCs w:val="22"/>
              </w:rPr>
            </w:pPr>
          </w:p>
        </w:tc>
      </w:tr>
      <w:tr w:rsidR="00C311C6" w:rsidRPr="00BC0409" w14:paraId="3D375924" w14:textId="77777777" w:rsidTr="00383AE6">
        <w:trPr>
          <w:cantSplit/>
          <w:trHeight w:val="536"/>
        </w:trPr>
        <w:tc>
          <w:tcPr>
            <w:tcW w:w="516" w:type="dxa"/>
            <w:tcBorders>
              <w:left w:val="single" w:sz="6" w:space="0" w:color="auto"/>
            </w:tcBorders>
          </w:tcPr>
          <w:p w14:paraId="5237C67E" w14:textId="77777777" w:rsidR="00C311C6" w:rsidRPr="00BC0409" w:rsidRDefault="00C311C6">
            <w:pPr>
              <w:rPr>
                <w:b/>
                <w:color w:val="auto"/>
                <w:sz w:val="22"/>
                <w:szCs w:val="22"/>
              </w:rPr>
            </w:pPr>
            <w:r w:rsidRPr="00BC0409">
              <w:rPr>
                <w:b/>
                <w:color w:val="auto"/>
                <w:sz w:val="22"/>
                <w:szCs w:val="22"/>
              </w:rPr>
              <w:t>5</w:t>
            </w:r>
          </w:p>
        </w:tc>
        <w:tc>
          <w:tcPr>
            <w:tcW w:w="3434" w:type="dxa"/>
          </w:tcPr>
          <w:p w14:paraId="40C6A02C" w14:textId="77777777" w:rsidR="00C311C6" w:rsidRPr="00BC0409" w:rsidRDefault="00C311C6">
            <w:pPr>
              <w:rPr>
                <w:b/>
                <w:color w:val="auto"/>
                <w:sz w:val="22"/>
                <w:szCs w:val="22"/>
              </w:rPr>
            </w:pPr>
            <w:r w:rsidRPr="00BC0409">
              <w:rPr>
                <w:b/>
                <w:color w:val="auto"/>
                <w:sz w:val="22"/>
                <w:szCs w:val="22"/>
              </w:rPr>
              <w:t>Mode of delivery</w:t>
            </w:r>
          </w:p>
        </w:tc>
        <w:tc>
          <w:tcPr>
            <w:tcW w:w="6072" w:type="dxa"/>
            <w:tcBorders>
              <w:left w:val="nil"/>
              <w:right w:val="single" w:sz="6" w:space="0" w:color="auto"/>
            </w:tcBorders>
          </w:tcPr>
          <w:p w14:paraId="67B8F261" w14:textId="7D625B62" w:rsidR="00C311C6" w:rsidRPr="00BC0409" w:rsidRDefault="00C311C6">
            <w:pPr>
              <w:rPr>
                <w:color w:val="auto"/>
                <w:sz w:val="22"/>
                <w:szCs w:val="22"/>
              </w:rPr>
            </w:pPr>
            <w:r w:rsidRPr="00BC0409">
              <w:rPr>
                <w:color w:val="auto"/>
                <w:sz w:val="22"/>
                <w:szCs w:val="22"/>
              </w:rPr>
              <w:t>Full-time or sandwich</w:t>
            </w:r>
          </w:p>
        </w:tc>
      </w:tr>
      <w:tr w:rsidR="00C311C6" w:rsidRPr="00BC0409" w14:paraId="1224BA83" w14:textId="77777777" w:rsidTr="1A8FFFF4">
        <w:trPr>
          <w:cantSplit/>
        </w:trPr>
        <w:tc>
          <w:tcPr>
            <w:tcW w:w="516" w:type="dxa"/>
            <w:tcBorders>
              <w:left w:val="single" w:sz="6" w:space="0" w:color="auto"/>
            </w:tcBorders>
          </w:tcPr>
          <w:p w14:paraId="0F63951F" w14:textId="77777777" w:rsidR="00C311C6" w:rsidRPr="00BC0409" w:rsidRDefault="00C311C6">
            <w:pPr>
              <w:pStyle w:val="Heading1"/>
              <w:spacing w:line="240" w:lineRule="auto"/>
              <w:rPr>
                <w:color w:val="auto"/>
                <w:sz w:val="22"/>
                <w:szCs w:val="22"/>
              </w:rPr>
            </w:pPr>
            <w:r w:rsidRPr="00BC0409">
              <w:rPr>
                <w:color w:val="auto"/>
                <w:sz w:val="22"/>
                <w:szCs w:val="22"/>
              </w:rPr>
              <w:t>6</w:t>
            </w:r>
          </w:p>
        </w:tc>
        <w:tc>
          <w:tcPr>
            <w:tcW w:w="3434" w:type="dxa"/>
          </w:tcPr>
          <w:p w14:paraId="7A5C6DF8" w14:textId="77777777" w:rsidR="00C311C6" w:rsidRPr="00BC0409" w:rsidRDefault="00C311C6">
            <w:pPr>
              <w:pStyle w:val="Heading1"/>
              <w:spacing w:line="240" w:lineRule="auto"/>
              <w:rPr>
                <w:b w:val="0"/>
                <w:color w:val="auto"/>
                <w:sz w:val="22"/>
                <w:szCs w:val="22"/>
              </w:rPr>
            </w:pPr>
            <w:r w:rsidRPr="00BC0409">
              <w:rPr>
                <w:color w:val="auto"/>
                <w:sz w:val="22"/>
                <w:szCs w:val="22"/>
              </w:rPr>
              <w:t>Final Award</w:t>
            </w:r>
          </w:p>
        </w:tc>
        <w:tc>
          <w:tcPr>
            <w:tcW w:w="6072" w:type="dxa"/>
            <w:tcBorders>
              <w:left w:val="nil"/>
              <w:right w:val="single" w:sz="6" w:space="0" w:color="auto"/>
            </w:tcBorders>
          </w:tcPr>
          <w:p w14:paraId="46F3CDA3" w14:textId="77777777" w:rsidR="00C311C6" w:rsidRPr="00BC0409" w:rsidRDefault="00C311C6" w:rsidP="00FF3389">
            <w:pPr>
              <w:rPr>
                <w:color w:val="auto"/>
                <w:sz w:val="22"/>
                <w:szCs w:val="22"/>
              </w:rPr>
            </w:pPr>
            <w:r w:rsidRPr="00BC0409">
              <w:rPr>
                <w:color w:val="auto"/>
                <w:sz w:val="22"/>
                <w:szCs w:val="22"/>
              </w:rPr>
              <w:t>BA</w:t>
            </w:r>
            <w:r w:rsidR="005B00AC" w:rsidRPr="00BC0409">
              <w:rPr>
                <w:color w:val="auto"/>
                <w:sz w:val="22"/>
                <w:szCs w:val="22"/>
              </w:rPr>
              <w:t>/</w:t>
            </w:r>
            <w:proofErr w:type="gramStart"/>
            <w:r w:rsidR="005B00AC" w:rsidRPr="00BC0409">
              <w:rPr>
                <w:color w:val="auto"/>
                <w:sz w:val="22"/>
                <w:szCs w:val="22"/>
              </w:rPr>
              <w:t>BSc</w:t>
            </w:r>
            <w:r w:rsidRPr="00BC0409">
              <w:rPr>
                <w:color w:val="auto"/>
                <w:sz w:val="22"/>
                <w:szCs w:val="22"/>
              </w:rPr>
              <w:t>(</w:t>
            </w:r>
            <w:proofErr w:type="gramEnd"/>
            <w:r w:rsidRPr="00BC0409">
              <w:rPr>
                <w:color w:val="auto"/>
                <w:sz w:val="22"/>
                <w:szCs w:val="22"/>
              </w:rPr>
              <w:t>Hons)</w:t>
            </w:r>
            <w:r w:rsidR="00FF3389" w:rsidRPr="00BC0409">
              <w:rPr>
                <w:color w:val="auto"/>
                <w:sz w:val="22"/>
                <w:szCs w:val="22"/>
              </w:rPr>
              <w:t xml:space="preserve"> </w:t>
            </w:r>
          </w:p>
        </w:tc>
      </w:tr>
      <w:tr w:rsidR="00C311C6" w:rsidRPr="00BC0409" w14:paraId="27DC7AD3" w14:textId="77777777" w:rsidTr="1A8FFFF4">
        <w:trPr>
          <w:cantSplit/>
        </w:trPr>
        <w:tc>
          <w:tcPr>
            <w:tcW w:w="516" w:type="dxa"/>
            <w:tcBorders>
              <w:left w:val="single" w:sz="6" w:space="0" w:color="auto"/>
            </w:tcBorders>
          </w:tcPr>
          <w:p w14:paraId="2613F454" w14:textId="77777777" w:rsidR="00C311C6" w:rsidRPr="00BC0409" w:rsidRDefault="00C311C6">
            <w:pPr>
              <w:pStyle w:val="Heading1"/>
              <w:spacing w:line="240" w:lineRule="auto"/>
              <w:rPr>
                <w:color w:val="auto"/>
                <w:sz w:val="22"/>
                <w:szCs w:val="22"/>
              </w:rPr>
            </w:pPr>
            <w:r w:rsidRPr="00BC0409">
              <w:rPr>
                <w:color w:val="auto"/>
                <w:sz w:val="22"/>
                <w:szCs w:val="22"/>
              </w:rPr>
              <w:t>7</w:t>
            </w:r>
          </w:p>
        </w:tc>
        <w:tc>
          <w:tcPr>
            <w:tcW w:w="3434" w:type="dxa"/>
          </w:tcPr>
          <w:p w14:paraId="669111F4" w14:textId="77777777" w:rsidR="00C311C6" w:rsidRPr="00BC0409" w:rsidRDefault="00C311C6">
            <w:pPr>
              <w:pStyle w:val="Heading1"/>
              <w:spacing w:line="240" w:lineRule="auto"/>
              <w:rPr>
                <w:b w:val="0"/>
                <w:color w:val="auto"/>
                <w:sz w:val="22"/>
                <w:szCs w:val="22"/>
              </w:rPr>
            </w:pPr>
            <w:r w:rsidRPr="00BC0409">
              <w:rPr>
                <w:color w:val="auto"/>
                <w:sz w:val="22"/>
                <w:szCs w:val="22"/>
              </w:rPr>
              <w:t>Course title</w:t>
            </w:r>
          </w:p>
        </w:tc>
        <w:tc>
          <w:tcPr>
            <w:tcW w:w="6072" w:type="dxa"/>
            <w:tcBorders>
              <w:left w:val="nil"/>
              <w:right w:val="single" w:sz="6" w:space="0" w:color="auto"/>
            </w:tcBorders>
          </w:tcPr>
          <w:p w14:paraId="666ABCDE" w14:textId="78D28398" w:rsidR="003E53CB" w:rsidRPr="00BC0409" w:rsidRDefault="00DF2451" w:rsidP="00FF3389">
            <w:pPr>
              <w:rPr>
                <w:color w:val="auto"/>
                <w:sz w:val="22"/>
                <w:szCs w:val="22"/>
              </w:rPr>
            </w:pPr>
            <w:r w:rsidRPr="00A1664B">
              <w:rPr>
                <w:color w:val="auto"/>
                <w:sz w:val="22"/>
                <w:szCs w:val="22"/>
              </w:rPr>
              <w:t>Textiles</w:t>
            </w:r>
          </w:p>
        </w:tc>
      </w:tr>
      <w:tr w:rsidR="00C311C6" w:rsidRPr="00BC0409" w14:paraId="4536F031" w14:textId="77777777" w:rsidTr="1A8FFFF4">
        <w:trPr>
          <w:cantSplit/>
        </w:trPr>
        <w:tc>
          <w:tcPr>
            <w:tcW w:w="516" w:type="dxa"/>
            <w:tcBorders>
              <w:left w:val="single" w:sz="6" w:space="0" w:color="auto"/>
            </w:tcBorders>
          </w:tcPr>
          <w:p w14:paraId="5060B2E3" w14:textId="77777777" w:rsidR="00C311C6" w:rsidRPr="00BC0409" w:rsidRDefault="00C311C6">
            <w:pPr>
              <w:pStyle w:val="Heading1"/>
              <w:spacing w:line="240" w:lineRule="auto"/>
              <w:rPr>
                <w:color w:val="auto"/>
                <w:sz w:val="22"/>
                <w:szCs w:val="22"/>
              </w:rPr>
            </w:pPr>
            <w:r w:rsidRPr="00BC0409">
              <w:rPr>
                <w:color w:val="auto"/>
                <w:sz w:val="22"/>
                <w:szCs w:val="22"/>
              </w:rPr>
              <w:t>8</w:t>
            </w:r>
          </w:p>
        </w:tc>
        <w:tc>
          <w:tcPr>
            <w:tcW w:w="3434" w:type="dxa"/>
          </w:tcPr>
          <w:p w14:paraId="28BB9E2F" w14:textId="77777777" w:rsidR="00C311C6" w:rsidRPr="00BC0409" w:rsidRDefault="00C311C6">
            <w:pPr>
              <w:pStyle w:val="Heading1"/>
              <w:spacing w:line="240" w:lineRule="auto"/>
              <w:rPr>
                <w:b w:val="0"/>
                <w:color w:val="auto"/>
                <w:sz w:val="22"/>
                <w:szCs w:val="22"/>
              </w:rPr>
            </w:pPr>
            <w:r w:rsidRPr="00BC0409">
              <w:rPr>
                <w:color w:val="auto"/>
                <w:sz w:val="22"/>
                <w:szCs w:val="22"/>
              </w:rPr>
              <w:t>UCAS code</w:t>
            </w:r>
          </w:p>
        </w:tc>
        <w:tc>
          <w:tcPr>
            <w:tcW w:w="6072" w:type="dxa"/>
            <w:tcBorders>
              <w:left w:val="nil"/>
              <w:right w:val="single" w:sz="6" w:space="0" w:color="auto"/>
            </w:tcBorders>
          </w:tcPr>
          <w:p w14:paraId="40B0443F" w14:textId="69F0578A" w:rsidR="00C311C6" w:rsidRPr="00BC0409" w:rsidRDefault="00EF09B6">
            <w:pPr>
              <w:rPr>
                <w:color w:val="auto"/>
                <w:sz w:val="22"/>
                <w:szCs w:val="22"/>
              </w:rPr>
            </w:pPr>
            <w:r>
              <w:rPr>
                <w:color w:val="auto"/>
                <w:sz w:val="22"/>
                <w:szCs w:val="22"/>
              </w:rPr>
              <w:t>T143</w:t>
            </w:r>
          </w:p>
        </w:tc>
      </w:tr>
      <w:tr w:rsidR="00C311C6" w:rsidRPr="00BC0409" w14:paraId="5343AB59" w14:textId="77777777" w:rsidTr="1A8FFFF4">
        <w:trPr>
          <w:cantSplit/>
        </w:trPr>
        <w:tc>
          <w:tcPr>
            <w:tcW w:w="516" w:type="dxa"/>
            <w:tcBorders>
              <w:left w:val="single" w:sz="6" w:space="0" w:color="auto"/>
            </w:tcBorders>
          </w:tcPr>
          <w:p w14:paraId="67A95054" w14:textId="77777777" w:rsidR="00C311C6" w:rsidRPr="00BC0409" w:rsidRDefault="00C311C6">
            <w:pPr>
              <w:rPr>
                <w:b/>
                <w:color w:val="auto"/>
                <w:sz w:val="22"/>
                <w:szCs w:val="22"/>
              </w:rPr>
            </w:pPr>
            <w:r w:rsidRPr="00BC0409">
              <w:rPr>
                <w:b/>
                <w:color w:val="auto"/>
                <w:sz w:val="22"/>
                <w:szCs w:val="22"/>
              </w:rPr>
              <w:t>9</w:t>
            </w:r>
          </w:p>
        </w:tc>
        <w:tc>
          <w:tcPr>
            <w:tcW w:w="3434" w:type="dxa"/>
          </w:tcPr>
          <w:p w14:paraId="657BA01F" w14:textId="77777777" w:rsidR="00C311C6" w:rsidRPr="00BC0409" w:rsidRDefault="00C311C6">
            <w:pPr>
              <w:rPr>
                <w:b/>
                <w:color w:val="auto"/>
                <w:sz w:val="22"/>
                <w:szCs w:val="22"/>
              </w:rPr>
            </w:pPr>
            <w:r w:rsidRPr="00BC0409">
              <w:rPr>
                <w:b/>
                <w:color w:val="auto"/>
                <w:sz w:val="22"/>
                <w:szCs w:val="22"/>
              </w:rPr>
              <w:t>Subject benchmark statement</w:t>
            </w:r>
          </w:p>
        </w:tc>
        <w:tc>
          <w:tcPr>
            <w:tcW w:w="6072" w:type="dxa"/>
            <w:tcBorders>
              <w:left w:val="nil"/>
              <w:right w:val="single" w:sz="6" w:space="0" w:color="auto"/>
            </w:tcBorders>
          </w:tcPr>
          <w:p w14:paraId="644B763B" w14:textId="1FD0ACE9" w:rsidR="00E76CD1" w:rsidRDefault="00C311C6" w:rsidP="00E76CD1">
            <w:pPr>
              <w:jc w:val="both"/>
              <w:rPr>
                <w:color w:val="auto"/>
                <w:sz w:val="22"/>
                <w:szCs w:val="22"/>
              </w:rPr>
            </w:pPr>
            <w:r w:rsidRPr="00BC0409">
              <w:rPr>
                <w:color w:val="auto"/>
                <w:sz w:val="22"/>
                <w:szCs w:val="22"/>
              </w:rPr>
              <w:t>Art &amp; Design</w:t>
            </w:r>
            <w:r w:rsidR="00E76CD1">
              <w:rPr>
                <w:color w:val="auto"/>
                <w:sz w:val="22"/>
                <w:szCs w:val="22"/>
              </w:rPr>
              <w:t xml:space="preserve"> – </w:t>
            </w:r>
            <w:r w:rsidR="002C7AB3">
              <w:rPr>
                <w:color w:val="auto"/>
                <w:sz w:val="22"/>
                <w:szCs w:val="22"/>
              </w:rPr>
              <w:t>December 2020</w:t>
            </w:r>
          </w:p>
          <w:p w14:paraId="6113E4F6" w14:textId="1D0CCB5A" w:rsidR="00C311C6" w:rsidRPr="00BC0409" w:rsidRDefault="00C311C6" w:rsidP="00E76CD1">
            <w:pPr>
              <w:jc w:val="both"/>
              <w:rPr>
                <w:color w:val="auto"/>
                <w:sz w:val="22"/>
                <w:szCs w:val="22"/>
              </w:rPr>
            </w:pPr>
          </w:p>
        </w:tc>
      </w:tr>
      <w:tr w:rsidR="00C311C6" w:rsidRPr="00BC0409" w14:paraId="7382DFEE" w14:textId="77777777" w:rsidTr="1A8FFFF4">
        <w:trPr>
          <w:cantSplit/>
        </w:trPr>
        <w:tc>
          <w:tcPr>
            <w:tcW w:w="516" w:type="dxa"/>
            <w:tcBorders>
              <w:left w:val="single" w:sz="6" w:space="0" w:color="auto"/>
              <w:bottom w:val="single" w:sz="6" w:space="0" w:color="auto"/>
            </w:tcBorders>
          </w:tcPr>
          <w:p w14:paraId="66116A71" w14:textId="77777777" w:rsidR="00C311C6" w:rsidRPr="00BC0409" w:rsidRDefault="00C311C6">
            <w:pPr>
              <w:pStyle w:val="Heading1"/>
              <w:spacing w:line="240" w:lineRule="auto"/>
              <w:rPr>
                <w:color w:val="auto"/>
                <w:sz w:val="22"/>
                <w:szCs w:val="22"/>
              </w:rPr>
            </w:pPr>
            <w:r w:rsidRPr="00BC0409">
              <w:rPr>
                <w:color w:val="auto"/>
                <w:sz w:val="22"/>
                <w:szCs w:val="22"/>
              </w:rPr>
              <w:t>10</w:t>
            </w:r>
          </w:p>
        </w:tc>
        <w:tc>
          <w:tcPr>
            <w:tcW w:w="3434" w:type="dxa"/>
            <w:tcBorders>
              <w:bottom w:val="single" w:sz="6" w:space="0" w:color="auto"/>
            </w:tcBorders>
          </w:tcPr>
          <w:p w14:paraId="452D6D95" w14:textId="77777777" w:rsidR="00C311C6" w:rsidRPr="00BC0409" w:rsidRDefault="00C311C6">
            <w:pPr>
              <w:pStyle w:val="Heading1"/>
              <w:spacing w:line="240" w:lineRule="auto"/>
              <w:rPr>
                <w:b w:val="0"/>
                <w:color w:val="auto"/>
                <w:sz w:val="22"/>
                <w:szCs w:val="22"/>
              </w:rPr>
            </w:pPr>
            <w:r w:rsidRPr="00BC0409">
              <w:rPr>
                <w:color w:val="auto"/>
                <w:sz w:val="22"/>
                <w:szCs w:val="22"/>
              </w:rPr>
              <w:t>Date of Programme Specification Approval</w:t>
            </w:r>
          </w:p>
        </w:tc>
        <w:tc>
          <w:tcPr>
            <w:tcW w:w="6072" w:type="dxa"/>
            <w:tcBorders>
              <w:left w:val="nil"/>
              <w:bottom w:val="single" w:sz="6" w:space="0" w:color="auto"/>
              <w:right w:val="single" w:sz="6" w:space="0" w:color="auto"/>
            </w:tcBorders>
          </w:tcPr>
          <w:p w14:paraId="57AB2656" w14:textId="77777777" w:rsidR="00E76CD1" w:rsidRDefault="00E76CD1" w:rsidP="00C311C6">
            <w:pPr>
              <w:rPr>
                <w:color w:val="auto"/>
                <w:sz w:val="22"/>
                <w:szCs w:val="22"/>
              </w:rPr>
            </w:pPr>
          </w:p>
          <w:p w14:paraId="5C243144" w14:textId="315F6D85" w:rsidR="0092113E" w:rsidRPr="00A1664B" w:rsidRDefault="0092113E" w:rsidP="00C311C6">
            <w:pPr>
              <w:rPr>
                <w:color w:val="auto"/>
                <w:sz w:val="22"/>
                <w:szCs w:val="22"/>
              </w:rPr>
            </w:pPr>
            <w:r>
              <w:rPr>
                <w:color w:val="auto"/>
                <w:sz w:val="22"/>
                <w:szCs w:val="22"/>
              </w:rPr>
              <w:t>September 2023</w:t>
            </w:r>
          </w:p>
        </w:tc>
      </w:tr>
    </w:tbl>
    <w:p w14:paraId="7ED5B2AE" w14:textId="77777777" w:rsidR="00C311C6" w:rsidRPr="00BC0409" w:rsidRDefault="00C311C6">
      <w:pPr>
        <w:rPr>
          <w:b/>
          <w:color w:val="auto"/>
          <w:sz w:val="22"/>
          <w:szCs w:val="22"/>
        </w:rPr>
      </w:pPr>
    </w:p>
    <w:tbl>
      <w:tblPr>
        <w:tblW w:w="0" w:type="auto"/>
        <w:tblInd w:w="3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0"/>
        <w:gridCol w:w="9506"/>
      </w:tblGrid>
      <w:tr w:rsidR="00C311C6" w:rsidRPr="00BC0409" w14:paraId="7303E106" w14:textId="77777777">
        <w:trPr>
          <w:trHeight w:val="3258"/>
        </w:trPr>
        <w:tc>
          <w:tcPr>
            <w:tcW w:w="500" w:type="dxa"/>
            <w:tcBorders>
              <w:top w:val="single" w:sz="4" w:space="0" w:color="auto"/>
            </w:tcBorders>
          </w:tcPr>
          <w:p w14:paraId="6734BBEA" w14:textId="77777777" w:rsidR="00C311C6" w:rsidRPr="00BC0409" w:rsidRDefault="00C311C6">
            <w:pPr>
              <w:rPr>
                <w:b/>
                <w:color w:val="auto"/>
                <w:sz w:val="22"/>
                <w:szCs w:val="22"/>
              </w:rPr>
            </w:pPr>
            <w:r w:rsidRPr="00BC0409">
              <w:rPr>
                <w:b/>
                <w:color w:val="auto"/>
                <w:sz w:val="22"/>
                <w:szCs w:val="22"/>
              </w:rPr>
              <w:t>11</w:t>
            </w:r>
          </w:p>
        </w:tc>
        <w:tc>
          <w:tcPr>
            <w:tcW w:w="9506" w:type="dxa"/>
            <w:tcBorders>
              <w:top w:val="single" w:sz="4" w:space="0" w:color="auto"/>
            </w:tcBorders>
          </w:tcPr>
          <w:p w14:paraId="6D19DFD7" w14:textId="77777777" w:rsidR="00FF3389" w:rsidRDefault="00C311C6" w:rsidP="00FF3389">
            <w:pPr>
              <w:pStyle w:val="Heading6"/>
              <w:rPr>
                <w:color w:val="auto"/>
                <w:szCs w:val="22"/>
              </w:rPr>
            </w:pPr>
            <w:r w:rsidRPr="00BC0409">
              <w:rPr>
                <w:color w:val="auto"/>
                <w:szCs w:val="22"/>
              </w:rPr>
              <w:t>Educational Aims of the Course</w:t>
            </w:r>
          </w:p>
          <w:p w14:paraId="4EBFDB35" w14:textId="77777777" w:rsidR="00D81916" w:rsidRPr="004A05F2" w:rsidRDefault="00D81916" w:rsidP="00383AE6">
            <w:pPr>
              <w:tabs>
                <w:tab w:val="left" w:pos="1134"/>
              </w:tabs>
              <w:rPr>
                <w:color w:val="auto"/>
                <w:sz w:val="22"/>
                <w:szCs w:val="22"/>
              </w:rPr>
            </w:pPr>
            <w:r w:rsidRPr="004A05F2">
              <w:rPr>
                <w:color w:val="auto"/>
                <w:sz w:val="22"/>
                <w:szCs w:val="22"/>
              </w:rPr>
              <w:t>The course aims include both the University of Huddersfield Graduate Attributes for all taught degree courses and specific course aims for the named award/s.</w:t>
            </w:r>
          </w:p>
          <w:p w14:paraId="31495D64" w14:textId="77777777" w:rsidR="00D81916" w:rsidRPr="004A05F2" w:rsidRDefault="00D81916" w:rsidP="00383AE6">
            <w:pPr>
              <w:tabs>
                <w:tab w:val="left" w:pos="1134"/>
              </w:tabs>
              <w:rPr>
                <w:color w:val="auto"/>
                <w:sz w:val="22"/>
                <w:szCs w:val="22"/>
              </w:rPr>
            </w:pPr>
          </w:p>
          <w:p w14:paraId="669096B3" w14:textId="77777777" w:rsidR="00D81916" w:rsidRPr="004A05F2" w:rsidRDefault="00D81916" w:rsidP="00383AE6">
            <w:pPr>
              <w:tabs>
                <w:tab w:val="left" w:pos="1134"/>
              </w:tabs>
              <w:rPr>
                <w:color w:val="auto"/>
                <w:sz w:val="22"/>
                <w:szCs w:val="22"/>
              </w:rPr>
            </w:pPr>
            <w:r w:rsidRPr="004A05F2">
              <w:rPr>
                <w:color w:val="auto"/>
                <w:sz w:val="22"/>
                <w:szCs w:val="22"/>
              </w:rPr>
              <w:t>All taught degree courses enable graduates to develop the following attributes core to the University of Huddersfield.</w:t>
            </w:r>
          </w:p>
          <w:p w14:paraId="53F234E8" w14:textId="77777777" w:rsidR="00D81916" w:rsidRPr="004A05F2" w:rsidRDefault="00D81916" w:rsidP="00383AE6">
            <w:pPr>
              <w:tabs>
                <w:tab w:val="left" w:pos="1134"/>
              </w:tabs>
              <w:rPr>
                <w:color w:val="auto"/>
                <w:sz w:val="22"/>
                <w:szCs w:val="22"/>
              </w:rPr>
            </w:pPr>
          </w:p>
          <w:p w14:paraId="0DE486FE" w14:textId="77777777" w:rsidR="00D81916" w:rsidRPr="004A05F2" w:rsidRDefault="00D81916" w:rsidP="00383AE6">
            <w:pPr>
              <w:pStyle w:val="Heading3"/>
              <w:tabs>
                <w:tab w:val="left" w:pos="1134"/>
              </w:tabs>
              <w:spacing w:line="240" w:lineRule="auto"/>
              <w:rPr>
                <w:color w:val="auto"/>
                <w:sz w:val="22"/>
                <w:szCs w:val="22"/>
              </w:rPr>
            </w:pPr>
            <w:r w:rsidRPr="004A05F2">
              <w:rPr>
                <w:color w:val="auto"/>
                <w:sz w:val="22"/>
                <w:szCs w:val="22"/>
              </w:rPr>
              <w:t>University of Huddersfield Graduate Attributes</w:t>
            </w:r>
          </w:p>
          <w:p w14:paraId="131B8888" w14:textId="77777777" w:rsidR="00D81916" w:rsidRPr="004A05F2" w:rsidRDefault="00D81916" w:rsidP="00383AE6">
            <w:pPr>
              <w:tabs>
                <w:tab w:val="left" w:pos="1134"/>
              </w:tabs>
              <w:ind w:left="720" w:hanging="720"/>
              <w:rPr>
                <w:color w:val="auto"/>
                <w:sz w:val="22"/>
                <w:szCs w:val="22"/>
              </w:rPr>
            </w:pPr>
          </w:p>
          <w:p w14:paraId="22517D1C" w14:textId="77777777" w:rsidR="00D81916" w:rsidRPr="004A05F2" w:rsidRDefault="00D81916" w:rsidP="00383AE6">
            <w:pPr>
              <w:pStyle w:val="ListParagraph"/>
              <w:numPr>
                <w:ilvl w:val="0"/>
                <w:numId w:val="42"/>
              </w:numPr>
              <w:tabs>
                <w:tab w:val="clear" w:pos="360"/>
                <w:tab w:val="clear" w:pos="720"/>
                <w:tab w:val="clear" w:pos="1080"/>
                <w:tab w:val="clear" w:pos="1440"/>
                <w:tab w:val="left" w:pos="1134"/>
              </w:tabs>
              <w:rPr>
                <w:color w:val="auto"/>
                <w:sz w:val="22"/>
                <w:szCs w:val="22"/>
              </w:rPr>
            </w:pPr>
            <w:r w:rsidRPr="004A05F2">
              <w:rPr>
                <w:color w:val="auto"/>
                <w:sz w:val="22"/>
                <w:szCs w:val="22"/>
              </w:rPr>
              <w:t>Self-motivated</w:t>
            </w:r>
          </w:p>
          <w:p w14:paraId="2B395B63" w14:textId="77777777" w:rsidR="00D81916" w:rsidRPr="004A05F2" w:rsidRDefault="00D81916" w:rsidP="00383AE6">
            <w:pPr>
              <w:pStyle w:val="ListParagraph"/>
              <w:numPr>
                <w:ilvl w:val="0"/>
                <w:numId w:val="42"/>
              </w:numPr>
              <w:tabs>
                <w:tab w:val="clear" w:pos="360"/>
                <w:tab w:val="clear" w:pos="720"/>
                <w:tab w:val="clear" w:pos="1080"/>
                <w:tab w:val="clear" w:pos="1440"/>
                <w:tab w:val="left" w:pos="1134"/>
              </w:tabs>
              <w:rPr>
                <w:color w:val="auto"/>
                <w:sz w:val="22"/>
                <w:szCs w:val="22"/>
              </w:rPr>
            </w:pPr>
            <w:r w:rsidRPr="004A05F2">
              <w:rPr>
                <w:color w:val="auto"/>
                <w:sz w:val="22"/>
                <w:szCs w:val="22"/>
              </w:rPr>
              <w:t>Commercially aware</w:t>
            </w:r>
          </w:p>
          <w:p w14:paraId="5273B1FE" w14:textId="77777777" w:rsidR="00D81916" w:rsidRPr="004A05F2" w:rsidRDefault="00D81916" w:rsidP="00383AE6">
            <w:pPr>
              <w:pStyle w:val="ListParagraph"/>
              <w:numPr>
                <w:ilvl w:val="0"/>
                <w:numId w:val="42"/>
              </w:numPr>
              <w:tabs>
                <w:tab w:val="clear" w:pos="360"/>
                <w:tab w:val="clear" w:pos="720"/>
                <w:tab w:val="clear" w:pos="1080"/>
                <w:tab w:val="clear" w:pos="1440"/>
                <w:tab w:val="left" w:pos="1134"/>
              </w:tabs>
              <w:rPr>
                <w:color w:val="auto"/>
                <w:sz w:val="22"/>
                <w:szCs w:val="22"/>
              </w:rPr>
            </w:pPr>
            <w:r w:rsidRPr="004A05F2">
              <w:rPr>
                <w:color w:val="auto"/>
                <w:sz w:val="22"/>
                <w:szCs w:val="22"/>
              </w:rPr>
              <w:t>Enterprising</w:t>
            </w:r>
          </w:p>
          <w:p w14:paraId="3B802CA0" w14:textId="77777777" w:rsidR="00D81916" w:rsidRPr="004A05F2" w:rsidRDefault="00D81916" w:rsidP="00383AE6">
            <w:pPr>
              <w:pStyle w:val="ListParagraph"/>
              <w:numPr>
                <w:ilvl w:val="0"/>
                <w:numId w:val="42"/>
              </w:numPr>
              <w:tabs>
                <w:tab w:val="clear" w:pos="360"/>
                <w:tab w:val="clear" w:pos="720"/>
                <w:tab w:val="clear" w:pos="1080"/>
                <w:tab w:val="clear" w:pos="1440"/>
                <w:tab w:val="left" w:pos="1134"/>
              </w:tabs>
              <w:rPr>
                <w:color w:val="auto"/>
                <w:sz w:val="22"/>
                <w:szCs w:val="22"/>
              </w:rPr>
            </w:pPr>
            <w:r w:rsidRPr="004A05F2">
              <w:rPr>
                <w:color w:val="auto"/>
                <w:sz w:val="22"/>
                <w:szCs w:val="22"/>
              </w:rPr>
              <w:t>Resilient</w:t>
            </w:r>
          </w:p>
          <w:p w14:paraId="3F3CB750" w14:textId="77777777" w:rsidR="00D81916" w:rsidRPr="004A05F2" w:rsidRDefault="00D81916" w:rsidP="00383AE6">
            <w:pPr>
              <w:pStyle w:val="ListParagraph"/>
              <w:numPr>
                <w:ilvl w:val="0"/>
                <w:numId w:val="42"/>
              </w:numPr>
              <w:tabs>
                <w:tab w:val="clear" w:pos="360"/>
                <w:tab w:val="clear" w:pos="720"/>
                <w:tab w:val="clear" w:pos="1080"/>
                <w:tab w:val="clear" w:pos="1440"/>
                <w:tab w:val="left" w:pos="1134"/>
              </w:tabs>
              <w:rPr>
                <w:color w:val="auto"/>
                <w:sz w:val="22"/>
                <w:szCs w:val="22"/>
              </w:rPr>
            </w:pPr>
            <w:r w:rsidRPr="004A05F2">
              <w:rPr>
                <w:color w:val="auto"/>
                <w:sz w:val="22"/>
                <w:szCs w:val="22"/>
              </w:rPr>
              <w:t>An effective collaborator</w:t>
            </w:r>
          </w:p>
          <w:p w14:paraId="175152F4" w14:textId="77777777" w:rsidR="00D81916" w:rsidRPr="004A05F2" w:rsidRDefault="00D81916" w:rsidP="00383AE6">
            <w:pPr>
              <w:pStyle w:val="ListParagraph"/>
              <w:numPr>
                <w:ilvl w:val="0"/>
                <w:numId w:val="42"/>
              </w:numPr>
              <w:tabs>
                <w:tab w:val="clear" w:pos="360"/>
                <w:tab w:val="clear" w:pos="720"/>
                <w:tab w:val="clear" w:pos="1080"/>
                <w:tab w:val="clear" w:pos="1440"/>
                <w:tab w:val="left" w:pos="1134"/>
              </w:tabs>
              <w:rPr>
                <w:color w:val="auto"/>
                <w:sz w:val="22"/>
                <w:szCs w:val="22"/>
              </w:rPr>
            </w:pPr>
            <w:r w:rsidRPr="004A05F2">
              <w:rPr>
                <w:color w:val="auto"/>
                <w:sz w:val="22"/>
                <w:szCs w:val="22"/>
              </w:rPr>
              <w:t>A confident leader</w:t>
            </w:r>
          </w:p>
          <w:p w14:paraId="25E81AC8" w14:textId="77777777" w:rsidR="00D81916" w:rsidRPr="004A05F2" w:rsidRDefault="00D81916" w:rsidP="00383AE6">
            <w:pPr>
              <w:pStyle w:val="ListParagraph"/>
              <w:numPr>
                <w:ilvl w:val="0"/>
                <w:numId w:val="42"/>
              </w:numPr>
              <w:tabs>
                <w:tab w:val="clear" w:pos="360"/>
                <w:tab w:val="clear" w:pos="720"/>
                <w:tab w:val="clear" w:pos="1080"/>
                <w:tab w:val="clear" w:pos="1440"/>
                <w:tab w:val="left" w:pos="1134"/>
              </w:tabs>
              <w:rPr>
                <w:color w:val="auto"/>
                <w:sz w:val="22"/>
                <w:szCs w:val="22"/>
              </w:rPr>
            </w:pPr>
            <w:r w:rsidRPr="004A05F2">
              <w:rPr>
                <w:color w:val="auto"/>
                <w:sz w:val="22"/>
                <w:szCs w:val="22"/>
              </w:rPr>
              <w:t>Globally and socially aware</w:t>
            </w:r>
          </w:p>
          <w:p w14:paraId="545830B7" w14:textId="77777777" w:rsidR="00D81916" w:rsidRPr="004A05F2" w:rsidRDefault="00D81916" w:rsidP="00383AE6">
            <w:pPr>
              <w:pStyle w:val="ListParagraph"/>
              <w:numPr>
                <w:ilvl w:val="0"/>
                <w:numId w:val="42"/>
              </w:numPr>
              <w:tabs>
                <w:tab w:val="clear" w:pos="360"/>
                <w:tab w:val="clear" w:pos="720"/>
                <w:tab w:val="clear" w:pos="1080"/>
                <w:tab w:val="clear" w:pos="1440"/>
                <w:tab w:val="left" w:pos="1134"/>
              </w:tabs>
              <w:rPr>
                <w:color w:val="auto"/>
                <w:sz w:val="22"/>
                <w:szCs w:val="22"/>
              </w:rPr>
            </w:pPr>
            <w:r w:rsidRPr="004A05F2">
              <w:rPr>
                <w:color w:val="auto"/>
                <w:sz w:val="22"/>
                <w:szCs w:val="22"/>
              </w:rPr>
              <w:t>Plans growth and development</w:t>
            </w:r>
          </w:p>
          <w:p w14:paraId="5651AFF3" w14:textId="77777777" w:rsidR="00D81916" w:rsidRPr="004A05F2" w:rsidRDefault="00D81916" w:rsidP="00383AE6">
            <w:pPr>
              <w:tabs>
                <w:tab w:val="left" w:pos="1134"/>
              </w:tabs>
              <w:rPr>
                <w:iCs/>
                <w:color w:val="auto"/>
                <w:sz w:val="22"/>
                <w:szCs w:val="22"/>
              </w:rPr>
            </w:pPr>
          </w:p>
          <w:p w14:paraId="16D7E475" w14:textId="2932F81A" w:rsidR="00D81916" w:rsidRPr="004A05F2" w:rsidRDefault="00D81916" w:rsidP="00383AE6">
            <w:pPr>
              <w:tabs>
                <w:tab w:val="left" w:pos="1134"/>
              </w:tabs>
              <w:rPr>
                <w:color w:val="auto"/>
                <w:sz w:val="22"/>
                <w:szCs w:val="22"/>
              </w:rPr>
            </w:pPr>
            <w:r w:rsidRPr="004A05F2">
              <w:rPr>
                <w:color w:val="auto"/>
                <w:sz w:val="22"/>
                <w:szCs w:val="22"/>
              </w:rPr>
              <w:t>In addition, the named award will provide:</w:t>
            </w:r>
          </w:p>
          <w:p w14:paraId="4397C9FF" w14:textId="77777777" w:rsidR="00D81916" w:rsidRPr="00383AE6" w:rsidRDefault="00D81916" w:rsidP="00383AE6"/>
          <w:p w14:paraId="14AD2129" w14:textId="2611721F" w:rsidR="004D5795" w:rsidRPr="00A1664B" w:rsidRDefault="00D81916" w:rsidP="004D5795">
            <w:pPr>
              <w:widowControl w:val="0"/>
              <w:autoSpaceDE w:val="0"/>
              <w:autoSpaceDN w:val="0"/>
              <w:adjustRightInd w:val="0"/>
              <w:jc w:val="both"/>
              <w:rPr>
                <w:color w:val="auto"/>
                <w:sz w:val="22"/>
                <w:szCs w:val="22"/>
              </w:rPr>
            </w:pPr>
            <w:r>
              <w:rPr>
                <w:sz w:val="22"/>
                <w:szCs w:val="22"/>
              </w:rPr>
              <w:t>An introduction to t</w:t>
            </w:r>
            <w:r w:rsidR="00FF3389" w:rsidRPr="00BC0409">
              <w:rPr>
                <w:sz w:val="22"/>
                <w:szCs w:val="22"/>
              </w:rPr>
              <w:t xml:space="preserve">he student to the breadth of textiles practice </w:t>
            </w:r>
            <w:r w:rsidR="003B1FC6" w:rsidRPr="00BC0409">
              <w:rPr>
                <w:sz w:val="22"/>
                <w:szCs w:val="22"/>
              </w:rPr>
              <w:t>in</w:t>
            </w:r>
            <w:r w:rsidR="00FF3389" w:rsidRPr="00BC0409">
              <w:rPr>
                <w:sz w:val="22"/>
                <w:szCs w:val="22"/>
              </w:rPr>
              <w:t xml:space="preserve"> a stimulating studio and workshop environment</w:t>
            </w:r>
            <w:r w:rsidR="003B1FC6" w:rsidRPr="00BC0409">
              <w:rPr>
                <w:sz w:val="22"/>
                <w:szCs w:val="22"/>
              </w:rPr>
              <w:t xml:space="preserve">, </w:t>
            </w:r>
            <w:r w:rsidR="00DA2F3A" w:rsidRPr="00BC0409">
              <w:rPr>
                <w:sz w:val="22"/>
                <w:szCs w:val="22"/>
              </w:rPr>
              <w:t>in</w:t>
            </w:r>
            <w:r w:rsidR="003B1FC6" w:rsidRPr="00BC0409">
              <w:rPr>
                <w:sz w:val="22"/>
                <w:szCs w:val="22"/>
              </w:rPr>
              <w:t xml:space="preserve"> a department with a rich textile heritage, </w:t>
            </w:r>
            <w:r w:rsidR="00DA2F3A" w:rsidRPr="00BC0409">
              <w:rPr>
                <w:sz w:val="22"/>
                <w:szCs w:val="22"/>
              </w:rPr>
              <w:t xml:space="preserve">situated </w:t>
            </w:r>
            <w:r w:rsidR="003B1FC6" w:rsidRPr="00BC0409">
              <w:rPr>
                <w:sz w:val="22"/>
                <w:szCs w:val="22"/>
              </w:rPr>
              <w:t>at the heart of the UK’s worsted industry</w:t>
            </w:r>
            <w:r w:rsidR="003B1FC6" w:rsidRPr="00A1664B">
              <w:rPr>
                <w:color w:val="auto"/>
                <w:sz w:val="22"/>
                <w:szCs w:val="22"/>
              </w:rPr>
              <w:t xml:space="preserve">. </w:t>
            </w:r>
            <w:r w:rsidR="003A2747" w:rsidRPr="00A1664B">
              <w:rPr>
                <w:color w:val="auto"/>
                <w:sz w:val="22"/>
                <w:szCs w:val="22"/>
              </w:rPr>
              <w:t xml:space="preserve"> </w:t>
            </w:r>
            <w:r>
              <w:rPr>
                <w:color w:val="auto"/>
                <w:sz w:val="22"/>
                <w:szCs w:val="22"/>
              </w:rPr>
              <w:t>The course</w:t>
            </w:r>
            <w:r w:rsidRPr="00A1664B">
              <w:rPr>
                <w:color w:val="auto"/>
                <w:sz w:val="22"/>
                <w:szCs w:val="22"/>
              </w:rPr>
              <w:t xml:space="preserve"> </w:t>
            </w:r>
            <w:r w:rsidR="00FF3389" w:rsidRPr="00A1664B">
              <w:rPr>
                <w:color w:val="auto"/>
                <w:sz w:val="22"/>
                <w:szCs w:val="22"/>
              </w:rPr>
              <w:t xml:space="preserve">offers the student the opportunity to engage in </w:t>
            </w:r>
            <w:r w:rsidR="00DA2F3A" w:rsidRPr="00A1664B">
              <w:rPr>
                <w:color w:val="auto"/>
                <w:sz w:val="22"/>
                <w:szCs w:val="22"/>
              </w:rPr>
              <w:t xml:space="preserve">the creation of textiles, materials and surfaces </w:t>
            </w:r>
            <w:r w:rsidR="00FF3389" w:rsidRPr="00A1664B">
              <w:rPr>
                <w:color w:val="auto"/>
                <w:sz w:val="22"/>
                <w:szCs w:val="22"/>
              </w:rPr>
              <w:t>related to the practices of Textile Design</w:t>
            </w:r>
            <w:r w:rsidR="00D15996" w:rsidRPr="00A1664B">
              <w:rPr>
                <w:color w:val="auto"/>
                <w:sz w:val="22"/>
                <w:szCs w:val="22"/>
              </w:rPr>
              <w:t>,</w:t>
            </w:r>
            <w:r w:rsidR="00FF3389" w:rsidRPr="00A1664B">
              <w:rPr>
                <w:color w:val="auto"/>
                <w:sz w:val="22"/>
                <w:szCs w:val="22"/>
              </w:rPr>
              <w:t xml:space="preserve"> Surface Design</w:t>
            </w:r>
            <w:r w:rsidR="00D15996" w:rsidRPr="00A1664B">
              <w:rPr>
                <w:color w:val="auto"/>
                <w:sz w:val="22"/>
                <w:szCs w:val="22"/>
              </w:rPr>
              <w:t xml:space="preserve"> and Textile Craft.</w:t>
            </w:r>
          </w:p>
          <w:p w14:paraId="50DDE4A8" w14:textId="77777777" w:rsidR="004D5795" w:rsidRPr="00BC0409" w:rsidRDefault="004D5795" w:rsidP="004D5795">
            <w:pPr>
              <w:widowControl w:val="0"/>
              <w:autoSpaceDE w:val="0"/>
              <w:autoSpaceDN w:val="0"/>
              <w:adjustRightInd w:val="0"/>
              <w:jc w:val="both"/>
              <w:rPr>
                <w:sz w:val="22"/>
                <w:szCs w:val="22"/>
              </w:rPr>
            </w:pPr>
          </w:p>
          <w:p w14:paraId="6B99D4CC" w14:textId="77777777" w:rsidR="000E08D2" w:rsidRPr="00BC0409" w:rsidRDefault="004D5795" w:rsidP="00F40EC1">
            <w:pPr>
              <w:widowControl w:val="0"/>
              <w:autoSpaceDE w:val="0"/>
              <w:autoSpaceDN w:val="0"/>
              <w:adjustRightInd w:val="0"/>
              <w:jc w:val="both"/>
              <w:rPr>
                <w:sz w:val="22"/>
                <w:szCs w:val="22"/>
                <w:lang w:val="en-US"/>
              </w:rPr>
            </w:pPr>
            <w:r w:rsidRPr="00BC0409">
              <w:rPr>
                <w:sz w:val="22"/>
                <w:szCs w:val="22"/>
                <w:lang w:val="en-US"/>
              </w:rPr>
              <w:t xml:space="preserve">The course aims to provide the student with experience in a wide range of approaches and techniques, leading to the creation of a portfolio of </w:t>
            </w:r>
            <w:r w:rsidR="002A5A79" w:rsidRPr="00BC0409">
              <w:rPr>
                <w:sz w:val="22"/>
                <w:szCs w:val="22"/>
                <w:lang w:val="en-US"/>
              </w:rPr>
              <w:t xml:space="preserve">work </w:t>
            </w:r>
            <w:r w:rsidR="00DA2F3A" w:rsidRPr="00BC0409">
              <w:rPr>
                <w:sz w:val="22"/>
                <w:szCs w:val="22"/>
                <w:lang w:val="en-US"/>
              </w:rPr>
              <w:t>derived from</w:t>
            </w:r>
            <w:r w:rsidR="002A5A79" w:rsidRPr="00BC0409">
              <w:rPr>
                <w:sz w:val="22"/>
                <w:szCs w:val="22"/>
                <w:lang w:val="en-US"/>
              </w:rPr>
              <w:t xml:space="preserve"> an increasing specializ</w:t>
            </w:r>
            <w:r w:rsidRPr="00BC0409">
              <w:rPr>
                <w:sz w:val="22"/>
                <w:szCs w:val="22"/>
                <w:lang w:val="en-US"/>
              </w:rPr>
              <w:t xml:space="preserve">ation in both their professional </w:t>
            </w:r>
            <w:r w:rsidR="00DA2F3A" w:rsidRPr="00BC0409">
              <w:rPr>
                <w:sz w:val="22"/>
                <w:szCs w:val="22"/>
                <w:lang w:val="en-US"/>
              </w:rPr>
              <w:t xml:space="preserve">practice </w:t>
            </w:r>
            <w:r w:rsidRPr="00BC0409">
              <w:rPr>
                <w:sz w:val="22"/>
                <w:szCs w:val="22"/>
                <w:lang w:val="en-US"/>
              </w:rPr>
              <w:t xml:space="preserve">route </w:t>
            </w:r>
            <w:r w:rsidR="00FB7D8B" w:rsidRPr="00BC0409">
              <w:rPr>
                <w:sz w:val="22"/>
                <w:szCs w:val="22"/>
                <w:lang w:val="en-US"/>
              </w:rPr>
              <w:t xml:space="preserve">and </w:t>
            </w:r>
            <w:r w:rsidR="00DA2F3A" w:rsidRPr="00BC0409">
              <w:rPr>
                <w:sz w:val="22"/>
                <w:szCs w:val="22"/>
                <w:lang w:val="en-US"/>
              </w:rPr>
              <w:t>chosen specialism</w:t>
            </w:r>
            <w:r w:rsidRPr="00BC0409">
              <w:rPr>
                <w:sz w:val="22"/>
                <w:szCs w:val="22"/>
                <w:lang w:val="en-US"/>
              </w:rPr>
              <w:t xml:space="preserve">. Continued investment in space and equipment within the textiles workshops provides excellent facilities for students to develop a personal working knowledge of both hand-controlled and industry standard equipment. Digital technologies, future materials, and 3D software complement the suite of traditional textile equipment, thus offering the student a rich and varied toolbox, through which they may realize their designs and concepts. The course aims to equip students with knowledge and skills suitable for </w:t>
            </w:r>
            <w:r w:rsidR="00DA2F3A" w:rsidRPr="00BC0409">
              <w:rPr>
                <w:sz w:val="22"/>
                <w:szCs w:val="22"/>
                <w:lang w:val="en-US"/>
              </w:rPr>
              <w:t xml:space="preserve">their </w:t>
            </w:r>
            <w:r w:rsidRPr="00BC0409">
              <w:rPr>
                <w:sz w:val="22"/>
                <w:szCs w:val="22"/>
                <w:lang w:val="en-US"/>
              </w:rPr>
              <w:t xml:space="preserve">employability and their lifelong learning. </w:t>
            </w:r>
            <w:r w:rsidR="00F40EC1" w:rsidRPr="00BC0409">
              <w:rPr>
                <w:sz w:val="22"/>
                <w:szCs w:val="22"/>
                <w:lang w:val="en-US"/>
              </w:rPr>
              <w:t xml:space="preserve">The central ethos of the course is to create a community of practitioners, whose skills and expertise are shared and built upon and to provide a stimulating and supportive environment in which to learn and work. </w:t>
            </w:r>
          </w:p>
          <w:p w14:paraId="0785992A" w14:textId="77777777" w:rsidR="00F40EC1" w:rsidRPr="00BC0409" w:rsidRDefault="00F40EC1" w:rsidP="00F40EC1">
            <w:pPr>
              <w:widowControl w:val="0"/>
              <w:autoSpaceDE w:val="0"/>
              <w:autoSpaceDN w:val="0"/>
              <w:adjustRightInd w:val="0"/>
              <w:jc w:val="both"/>
              <w:rPr>
                <w:sz w:val="22"/>
                <w:szCs w:val="22"/>
                <w:lang w:val="en-US"/>
              </w:rPr>
            </w:pPr>
          </w:p>
          <w:p w14:paraId="2B5187E5" w14:textId="3F002994" w:rsidR="000E08D2" w:rsidRPr="00A1664B" w:rsidRDefault="00C17D8A" w:rsidP="000E08D2">
            <w:pPr>
              <w:rPr>
                <w:color w:val="auto"/>
                <w:sz w:val="22"/>
                <w:szCs w:val="22"/>
              </w:rPr>
            </w:pPr>
            <w:r w:rsidRPr="00A1664B">
              <w:rPr>
                <w:color w:val="auto"/>
                <w:sz w:val="22"/>
                <w:szCs w:val="22"/>
              </w:rPr>
              <w:t>The award</w:t>
            </w:r>
            <w:r w:rsidR="000E08D2" w:rsidRPr="00A1664B">
              <w:rPr>
                <w:color w:val="auto"/>
                <w:sz w:val="22"/>
                <w:szCs w:val="22"/>
              </w:rPr>
              <w:t xml:space="preserve"> is grounded in and reflects upon the heritage of textiles, the potential of future technological advances, and the developments in s</w:t>
            </w:r>
            <w:r w:rsidRPr="00A1664B">
              <w:rPr>
                <w:color w:val="auto"/>
                <w:sz w:val="22"/>
                <w:szCs w:val="22"/>
              </w:rPr>
              <w:t>ustainable practice central to t</w:t>
            </w:r>
            <w:r w:rsidR="000E08D2" w:rsidRPr="00A1664B">
              <w:rPr>
                <w:color w:val="auto"/>
                <w:sz w:val="22"/>
                <w:szCs w:val="22"/>
              </w:rPr>
              <w:t xml:space="preserve">extile </w:t>
            </w:r>
            <w:r w:rsidRPr="00A1664B">
              <w:rPr>
                <w:color w:val="auto"/>
                <w:sz w:val="22"/>
                <w:szCs w:val="22"/>
              </w:rPr>
              <w:t>and s</w:t>
            </w:r>
            <w:r w:rsidR="000E08D2" w:rsidRPr="00A1664B">
              <w:rPr>
                <w:color w:val="auto"/>
                <w:sz w:val="22"/>
                <w:szCs w:val="22"/>
              </w:rPr>
              <w:t xml:space="preserve">urface materials. </w:t>
            </w:r>
          </w:p>
          <w:p w14:paraId="050E4EB4" w14:textId="77777777" w:rsidR="00BC0409" w:rsidRPr="00BC0409" w:rsidRDefault="00BC0409" w:rsidP="000E08D2">
            <w:pPr>
              <w:rPr>
                <w:sz w:val="22"/>
                <w:szCs w:val="22"/>
              </w:rPr>
            </w:pPr>
          </w:p>
          <w:p w14:paraId="4C62AA10" w14:textId="1BF7A29C" w:rsidR="003C6A99" w:rsidRPr="00A1664B" w:rsidRDefault="003C6A99" w:rsidP="003C6A99">
            <w:pPr>
              <w:rPr>
                <w:color w:val="auto"/>
                <w:sz w:val="22"/>
                <w:szCs w:val="22"/>
              </w:rPr>
            </w:pPr>
            <w:r w:rsidRPr="00A1664B">
              <w:rPr>
                <w:color w:val="auto"/>
                <w:sz w:val="22"/>
                <w:szCs w:val="22"/>
              </w:rPr>
              <w:t xml:space="preserve">The Textiles course explores potential opportunities applicable for Textile Design, Surface Design and Illustration or Textile Craft practitioners. Students will be introduced to the concept of global trends and market predictions and how they guide the direction of commercial textile practices. They will learn how making is embedded in creative development, which can be applied in </w:t>
            </w:r>
            <w:r w:rsidR="00D81916" w:rsidRPr="00A1664B">
              <w:rPr>
                <w:color w:val="auto"/>
                <w:sz w:val="22"/>
                <w:szCs w:val="22"/>
              </w:rPr>
              <w:t>several</w:t>
            </w:r>
            <w:r w:rsidRPr="00A1664B">
              <w:rPr>
                <w:color w:val="auto"/>
                <w:sz w:val="22"/>
                <w:szCs w:val="22"/>
              </w:rPr>
              <w:t xml:space="preserve"> ways including craft design, cloth and artefact and explore the potential for surface design and illustration processes to be applied to hard or soft materials for commercial interior and exterior surface solutions. Working closely with the textile industries, engaging in projects with industry, </w:t>
            </w:r>
            <w:r w:rsidR="00D81916">
              <w:rPr>
                <w:color w:val="auto"/>
                <w:sz w:val="22"/>
                <w:szCs w:val="22"/>
              </w:rPr>
              <w:t xml:space="preserve">fashion, </w:t>
            </w:r>
            <w:r w:rsidRPr="00A1664B">
              <w:rPr>
                <w:color w:val="auto"/>
                <w:sz w:val="22"/>
                <w:szCs w:val="22"/>
              </w:rPr>
              <w:t>craft practitioners</w:t>
            </w:r>
            <w:r w:rsidR="00D81916">
              <w:rPr>
                <w:color w:val="auto"/>
                <w:sz w:val="22"/>
                <w:szCs w:val="22"/>
              </w:rPr>
              <w:t xml:space="preserve"> and </w:t>
            </w:r>
            <w:r w:rsidR="00D81916" w:rsidRPr="00A1664B">
              <w:rPr>
                <w:color w:val="auto"/>
                <w:sz w:val="22"/>
                <w:szCs w:val="22"/>
              </w:rPr>
              <w:t>the wider community</w:t>
            </w:r>
            <w:r w:rsidRPr="00A1664B">
              <w:rPr>
                <w:color w:val="auto"/>
                <w:sz w:val="22"/>
                <w:szCs w:val="22"/>
              </w:rPr>
              <w:t xml:space="preserve"> or designing across interior and architectural surfaces through multidisciplinary approaches, students will develop </w:t>
            </w:r>
            <w:r w:rsidR="00D81916">
              <w:rPr>
                <w:color w:val="auto"/>
                <w:sz w:val="22"/>
                <w:szCs w:val="22"/>
              </w:rPr>
              <w:t>skills</w:t>
            </w:r>
            <w:r w:rsidR="00D81916" w:rsidRPr="00A1664B">
              <w:rPr>
                <w:color w:val="auto"/>
                <w:sz w:val="22"/>
                <w:szCs w:val="22"/>
              </w:rPr>
              <w:t xml:space="preserve"> </w:t>
            </w:r>
            <w:r w:rsidRPr="00A1664B">
              <w:rPr>
                <w:color w:val="auto"/>
                <w:sz w:val="22"/>
                <w:szCs w:val="22"/>
              </w:rPr>
              <w:t>to build aesthetic and professional awareness, knowledge of market levels, fabric performance and cost implications. The course challenges students to engage with and question materials and technologies to help create for a sustainable future.</w:t>
            </w:r>
          </w:p>
          <w:p w14:paraId="2E9C82C1" w14:textId="77777777" w:rsidR="002A5A79" w:rsidRPr="00BC0409" w:rsidRDefault="002A5A79" w:rsidP="00A20021">
            <w:pPr>
              <w:jc w:val="both"/>
              <w:rPr>
                <w:sz w:val="22"/>
                <w:szCs w:val="22"/>
              </w:rPr>
            </w:pPr>
          </w:p>
          <w:p w14:paraId="4550E8E0" w14:textId="57AFF3A3" w:rsidR="003B1FC6" w:rsidRPr="00BC0409" w:rsidRDefault="002A5A79" w:rsidP="00A20021">
            <w:pPr>
              <w:jc w:val="both"/>
              <w:rPr>
                <w:sz w:val="22"/>
                <w:szCs w:val="22"/>
                <w:lang w:val="en-US"/>
              </w:rPr>
            </w:pPr>
            <w:r w:rsidRPr="00BC0409">
              <w:rPr>
                <w:sz w:val="22"/>
                <w:szCs w:val="22"/>
                <w:lang w:val="en-US"/>
              </w:rPr>
              <w:t xml:space="preserve">The course curriculum reflects the way in which the creative industries work. Students will form part of a dynamic and interactive learning community </w:t>
            </w:r>
            <w:r w:rsidR="00FC590F">
              <w:rPr>
                <w:sz w:val="22"/>
                <w:szCs w:val="22"/>
                <w:lang w:val="en-US"/>
              </w:rPr>
              <w:t>engaging with an</w:t>
            </w:r>
            <w:r w:rsidRPr="00BC0409">
              <w:rPr>
                <w:sz w:val="22"/>
                <w:szCs w:val="22"/>
                <w:lang w:val="en-US"/>
              </w:rPr>
              <w:t xml:space="preserve"> ideas</w:t>
            </w:r>
            <w:r w:rsidR="000A05D8">
              <w:rPr>
                <w:sz w:val="22"/>
                <w:szCs w:val="22"/>
                <w:lang w:val="en-US"/>
              </w:rPr>
              <w:t>-</w:t>
            </w:r>
            <w:r w:rsidRPr="00BC0409">
              <w:rPr>
                <w:sz w:val="22"/>
                <w:szCs w:val="22"/>
                <w:lang w:val="en-US"/>
              </w:rPr>
              <w:t xml:space="preserve">led approach to creative risk exploration through collaboration and entrepreneurship. </w:t>
            </w:r>
          </w:p>
          <w:p w14:paraId="4C02AD25" w14:textId="77777777" w:rsidR="002A5A79" w:rsidRPr="00BC0409" w:rsidRDefault="002A5A79" w:rsidP="00A20021">
            <w:pPr>
              <w:jc w:val="both"/>
              <w:rPr>
                <w:sz w:val="22"/>
                <w:szCs w:val="22"/>
                <w:highlight w:val="yellow"/>
                <w:lang w:val="en-US"/>
              </w:rPr>
            </w:pPr>
          </w:p>
          <w:p w14:paraId="1DB94121" w14:textId="5E5A5853" w:rsidR="002A5A79" w:rsidRPr="00BC0409" w:rsidRDefault="002A5A79" w:rsidP="00A20021">
            <w:pPr>
              <w:jc w:val="both"/>
              <w:rPr>
                <w:sz w:val="22"/>
                <w:szCs w:val="22"/>
              </w:rPr>
            </w:pPr>
            <w:r w:rsidRPr="00BC0409">
              <w:rPr>
                <w:sz w:val="22"/>
                <w:szCs w:val="22"/>
              </w:rPr>
              <w:t xml:space="preserve">Sustainability </w:t>
            </w:r>
            <w:r w:rsidR="006B5249" w:rsidRPr="00BC0409">
              <w:rPr>
                <w:sz w:val="22"/>
                <w:szCs w:val="22"/>
              </w:rPr>
              <w:t>and design ethics are</w:t>
            </w:r>
            <w:r w:rsidRPr="00BC0409">
              <w:rPr>
                <w:sz w:val="22"/>
                <w:szCs w:val="22"/>
              </w:rPr>
              <w:t xml:space="preserve"> integrated into the course both as practice and theory. The student will understand how the textiles industry impacts on people and </w:t>
            </w:r>
            <w:r w:rsidR="006B5249" w:rsidRPr="00BC0409">
              <w:rPr>
                <w:sz w:val="22"/>
                <w:szCs w:val="22"/>
              </w:rPr>
              <w:t xml:space="preserve">the </w:t>
            </w:r>
            <w:r w:rsidRPr="00BC0409">
              <w:rPr>
                <w:sz w:val="22"/>
                <w:szCs w:val="22"/>
              </w:rPr>
              <w:t xml:space="preserve">planet. This will include understanding how the principles of sustainability </w:t>
            </w:r>
            <w:r w:rsidR="00A1664B" w:rsidRPr="00A1664B">
              <w:rPr>
                <w:color w:val="auto"/>
                <w:sz w:val="22"/>
                <w:szCs w:val="22"/>
              </w:rPr>
              <w:t>affect</w:t>
            </w:r>
            <w:r w:rsidR="00611DCB" w:rsidRPr="00A1664B">
              <w:rPr>
                <w:color w:val="auto"/>
                <w:sz w:val="22"/>
                <w:szCs w:val="22"/>
              </w:rPr>
              <w:t xml:space="preserve"> </w:t>
            </w:r>
            <w:r w:rsidR="006B5249" w:rsidRPr="00BC0409">
              <w:rPr>
                <w:sz w:val="22"/>
                <w:szCs w:val="22"/>
              </w:rPr>
              <w:t>the textile and surface industries</w:t>
            </w:r>
            <w:r w:rsidRPr="00BC0409">
              <w:rPr>
                <w:sz w:val="22"/>
                <w:szCs w:val="22"/>
              </w:rPr>
              <w:t>, as well as applying these principles to their own practice. They will recognise how their creativity can be utilised to explore solutions to real world problems. Students will have the opportunity to work on live briefs that have sustainability as a primary focus, as well as being able to integrate aspects of sustainability into all project briefs.</w:t>
            </w:r>
          </w:p>
          <w:p w14:paraId="67045CE9" w14:textId="77777777" w:rsidR="002A5A79" w:rsidRPr="00BC0409" w:rsidRDefault="002A5A79" w:rsidP="00A20021">
            <w:pPr>
              <w:widowControl w:val="0"/>
              <w:autoSpaceDE w:val="0"/>
              <w:autoSpaceDN w:val="0"/>
              <w:adjustRightInd w:val="0"/>
              <w:jc w:val="both"/>
              <w:rPr>
                <w:sz w:val="22"/>
                <w:szCs w:val="22"/>
                <w:lang w:val="en-US"/>
              </w:rPr>
            </w:pPr>
          </w:p>
          <w:p w14:paraId="2D6D5340" w14:textId="600352B4" w:rsidR="002A5A79" w:rsidRPr="00BC0409" w:rsidRDefault="002A5A79" w:rsidP="00A20021">
            <w:pPr>
              <w:jc w:val="both"/>
              <w:rPr>
                <w:sz w:val="22"/>
                <w:szCs w:val="22"/>
              </w:rPr>
            </w:pPr>
            <w:r w:rsidRPr="00BC0409">
              <w:rPr>
                <w:sz w:val="22"/>
                <w:szCs w:val="22"/>
                <w:lang w:val="en-US"/>
              </w:rPr>
              <w:t>The staff team is comprised of innovative and creative practitioners who offer expertise in their field and bring energy and enthusiasm to their subject. The established industry links allow the team to continually refresh and update both the teaching and research activities within the department and to keep pa</w:t>
            </w:r>
            <w:r w:rsidR="00611DCB">
              <w:rPr>
                <w:sz w:val="22"/>
                <w:szCs w:val="22"/>
                <w:lang w:val="en-US"/>
              </w:rPr>
              <w:t xml:space="preserve">ce with the ever-changing </w:t>
            </w:r>
            <w:r w:rsidR="00611DCB" w:rsidRPr="00A1664B">
              <w:rPr>
                <w:color w:val="auto"/>
                <w:sz w:val="22"/>
                <w:szCs w:val="22"/>
                <w:lang w:val="en-US"/>
              </w:rPr>
              <w:t>field</w:t>
            </w:r>
            <w:r w:rsidRPr="00A1664B">
              <w:rPr>
                <w:color w:val="auto"/>
                <w:sz w:val="22"/>
                <w:szCs w:val="22"/>
                <w:lang w:val="en-US"/>
              </w:rPr>
              <w:t xml:space="preserve"> of </w:t>
            </w:r>
            <w:r w:rsidR="00611DCB" w:rsidRPr="00A1664B">
              <w:rPr>
                <w:color w:val="auto"/>
                <w:sz w:val="22"/>
                <w:szCs w:val="22"/>
                <w:lang w:val="en-US"/>
              </w:rPr>
              <w:t>t</w:t>
            </w:r>
            <w:r w:rsidRPr="00A1664B">
              <w:rPr>
                <w:color w:val="auto"/>
                <w:sz w:val="22"/>
                <w:szCs w:val="22"/>
                <w:lang w:val="en-US"/>
              </w:rPr>
              <w:t>extile</w:t>
            </w:r>
            <w:r w:rsidR="00611DCB" w:rsidRPr="00A1664B">
              <w:rPr>
                <w:color w:val="auto"/>
                <w:sz w:val="22"/>
                <w:szCs w:val="22"/>
                <w:lang w:val="en-US"/>
              </w:rPr>
              <w:t xml:space="preserve">s </w:t>
            </w:r>
            <w:r w:rsidRPr="00A1664B">
              <w:rPr>
                <w:color w:val="auto"/>
                <w:sz w:val="22"/>
                <w:szCs w:val="22"/>
                <w:lang w:val="en-US"/>
              </w:rPr>
              <w:t>innovation.</w:t>
            </w:r>
            <w:r w:rsidR="00D70B8F" w:rsidRPr="00A1664B">
              <w:rPr>
                <w:color w:val="auto"/>
                <w:sz w:val="22"/>
                <w:szCs w:val="22"/>
                <w:lang w:val="en-US"/>
              </w:rPr>
              <w:t xml:space="preserve"> BA and BSc options for study are introduced in the second year of the course and </w:t>
            </w:r>
            <w:r w:rsidR="00446EDB" w:rsidRPr="00A1664B">
              <w:rPr>
                <w:color w:val="auto"/>
                <w:sz w:val="22"/>
                <w:szCs w:val="22"/>
                <w:lang w:val="en-US"/>
              </w:rPr>
              <w:t>further developed in the</w:t>
            </w:r>
            <w:r w:rsidR="00D70B8F" w:rsidRPr="00A1664B">
              <w:rPr>
                <w:color w:val="auto"/>
                <w:sz w:val="22"/>
                <w:szCs w:val="22"/>
                <w:lang w:val="en-US"/>
              </w:rPr>
              <w:t xml:space="preserve"> final year, </w:t>
            </w:r>
            <w:r w:rsidR="00446EDB" w:rsidRPr="00A1664B">
              <w:rPr>
                <w:color w:val="auto"/>
                <w:sz w:val="22"/>
                <w:szCs w:val="22"/>
                <w:lang w:val="en-US"/>
              </w:rPr>
              <w:t>enabling</w:t>
            </w:r>
            <w:r w:rsidR="00E16BB7" w:rsidRPr="00A1664B">
              <w:rPr>
                <w:color w:val="auto"/>
                <w:sz w:val="22"/>
                <w:szCs w:val="22"/>
                <w:lang w:val="en-US"/>
              </w:rPr>
              <w:t xml:space="preserve"> the student to develop</w:t>
            </w:r>
            <w:r w:rsidR="00D70B8F" w:rsidRPr="00A1664B">
              <w:rPr>
                <w:color w:val="auto"/>
                <w:sz w:val="22"/>
                <w:szCs w:val="22"/>
                <w:lang w:val="en-US"/>
              </w:rPr>
              <w:t xml:space="preserve"> </w:t>
            </w:r>
            <w:r w:rsidR="00E16BB7" w:rsidRPr="00A1664B">
              <w:rPr>
                <w:color w:val="auto"/>
                <w:sz w:val="22"/>
                <w:szCs w:val="22"/>
                <w:lang w:val="en-US"/>
              </w:rPr>
              <w:t>their practice</w:t>
            </w:r>
            <w:r w:rsidR="00D70B8F" w:rsidRPr="00A1664B">
              <w:rPr>
                <w:color w:val="auto"/>
                <w:sz w:val="22"/>
                <w:szCs w:val="22"/>
                <w:lang w:val="en-US"/>
              </w:rPr>
              <w:t xml:space="preserve"> in line with their </w:t>
            </w:r>
            <w:r w:rsidR="00D70B8F" w:rsidRPr="00BC0409">
              <w:rPr>
                <w:sz w:val="22"/>
                <w:szCs w:val="22"/>
                <w:lang w:val="en-US"/>
              </w:rPr>
              <w:t>career aspirations.</w:t>
            </w:r>
          </w:p>
          <w:p w14:paraId="561F9AB6" w14:textId="77777777" w:rsidR="00FF3389" w:rsidRPr="00BC0409" w:rsidRDefault="00FF3389" w:rsidP="00A20021">
            <w:pPr>
              <w:jc w:val="both"/>
              <w:rPr>
                <w:sz w:val="22"/>
                <w:szCs w:val="22"/>
              </w:rPr>
            </w:pPr>
          </w:p>
          <w:p w14:paraId="157F1781" w14:textId="020C824B" w:rsidR="00FF3389" w:rsidRPr="00BC0409" w:rsidRDefault="00FF3389" w:rsidP="00A20021">
            <w:pPr>
              <w:jc w:val="both"/>
              <w:rPr>
                <w:sz w:val="22"/>
                <w:szCs w:val="22"/>
              </w:rPr>
            </w:pPr>
            <w:r w:rsidRPr="00BC0409">
              <w:rPr>
                <w:sz w:val="22"/>
                <w:szCs w:val="22"/>
              </w:rPr>
              <w:t xml:space="preserve">The course aims to </w:t>
            </w:r>
            <w:r w:rsidR="00A1664B">
              <w:rPr>
                <w:sz w:val="22"/>
                <w:szCs w:val="22"/>
              </w:rPr>
              <w:t>ensure that</w:t>
            </w:r>
            <w:r w:rsidRPr="00BC0409">
              <w:rPr>
                <w:sz w:val="22"/>
                <w:szCs w:val="22"/>
              </w:rPr>
              <w:t xml:space="preserve"> the student achieves academic and</w:t>
            </w:r>
            <w:r w:rsidR="003B1FC6" w:rsidRPr="00BC0409">
              <w:rPr>
                <w:sz w:val="22"/>
                <w:szCs w:val="22"/>
              </w:rPr>
              <w:t xml:space="preserve"> practitioner standards as laid-</w:t>
            </w:r>
            <w:r w:rsidRPr="00BC0409">
              <w:rPr>
                <w:sz w:val="22"/>
                <w:szCs w:val="22"/>
              </w:rPr>
              <w:t xml:space="preserve">out in the Benchmark Statement relevant to Art &amp; Design.  All theoretical knowledge is coupled with expertise in practical skills and a technical understanding, which </w:t>
            </w:r>
            <w:r w:rsidRPr="00BC0409">
              <w:rPr>
                <w:sz w:val="22"/>
                <w:szCs w:val="22"/>
                <w:lang w:val="en-US"/>
              </w:rPr>
              <w:t>stimulates and fosters aesthetic and professional awareness.</w:t>
            </w:r>
          </w:p>
          <w:p w14:paraId="5558356F" w14:textId="77777777" w:rsidR="001639B2" w:rsidRDefault="001639B2" w:rsidP="00A20021">
            <w:pPr>
              <w:jc w:val="both"/>
              <w:rPr>
                <w:sz w:val="22"/>
                <w:szCs w:val="22"/>
              </w:rPr>
            </w:pPr>
          </w:p>
          <w:p w14:paraId="16012326" w14:textId="79252E5A" w:rsidR="00FF3389" w:rsidRPr="00446EDB" w:rsidRDefault="00FF3389" w:rsidP="00A20021">
            <w:pPr>
              <w:jc w:val="both"/>
              <w:rPr>
                <w:color w:val="000000" w:themeColor="text1"/>
                <w:sz w:val="22"/>
                <w:szCs w:val="22"/>
              </w:rPr>
            </w:pPr>
            <w:r w:rsidRPr="00446EDB">
              <w:rPr>
                <w:color w:val="000000" w:themeColor="text1"/>
                <w:sz w:val="22"/>
                <w:szCs w:val="22"/>
              </w:rPr>
              <w:t xml:space="preserve">The course </w:t>
            </w:r>
            <w:r w:rsidRPr="00610BD3">
              <w:rPr>
                <w:color w:val="auto"/>
                <w:sz w:val="22"/>
                <w:szCs w:val="22"/>
              </w:rPr>
              <w:t>re</w:t>
            </w:r>
            <w:r w:rsidR="00356945" w:rsidRPr="00610BD3">
              <w:rPr>
                <w:color w:val="auto"/>
                <w:sz w:val="22"/>
                <w:szCs w:val="22"/>
              </w:rPr>
              <w:t xml:space="preserve">cognises that professionals in Textile </w:t>
            </w:r>
            <w:r w:rsidR="00446EDB" w:rsidRPr="00610BD3">
              <w:rPr>
                <w:color w:val="auto"/>
                <w:sz w:val="22"/>
                <w:szCs w:val="22"/>
              </w:rPr>
              <w:t>Design</w:t>
            </w:r>
            <w:r w:rsidR="00356945" w:rsidRPr="00610BD3">
              <w:rPr>
                <w:color w:val="auto"/>
                <w:sz w:val="22"/>
                <w:szCs w:val="22"/>
              </w:rPr>
              <w:t xml:space="preserve">, Textile </w:t>
            </w:r>
            <w:r w:rsidR="00446EDB" w:rsidRPr="00610BD3">
              <w:rPr>
                <w:color w:val="auto"/>
                <w:sz w:val="22"/>
                <w:szCs w:val="22"/>
              </w:rPr>
              <w:t>Craft,</w:t>
            </w:r>
            <w:r w:rsidR="00356945" w:rsidRPr="00610BD3">
              <w:rPr>
                <w:color w:val="auto"/>
                <w:sz w:val="22"/>
                <w:szCs w:val="22"/>
              </w:rPr>
              <w:t xml:space="preserve"> Surface </w:t>
            </w:r>
            <w:r w:rsidR="00D81916" w:rsidRPr="00610BD3">
              <w:rPr>
                <w:color w:val="auto"/>
                <w:sz w:val="22"/>
                <w:szCs w:val="22"/>
              </w:rPr>
              <w:t>Design,</w:t>
            </w:r>
            <w:r w:rsidRPr="00610BD3">
              <w:rPr>
                <w:color w:val="auto"/>
                <w:sz w:val="22"/>
                <w:szCs w:val="22"/>
              </w:rPr>
              <w:t xml:space="preserve"> </w:t>
            </w:r>
            <w:r w:rsidR="00446EDB" w:rsidRPr="00610BD3">
              <w:rPr>
                <w:color w:val="auto"/>
                <w:sz w:val="22"/>
                <w:szCs w:val="22"/>
              </w:rPr>
              <w:t xml:space="preserve">and Illustration </w:t>
            </w:r>
            <w:r w:rsidRPr="00610BD3">
              <w:rPr>
                <w:color w:val="auto"/>
                <w:sz w:val="22"/>
                <w:szCs w:val="22"/>
              </w:rPr>
              <w:t>work in collaboration with each other and other creative industries and are also influenced by each ot</w:t>
            </w:r>
            <w:r w:rsidR="00D932F2" w:rsidRPr="00610BD3">
              <w:rPr>
                <w:color w:val="auto"/>
                <w:sz w:val="22"/>
                <w:szCs w:val="22"/>
              </w:rPr>
              <w:t>her’s</w:t>
            </w:r>
            <w:r w:rsidRPr="00610BD3">
              <w:rPr>
                <w:color w:val="auto"/>
                <w:sz w:val="22"/>
                <w:szCs w:val="22"/>
              </w:rPr>
              <w:t xml:space="preserve"> creative </w:t>
            </w:r>
            <w:r w:rsidRPr="00446EDB">
              <w:rPr>
                <w:color w:val="000000" w:themeColor="text1"/>
                <w:sz w:val="22"/>
                <w:szCs w:val="22"/>
              </w:rPr>
              <w:t xml:space="preserve">practice. </w:t>
            </w:r>
          </w:p>
          <w:p w14:paraId="44AE2C64" w14:textId="77777777" w:rsidR="00FF3389" w:rsidRPr="00BC0409" w:rsidRDefault="00FF3389" w:rsidP="00FF3389">
            <w:pPr>
              <w:rPr>
                <w:sz w:val="22"/>
                <w:szCs w:val="22"/>
              </w:rPr>
            </w:pPr>
          </w:p>
          <w:p w14:paraId="68E9CC05" w14:textId="77777777" w:rsidR="00FF3389" w:rsidRPr="00BC0409" w:rsidRDefault="00FF3389" w:rsidP="00FF3389">
            <w:pPr>
              <w:rPr>
                <w:sz w:val="22"/>
                <w:szCs w:val="22"/>
              </w:rPr>
            </w:pPr>
            <w:r w:rsidRPr="00BC0409">
              <w:rPr>
                <w:sz w:val="22"/>
                <w:szCs w:val="22"/>
              </w:rPr>
              <w:t>The aims of the programme are therefore:</w:t>
            </w:r>
          </w:p>
          <w:p w14:paraId="6C44D7E5" w14:textId="77777777" w:rsidR="00FF3389" w:rsidRPr="00BC0409" w:rsidRDefault="00FF3389" w:rsidP="00FF3389">
            <w:pPr>
              <w:rPr>
                <w:sz w:val="22"/>
                <w:szCs w:val="22"/>
              </w:rPr>
            </w:pPr>
          </w:p>
          <w:p w14:paraId="281B649A" w14:textId="42D7EC94" w:rsidR="00FF3389" w:rsidRPr="00610BD3" w:rsidRDefault="00FF3389" w:rsidP="001639B2">
            <w:pPr>
              <w:numPr>
                <w:ilvl w:val="0"/>
                <w:numId w:val="18"/>
              </w:numPr>
              <w:tabs>
                <w:tab w:val="clear" w:pos="360"/>
                <w:tab w:val="clear" w:pos="720"/>
                <w:tab w:val="clear" w:pos="1080"/>
                <w:tab w:val="clear" w:pos="1440"/>
              </w:tabs>
              <w:rPr>
                <w:color w:val="auto"/>
                <w:sz w:val="22"/>
                <w:szCs w:val="22"/>
              </w:rPr>
            </w:pPr>
            <w:r w:rsidRPr="00446EDB">
              <w:rPr>
                <w:color w:val="000000" w:themeColor="text1"/>
                <w:sz w:val="22"/>
                <w:szCs w:val="22"/>
              </w:rPr>
              <w:t xml:space="preserve">To offer a course which enables all students to develop their creative potential and by </w:t>
            </w:r>
            <w:r w:rsidRPr="00610BD3">
              <w:rPr>
                <w:color w:val="auto"/>
                <w:sz w:val="22"/>
                <w:szCs w:val="22"/>
              </w:rPr>
              <w:t xml:space="preserve">addressing sequentially more rigorous and intellectually demanding challenges pertinent to the contexts of the course which include </w:t>
            </w:r>
            <w:r w:rsidR="00B43561" w:rsidRPr="00610BD3">
              <w:rPr>
                <w:color w:val="auto"/>
                <w:sz w:val="22"/>
                <w:szCs w:val="22"/>
              </w:rPr>
              <w:t>Textile Design, Surface Design</w:t>
            </w:r>
            <w:r w:rsidR="00446EDB" w:rsidRPr="00610BD3">
              <w:rPr>
                <w:color w:val="auto"/>
                <w:sz w:val="22"/>
                <w:szCs w:val="22"/>
              </w:rPr>
              <w:t xml:space="preserve"> </w:t>
            </w:r>
            <w:r w:rsidR="006A5AF8" w:rsidRPr="00610BD3">
              <w:rPr>
                <w:color w:val="auto"/>
                <w:sz w:val="22"/>
                <w:szCs w:val="22"/>
              </w:rPr>
              <w:t xml:space="preserve">and Illustration </w:t>
            </w:r>
            <w:r w:rsidRPr="00610BD3">
              <w:rPr>
                <w:color w:val="auto"/>
                <w:sz w:val="22"/>
                <w:szCs w:val="22"/>
              </w:rPr>
              <w:t>and Textile Craft.</w:t>
            </w:r>
          </w:p>
          <w:p w14:paraId="3DEF3DE3" w14:textId="2270294F" w:rsidR="00FF3389" w:rsidRPr="00BC0409" w:rsidRDefault="00FF3389" w:rsidP="00FF3389">
            <w:pPr>
              <w:numPr>
                <w:ilvl w:val="0"/>
                <w:numId w:val="18"/>
              </w:numPr>
              <w:tabs>
                <w:tab w:val="clear" w:pos="360"/>
                <w:tab w:val="clear" w:pos="720"/>
                <w:tab w:val="clear" w:pos="1080"/>
                <w:tab w:val="clear" w:pos="1440"/>
              </w:tabs>
              <w:rPr>
                <w:sz w:val="22"/>
                <w:szCs w:val="22"/>
              </w:rPr>
            </w:pPr>
            <w:r w:rsidRPr="00BC0409">
              <w:rPr>
                <w:sz w:val="22"/>
                <w:szCs w:val="22"/>
              </w:rPr>
              <w:t>To develop in students a range of creat</w:t>
            </w:r>
            <w:r w:rsidR="00610BD3">
              <w:rPr>
                <w:sz w:val="22"/>
                <w:szCs w:val="22"/>
              </w:rPr>
              <w:t xml:space="preserve">ive, professional, </w:t>
            </w:r>
            <w:proofErr w:type="gramStart"/>
            <w:r w:rsidR="00610BD3">
              <w:rPr>
                <w:sz w:val="22"/>
                <w:szCs w:val="22"/>
              </w:rPr>
              <w:t>intellectual</w:t>
            </w:r>
            <w:proofErr w:type="gramEnd"/>
            <w:r w:rsidRPr="00BC0409">
              <w:rPr>
                <w:sz w:val="22"/>
                <w:szCs w:val="22"/>
              </w:rPr>
              <w:t xml:space="preserve"> and personal skills and approaches to </w:t>
            </w:r>
            <w:r w:rsidR="00D81916" w:rsidRPr="00BC0409">
              <w:rPr>
                <w:sz w:val="22"/>
                <w:szCs w:val="22"/>
              </w:rPr>
              <w:t>teamwork</w:t>
            </w:r>
            <w:r w:rsidR="006B5249" w:rsidRPr="00BC0409">
              <w:rPr>
                <w:sz w:val="22"/>
                <w:szCs w:val="22"/>
              </w:rPr>
              <w:t xml:space="preserve">, </w:t>
            </w:r>
            <w:r w:rsidR="00610BD3">
              <w:rPr>
                <w:sz w:val="22"/>
                <w:szCs w:val="22"/>
              </w:rPr>
              <w:t>relevant to their practice</w:t>
            </w:r>
            <w:r w:rsidRPr="00BC0409">
              <w:rPr>
                <w:sz w:val="22"/>
                <w:szCs w:val="22"/>
              </w:rPr>
              <w:t xml:space="preserve"> and transferable to a wider range of solutions.</w:t>
            </w:r>
          </w:p>
          <w:p w14:paraId="1E26146B" w14:textId="2C44D8B8" w:rsidR="00FF3389" w:rsidRPr="00BC0409" w:rsidRDefault="00FF3389" w:rsidP="00FF3389">
            <w:pPr>
              <w:numPr>
                <w:ilvl w:val="0"/>
                <w:numId w:val="18"/>
              </w:numPr>
              <w:tabs>
                <w:tab w:val="clear" w:pos="360"/>
                <w:tab w:val="clear" w:pos="720"/>
                <w:tab w:val="clear" w:pos="1080"/>
                <w:tab w:val="clear" w:pos="1440"/>
              </w:tabs>
              <w:rPr>
                <w:sz w:val="22"/>
                <w:szCs w:val="22"/>
              </w:rPr>
            </w:pPr>
            <w:r w:rsidRPr="00BC0409">
              <w:rPr>
                <w:sz w:val="22"/>
                <w:szCs w:val="22"/>
              </w:rPr>
              <w:t>To provide a flexible range of modules, which can be integrated to stimulate and foster aesthetic, theoretical, professional awareness, practical skills</w:t>
            </w:r>
            <w:r w:rsidR="00D81916">
              <w:rPr>
                <w:sz w:val="22"/>
                <w:szCs w:val="22"/>
              </w:rPr>
              <w:t>,</w:t>
            </w:r>
            <w:r w:rsidRPr="00BC0409">
              <w:rPr>
                <w:sz w:val="22"/>
                <w:szCs w:val="22"/>
              </w:rPr>
              <w:t xml:space="preserve"> and expertise.</w:t>
            </w:r>
          </w:p>
          <w:p w14:paraId="35EA1660" w14:textId="77777777" w:rsidR="00FF3389" w:rsidRPr="00BC0409" w:rsidRDefault="00FF3389" w:rsidP="00FF3389">
            <w:pPr>
              <w:numPr>
                <w:ilvl w:val="0"/>
                <w:numId w:val="18"/>
              </w:numPr>
              <w:tabs>
                <w:tab w:val="clear" w:pos="360"/>
                <w:tab w:val="clear" w:pos="720"/>
                <w:tab w:val="clear" w:pos="1080"/>
                <w:tab w:val="clear" w:pos="1440"/>
              </w:tabs>
              <w:rPr>
                <w:sz w:val="22"/>
                <w:szCs w:val="22"/>
              </w:rPr>
            </w:pPr>
            <w:r w:rsidRPr="00BC0409">
              <w:rPr>
                <w:sz w:val="22"/>
                <w:szCs w:val="22"/>
              </w:rPr>
              <w:t xml:space="preserve">To develop strong professional awareness, and allow students to explore a wealth of new technologies, cutting edge and traditional </w:t>
            </w:r>
            <w:proofErr w:type="gramStart"/>
            <w:r w:rsidRPr="00BC0409">
              <w:rPr>
                <w:sz w:val="22"/>
                <w:szCs w:val="22"/>
              </w:rPr>
              <w:t>materials</w:t>
            </w:r>
            <w:proofErr w:type="gramEnd"/>
          </w:p>
          <w:p w14:paraId="706941FB" w14:textId="43ED83DB" w:rsidR="00FF3389" w:rsidRPr="00BC0409" w:rsidRDefault="00FF3389" w:rsidP="00FF3389">
            <w:pPr>
              <w:numPr>
                <w:ilvl w:val="0"/>
                <w:numId w:val="18"/>
              </w:numPr>
              <w:tabs>
                <w:tab w:val="clear" w:pos="360"/>
                <w:tab w:val="clear" w:pos="720"/>
                <w:tab w:val="clear" w:pos="1080"/>
                <w:tab w:val="clear" w:pos="1440"/>
              </w:tabs>
              <w:rPr>
                <w:sz w:val="22"/>
                <w:szCs w:val="22"/>
              </w:rPr>
            </w:pPr>
            <w:r w:rsidRPr="00BC0409">
              <w:rPr>
                <w:sz w:val="22"/>
                <w:szCs w:val="22"/>
              </w:rPr>
              <w:t xml:space="preserve">To offer specific development of student sensitivity </w:t>
            </w:r>
            <w:r w:rsidR="00D81916" w:rsidRPr="00BC0409">
              <w:rPr>
                <w:sz w:val="22"/>
                <w:szCs w:val="22"/>
              </w:rPr>
              <w:t>in</w:t>
            </w:r>
            <w:r w:rsidRPr="00BC0409">
              <w:rPr>
                <w:sz w:val="22"/>
                <w:szCs w:val="22"/>
              </w:rPr>
              <w:t xml:space="preserve"> textile and surface techniques considering both hard and soft materials, visual </w:t>
            </w:r>
            <w:proofErr w:type="gramStart"/>
            <w:r w:rsidRPr="00BC0409">
              <w:rPr>
                <w:sz w:val="22"/>
                <w:szCs w:val="22"/>
              </w:rPr>
              <w:t>communication</w:t>
            </w:r>
            <w:proofErr w:type="gramEnd"/>
            <w:r w:rsidRPr="00BC0409">
              <w:rPr>
                <w:sz w:val="22"/>
                <w:szCs w:val="22"/>
              </w:rPr>
              <w:t xml:space="preserve"> and the development of entrepreneurial and conceptua</w:t>
            </w:r>
            <w:r w:rsidR="00356945" w:rsidRPr="00BC0409">
              <w:rPr>
                <w:sz w:val="22"/>
                <w:szCs w:val="22"/>
              </w:rPr>
              <w:t>l thinking to an advanced level.</w:t>
            </w:r>
          </w:p>
          <w:p w14:paraId="1115239C" w14:textId="77777777" w:rsidR="00C311C6" w:rsidRPr="00BC0409" w:rsidRDefault="00C311C6" w:rsidP="00FF3389">
            <w:pPr>
              <w:rPr>
                <w:sz w:val="22"/>
                <w:szCs w:val="22"/>
              </w:rPr>
            </w:pPr>
          </w:p>
        </w:tc>
      </w:tr>
    </w:tbl>
    <w:p w14:paraId="76DC9CB6" w14:textId="77777777" w:rsidR="00C311C6" w:rsidRPr="00BC0409" w:rsidRDefault="00C311C6">
      <w:pPr>
        <w:rPr>
          <w:b/>
          <w:color w:val="auto"/>
          <w:sz w:val="22"/>
          <w:szCs w:val="22"/>
        </w:rPr>
      </w:pPr>
    </w:p>
    <w:tbl>
      <w:tblPr>
        <w:tblW w:w="0" w:type="auto"/>
        <w:tblInd w:w="3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0"/>
        <w:gridCol w:w="9506"/>
      </w:tblGrid>
      <w:tr w:rsidR="00C311C6" w:rsidRPr="00BC0409" w14:paraId="00EECE20" w14:textId="77777777">
        <w:tc>
          <w:tcPr>
            <w:tcW w:w="500" w:type="dxa"/>
            <w:tcBorders>
              <w:top w:val="single" w:sz="4" w:space="0" w:color="auto"/>
            </w:tcBorders>
          </w:tcPr>
          <w:p w14:paraId="0874E3F0" w14:textId="77777777" w:rsidR="00C311C6" w:rsidRPr="00BC0409" w:rsidRDefault="00C311C6">
            <w:pPr>
              <w:rPr>
                <w:b/>
                <w:color w:val="auto"/>
                <w:sz w:val="22"/>
                <w:szCs w:val="22"/>
              </w:rPr>
            </w:pPr>
            <w:r w:rsidRPr="00BC0409">
              <w:rPr>
                <w:b/>
                <w:color w:val="auto"/>
                <w:sz w:val="22"/>
                <w:szCs w:val="22"/>
              </w:rPr>
              <w:lastRenderedPageBreak/>
              <w:t>12</w:t>
            </w:r>
          </w:p>
        </w:tc>
        <w:tc>
          <w:tcPr>
            <w:tcW w:w="9506" w:type="dxa"/>
            <w:tcBorders>
              <w:top w:val="single" w:sz="4" w:space="0" w:color="auto"/>
            </w:tcBorders>
          </w:tcPr>
          <w:p w14:paraId="07591E5F" w14:textId="77777777" w:rsidR="00C311C6" w:rsidRPr="00BC0409" w:rsidRDefault="00C311C6">
            <w:pPr>
              <w:rPr>
                <w:b/>
                <w:color w:val="auto"/>
                <w:sz w:val="22"/>
                <w:szCs w:val="22"/>
              </w:rPr>
            </w:pPr>
            <w:r w:rsidRPr="00BC0409">
              <w:rPr>
                <w:b/>
                <w:color w:val="auto"/>
                <w:sz w:val="22"/>
                <w:szCs w:val="22"/>
              </w:rPr>
              <w:t>Intended Learning Outcomes</w:t>
            </w:r>
          </w:p>
        </w:tc>
      </w:tr>
      <w:tr w:rsidR="00C311C6" w:rsidRPr="00BC0409" w14:paraId="4337EB00" w14:textId="77777777">
        <w:trPr>
          <w:cantSplit/>
        </w:trPr>
        <w:tc>
          <w:tcPr>
            <w:tcW w:w="10006" w:type="dxa"/>
            <w:gridSpan w:val="2"/>
            <w:tcBorders>
              <w:bottom w:val="single" w:sz="4" w:space="0" w:color="auto"/>
            </w:tcBorders>
          </w:tcPr>
          <w:p w14:paraId="2CADE389" w14:textId="77777777" w:rsidR="00C311C6" w:rsidRPr="00D932F2" w:rsidRDefault="00C311C6">
            <w:pPr>
              <w:rPr>
                <w:color w:val="auto"/>
                <w:sz w:val="22"/>
                <w:szCs w:val="22"/>
              </w:rPr>
            </w:pPr>
            <w:r w:rsidRPr="00D932F2">
              <w:rPr>
                <w:color w:val="auto"/>
                <w:sz w:val="22"/>
                <w:szCs w:val="22"/>
              </w:rPr>
              <w:t xml:space="preserve">The course provides opportunities for students to develop and demonstrate knowledge and understanding, skills, </w:t>
            </w:r>
            <w:proofErr w:type="gramStart"/>
            <w:r w:rsidRPr="00D932F2">
              <w:rPr>
                <w:color w:val="auto"/>
                <w:sz w:val="22"/>
                <w:szCs w:val="22"/>
              </w:rPr>
              <w:t>qualities</w:t>
            </w:r>
            <w:proofErr w:type="gramEnd"/>
            <w:r w:rsidRPr="00D932F2">
              <w:rPr>
                <w:color w:val="auto"/>
                <w:sz w:val="22"/>
                <w:szCs w:val="22"/>
              </w:rPr>
              <w:t xml:space="preserve"> and other attributes in the following areas:</w:t>
            </w:r>
          </w:p>
          <w:p w14:paraId="64664A29" w14:textId="19743ADC" w:rsidR="0003176D" w:rsidRPr="00D932F2" w:rsidRDefault="0003176D">
            <w:pPr>
              <w:rPr>
                <w:color w:val="auto"/>
                <w:sz w:val="22"/>
                <w:szCs w:val="22"/>
              </w:rPr>
            </w:pPr>
            <w:r w:rsidRPr="00D932F2">
              <w:rPr>
                <w:color w:val="auto"/>
                <w:sz w:val="22"/>
                <w:szCs w:val="22"/>
              </w:rPr>
              <w:t>(</w:t>
            </w:r>
            <w:proofErr w:type="gramStart"/>
            <w:r w:rsidR="00CF3C3F" w:rsidRPr="00D932F2">
              <w:rPr>
                <w:color w:val="auto"/>
              </w:rPr>
              <w:t>see</w:t>
            </w:r>
            <w:proofErr w:type="gramEnd"/>
            <w:r w:rsidR="00CF3C3F" w:rsidRPr="00D932F2">
              <w:rPr>
                <w:color w:val="auto"/>
              </w:rPr>
              <w:t xml:space="preserve"> a</w:t>
            </w:r>
            <w:r w:rsidRPr="00D932F2">
              <w:rPr>
                <w:color w:val="auto"/>
              </w:rPr>
              <w:t>ppendix for module mapping).</w:t>
            </w:r>
          </w:p>
        </w:tc>
      </w:tr>
    </w:tbl>
    <w:p w14:paraId="548663E1" w14:textId="77777777" w:rsidR="00D932F2" w:rsidRPr="00BC0409" w:rsidRDefault="00D932F2">
      <w:pPr>
        <w:rPr>
          <w:color w:val="auto"/>
          <w:sz w:val="22"/>
          <w:szCs w:val="22"/>
        </w:rPr>
      </w:pPr>
    </w:p>
    <w:tbl>
      <w:tblPr>
        <w:tblW w:w="0" w:type="auto"/>
        <w:tblInd w:w="315" w:type="dxa"/>
        <w:tblBorders>
          <w:top w:val="single" w:sz="6" w:space="0" w:color="auto"/>
          <w:left w:val="single" w:sz="6" w:space="0" w:color="auto"/>
          <w:bottom w:val="single" w:sz="6" w:space="0" w:color="auto"/>
          <w:right w:val="single" w:sz="6" w:space="0" w:color="auto"/>
        </w:tblBorders>
        <w:tblLayout w:type="fixed"/>
        <w:tblCellMar>
          <w:left w:w="115" w:type="dxa"/>
          <w:right w:w="115" w:type="dxa"/>
        </w:tblCellMar>
        <w:tblLook w:val="0000" w:firstRow="0" w:lastRow="0" w:firstColumn="0" w:lastColumn="0" w:noHBand="0" w:noVBand="0"/>
      </w:tblPr>
      <w:tblGrid>
        <w:gridCol w:w="10006"/>
      </w:tblGrid>
      <w:tr w:rsidR="00C311C6" w:rsidRPr="00BC0409" w14:paraId="04B7B454" w14:textId="77777777">
        <w:tc>
          <w:tcPr>
            <w:tcW w:w="10006" w:type="dxa"/>
            <w:tcBorders>
              <w:top w:val="single" w:sz="6" w:space="0" w:color="auto"/>
            </w:tcBorders>
          </w:tcPr>
          <w:bookmarkStart w:id="0" w:name="Text6"/>
          <w:p w14:paraId="3B4943B8" w14:textId="77777777" w:rsidR="00C311C6" w:rsidRPr="00BC0409" w:rsidRDefault="00825916">
            <w:pPr>
              <w:jc w:val="center"/>
              <w:rPr>
                <w:b/>
                <w:i/>
                <w:color w:val="auto"/>
                <w:sz w:val="22"/>
                <w:szCs w:val="22"/>
              </w:rPr>
            </w:pPr>
            <w:r w:rsidRPr="00BC0409">
              <w:rPr>
                <w:b/>
                <w:i/>
                <w:color w:val="auto"/>
                <w:sz w:val="22"/>
                <w:szCs w:val="22"/>
              </w:rPr>
              <w:fldChar w:fldCharType="begin">
                <w:ffData>
                  <w:name w:val="Text6"/>
                  <w:enabled/>
                  <w:calcOnExit w:val="0"/>
                  <w:textInput>
                    <w:default w:val="Knowledge and Understanding"/>
                  </w:textInput>
                </w:ffData>
              </w:fldChar>
            </w:r>
            <w:r w:rsidR="00C311C6" w:rsidRPr="00BC0409">
              <w:rPr>
                <w:b/>
                <w:i/>
                <w:color w:val="auto"/>
                <w:sz w:val="22"/>
                <w:szCs w:val="22"/>
              </w:rPr>
              <w:instrText xml:space="preserve"> FORMTEXT </w:instrText>
            </w:r>
            <w:r w:rsidRPr="00BC0409">
              <w:rPr>
                <w:b/>
                <w:i/>
                <w:color w:val="auto"/>
                <w:sz w:val="22"/>
                <w:szCs w:val="22"/>
              </w:rPr>
            </w:r>
            <w:r w:rsidRPr="00BC0409">
              <w:rPr>
                <w:b/>
                <w:i/>
                <w:color w:val="auto"/>
                <w:sz w:val="22"/>
                <w:szCs w:val="22"/>
              </w:rPr>
              <w:fldChar w:fldCharType="separate"/>
            </w:r>
            <w:r w:rsidR="00C311C6" w:rsidRPr="00BC0409">
              <w:rPr>
                <w:b/>
                <w:i/>
                <w:noProof/>
                <w:color w:val="auto"/>
                <w:sz w:val="22"/>
                <w:szCs w:val="22"/>
              </w:rPr>
              <w:t>Knowledge and Understanding</w:t>
            </w:r>
            <w:r w:rsidRPr="00BC0409">
              <w:rPr>
                <w:b/>
                <w:i/>
                <w:color w:val="auto"/>
                <w:sz w:val="22"/>
                <w:szCs w:val="22"/>
              </w:rPr>
              <w:fldChar w:fldCharType="end"/>
            </w:r>
            <w:bookmarkEnd w:id="0"/>
          </w:p>
        </w:tc>
      </w:tr>
      <w:tr w:rsidR="00C311C6" w:rsidRPr="00BC0409" w14:paraId="30B96666" w14:textId="77777777">
        <w:tc>
          <w:tcPr>
            <w:tcW w:w="10006" w:type="dxa"/>
            <w:tcBorders>
              <w:bottom w:val="single" w:sz="6" w:space="0" w:color="auto"/>
            </w:tcBorders>
          </w:tcPr>
          <w:p w14:paraId="168D9CC3" w14:textId="119E27A2" w:rsidR="0088449D" w:rsidRPr="00BC0409" w:rsidRDefault="00C311C6" w:rsidP="00737679">
            <w:pPr>
              <w:numPr>
                <w:ilvl w:val="0"/>
                <w:numId w:val="29"/>
              </w:numPr>
              <w:tabs>
                <w:tab w:val="clear" w:pos="360"/>
                <w:tab w:val="clear" w:pos="720"/>
                <w:tab w:val="left" w:pos="394"/>
              </w:tabs>
              <w:jc w:val="both"/>
              <w:rPr>
                <w:color w:val="auto"/>
                <w:sz w:val="22"/>
                <w:szCs w:val="22"/>
              </w:rPr>
            </w:pPr>
            <w:r w:rsidRPr="00BC0409">
              <w:rPr>
                <w:color w:val="auto"/>
                <w:sz w:val="22"/>
                <w:szCs w:val="22"/>
              </w:rPr>
              <w:t xml:space="preserve">Knowledge of the creative methodologies appropriate to </w:t>
            </w:r>
            <w:r w:rsidR="00B9426F" w:rsidRPr="00BC0409">
              <w:rPr>
                <w:color w:val="auto"/>
                <w:sz w:val="22"/>
                <w:szCs w:val="22"/>
              </w:rPr>
              <w:t>textile practice</w:t>
            </w:r>
            <w:r w:rsidR="00266AC6">
              <w:rPr>
                <w:color w:val="auto"/>
                <w:sz w:val="22"/>
                <w:szCs w:val="22"/>
              </w:rPr>
              <w:t>s</w:t>
            </w:r>
            <w:r w:rsidRPr="00BC0409">
              <w:rPr>
                <w:color w:val="auto"/>
                <w:sz w:val="22"/>
                <w:szCs w:val="22"/>
              </w:rPr>
              <w:t>. (</w:t>
            </w:r>
            <w:proofErr w:type="gramStart"/>
            <w:r w:rsidRPr="00BC0409">
              <w:rPr>
                <w:color w:val="auto"/>
                <w:sz w:val="22"/>
                <w:szCs w:val="22"/>
              </w:rPr>
              <w:t>F,I</w:t>
            </w:r>
            <w:proofErr w:type="gramEnd"/>
            <w:r w:rsidRPr="00BC0409">
              <w:rPr>
                <w:color w:val="auto"/>
                <w:sz w:val="22"/>
                <w:szCs w:val="22"/>
              </w:rPr>
              <w:t>,H)</w:t>
            </w:r>
          </w:p>
          <w:p w14:paraId="51C398B1" w14:textId="77777777" w:rsidR="00C311C6" w:rsidRPr="00BC0409" w:rsidRDefault="00205CA9" w:rsidP="00737679">
            <w:pPr>
              <w:numPr>
                <w:ilvl w:val="0"/>
                <w:numId w:val="29"/>
              </w:numPr>
              <w:tabs>
                <w:tab w:val="clear" w:pos="360"/>
                <w:tab w:val="clear" w:pos="720"/>
                <w:tab w:val="left" w:pos="394"/>
              </w:tabs>
              <w:jc w:val="both"/>
              <w:rPr>
                <w:color w:val="auto"/>
                <w:sz w:val="22"/>
                <w:szCs w:val="22"/>
              </w:rPr>
            </w:pPr>
            <w:r w:rsidRPr="00BC0409">
              <w:rPr>
                <w:color w:val="auto"/>
                <w:sz w:val="22"/>
                <w:szCs w:val="22"/>
              </w:rPr>
              <w:t xml:space="preserve">An awareness and cultural understanding of subject specific practices in the context of </w:t>
            </w:r>
            <w:r w:rsidR="00B9426F" w:rsidRPr="00BC0409">
              <w:rPr>
                <w:color w:val="auto"/>
                <w:sz w:val="22"/>
                <w:szCs w:val="22"/>
              </w:rPr>
              <w:t>national</w:t>
            </w:r>
            <w:r w:rsidRPr="00BC0409">
              <w:rPr>
                <w:color w:val="auto"/>
                <w:sz w:val="22"/>
                <w:szCs w:val="22"/>
              </w:rPr>
              <w:t xml:space="preserve"> and international perspectives</w:t>
            </w:r>
            <w:r w:rsidR="00C311C6" w:rsidRPr="00BC0409">
              <w:rPr>
                <w:color w:val="auto"/>
                <w:sz w:val="22"/>
                <w:szCs w:val="22"/>
              </w:rPr>
              <w:t xml:space="preserve"> (</w:t>
            </w:r>
            <w:proofErr w:type="gramStart"/>
            <w:r w:rsidR="00C311C6" w:rsidRPr="00BC0409">
              <w:rPr>
                <w:color w:val="auto"/>
                <w:sz w:val="22"/>
                <w:szCs w:val="22"/>
              </w:rPr>
              <w:t>I,H</w:t>
            </w:r>
            <w:proofErr w:type="gramEnd"/>
            <w:r w:rsidR="00C311C6" w:rsidRPr="00BC0409">
              <w:rPr>
                <w:color w:val="auto"/>
                <w:sz w:val="22"/>
                <w:szCs w:val="22"/>
              </w:rPr>
              <w:t>)</w:t>
            </w:r>
          </w:p>
          <w:p w14:paraId="57C58C73" w14:textId="77777777" w:rsidR="00C311C6" w:rsidRPr="00BC0409" w:rsidRDefault="00C311C6" w:rsidP="00737679">
            <w:pPr>
              <w:numPr>
                <w:ilvl w:val="0"/>
                <w:numId w:val="29"/>
              </w:numPr>
              <w:tabs>
                <w:tab w:val="clear" w:pos="360"/>
                <w:tab w:val="clear" w:pos="720"/>
                <w:tab w:val="clear" w:pos="1080"/>
                <w:tab w:val="clear" w:pos="1440"/>
                <w:tab w:val="left" w:pos="394"/>
              </w:tabs>
              <w:jc w:val="both"/>
              <w:rPr>
                <w:color w:val="auto"/>
                <w:sz w:val="22"/>
                <w:szCs w:val="22"/>
              </w:rPr>
            </w:pPr>
            <w:r w:rsidRPr="00BC0409">
              <w:rPr>
                <w:sz w:val="22"/>
                <w:szCs w:val="22"/>
              </w:rPr>
              <w:t xml:space="preserve">Synthesise and apply relevant knowledge from a range of sources </w:t>
            </w:r>
            <w:proofErr w:type="gramStart"/>
            <w:r w:rsidRPr="00BC0409">
              <w:rPr>
                <w:sz w:val="22"/>
                <w:szCs w:val="22"/>
              </w:rPr>
              <w:t>in order to</w:t>
            </w:r>
            <w:proofErr w:type="gramEnd"/>
            <w:r w:rsidRPr="00BC0409">
              <w:rPr>
                <w:sz w:val="22"/>
                <w:szCs w:val="22"/>
              </w:rPr>
              <w:t xml:space="preserve"> achieve accomplished final outcomes.  (H)</w:t>
            </w:r>
          </w:p>
          <w:p w14:paraId="50AA02ED" w14:textId="77777777" w:rsidR="00C311C6" w:rsidRPr="00BC0409" w:rsidRDefault="00C311C6" w:rsidP="00737679">
            <w:pPr>
              <w:numPr>
                <w:ilvl w:val="0"/>
                <w:numId w:val="29"/>
              </w:numPr>
              <w:tabs>
                <w:tab w:val="clear" w:pos="360"/>
                <w:tab w:val="clear" w:pos="720"/>
                <w:tab w:val="clear" w:pos="1080"/>
                <w:tab w:val="clear" w:pos="1440"/>
                <w:tab w:val="left" w:pos="394"/>
              </w:tabs>
              <w:jc w:val="both"/>
              <w:rPr>
                <w:color w:val="auto"/>
                <w:sz w:val="22"/>
                <w:szCs w:val="22"/>
              </w:rPr>
            </w:pPr>
            <w:r w:rsidRPr="00BC0409">
              <w:rPr>
                <w:sz w:val="22"/>
                <w:szCs w:val="22"/>
              </w:rPr>
              <w:t>Systematic understanding of the broad range of perceptual and aesthetic influences that affect work.</w:t>
            </w:r>
            <w:r w:rsidRPr="00BC0409">
              <w:rPr>
                <w:color w:val="auto"/>
                <w:sz w:val="22"/>
                <w:szCs w:val="22"/>
              </w:rPr>
              <w:t xml:space="preserve"> (H)</w:t>
            </w:r>
          </w:p>
          <w:p w14:paraId="253F0E33" w14:textId="77777777" w:rsidR="00C311C6" w:rsidRPr="00BC0409" w:rsidRDefault="00C311C6" w:rsidP="00737679">
            <w:pPr>
              <w:numPr>
                <w:ilvl w:val="0"/>
                <w:numId w:val="29"/>
              </w:numPr>
              <w:tabs>
                <w:tab w:val="clear" w:pos="360"/>
                <w:tab w:val="clear" w:pos="720"/>
                <w:tab w:val="clear" w:pos="1080"/>
                <w:tab w:val="clear" w:pos="1440"/>
                <w:tab w:val="left" w:pos="394"/>
              </w:tabs>
              <w:jc w:val="both"/>
              <w:rPr>
                <w:color w:val="auto"/>
                <w:sz w:val="22"/>
                <w:szCs w:val="22"/>
              </w:rPr>
            </w:pPr>
            <w:r w:rsidRPr="00BC0409">
              <w:rPr>
                <w:color w:val="auto"/>
                <w:sz w:val="22"/>
                <w:szCs w:val="22"/>
              </w:rPr>
              <w:t xml:space="preserve">Understand the principles relating to materials, processes and </w:t>
            </w:r>
            <w:r w:rsidR="00F95A0E" w:rsidRPr="00BC0409">
              <w:rPr>
                <w:color w:val="auto"/>
                <w:sz w:val="22"/>
                <w:szCs w:val="22"/>
              </w:rPr>
              <w:t>specifications</w:t>
            </w:r>
            <w:r w:rsidRPr="00BC0409">
              <w:rPr>
                <w:color w:val="auto"/>
                <w:sz w:val="22"/>
                <w:szCs w:val="22"/>
              </w:rPr>
              <w:t xml:space="preserve"> used in the </w:t>
            </w:r>
            <w:r w:rsidR="00F95A0E" w:rsidRPr="00BC0409">
              <w:rPr>
                <w:color w:val="auto"/>
                <w:sz w:val="22"/>
                <w:szCs w:val="22"/>
              </w:rPr>
              <w:t xml:space="preserve">design and </w:t>
            </w:r>
            <w:r w:rsidRPr="00BC0409">
              <w:rPr>
                <w:color w:val="auto"/>
                <w:sz w:val="22"/>
                <w:szCs w:val="22"/>
              </w:rPr>
              <w:t>making of work. (</w:t>
            </w:r>
            <w:proofErr w:type="gramStart"/>
            <w:r w:rsidRPr="00BC0409">
              <w:rPr>
                <w:color w:val="auto"/>
                <w:sz w:val="22"/>
                <w:szCs w:val="22"/>
              </w:rPr>
              <w:t>F,I</w:t>
            </w:r>
            <w:proofErr w:type="gramEnd"/>
            <w:r w:rsidRPr="00BC0409">
              <w:rPr>
                <w:color w:val="auto"/>
                <w:sz w:val="22"/>
                <w:szCs w:val="22"/>
              </w:rPr>
              <w:t>,H)</w:t>
            </w:r>
          </w:p>
          <w:p w14:paraId="7F1074AB" w14:textId="77777777" w:rsidR="00C311C6" w:rsidRPr="00BC0409" w:rsidRDefault="00C311C6" w:rsidP="00737679">
            <w:pPr>
              <w:numPr>
                <w:ilvl w:val="0"/>
                <w:numId w:val="29"/>
              </w:numPr>
              <w:tabs>
                <w:tab w:val="clear" w:pos="360"/>
                <w:tab w:val="clear" w:pos="720"/>
                <w:tab w:val="clear" w:pos="1080"/>
                <w:tab w:val="clear" w:pos="1440"/>
                <w:tab w:val="left" w:pos="394"/>
              </w:tabs>
              <w:jc w:val="both"/>
              <w:rPr>
                <w:color w:val="auto"/>
                <w:sz w:val="22"/>
                <w:szCs w:val="22"/>
              </w:rPr>
            </w:pPr>
            <w:r w:rsidRPr="00BC0409">
              <w:rPr>
                <w:sz w:val="22"/>
                <w:szCs w:val="22"/>
              </w:rPr>
              <w:t>Conceptual understanding of historical and contemporary issues and values, in personal modes of enquiry that stimulate intellectual and creative concerns.</w:t>
            </w:r>
            <w:r w:rsidRPr="00BC0409">
              <w:rPr>
                <w:color w:val="auto"/>
                <w:sz w:val="22"/>
                <w:szCs w:val="22"/>
              </w:rPr>
              <w:t xml:space="preserve"> (</w:t>
            </w:r>
            <w:proofErr w:type="gramStart"/>
            <w:r w:rsidRPr="00BC0409">
              <w:rPr>
                <w:color w:val="auto"/>
                <w:sz w:val="22"/>
                <w:szCs w:val="22"/>
              </w:rPr>
              <w:t>F,I</w:t>
            </w:r>
            <w:proofErr w:type="gramEnd"/>
            <w:r w:rsidRPr="00BC0409">
              <w:rPr>
                <w:color w:val="auto"/>
                <w:sz w:val="22"/>
                <w:szCs w:val="22"/>
              </w:rPr>
              <w:t>,H)</w:t>
            </w:r>
          </w:p>
          <w:p w14:paraId="3558C287" w14:textId="77777777" w:rsidR="00B9426F" w:rsidRPr="00BC0409" w:rsidRDefault="00C311C6" w:rsidP="00737679">
            <w:pPr>
              <w:numPr>
                <w:ilvl w:val="0"/>
                <w:numId w:val="29"/>
              </w:numPr>
              <w:tabs>
                <w:tab w:val="clear" w:pos="360"/>
                <w:tab w:val="clear" w:pos="720"/>
                <w:tab w:val="clear" w:pos="1080"/>
                <w:tab w:val="clear" w:pos="1440"/>
                <w:tab w:val="left" w:pos="394"/>
              </w:tabs>
              <w:jc w:val="both"/>
              <w:rPr>
                <w:color w:val="auto"/>
                <w:sz w:val="22"/>
                <w:szCs w:val="22"/>
              </w:rPr>
            </w:pPr>
            <w:r w:rsidRPr="00BC0409">
              <w:rPr>
                <w:color w:val="auto"/>
                <w:sz w:val="22"/>
                <w:szCs w:val="22"/>
              </w:rPr>
              <w:t>Understand and make meaningful connections between different areas of knowledge. (</w:t>
            </w:r>
            <w:proofErr w:type="gramStart"/>
            <w:r w:rsidRPr="00BC0409">
              <w:rPr>
                <w:color w:val="auto"/>
                <w:sz w:val="22"/>
                <w:szCs w:val="22"/>
              </w:rPr>
              <w:t>F,I</w:t>
            </w:r>
            <w:proofErr w:type="gramEnd"/>
            <w:r w:rsidRPr="00BC0409">
              <w:rPr>
                <w:color w:val="auto"/>
                <w:sz w:val="22"/>
                <w:szCs w:val="22"/>
              </w:rPr>
              <w:t>)</w:t>
            </w:r>
          </w:p>
          <w:p w14:paraId="292B7901" w14:textId="77777777" w:rsidR="00C311C6" w:rsidRPr="00BC0409" w:rsidRDefault="00B9426F" w:rsidP="00737679">
            <w:pPr>
              <w:numPr>
                <w:ilvl w:val="0"/>
                <w:numId w:val="29"/>
              </w:numPr>
              <w:tabs>
                <w:tab w:val="clear" w:pos="360"/>
                <w:tab w:val="clear" w:pos="720"/>
                <w:tab w:val="clear" w:pos="1080"/>
                <w:tab w:val="clear" w:pos="1440"/>
                <w:tab w:val="left" w:pos="394"/>
              </w:tabs>
              <w:jc w:val="both"/>
              <w:rPr>
                <w:color w:val="auto"/>
                <w:sz w:val="22"/>
                <w:szCs w:val="22"/>
              </w:rPr>
            </w:pPr>
            <w:r w:rsidRPr="00BC0409">
              <w:rPr>
                <w:color w:val="auto"/>
                <w:sz w:val="22"/>
                <w:szCs w:val="22"/>
              </w:rPr>
              <w:t xml:space="preserve">Systematic understanding of product innovation, technology and processes in order to produce </w:t>
            </w:r>
            <w:r w:rsidR="00CB11E1" w:rsidRPr="00BC0409">
              <w:rPr>
                <w:color w:val="auto"/>
                <w:sz w:val="22"/>
                <w:szCs w:val="22"/>
              </w:rPr>
              <w:t xml:space="preserve">sustainable </w:t>
            </w:r>
            <w:r w:rsidRPr="00BC0409">
              <w:rPr>
                <w:color w:val="auto"/>
                <w:sz w:val="22"/>
                <w:szCs w:val="22"/>
              </w:rPr>
              <w:t>work to a professional standard (</w:t>
            </w:r>
            <w:proofErr w:type="gramStart"/>
            <w:r w:rsidRPr="00BC0409">
              <w:rPr>
                <w:color w:val="auto"/>
                <w:sz w:val="22"/>
                <w:szCs w:val="22"/>
              </w:rPr>
              <w:t>I,H</w:t>
            </w:r>
            <w:proofErr w:type="gramEnd"/>
            <w:r w:rsidRPr="00BC0409">
              <w:rPr>
                <w:color w:val="auto"/>
                <w:sz w:val="22"/>
                <w:szCs w:val="22"/>
              </w:rPr>
              <w:t>)</w:t>
            </w:r>
          </w:p>
          <w:p w14:paraId="0DD1CE40" w14:textId="1A2BF088" w:rsidR="00205CA9" w:rsidRPr="0028693C" w:rsidRDefault="00B10D9F" w:rsidP="00DA7F6D">
            <w:pPr>
              <w:numPr>
                <w:ilvl w:val="0"/>
                <w:numId w:val="29"/>
              </w:numPr>
              <w:tabs>
                <w:tab w:val="clear" w:pos="360"/>
                <w:tab w:val="clear" w:pos="720"/>
                <w:tab w:val="clear" w:pos="1080"/>
                <w:tab w:val="clear" w:pos="1440"/>
                <w:tab w:val="left" w:pos="394"/>
              </w:tabs>
              <w:jc w:val="both"/>
              <w:rPr>
                <w:color w:val="auto"/>
                <w:sz w:val="22"/>
                <w:szCs w:val="22"/>
              </w:rPr>
            </w:pPr>
            <w:r w:rsidRPr="0028693C">
              <w:rPr>
                <w:color w:val="auto"/>
                <w:sz w:val="22"/>
                <w:szCs w:val="22"/>
              </w:rPr>
              <w:t xml:space="preserve">Synthesise exploratory visual research with either trend, creative </w:t>
            </w:r>
            <w:proofErr w:type="gramStart"/>
            <w:r w:rsidRPr="0028693C">
              <w:rPr>
                <w:color w:val="auto"/>
                <w:sz w:val="22"/>
                <w:szCs w:val="22"/>
              </w:rPr>
              <w:t>practice</w:t>
            </w:r>
            <w:proofErr w:type="gramEnd"/>
            <w:r w:rsidRPr="0028693C">
              <w:rPr>
                <w:color w:val="auto"/>
                <w:sz w:val="22"/>
                <w:szCs w:val="22"/>
              </w:rPr>
              <w:t xml:space="preserve"> or material research from appropriate sources to Illustrate and develop ideas specific to a chosen market, context or client. </w:t>
            </w:r>
            <w:r w:rsidR="00B9426F" w:rsidRPr="0028693C">
              <w:rPr>
                <w:color w:val="auto"/>
                <w:sz w:val="22"/>
                <w:szCs w:val="22"/>
              </w:rPr>
              <w:t>(</w:t>
            </w:r>
            <w:proofErr w:type="gramStart"/>
            <w:r w:rsidR="00B9426F" w:rsidRPr="0028693C">
              <w:rPr>
                <w:color w:val="auto"/>
                <w:sz w:val="22"/>
                <w:szCs w:val="22"/>
              </w:rPr>
              <w:t>I,H</w:t>
            </w:r>
            <w:proofErr w:type="gramEnd"/>
            <w:r w:rsidR="00B9426F" w:rsidRPr="0028693C">
              <w:rPr>
                <w:color w:val="auto"/>
                <w:sz w:val="22"/>
                <w:szCs w:val="22"/>
              </w:rPr>
              <w:t xml:space="preserve">) </w:t>
            </w:r>
          </w:p>
          <w:p w14:paraId="04EA6F38" w14:textId="22B752BF" w:rsidR="00C311C6" w:rsidRPr="00BC0409" w:rsidRDefault="00B9426F" w:rsidP="00B10D9F">
            <w:pPr>
              <w:tabs>
                <w:tab w:val="clear" w:pos="360"/>
                <w:tab w:val="clear" w:pos="720"/>
                <w:tab w:val="clear" w:pos="1080"/>
                <w:tab w:val="clear" w:pos="1440"/>
                <w:tab w:val="left" w:pos="394"/>
              </w:tabs>
              <w:ind w:left="360"/>
              <w:jc w:val="both"/>
              <w:rPr>
                <w:color w:val="auto"/>
                <w:sz w:val="22"/>
                <w:szCs w:val="22"/>
              </w:rPr>
            </w:pPr>
            <w:r w:rsidRPr="001639B2">
              <w:rPr>
                <w:color w:val="1F497D" w:themeColor="text2"/>
                <w:sz w:val="22"/>
                <w:szCs w:val="22"/>
              </w:rPr>
              <w:t xml:space="preserve"> </w:t>
            </w:r>
          </w:p>
        </w:tc>
      </w:tr>
    </w:tbl>
    <w:p w14:paraId="539A3397" w14:textId="77777777" w:rsidR="00C311C6" w:rsidRPr="00BC0409" w:rsidRDefault="00C311C6">
      <w:pPr>
        <w:rPr>
          <w:color w:val="auto"/>
          <w:sz w:val="22"/>
          <w:szCs w:val="22"/>
        </w:rPr>
      </w:pPr>
    </w:p>
    <w:tbl>
      <w:tblPr>
        <w:tblW w:w="0" w:type="auto"/>
        <w:tblInd w:w="315" w:type="dxa"/>
        <w:tblBorders>
          <w:top w:val="single" w:sz="6" w:space="0" w:color="auto"/>
          <w:left w:val="single" w:sz="6" w:space="0" w:color="auto"/>
          <w:bottom w:val="single" w:sz="6" w:space="0" w:color="auto"/>
          <w:right w:val="single" w:sz="6" w:space="0" w:color="auto"/>
        </w:tblBorders>
        <w:tblLayout w:type="fixed"/>
        <w:tblCellMar>
          <w:left w:w="115" w:type="dxa"/>
          <w:right w:w="115" w:type="dxa"/>
        </w:tblCellMar>
        <w:tblLook w:val="0000" w:firstRow="0" w:lastRow="0" w:firstColumn="0" w:lastColumn="0" w:noHBand="0" w:noVBand="0"/>
      </w:tblPr>
      <w:tblGrid>
        <w:gridCol w:w="10006"/>
      </w:tblGrid>
      <w:tr w:rsidR="00C311C6" w:rsidRPr="00BC0409" w14:paraId="45BFE5BD" w14:textId="77777777">
        <w:trPr>
          <w:tblHeader/>
        </w:trPr>
        <w:tc>
          <w:tcPr>
            <w:tcW w:w="10006" w:type="dxa"/>
            <w:tcBorders>
              <w:top w:val="single" w:sz="6" w:space="0" w:color="auto"/>
            </w:tcBorders>
          </w:tcPr>
          <w:p w14:paraId="5DBA0E35" w14:textId="77777777" w:rsidR="00C311C6" w:rsidRPr="00BC0409" w:rsidRDefault="00825916" w:rsidP="00BD6586">
            <w:pPr>
              <w:jc w:val="center"/>
              <w:rPr>
                <w:b/>
                <w:i/>
                <w:color w:val="auto"/>
                <w:sz w:val="22"/>
                <w:szCs w:val="22"/>
              </w:rPr>
            </w:pPr>
            <w:r w:rsidRPr="00BC0409">
              <w:rPr>
                <w:b/>
                <w:i/>
                <w:color w:val="auto"/>
                <w:sz w:val="22"/>
                <w:szCs w:val="22"/>
              </w:rPr>
              <w:fldChar w:fldCharType="begin">
                <w:ffData>
                  <w:name w:val=""/>
                  <w:enabled/>
                  <w:calcOnExit w:val="0"/>
                  <w:textInput>
                    <w:default w:val="Professional Practical Skills"/>
                  </w:textInput>
                </w:ffData>
              </w:fldChar>
            </w:r>
            <w:r w:rsidR="00C311C6" w:rsidRPr="00BC0409">
              <w:rPr>
                <w:b/>
                <w:i/>
                <w:color w:val="auto"/>
                <w:sz w:val="22"/>
                <w:szCs w:val="22"/>
              </w:rPr>
              <w:instrText xml:space="preserve"> FORMTEXT </w:instrText>
            </w:r>
            <w:r w:rsidRPr="00BC0409">
              <w:rPr>
                <w:b/>
                <w:i/>
                <w:color w:val="auto"/>
                <w:sz w:val="22"/>
                <w:szCs w:val="22"/>
              </w:rPr>
            </w:r>
            <w:r w:rsidRPr="00BC0409">
              <w:rPr>
                <w:b/>
                <w:i/>
                <w:color w:val="auto"/>
                <w:sz w:val="22"/>
                <w:szCs w:val="22"/>
              </w:rPr>
              <w:fldChar w:fldCharType="separate"/>
            </w:r>
            <w:r w:rsidR="00C311C6" w:rsidRPr="00BC0409">
              <w:rPr>
                <w:b/>
                <w:i/>
                <w:noProof/>
                <w:color w:val="auto"/>
                <w:sz w:val="22"/>
                <w:szCs w:val="22"/>
              </w:rPr>
              <w:t>Professional Practical Skills</w:t>
            </w:r>
            <w:r w:rsidRPr="00BC0409">
              <w:rPr>
                <w:b/>
                <w:i/>
                <w:color w:val="auto"/>
                <w:sz w:val="22"/>
                <w:szCs w:val="22"/>
              </w:rPr>
              <w:fldChar w:fldCharType="end"/>
            </w:r>
          </w:p>
        </w:tc>
      </w:tr>
      <w:tr w:rsidR="00C311C6" w:rsidRPr="00BC0409" w14:paraId="48719B73" w14:textId="77777777" w:rsidTr="00B10D9F">
        <w:trPr>
          <w:trHeight w:val="6184"/>
        </w:trPr>
        <w:tc>
          <w:tcPr>
            <w:tcW w:w="10006" w:type="dxa"/>
            <w:tcBorders>
              <w:bottom w:val="single" w:sz="6" w:space="0" w:color="auto"/>
            </w:tcBorders>
          </w:tcPr>
          <w:p w14:paraId="6DDD5F5F" w14:textId="77777777" w:rsidR="00C311C6" w:rsidRPr="00D932F2" w:rsidRDefault="00C311C6" w:rsidP="00DA7F6D">
            <w:pPr>
              <w:numPr>
                <w:ilvl w:val="0"/>
                <w:numId w:val="34"/>
              </w:numPr>
              <w:tabs>
                <w:tab w:val="clear" w:pos="360"/>
                <w:tab w:val="clear" w:pos="720"/>
                <w:tab w:val="clear" w:pos="1080"/>
                <w:tab w:val="clear" w:pos="1440"/>
                <w:tab w:val="left" w:pos="252"/>
              </w:tabs>
              <w:jc w:val="both"/>
              <w:rPr>
                <w:color w:val="auto"/>
                <w:sz w:val="22"/>
                <w:szCs w:val="22"/>
              </w:rPr>
            </w:pPr>
            <w:r w:rsidRPr="00D932F2">
              <w:rPr>
                <w:color w:val="auto"/>
                <w:sz w:val="22"/>
                <w:szCs w:val="22"/>
              </w:rPr>
              <w:t xml:space="preserve">Demonstrate a comprehensive range of creative </w:t>
            </w:r>
            <w:r w:rsidR="0037495A" w:rsidRPr="00D932F2">
              <w:rPr>
                <w:color w:val="auto"/>
                <w:sz w:val="22"/>
                <w:szCs w:val="22"/>
              </w:rPr>
              <w:t xml:space="preserve">textile </w:t>
            </w:r>
            <w:r w:rsidRPr="00D932F2">
              <w:rPr>
                <w:color w:val="auto"/>
                <w:sz w:val="22"/>
                <w:szCs w:val="22"/>
              </w:rPr>
              <w:t>skills, with the ability to describe, evaluate and apply</w:t>
            </w:r>
            <w:r w:rsidR="00DE4ECD" w:rsidRPr="00D932F2">
              <w:rPr>
                <w:color w:val="auto"/>
                <w:sz w:val="22"/>
                <w:szCs w:val="22"/>
              </w:rPr>
              <w:t xml:space="preserve"> a variety of working </w:t>
            </w:r>
            <w:proofErr w:type="gramStart"/>
            <w:r w:rsidR="00DE4ECD" w:rsidRPr="00D932F2">
              <w:rPr>
                <w:color w:val="auto"/>
                <w:sz w:val="22"/>
                <w:szCs w:val="22"/>
              </w:rPr>
              <w:t>methods,(</w:t>
            </w:r>
            <w:proofErr w:type="gramEnd"/>
            <w:r w:rsidRPr="00D932F2">
              <w:rPr>
                <w:color w:val="auto"/>
                <w:sz w:val="22"/>
                <w:szCs w:val="22"/>
              </w:rPr>
              <w:t>I,H)</w:t>
            </w:r>
          </w:p>
          <w:p w14:paraId="60A0A5F0" w14:textId="77777777" w:rsidR="00C311C6" w:rsidRPr="00D932F2" w:rsidRDefault="00C311C6" w:rsidP="006B0096">
            <w:pPr>
              <w:numPr>
                <w:ilvl w:val="0"/>
                <w:numId w:val="34"/>
              </w:numPr>
              <w:tabs>
                <w:tab w:val="clear" w:pos="360"/>
                <w:tab w:val="clear" w:pos="720"/>
                <w:tab w:val="clear" w:pos="1080"/>
                <w:tab w:val="clear" w:pos="1440"/>
                <w:tab w:val="left" w:pos="252"/>
              </w:tabs>
              <w:jc w:val="both"/>
              <w:rPr>
                <w:color w:val="auto"/>
                <w:sz w:val="22"/>
                <w:szCs w:val="22"/>
              </w:rPr>
            </w:pPr>
            <w:r w:rsidRPr="00D932F2">
              <w:rPr>
                <w:color w:val="auto"/>
                <w:sz w:val="22"/>
                <w:szCs w:val="22"/>
              </w:rPr>
              <w:t xml:space="preserve">Demonstrate skill in </w:t>
            </w:r>
            <w:r w:rsidR="0037495A" w:rsidRPr="00D932F2">
              <w:rPr>
                <w:color w:val="auto"/>
                <w:sz w:val="22"/>
                <w:szCs w:val="22"/>
              </w:rPr>
              <w:t xml:space="preserve">the </w:t>
            </w:r>
            <w:r w:rsidRPr="00D932F2">
              <w:rPr>
                <w:color w:val="auto"/>
                <w:sz w:val="22"/>
                <w:szCs w:val="22"/>
              </w:rPr>
              <w:t>making of work. (</w:t>
            </w:r>
            <w:proofErr w:type="gramStart"/>
            <w:r w:rsidRPr="00D932F2">
              <w:rPr>
                <w:color w:val="auto"/>
                <w:sz w:val="22"/>
                <w:szCs w:val="22"/>
              </w:rPr>
              <w:t>F,I</w:t>
            </w:r>
            <w:proofErr w:type="gramEnd"/>
            <w:r w:rsidRPr="00D932F2">
              <w:rPr>
                <w:color w:val="auto"/>
                <w:sz w:val="22"/>
                <w:szCs w:val="22"/>
              </w:rPr>
              <w:t>,H)</w:t>
            </w:r>
          </w:p>
          <w:p w14:paraId="0E0ACDB8" w14:textId="77777777" w:rsidR="00C311C6" w:rsidRPr="00D932F2" w:rsidRDefault="00C311C6" w:rsidP="006B0096">
            <w:pPr>
              <w:numPr>
                <w:ilvl w:val="0"/>
                <w:numId w:val="34"/>
              </w:numPr>
              <w:tabs>
                <w:tab w:val="clear" w:pos="360"/>
                <w:tab w:val="clear" w:pos="720"/>
                <w:tab w:val="clear" w:pos="1080"/>
                <w:tab w:val="clear" w:pos="1440"/>
                <w:tab w:val="left" w:pos="252"/>
              </w:tabs>
              <w:jc w:val="both"/>
              <w:rPr>
                <w:color w:val="auto"/>
                <w:sz w:val="22"/>
                <w:szCs w:val="22"/>
              </w:rPr>
            </w:pPr>
            <w:r w:rsidRPr="00D932F2">
              <w:rPr>
                <w:color w:val="auto"/>
                <w:sz w:val="22"/>
                <w:szCs w:val="22"/>
              </w:rPr>
              <w:t>Demonstrate creative thinking, development of concepts and recording of ideas (</w:t>
            </w:r>
            <w:proofErr w:type="gramStart"/>
            <w:r w:rsidRPr="00D932F2">
              <w:rPr>
                <w:color w:val="auto"/>
                <w:sz w:val="22"/>
                <w:szCs w:val="22"/>
              </w:rPr>
              <w:t>F,I</w:t>
            </w:r>
            <w:proofErr w:type="gramEnd"/>
            <w:r w:rsidRPr="00D932F2">
              <w:rPr>
                <w:color w:val="auto"/>
                <w:sz w:val="22"/>
                <w:szCs w:val="22"/>
              </w:rPr>
              <w:t>,H)</w:t>
            </w:r>
          </w:p>
          <w:p w14:paraId="4F82C40A" w14:textId="77777777" w:rsidR="00C311C6" w:rsidRPr="00D932F2" w:rsidRDefault="00C311C6" w:rsidP="006B0096">
            <w:pPr>
              <w:numPr>
                <w:ilvl w:val="0"/>
                <w:numId w:val="34"/>
              </w:numPr>
              <w:tabs>
                <w:tab w:val="clear" w:pos="360"/>
                <w:tab w:val="clear" w:pos="720"/>
                <w:tab w:val="clear" w:pos="1080"/>
                <w:tab w:val="clear" w:pos="1440"/>
                <w:tab w:val="left" w:pos="252"/>
              </w:tabs>
              <w:jc w:val="both"/>
              <w:rPr>
                <w:color w:val="auto"/>
                <w:sz w:val="22"/>
                <w:szCs w:val="22"/>
              </w:rPr>
            </w:pPr>
            <w:r w:rsidRPr="00D932F2">
              <w:rPr>
                <w:color w:val="auto"/>
                <w:sz w:val="22"/>
                <w:szCs w:val="22"/>
              </w:rPr>
              <w:t>Evidence the inputting and collating of appropriate research data. (</w:t>
            </w:r>
            <w:proofErr w:type="gramStart"/>
            <w:r w:rsidRPr="00D932F2">
              <w:rPr>
                <w:color w:val="auto"/>
                <w:sz w:val="22"/>
                <w:szCs w:val="22"/>
              </w:rPr>
              <w:t>F,I</w:t>
            </w:r>
            <w:proofErr w:type="gramEnd"/>
            <w:r w:rsidRPr="00D932F2">
              <w:rPr>
                <w:color w:val="auto"/>
                <w:sz w:val="22"/>
                <w:szCs w:val="22"/>
              </w:rPr>
              <w:t>,H)</w:t>
            </w:r>
          </w:p>
          <w:p w14:paraId="66A79650" w14:textId="77777777" w:rsidR="00C311C6" w:rsidRPr="00D932F2" w:rsidRDefault="00C311C6" w:rsidP="006B0096">
            <w:pPr>
              <w:numPr>
                <w:ilvl w:val="0"/>
                <w:numId w:val="34"/>
              </w:numPr>
              <w:tabs>
                <w:tab w:val="clear" w:pos="360"/>
                <w:tab w:val="clear" w:pos="720"/>
                <w:tab w:val="clear" w:pos="1080"/>
                <w:tab w:val="clear" w:pos="1440"/>
                <w:tab w:val="left" w:pos="252"/>
              </w:tabs>
              <w:jc w:val="both"/>
              <w:rPr>
                <w:color w:val="auto"/>
                <w:sz w:val="22"/>
                <w:szCs w:val="22"/>
              </w:rPr>
            </w:pPr>
            <w:r w:rsidRPr="00D932F2">
              <w:rPr>
                <w:color w:val="auto"/>
                <w:sz w:val="22"/>
                <w:szCs w:val="22"/>
              </w:rPr>
              <w:t xml:space="preserve">Resolve any aesthetic and/or technical problems encountered in the making of </w:t>
            </w:r>
            <w:proofErr w:type="gramStart"/>
            <w:r w:rsidRPr="00D932F2">
              <w:rPr>
                <w:color w:val="auto"/>
                <w:sz w:val="22"/>
                <w:szCs w:val="22"/>
              </w:rPr>
              <w:t>work.(</w:t>
            </w:r>
            <w:proofErr w:type="gramEnd"/>
            <w:r w:rsidRPr="00D932F2">
              <w:rPr>
                <w:color w:val="auto"/>
                <w:sz w:val="22"/>
                <w:szCs w:val="22"/>
              </w:rPr>
              <w:t>H)</w:t>
            </w:r>
          </w:p>
          <w:p w14:paraId="463E5D5E" w14:textId="07E8064B" w:rsidR="00C311C6" w:rsidRPr="00D932F2" w:rsidRDefault="00C311C6" w:rsidP="006B0096">
            <w:pPr>
              <w:numPr>
                <w:ilvl w:val="0"/>
                <w:numId w:val="34"/>
              </w:numPr>
              <w:tabs>
                <w:tab w:val="clear" w:pos="360"/>
                <w:tab w:val="clear" w:pos="720"/>
                <w:tab w:val="clear" w:pos="1080"/>
                <w:tab w:val="clear" w:pos="1440"/>
              </w:tabs>
              <w:jc w:val="both"/>
              <w:rPr>
                <w:color w:val="auto"/>
                <w:sz w:val="22"/>
                <w:szCs w:val="22"/>
              </w:rPr>
            </w:pPr>
            <w:r w:rsidRPr="00D932F2">
              <w:rPr>
                <w:color w:val="auto"/>
                <w:sz w:val="22"/>
                <w:szCs w:val="22"/>
              </w:rPr>
              <w:t>Demonstrate professional expertise in the presentation of</w:t>
            </w:r>
            <w:r w:rsidR="0037495A" w:rsidRPr="00D932F2">
              <w:rPr>
                <w:color w:val="auto"/>
                <w:sz w:val="22"/>
                <w:szCs w:val="22"/>
              </w:rPr>
              <w:t xml:space="preserve"> work appropriate to practic</w:t>
            </w:r>
            <w:r w:rsidRPr="00D932F2">
              <w:rPr>
                <w:color w:val="auto"/>
                <w:sz w:val="22"/>
                <w:szCs w:val="22"/>
              </w:rPr>
              <w:t>e contex</w:t>
            </w:r>
            <w:r w:rsidR="00DE4ECD" w:rsidRPr="00D932F2">
              <w:rPr>
                <w:color w:val="auto"/>
                <w:sz w:val="22"/>
                <w:szCs w:val="22"/>
              </w:rPr>
              <w:t>t. (</w:t>
            </w:r>
            <w:r w:rsidRPr="00D932F2">
              <w:rPr>
                <w:color w:val="auto"/>
                <w:sz w:val="22"/>
                <w:szCs w:val="22"/>
              </w:rPr>
              <w:t>H)</w:t>
            </w:r>
          </w:p>
          <w:p w14:paraId="6190C4F9" w14:textId="77777777" w:rsidR="00C311C6" w:rsidRPr="00D932F2" w:rsidRDefault="00C311C6" w:rsidP="006B0096">
            <w:pPr>
              <w:numPr>
                <w:ilvl w:val="0"/>
                <w:numId w:val="34"/>
              </w:numPr>
              <w:tabs>
                <w:tab w:val="clear" w:pos="360"/>
                <w:tab w:val="clear" w:pos="720"/>
                <w:tab w:val="clear" w:pos="1080"/>
                <w:tab w:val="clear" w:pos="1440"/>
              </w:tabs>
              <w:jc w:val="both"/>
              <w:rPr>
                <w:color w:val="auto"/>
                <w:sz w:val="22"/>
                <w:szCs w:val="22"/>
              </w:rPr>
            </w:pPr>
            <w:r w:rsidRPr="00D932F2">
              <w:rPr>
                <w:color w:val="auto"/>
                <w:sz w:val="22"/>
                <w:szCs w:val="22"/>
              </w:rPr>
              <w:t xml:space="preserve">Present visual information and artefacts in an informative, </w:t>
            </w:r>
            <w:proofErr w:type="gramStart"/>
            <w:r w:rsidRPr="00D932F2">
              <w:rPr>
                <w:color w:val="auto"/>
                <w:sz w:val="22"/>
                <w:szCs w:val="22"/>
              </w:rPr>
              <w:t>integrated</w:t>
            </w:r>
            <w:proofErr w:type="gramEnd"/>
            <w:r w:rsidRPr="00D932F2">
              <w:rPr>
                <w:color w:val="auto"/>
                <w:sz w:val="22"/>
                <w:szCs w:val="22"/>
              </w:rPr>
              <w:t xml:space="preserve"> and professional manner (H).</w:t>
            </w:r>
          </w:p>
          <w:p w14:paraId="09E17EE5" w14:textId="77777777" w:rsidR="00C311C6" w:rsidRPr="00D932F2" w:rsidRDefault="00C311C6" w:rsidP="006B0096">
            <w:pPr>
              <w:numPr>
                <w:ilvl w:val="0"/>
                <w:numId w:val="34"/>
              </w:numPr>
              <w:tabs>
                <w:tab w:val="clear" w:pos="360"/>
                <w:tab w:val="clear" w:pos="720"/>
                <w:tab w:val="clear" w:pos="1080"/>
                <w:tab w:val="clear" w:pos="1440"/>
              </w:tabs>
              <w:jc w:val="both"/>
              <w:rPr>
                <w:color w:val="auto"/>
                <w:sz w:val="22"/>
                <w:szCs w:val="22"/>
              </w:rPr>
            </w:pPr>
            <w:r w:rsidRPr="00D932F2">
              <w:rPr>
                <w:color w:val="auto"/>
                <w:sz w:val="22"/>
                <w:szCs w:val="22"/>
              </w:rPr>
              <w:t>Be receptive to new ideas, identify problems and establish solutions within an efficient timescale. (</w:t>
            </w:r>
            <w:proofErr w:type="gramStart"/>
            <w:r w:rsidRPr="00D932F2">
              <w:rPr>
                <w:color w:val="auto"/>
                <w:sz w:val="22"/>
                <w:szCs w:val="22"/>
              </w:rPr>
              <w:t>F,I</w:t>
            </w:r>
            <w:proofErr w:type="gramEnd"/>
            <w:r w:rsidRPr="00D932F2">
              <w:rPr>
                <w:color w:val="auto"/>
                <w:sz w:val="22"/>
                <w:szCs w:val="22"/>
              </w:rPr>
              <w:t>)</w:t>
            </w:r>
          </w:p>
          <w:p w14:paraId="2ACDC307" w14:textId="77777777" w:rsidR="00FE2BA6" w:rsidRPr="00D932F2" w:rsidRDefault="00C311C6" w:rsidP="00FE2BA6">
            <w:pPr>
              <w:numPr>
                <w:ilvl w:val="0"/>
                <w:numId w:val="34"/>
              </w:numPr>
              <w:tabs>
                <w:tab w:val="clear" w:pos="360"/>
                <w:tab w:val="clear" w:pos="720"/>
                <w:tab w:val="clear" w:pos="1080"/>
                <w:tab w:val="clear" w:pos="1440"/>
              </w:tabs>
              <w:jc w:val="both"/>
              <w:rPr>
                <w:color w:val="auto"/>
                <w:sz w:val="22"/>
                <w:szCs w:val="22"/>
              </w:rPr>
            </w:pPr>
            <w:r w:rsidRPr="00D932F2">
              <w:rPr>
                <w:color w:val="auto"/>
                <w:sz w:val="22"/>
                <w:szCs w:val="22"/>
              </w:rPr>
              <w:t xml:space="preserve">Communicate ideas using a variety of verbal and visual forms, including </w:t>
            </w:r>
            <w:r w:rsidR="0037495A" w:rsidRPr="00D932F2">
              <w:rPr>
                <w:color w:val="auto"/>
                <w:sz w:val="22"/>
                <w:szCs w:val="22"/>
              </w:rPr>
              <w:t>digitally</w:t>
            </w:r>
            <w:r w:rsidRPr="00D932F2">
              <w:rPr>
                <w:color w:val="auto"/>
                <w:sz w:val="22"/>
                <w:szCs w:val="22"/>
              </w:rPr>
              <w:t>. Further expand creative and perceptual expertise through creative development and a variety of media and techniques. (</w:t>
            </w:r>
            <w:proofErr w:type="gramStart"/>
            <w:r w:rsidRPr="00D932F2">
              <w:rPr>
                <w:color w:val="auto"/>
                <w:sz w:val="22"/>
                <w:szCs w:val="22"/>
              </w:rPr>
              <w:t>F,I</w:t>
            </w:r>
            <w:proofErr w:type="gramEnd"/>
            <w:r w:rsidRPr="00D932F2">
              <w:rPr>
                <w:color w:val="auto"/>
                <w:sz w:val="22"/>
                <w:szCs w:val="22"/>
              </w:rPr>
              <w:t>,H)</w:t>
            </w:r>
          </w:p>
          <w:p w14:paraId="2A9419F3" w14:textId="77777777" w:rsidR="0028693C" w:rsidRDefault="00FE2BA6" w:rsidP="0028693C">
            <w:pPr>
              <w:numPr>
                <w:ilvl w:val="0"/>
                <w:numId w:val="34"/>
              </w:numPr>
              <w:tabs>
                <w:tab w:val="clear" w:pos="360"/>
                <w:tab w:val="clear" w:pos="720"/>
                <w:tab w:val="clear" w:pos="1080"/>
                <w:tab w:val="clear" w:pos="1440"/>
              </w:tabs>
              <w:ind w:left="0" w:firstLine="0"/>
              <w:jc w:val="both"/>
              <w:rPr>
                <w:color w:val="auto"/>
                <w:sz w:val="22"/>
                <w:szCs w:val="22"/>
              </w:rPr>
            </w:pPr>
            <w:r w:rsidRPr="00D932F2">
              <w:rPr>
                <w:color w:val="auto"/>
                <w:sz w:val="22"/>
                <w:szCs w:val="22"/>
              </w:rPr>
              <w:t>Demonstrate a conceptual understanding of the chosen practice, innovative both in scope of</w:t>
            </w:r>
          </w:p>
          <w:p w14:paraId="32BFA0FC" w14:textId="483D48E7" w:rsidR="00FE2BA6" w:rsidRPr="00D932F2" w:rsidRDefault="00FE2BA6" w:rsidP="0028693C">
            <w:pPr>
              <w:tabs>
                <w:tab w:val="clear" w:pos="360"/>
                <w:tab w:val="clear" w:pos="720"/>
                <w:tab w:val="clear" w:pos="1080"/>
                <w:tab w:val="clear" w:pos="1440"/>
              </w:tabs>
              <w:jc w:val="both"/>
              <w:rPr>
                <w:color w:val="auto"/>
                <w:sz w:val="22"/>
                <w:szCs w:val="22"/>
              </w:rPr>
            </w:pPr>
            <w:r w:rsidRPr="00D932F2">
              <w:rPr>
                <w:color w:val="auto"/>
                <w:sz w:val="22"/>
                <w:szCs w:val="22"/>
              </w:rPr>
              <w:t xml:space="preserve"> </w:t>
            </w:r>
            <w:r w:rsidR="0028693C">
              <w:rPr>
                <w:color w:val="auto"/>
                <w:sz w:val="22"/>
                <w:szCs w:val="22"/>
              </w:rPr>
              <w:t xml:space="preserve">           </w:t>
            </w:r>
            <w:r w:rsidRPr="00D932F2">
              <w:rPr>
                <w:color w:val="auto"/>
                <w:sz w:val="22"/>
                <w:szCs w:val="22"/>
              </w:rPr>
              <w:t>approach and presentation of assignment</w:t>
            </w:r>
            <w:r w:rsidR="008439B4" w:rsidRPr="00D932F2">
              <w:rPr>
                <w:color w:val="auto"/>
                <w:sz w:val="22"/>
                <w:szCs w:val="22"/>
              </w:rPr>
              <w:t>s (</w:t>
            </w:r>
            <w:proofErr w:type="gramStart"/>
            <w:r w:rsidR="00BA1B6F" w:rsidRPr="00D932F2">
              <w:rPr>
                <w:color w:val="auto"/>
                <w:sz w:val="22"/>
                <w:szCs w:val="22"/>
              </w:rPr>
              <w:t>I,</w:t>
            </w:r>
            <w:r w:rsidRPr="00D932F2">
              <w:rPr>
                <w:color w:val="auto"/>
                <w:sz w:val="22"/>
                <w:szCs w:val="22"/>
              </w:rPr>
              <w:t>H</w:t>
            </w:r>
            <w:proofErr w:type="gramEnd"/>
            <w:r w:rsidRPr="00D932F2">
              <w:rPr>
                <w:color w:val="auto"/>
                <w:sz w:val="22"/>
                <w:szCs w:val="22"/>
              </w:rPr>
              <w:t>)</w:t>
            </w:r>
          </w:p>
          <w:p w14:paraId="7C8FBB49" w14:textId="77777777" w:rsidR="00FE2BA6" w:rsidRPr="00D932F2" w:rsidRDefault="00FE2BA6" w:rsidP="00FE2BA6">
            <w:pPr>
              <w:pStyle w:val="BodyTextIndent2"/>
              <w:numPr>
                <w:ilvl w:val="0"/>
                <w:numId w:val="34"/>
              </w:numPr>
              <w:tabs>
                <w:tab w:val="clear" w:pos="360"/>
                <w:tab w:val="clear" w:pos="720"/>
                <w:tab w:val="clear" w:pos="1080"/>
                <w:tab w:val="clear" w:pos="1440"/>
              </w:tabs>
              <w:spacing w:after="0" w:line="240" w:lineRule="auto"/>
              <w:jc w:val="both"/>
              <w:rPr>
                <w:color w:val="auto"/>
                <w:sz w:val="22"/>
                <w:szCs w:val="22"/>
              </w:rPr>
            </w:pPr>
            <w:r w:rsidRPr="00D932F2">
              <w:rPr>
                <w:color w:val="auto"/>
                <w:sz w:val="22"/>
                <w:szCs w:val="22"/>
              </w:rPr>
              <w:t>Demonstrate reflection and evaluation in an independent manner (</w:t>
            </w:r>
            <w:proofErr w:type="gramStart"/>
            <w:r w:rsidRPr="00D932F2">
              <w:rPr>
                <w:color w:val="auto"/>
                <w:sz w:val="22"/>
                <w:szCs w:val="22"/>
              </w:rPr>
              <w:t>F,I</w:t>
            </w:r>
            <w:proofErr w:type="gramEnd"/>
            <w:r w:rsidRPr="00D932F2">
              <w:rPr>
                <w:color w:val="auto"/>
                <w:sz w:val="22"/>
                <w:szCs w:val="22"/>
              </w:rPr>
              <w:t>,H)</w:t>
            </w:r>
          </w:p>
          <w:p w14:paraId="3110D442" w14:textId="361912B8" w:rsidR="00FE2BA6" w:rsidRPr="00D932F2" w:rsidRDefault="00FE2BA6" w:rsidP="00FE2BA6">
            <w:pPr>
              <w:pStyle w:val="BodyTextIndent2"/>
              <w:numPr>
                <w:ilvl w:val="0"/>
                <w:numId w:val="34"/>
              </w:numPr>
              <w:tabs>
                <w:tab w:val="clear" w:pos="360"/>
                <w:tab w:val="clear" w:pos="720"/>
                <w:tab w:val="clear" w:pos="1080"/>
                <w:tab w:val="clear" w:pos="1440"/>
              </w:tabs>
              <w:spacing w:after="0" w:line="240" w:lineRule="auto"/>
              <w:jc w:val="both"/>
              <w:rPr>
                <w:color w:val="auto"/>
                <w:sz w:val="22"/>
                <w:szCs w:val="22"/>
              </w:rPr>
            </w:pPr>
            <w:r w:rsidRPr="00D932F2">
              <w:rPr>
                <w:color w:val="auto"/>
                <w:sz w:val="22"/>
                <w:szCs w:val="22"/>
              </w:rPr>
              <w:t>Apply intellectu</w:t>
            </w:r>
            <w:r w:rsidR="007D32C4" w:rsidRPr="00D932F2">
              <w:rPr>
                <w:color w:val="auto"/>
                <w:sz w:val="22"/>
                <w:szCs w:val="22"/>
              </w:rPr>
              <w:t>al rigour to problem solving (</w:t>
            </w:r>
            <w:proofErr w:type="gramStart"/>
            <w:r w:rsidR="00BA1B6F" w:rsidRPr="00D932F2">
              <w:rPr>
                <w:color w:val="auto"/>
                <w:sz w:val="22"/>
                <w:szCs w:val="22"/>
              </w:rPr>
              <w:t>F</w:t>
            </w:r>
            <w:r w:rsidRPr="00D932F2">
              <w:rPr>
                <w:color w:val="auto"/>
                <w:sz w:val="22"/>
                <w:szCs w:val="22"/>
              </w:rPr>
              <w:t>,H</w:t>
            </w:r>
            <w:proofErr w:type="gramEnd"/>
            <w:r w:rsidRPr="00D932F2">
              <w:rPr>
                <w:color w:val="auto"/>
                <w:sz w:val="22"/>
                <w:szCs w:val="22"/>
              </w:rPr>
              <w:t>)</w:t>
            </w:r>
          </w:p>
          <w:p w14:paraId="736BAAD1" w14:textId="77777777" w:rsidR="002D2704" w:rsidRDefault="00FE2BA6" w:rsidP="00FE2BA6">
            <w:pPr>
              <w:pStyle w:val="BodyTextIndent2"/>
              <w:numPr>
                <w:ilvl w:val="0"/>
                <w:numId w:val="34"/>
              </w:numPr>
              <w:tabs>
                <w:tab w:val="clear" w:pos="360"/>
                <w:tab w:val="clear" w:pos="720"/>
                <w:tab w:val="clear" w:pos="1080"/>
                <w:tab w:val="clear" w:pos="1440"/>
              </w:tabs>
              <w:spacing w:after="0" w:line="240" w:lineRule="auto"/>
              <w:jc w:val="both"/>
              <w:rPr>
                <w:color w:val="auto"/>
                <w:sz w:val="22"/>
                <w:szCs w:val="22"/>
              </w:rPr>
            </w:pPr>
            <w:r w:rsidRPr="00D932F2">
              <w:rPr>
                <w:color w:val="auto"/>
                <w:sz w:val="22"/>
                <w:szCs w:val="22"/>
              </w:rPr>
              <w:t>Plan and execute effective research, and technical information relating to the design work and</w:t>
            </w:r>
          </w:p>
          <w:p w14:paraId="6DABC1D0" w14:textId="3B1AB366" w:rsidR="00FE2BA6" w:rsidRPr="00D932F2" w:rsidRDefault="002D2704" w:rsidP="002D2704">
            <w:pPr>
              <w:pStyle w:val="BodyTextIndent2"/>
              <w:tabs>
                <w:tab w:val="clear" w:pos="360"/>
                <w:tab w:val="clear" w:pos="720"/>
                <w:tab w:val="clear" w:pos="1080"/>
                <w:tab w:val="clear" w:pos="1440"/>
              </w:tabs>
              <w:spacing w:after="0" w:line="240" w:lineRule="auto"/>
              <w:ind w:left="360"/>
              <w:jc w:val="both"/>
              <w:rPr>
                <w:color w:val="auto"/>
                <w:sz w:val="22"/>
                <w:szCs w:val="22"/>
              </w:rPr>
            </w:pPr>
            <w:r>
              <w:rPr>
                <w:color w:val="auto"/>
                <w:sz w:val="22"/>
                <w:szCs w:val="22"/>
              </w:rPr>
              <w:t xml:space="preserve">     </w:t>
            </w:r>
            <w:r w:rsidR="00FE2BA6" w:rsidRPr="00D932F2">
              <w:rPr>
                <w:color w:val="auto"/>
                <w:sz w:val="22"/>
                <w:szCs w:val="22"/>
              </w:rPr>
              <w:t xml:space="preserve"> the appropriate environmental, ethical </w:t>
            </w:r>
            <w:proofErr w:type="gramStart"/>
            <w:r w:rsidR="00FE2BA6" w:rsidRPr="00D932F2">
              <w:rPr>
                <w:color w:val="auto"/>
                <w:sz w:val="22"/>
                <w:szCs w:val="22"/>
              </w:rPr>
              <w:t>concerns  (</w:t>
            </w:r>
            <w:proofErr w:type="gramEnd"/>
            <w:r w:rsidR="00BA1B6F" w:rsidRPr="00D932F2">
              <w:rPr>
                <w:color w:val="auto"/>
                <w:sz w:val="22"/>
                <w:szCs w:val="22"/>
              </w:rPr>
              <w:t>F</w:t>
            </w:r>
            <w:r w:rsidR="00FE2BA6" w:rsidRPr="00D932F2">
              <w:rPr>
                <w:color w:val="auto"/>
                <w:sz w:val="22"/>
                <w:szCs w:val="22"/>
              </w:rPr>
              <w:t>,H)</w:t>
            </w:r>
          </w:p>
          <w:p w14:paraId="71374098" w14:textId="77777777" w:rsidR="00FE2BA6" w:rsidRPr="00D932F2" w:rsidRDefault="00FE2BA6" w:rsidP="00FE2BA6">
            <w:pPr>
              <w:pStyle w:val="BodyTextIndent2"/>
              <w:numPr>
                <w:ilvl w:val="0"/>
                <w:numId w:val="34"/>
              </w:numPr>
              <w:tabs>
                <w:tab w:val="clear" w:pos="360"/>
                <w:tab w:val="clear" w:pos="720"/>
                <w:tab w:val="clear" w:pos="1080"/>
                <w:tab w:val="clear" w:pos="1440"/>
              </w:tabs>
              <w:spacing w:after="0" w:line="240" w:lineRule="auto"/>
              <w:jc w:val="both"/>
              <w:rPr>
                <w:color w:val="auto"/>
                <w:sz w:val="22"/>
                <w:szCs w:val="22"/>
              </w:rPr>
            </w:pPr>
            <w:r w:rsidRPr="00D932F2">
              <w:rPr>
                <w:color w:val="auto"/>
                <w:sz w:val="22"/>
                <w:szCs w:val="22"/>
              </w:rPr>
              <w:t>Manage time effectively and in a professional manner. (</w:t>
            </w:r>
            <w:proofErr w:type="gramStart"/>
            <w:r w:rsidRPr="00D932F2">
              <w:rPr>
                <w:color w:val="auto"/>
                <w:sz w:val="22"/>
                <w:szCs w:val="22"/>
              </w:rPr>
              <w:t>F,I</w:t>
            </w:r>
            <w:proofErr w:type="gramEnd"/>
            <w:r w:rsidRPr="00D932F2">
              <w:rPr>
                <w:color w:val="auto"/>
                <w:sz w:val="22"/>
                <w:szCs w:val="22"/>
              </w:rPr>
              <w:t>,H)</w:t>
            </w:r>
          </w:p>
          <w:p w14:paraId="28567314" w14:textId="77777777" w:rsidR="002D2704" w:rsidRPr="002365A0" w:rsidRDefault="0097147F" w:rsidP="00B10D9F">
            <w:pPr>
              <w:numPr>
                <w:ilvl w:val="0"/>
                <w:numId w:val="34"/>
              </w:numPr>
              <w:tabs>
                <w:tab w:val="clear" w:pos="360"/>
                <w:tab w:val="clear" w:pos="720"/>
                <w:tab w:val="clear" w:pos="1080"/>
                <w:tab w:val="clear" w:pos="1440"/>
              </w:tabs>
              <w:jc w:val="both"/>
              <w:rPr>
                <w:color w:val="auto"/>
                <w:sz w:val="22"/>
                <w:szCs w:val="22"/>
              </w:rPr>
            </w:pPr>
            <w:r w:rsidRPr="002365A0">
              <w:rPr>
                <w:color w:val="auto"/>
                <w:sz w:val="22"/>
                <w:szCs w:val="22"/>
              </w:rPr>
              <w:t>Demonstrate an ability to engage critically and reflectively with appropriately selected textile,</w:t>
            </w:r>
          </w:p>
          <w:p w14:paraId="03000E2E" w14:textId="77777777" w:rsidR="002D2704" w:rsidRPr="002365A0" w:rsidRDefault="002D2704" w:rsidP="002D2704">
            <w:pPr>
              <w:tabs>
                <w:tab w:val="clear" w:pos="360"/>
                <w:tab w:val="clear" w:pos="720"/>
                <w:tab w:val="clear" w:pos="1080"/>
                <w:tab w:val="clear" w:pos="1440"/>
              </w:tabs>
              <w:ind w:left="360"/>
              <w:jc w:val="both"/>
              <w:rPr>
                <w:color w:val="auto"/>
                <w:sz w:val="22"/>
                <w:szCs w:val="22"/>
              </w:rPr>
            </w:pPr>
            <w:r w:rsidRPr="002365A0">
              <w:rPr>
                <w:color w:val="auto"/>
                <w:sz w:val="22"/>
                <w:szCs w:val="22"/>
              </w:rPr>
              <w:t xml:space="preserve">     </w:t>
            </w:r>
            <w:r w:rsidR="0097147F" w:rsidRPr="002365A0">
              <w:rPr>
                <w:color w:val="auto"/>
                <w:sz w:val="22"/>
                <w:szCs w:val="22"/>
              </w:rPr>
              <w:t xml:space="preserve"> surface and craft industries and practitioners, trend providers, </w:t>
            </w:r>
            <w:proofErr w:type="gramStart"/>
            <w:r w:rsidR="0097147F" w:rsidRPr="002365A0">
              <w:rPr>
                <w:color w:val="auto"/>
                <w:sz w:val="22"/>
                <w:szCs w:val="22"/>
              </w:rPr>
              <w:t>entrepreneurs</w:t>
            </w:r>
            <w:proofErr w:type="gramEnd"/>
            <w:r w:rsidR="0097147F" w:rsidRPr="002365A0">
              <w:rPr>
                <w:color w:val="auto"/>
                <w:sz w:val="22"/>
                <w:szCs w:val="22"/>
              </w:rPr>
              <w:t xml:space="preserve"> and other textile</w:t>
            </w:r>
          </w:p>
          <w:p w14:paraId="56103FEF" w14:textId="776EC8FB" w:rsidR="00C311C6" w:rsidRPr="00B10D9F" w:rsidRDefault="002D2704" w:rsidP="002D2704">
            <w:pPr>
              <w:tabs>
                <w:tab w:val="clear" w:pos="360"/>
                <w:tab w:val="clear" w:pos="720"/>
                <w:tab w:val="clear" w:pos="1080"/>
                <w:tab w:val="clear" w:pos="1440"/>
              </w:tabs>
              <w:ind w:left="360"/>
              <w:jc w:val="both"/>
              <w:rPr>
                <w:color w:val="1F497D" w:themeColor="text2"/>
                <w:sz w:val="22"/>
                <w:szCs w:val="22"/>
              </w:rPr>
            </w:pPr>
            <w:r w:rsidRPr="002365A0">
              <w:rPr>
                <w:color w:val="auto"/>
                <w:sz w:val="22"/>
                <w:szCs w:val="22"/>
              </w:rPr>
              <w:t xml:space="preserve">   </w:t>
            </w:r>
            <w:r w:rsidR="0097147F" w:rsidRPr="002365A0">
              <w:rPr>
                <w:color w:val="auto"/>
                <w:sz w:val="22"/>
                <w:szCs w:val="22"/>
              </w:rPr>
              <w:t xml:space="preserve"> </w:t>
            </w:r>
            <w:r w:rsidRPr="002365A0">
              <w:rPr>
                <w:color w:val="auto"/>
                <w:sz w:val="22"/>
                <w:szCs w:val="22"/>
              </w:rPr>
              <w:t xml:space="preserve">  </w:t>
            </w:r>
            <w:r w:rsidR="0097147F" w:rsidRPr="002365A0">
              <w:rPr>
                <w:color w:val="auto"/>
                <w:sz w:val="22"/>
                <w:szCs w:val="22"/>
              </w:rPr>
              <w:t>bodies.</w:t>
            </w:r>
            <w:r w:rsidR="0097147F" w:rsidRPr="002365A0">
              <w:rPr>
                <w:color w:val="auto"/>
              </w:rPr>
              <w:t xml:space="preserve"> </w:t>
            </w:r>
            <w:r w:rsidR="006C6C9B" w:rsidRPr="002365A0">
              <w:rPr>
                <w:color w:val="auto"/>
                <w:sz w:val="22"/>
                <w:szCs w:val="22"/>
              </w:rPr>
              <w:t>(</w:t>
            </w:r>
            <w:proofErr w:type="gramStart"/>
            <w:r w:rsidR="0037495A" w:rsidRPr="002365A0">
              <w:rPr>
                <w:color w:val="auto"/>
                <w:sz w:val="22"/>
                <w:szCs w:val="22"/>
              </w:rPr>
              <w:t>I,H</w:t>
            </w:r>
            <w:proofErr w:type="gramEnd"/>
            <w:r w:rsidR="0037495A" w:rsidRPr="001639B2">
              <w:rPr>
                <w:color w:val="1F497D" w:themeColor="text2"/>
                <w:sz w:val="22"/>
                <w:szCs w:val="22"/>
              </w:rPr>
              <w:t>).</w:t>
            </w:r>
          </w:p>
        </w:tc>
      </w:tr>
    </w:tbl>
    <w:p w14:paraId="54EF55CB" w14:textId="77777777" w:rsidR="00D932F2" w:rsidRPr="00BC0409" w:rsidRDefault="00D932F2">
      <w:pPr>
        <w:pStyle w:val="Header"/>
        <w:tabs>
          <w:tab w:val="clear" w:pos="4320"/>
          <w:tab w:val="clear" w:pos="8640"/>
        </w:tabs>
        <w:rPr>
          <w:color w:val="auto"/>
          <w:sz w:val="22"/>
          <w:szCs w:val="22"/>
        </w:rPr>
      </w:pPr>
    </w:p>
    <w:tbl>
      <w:tblPr>
        <w:tblW w:w="0" w:type="auto"/>
        <w:tblInd w:w="315" w:type="dxa"/>
        <w:tblBorders>
          <w:top w:val="single" w:sz="6" w:space="0" w:color="auto"/>
          <w:left w:val="single" w:sz="6" w:space="0" w:color="auto"/>
          <w:bottom w:val="single" w:sz="6" w:space="0" w:color="auto"/>
          <w:right w:val="single" w:sz="6" w:space="0" w:color="auto"/>
        </w:tblBorders>
        <w:tblLayout w:type="fixed"/>
        <w:tblCellMar>
          <w:left w:w="115" w:type="dxa"/>
          <w:right w:w="115" w:type="dxa"/>
        </w:tblCellMar>
        <w:tblLook w:val="0000" w:firstRow="0" w:lastRow="0" w:firstColumn="0" w:lastColumn="0" w:noHBand="0" w:noVBand="0"/>
      </w:tblPr>
      <w:tblGrid>
        <w:gridCol w:w="10006"/>
      </w:tblGrid>
      <w:tr w:rsidR="00C311C6" w:rsidRPr="00BC0409" w14:paraId="1109753C" w14:textId="77777777">
        <w:trPr>
          <w:tblHeader/>
        </w:trPr>
        <w:tc>
          <w:tcPr>
            <w:tcW w:w="10006" w:type="dxa"/>
            <w:tcBorders>
              <w:top w:val="single" w:sz="6" w:space="0" w:color="auto"/>
            </w:tcBorders>
          </w:tcPr>
          <w:p w14:paraId="5305653B" w14:textId="77777777" w:rsidR="00C311C6" w:rsidRPr="00BC0409" w:rsidRDefault="00825916">
            <w:pPr>
              <w:jc w:val="center"/>
              <w:rPr>
                <w:b/>
                <w:i/>
                <w:color w:val="auto"/>
                <w:sz w:val="22"/>
                <w:szCs w:val="22"/>
              </w:rPr>
            </w:pPr>
            <w:r w:rsidRPr="00BC0409">
              <w:rPr>
                <w:b/>
                <w:i/>
                <w:color w:val="auto"/>
                <w:sz w:val="22"/>
                <w:szCs w:val="22"/>
              </w:rPr>
              <w:fldChar w:fldCharType="begin">
                <w:ffData>
                  <w:name w:val=""/>
                  <w:enabled/>
                  <w:calcOnExit w:val="0"/>
                  <w:textInput>
                    <w:default w:val="Transferrable/Key Skills"/>
                  </w:textInput>
                </w:ffData>
              </w:fldChar>
            </w:r>
            <w:r w:rsidR="00C311C6" w:rsidRPr="00BC0409">
              <w:rPr>
                <w:b/>
                <w:i/>
                <w:color w:val="auto"/>
                <w:sz w:val="22"/>
                <w:szCs w:val="22"/>
              </w:rPr>
              <w:instrText xml:space="preserve"> FORMTEXT </w:instrText>
            </w:r>
            <w:r w:rsidRPr="00BC0409">
              <w:rPr>
                <w:b/>
                <w:i/>
                <w:color w:val="auto"/>
                <w:sz w:val="22"/>
                <w:szCs w:val="22"/>
              </w:rPr>
            </w:r>
            <w:r w:rsidRPr="00BC0409">
              <w:rPr>
                <w:b/>
                <w:i/>
                <w:color w:val="auto"/>
                <w:sz w:val="22"/>
                <w:szCs w:val="22"/>
              </w:rPr>
              <w:fldChar w:fldCharType="separate"/>
            </w:r>
            <w:r w:rsidR="00C311C6" w:rsidRPr="00BC0409">
              <w:rPr>
                <w:b/>
                <w:i/>
                <w:noProof/>
                <w:color w:val="auto"/>
                <w:sz w:val="22"/>
                <w:szCs w:val="22"/>
              </w:rPr>
              <w:t>Transferrable/Key Skills</w:t>
            </w:r>
            <w:r w:rsidRPr="00BC0409">
              <w:rPr>
                <w:b/>
                <w:i/>
                <w:color w:val="auto"/>
                <w:sz w:val="22"/>
                <w:szCs w:val="22"/>
              </w:rPr>
              <w:fldChar w:fldCharType="end"/>
            </w:r>
          </w:p>
        </w:tc>
      </w:tr>
      <w:tr w:rsidR="00C311C6" w:rsidRPr="00BC0409" w14:paraId="4F910A2C" w14:textId="77777777">
        <w:tc>
          <w:tcPr>
            <w:tcW w:w="10006" w:type="dxa"/>
          </w:tcPr>
          <w:p w14:paraId="32E32862" w14:textId="77777777" w:rsidR="00C311C6" w:rsidRPr="00BC0409" w:rsidRDefault="00C311C6">
            <w:pPr>
              <w:tabs>
                <w:tab w:val="clear" w:pos="360"/>
              </w:tabs>
              <w:jc w:val="both"/>
              <w:rPr>
                <w:color w:val="auto"/>
                <w:sz w:val="22"/>
                <w:szCs w:val="22"/>
              </w:rPr>
            </w:pPr>
            <w:r w:rsidRPr="00BC0409">
              <w:rPr>
                <w:color w:val="auto"/>
                <w:sz w:val="22"/>
                <w:szCs w:val="22"/>
              </w:rPr>
              <w:t>The ability to</w:t>
            </w:r>
          </w:p>
        </w:tc>
      </w:tr>
      <w:tr w:rsidR="00C311C6" w:rsidRPr="00BC0409" w14:paraId="05CAD502" w14:textId="77777777">
        <w:tc>
          <w:tcPr>
            <w:tcW w:w="10006" w:type="dxa"/>
          </w:tcPr>
          <w:p w14:paraId="0A401A45" w14:textId="77777777" w:rsidR="00C311C6" w:rsidRPr="00D932F2" w:rsidRDefault="00C311C6" w:rsidP="00DA7F6D">
            <w:pPr>
              <w:numPr>
                <w:ilvl w:val="0"/>
                <w:numId w:val="39"/>
              </w:numPr>
              <w:tabs>
                <w:tab w:val="clear" w:pos="360"/>
              </w:tabs>
              <w:jc w:val="both"/>
              <w:rPr>
                <w:color w:val="auto"/>
                <w:sz w:val="22"/>
                <w:szCs w:val="22"/>
              </w:rPr>
            </w:pPr>
            <w:r w:rsidRPr="00D932F2">
              <w:rPr>
                <w:color w:val="auto"/>
                <w:sz w:val="22"/>
                <w:szCs w:val="22"/>
              </w:rPr>
              <w:t xml:space="preserve">Study independently, set goals, manage their own </w:t>
            </w:r>
            <w:proofErr w:type="gramStart"/>
            <w:r w:rsidRPr="00D932F2">
              <w:rPr>
                <w:color w:val="auto"/>
                <w:sz w:val="22"/>
                <w:szCs w:val="22"/>
              </w:rPr>
              <w:t>workloads</w:t>
            </w:r>
            <w:proofErr w:type="gramEnd"/>
            <w:r w:rsidRPr="00D932F2">
              <w:rPr>
                <w:color w:val="auto"/>
                <w:sz w:val="22"/>
                <w:szCs w:val="22"/>
              </w:rPr>
              <w:t xml:space="preserve"> and meet deadlines. (</w:t>
            </w:r>
            <w:proofErr w:type="gramStart"/>
            <w:r w:rsidRPr="00D932F2">
              <w:rPr>
                <w:color w:val="auto"/>
                <w:sz w:val="22"/>
                <w:szCs w:val="22"/>
              </w:rPr>
              <w:t>F,I</w:t>
            </w:r>
            <w:proofErr w:type="gramEnd"/>
            <w:r w:rsidRPr="00D932F2">
              <w:rPr>
                <w:color w:val="auto"/>
                <w:sz w:val="22"/>
                <w:szCs w:val="22"/>
              </w:rPr>
              <w:t>,H)</w:t>
            </w:r>
          </w:p>
          <w:p w14:paraId="583C8C33" w14:textId="77777777" w:rsidR="00C311C6" w:rsidRPr="00D932F2" w:rsidRDefault="00C311C6" w:rsidP="006B0096">
            <w:pPr>
              <w:numPr>
                <w:ilvl w:val="0"/>
                <w:numId w:val="39"/>
              </w:numPr>
              <w:tabs>
                <w:tab w:val="clear" w:pos="360"/>
              </w:tabs>
              <w:jc w:val="both"/>
              <w:rPr>
                <w:color w:val="auto"/>
                <w:sz w:val="22"/>
                <w:szCs w:val="22"/>
              </w:rPr>
            </w:pPr>
            <w:r w:rsidRPr="00D932F2">
              <w:rPr>
                <w:color w:val="auto"/>
                <w:sz w:val="22"/>
                <w:szCs w:val="22"/>
              </w:rPr>
              <w:t>Anticipate, accom</w:t>
            </w:r>
            <w:r w:rsidR="00F940C5" w:rsidRPr="00D932F2">
              <w:rPr>
                <w:color w:val="auto"/>
                <w:sz w:val="22"/>
                <w:szCs w:val="22"/>
              </w:rPr>
              <w:t>modate and respond to change (</w:t>
            </w:r>
            <w:proofErr w:type="gramStart"/>
            <w:r w:rsidRPr="00D932F2">
              <w:rPr>
                <w:color w:val="auto"/>
                <w:sz w:val="22"/>
                <w:szCs w:val="22"/>
              </w:rPr>
              <w:t>I,H</w:t>
            </w:r>
            <w:proofErr w:type="gramEnd"/>
            <w:r w:rsidRPr="00D932F2">
              <w:rPr>
                <w:color w:val="auto"/>
                <w:sz w:val="22"/>
                <w:szCs w:val="22"/>
              </w:rPr>
              <w:t>)</w:t>
            </w:r>
          </w:p>
          <w:p w14:paraId="25DB7724" w14:textId="77777777" w:rsidR="00C311C6" w:rsidRPr="00D932F2" w:rsidRDefault="00C311C6" w:rsidP="006B0096">
            <w:pPr>
              <w:numPr>
                <w:ilvl w:val="0"/>
                <w:numId w:val="39"/>
              </w:numPr>
              <w:tabs>
                <w:tab w:val="clear" w:pos="360"/>
              </w:tabs>
              <w:jc w:val="both"/>
              <w:rPr>
                <w:color w:val="auto"/>
                <w:sz w:val="22"/>
                <w:szCs w:val="22"/>
              </w:rPr>
            </w:pPr>
            <w:r w:rsidRPr="00D932F2">
              <w:rPr>
                <w:color w:val="auto"/>
                <w:sz w:val="22"/>
                <w:szCs w:val="22"/>
              </w:rPr>
              <w:t xml:space="preserve">Analyse information and experiences, formulate independent judgements and articulate reasoned arguments through reflection, </w:t>
            </w:r>
            <w:proofErr w:type="gramStart"/>
            <w:r w:rsidRPr="00D932F2">
              <w:rPr>
                <w:color w:val="auto"/>
                <w:sz w:val="22"/>
                <w:szCs w:val="22"/>
              </w:rPr>
              <w:t>review</w:t>
            </w:r>
            <w:proofErr w:type="gramEnd"/>
            <w:r w:rsidRPr="00D932F2">
              <w:rPr>
                <w:color w:val="auto"/>
                <w:sz w:val="22"/>
                <w:szCs w:val="22"/>
              </w:rPr>
              <w:t xml:space="preserve"> and evaluation. (</w:t>
            </w:r>
            <w:proofErr w:type="gramStart"/>
            <w:r w:rsidRPr="00D932F2">
              <w:rPr>
                <w:color w:val="auto"/>
                <w:sz w:val="22"/>
                <w:szCs w:val="22"/>
              </w:rPr>
              <w:t>F,I</w:t>
            </w:r>
            <w:proofErr w:type="gramEnd"/>
            <w:r w:rsidRPr="00D932F2">
              <w:rPr>
                <w:color w:val="auto"/>
                <w:sz w:val="22"/>
                <w:szCs w:val="22"/>
              </w:rPr>
              <w:t>, H)</w:t>
            </w:r>
          </w:p>
          <w:p w14:paraId="6F766828" w14:textId="736AFB1B" w:rsidR="00C311C6" w:rsidRPr="00D932F2" w:rsidRDefault="00C311C6" w:rsidP="006B0096">
            <w:pPr>
              <w:numPr>
                <w:ilvl w:val="0"/>
                <w:numId w:val="39"/>
              </w:numPr>
              <w:tabs>
                <w:tab w:val="clear" w:pos="360"/>
              </w:tabs>
              <w:jc w:val="both"/>
              <w:rPr>
                <w:color w:val="auto"/>
                <w:sz w:val="22"/>
                <w:szCs w:val="22"/>
              </w:rPr>
            </w:pPr>
            <w:r w:rsidRPr="00D932F2">
              <w:rPr>
                <w:color w:val="auto"/>
                <w:sz w:val="22"/>
                <w:szCs w:val="22"/>
              </w:rPr>
              <w:t xml:space="preserve">Formulate reasoned responses to the </w:t>
            </w:r>
            <w:r w:rsidR="00C623E4" w:rsidRPr="00D932F2">
              <w:rPr>
                <w:color w:val="auto"/>
                <w:sz w:val="22"/>
                <w:szCs w:val="22"/>
              </w:rPr>
              <w:t>critical judgments of others (</w:t>
            </w:r>
            <w:proofErr w:type="gramStart"/>
            <w:r w:rsidR="00BA1B6F" w:rsidRPr="00D932F2">
              <w:rPr>
                <w:color w:val="auto"/>
                <w:sz w:val="22"/>
                <w:szCs w:val="22"/>
              </w:rPr>
              <w:t>F,</w:t>
            </w:r>
            <w:r w:rsidRPr="00D932F2">
              <w:rPr>
                <w:color w:val="auto"/>
                <w:sz w:val="22"/>
                <w:szCs w:val="22"/>
              </w:rPr>
              <w:t>I</w:t>
            </w:r>
            <w:proofErr w:type="gramEnd"/>
            <w:r w:rsidRPr="00D932F2">
              <w:rPr>
                <w:color w:val="auto"/>
                <w:sz w:val="22"/>
                <w:szCs w:val="22"/>
              </w:rPr>
              <w:t>,H)</w:t>
            </w:r>
          </w:p>
          <w:p w14:paraId="2C86BCB2" w14:textId="6A302042" w:rsidR="00C311C6" w:rsidRPr="00D932F2" w:rsidRDefault="00C311C6" w:rsidP="006B0096">
            <w:pPr>
              <w:numPr>
                <w:ilvl w:val="0"/>
                <w:numId w:val="39"/>
              </w:numPr>
              <w:tabs>
                <w:tab w:val="clear" w:pos="360"/>
              </w:tabs>
              <w:jc w:val="both"/>
              <w:rPr>
                <w:color w:val="auto"/>
                <w:sz w:val="22"/>
                <w:szCs w:val="22"/>
              </w:rPr>
            </w:pPr>
            <w:r w:rsidRPr="00D932F2">
              <w:rPr>
                <w:color w:val="auto"/>
                <w:sz w:val="22"/>
                <w:szCs w:val="22"/>
              </w:rPr>
              <w:t>Identify personal str</w:t>
            </w:r>
            <w:r w:rsidR="00C623E4" w:rsidRPr="00D932F2">
              <w:rPr>
                <w:color w:val="auto"/>
                <w:sz w:val="22"/>
                <w:szCs w:val="22"/>
              </w:rPr>
              <w:t>engths, weaknesses and needs. (</w:t>
            </w:r>
            <w:proofErr w:type="gramStart"/>
            <w:r w:rsidR="00BA1B6F" w:rsidRPr="00D932F2">
              <w:rPr>
                <w:color w:val="auto"/>
                <w:sz w:val="22"/>
                <w:szCs w:val="22"/>
              </w:rPr>
              <w:t>F,</w:t>
            </w:r>
            <w:r w:rsidRPr="00D932F2">
              <w:rPr>
                <w:color w:val="auto"/>
                <w:sz w:val="22"/>
                <w:szCs w:val="22"/>
              </w:rPr>
              <w:t>I</w:t>
            </w:r>
            <w:proofErr w:type="gramEnd"/>
            <w:r w:rsidRPr="00D932F2">
              <w:rPr>
                <w:color w:val="auto"/>
                <w:sz w:val="22"/>
                <w:szCs w:val="22"/>
              </w:rPr>
              <w:t>, H)</w:t>
            </w:r>
          </w:p>
          <w:p w14:paraId="4801BD60" w14:textId="77777777" w:rsidR="00C311C6" w:rsidRPr="00D932F2" w:rsidRDefault="00C311C6" w:rsidP="006B0096">
            <w:pPr>
              <w:numPr>
                <w:ilvl w:val="0"/>
                <w:numId w:val="39"/>
              </w:numPr>
              <w:tabs>
                <w:tab w:val="clear" w:pos="360"/>
              </w:tabs>
              <w:jc w:val="both"/>
              <w:rPr>
                <w:color w:val="auto"/>
                <w:sz w:val="22"/>
                <w:szCs w:val="22"/>
              </w:rPr>
            </w:pPr>
            <w:r w:rsidRPr="00D932F2">
              <w:rPr>
                <w:color w:val="auto"/>
                <w:sz w:val="22"/>
                <w:szCs w:val="22"/>
              </w:rPr>
              <w:t>Articulate ideas and information comprehensibly in visual, oral and written forms (</w:t>
            </w:r>
            <w:proofErr w:type="gramStart"/>
            <w:r w:rsidRPr="00D932F2">
              <w:rPr>
                <w:color w:val="auto"/>
                <w:sz w:val="22"/>
                <w:szCs w:val="22"/>
              </w:rPr>
              <w:t>F,I</w:t>
            </w:r>
            <w:proofErr w:type="gramEnd"/>
            <w:r w:rsidRPr="00D932F2">
              <w:rPr>
                <w:color w:val="auto"/>
                <w:sz w:val="22"/>
                <w:szCs w:val="22"/>
              </w:rPr>
              <w:t>,H)</w:t>
            </w:r>
          </w:p>
        </w:tc>
      </w:tr>
      <w:tr w:rsidR="00C311C6" w:rsidRPr="00BC0409" w14:paraId="4332BB4A" w14:textId="77777777">
        <w:tc>
          <w:tcPr>
            <w:tcW w:w="10006" w:type="dxa"/>
            <w:tcBorders>
              <w:bottom w:val="single" w:sz="6" w:space="0" w:color="auto"/>
            </w:tcBorders>
          </w:tcPr>
          <w:p w14:paraId="515A6BFE" w14:textId="1F552E02" w:rsidR="00C311C6" w:rsidRPr="00BC0409" w:rsidRDefault="00C311C6" w:rsidP="006B0096">
            <w:pPr>
              <w:numPr>
                <w:ilvl w:val="0"/>
                <w:numId w:val="39"/>
              </w:numPr>
              <w:tabs>
                <w:tab w:val="clear" w:pos="360"/>
              </w:tabs>
              <w:jc w:val="both"/>
              <w:rPr>
                <w:color w:val="auto"/>
                <w:sz w:val="22"/>
                <w:szCs w:val="22"/>
              </w:rPr>
            </w:pPr>
            <w:r w:rsidRPr="00BC0409">
              <w:rPr>
                <w:color w:val="auto"/>
                <w:sz w:val="22"/>
                <w:szCs w:val="22"/>
              </w:rPr>
              <w:t>Present ideas and work to audiences i</w:t>
            </w:r>
            <w:r w:rsidR="00BA1B6F">
              <w:rPr>
                <w:color w:val="auto"/>
                <w:sz w:val="22"/>
                <w:szCs w:val="22"/>
              </w:rPr>
              <w:t>n a range of situations. (</w:t>
            </w:r>
            <w:proofErr w:type="gramStart"/>
            <w:r w:rsidR="00BA1B6F">
              <w:rPr>
                <w:color w:val="auto"/>
                <w:sz w:val="22"/>
                <w:szCs w:val="22"/>
              </w:rPr>
              <w:t>F,I</w:t>
            </w:r>
            <w:proofErr w:type="gramEnd"/>
            <w:r w:rsidRPr="00BC0409">
              <w:rPr>
                <w:color w:val="auto"/>
                <w:sz w:val="22"/>
                <w:szCs w:val="22"/>
              </w:rPr>
              <w:t>)</w:t>
            </w:r>
          </w:p>
          <w:p w14:paraId="14EDC6F1" w14:textId="77777777" w:rsidR="00C311C6" w:rsidRPr="00BC0409" w:rsidRDefault="00C311C6" w:rsidP="006B0096">
            <w:pPr>
              <w:numPr>
                <w:ilvl w:val="0"/>
                <w:numId w:val="39"/>
              </w:numPr>
              <w:tabs>
                <w:tab w:val="clear" w:pos="360"/>
              </w:tabs>
              <w:jc w:val="both"/>
              <w:rPr>
                <w:color w:val="auto"/>
                <w:sz w:val="22"/>
                <w:szCs w:val="22"/>
              </w:rPr>
            </w:pPr>
            <w:r w:rsidRPr="00BC0409">
              <w:rPr>
                <w:color w:val="auto"/>
                <w:sz w:val="22"/>
                <w:szCs w:val="22"/>
              </w:rPr>
              <w:t>Interact</w:t>
            </w:r>
            <w:r w:rsidR="00C623E4" w:rsidRPr="00BC0409">
              <w:rPr>
                <w:color w:val="auto"/>
                <w:sz w:val="22"/>
                <w:szCs w:val="22"/>
              </w:rPr>
              <w:t xml:space="preserve">, </w:t>
            </w:r>
            <w:r w:rsidRPr="00BC0409">
              <w:rPr>
                <w:color w:val="auto"/>
                <w:sz w:val="22"/>
                <w:szCs w:val="22"/>
              </w:rPr>
              <w:t xml:space="preserve">source, navigate, select, retrieve, evaluate, </w:t>
            </w:r>
            <w:proofErr w:type="gramStart"/>
            <w:r w:rsidRPr="00BC0409">
              <w:rPr>
                <w:color w:val="auto"/>
                <w:sz w:val="22"/>
                <w:szCs w:val="22"/>
              </w:rPr>
              <w:t>manipulate</w:t>
            </w:r>
            <w:proofErr w:type="gramEnd"/>
            <w:r w:rsidRPr="00BC0409">
              <w:rPr>
                <w:color w:val="auto"/>
                <w:sz w:val="22"/>
                <w:szCs w:val="22"/>
              </w:rPr>
              <w:t xml:space="preserve"> and manage information from a variety of sources. (F, I, H)</w:t>
            </w:r>
          </w:p>
          <w:p w14:paraId="00F5D2F6" w14:textId="77777777" w:rsidR="006D7B59" w:rsidRPr="00BC0409" w:rsidRDefault="00C311C6" w:rsidP="006B0096">
            <w:pPr>
              <w:numPr>
                <w:ilvl w:val="0"/>
                <w:numId w:val="39"/>
              </w:numPr>
              <w:tabs>
                <w:tab w:val="clear" w:pos="360"/>
              </w:tabs>
              <w:jc w:val="both"/>
              <w:rPr>
                <w:color w:val="auto"/>
                <w:sz w:val="22"/>
                <w:szCs w:val="22"/>
              </w:rPr>
            </w:pPr>
            <w:r w:rsidRPr="00BC0409">
              <w:rPr>
                <w:color w:val="auto"/>
                <w:sz w:val="22"/>
                <w:szCs w:val="22"/>
              </w:rPr>
              <w:t>Select and employ communication and information technologies. (</w:t>
            </w:r>
            <w:proofErr w:type="gramStart"/>
            <w:r w:rsidRPr="00BC0409">
              <w:rPr>
                <w:color w:val="auto"/>
                <w:sz w:val="22"/>
                <w:szCs w:val="22"/>
              </w:rPr>
              <w:t>F,I</w:t>
            </w:r>
            <w:proofErr w:type="gramEnd"/>
            <w:r w:rsidRPr="00BC0409">
              <w:rPr>
                <w:color w:val="auto"/>
                <w:sz w:val="22"/>
                <w:szCs w:val="22"/>
              </w:rPr>
              <w:t>, H)</w:t>
            </w:r>
          </w:p>
          <w:p w14:paraId="207DCF09" w14:textId="77777777" w:rsidR="00C311C6" w:rsidRDefault="0097147F" w:rsidP="0097147F">
            <w:pPr>
              <w:tabs>
                <w:tab w:val="clear" w:pos="360"/>
              </w:tabs>
              <w:jc w:val="both"/>
              <w:rPr>
                <w:color w:val="auto"/>
                <w:sz w:val="22"/>
                <w:szCs w:val="22"/>
              </w:rPr>
            </w:pPr>
            <w:r>
              <w:rPr>
                <w:color w:val="auto"/>
                <w:sz w:val="22"/>
                <w:szCs w:val="22"/>
              </w:rPr>
              <w:t xml:space="preserve">C10 </w:t>
            </w:r>
            <w:r w:rsidR="006D7B59" w:rsidRPr="00BC0409">
              <w:rPr>
                <w:color w:val="auto"/>
                <w:sz w:val="22"/>
                <w:szCs w:val="22"/>
              </w:rPr>
              <w:t xml:space="preserve">Critically evaluate possible creative solutions and reflect on </w:t>
            </w:r>
            <w:r w:rsidR="00BC5B93" w:rsidRPr="00BC0409">
              <w:rPr>
                <w:color w:val="auto"/>
                <w:sz w:val="22"/>
                <w:szCs w:val="22"/>
              </w:rPr>
              <w:t>associated risk</w:t>
            </w:r>
            <w:r w:rsidR="006D7B59" w:rsidRPr="00BC0409">
              <w:rPr>
                <w:color w:val="auto"/>
                <w:sz w:val="22"/>
                <w:szCs w:val="22"/>
              </w:rPr>
              <w:t xml:space="preserve"> (H)</w:t>
            </w:r>
          </w:p>
          <w:p w14:paraId="71AADED0" w14:textId="48AC9931" w:rsidR="002365A0" w:rsidRPr="00BC0409" w:rsidRDefault="002365A0" w:rsidP="0097147F">
            <w:pPr>
              <w:tabs>
                <w:tab w:val="clear" w:pos="360"/>
              </w:tabs>
              <w:jc w:val="both"/>
              <w:rPr>
                <w:color w:val="auto"/>
                <w:sz w:val="22"/>
                <w:szCs w:val="22"/>
              </w:rPr>
            </w:pPr>
          </w:p>
        </w:tc>
      </w:tr>
    </w:tbl>
    <w:p w14:paraId="0C47D04A" w14:textId="77777777" w:rsidR="00C311C6" w:rsidRPr="00BC0409" w:rsidRDefault="00C311C6">
      <w:pPr>
        <w:pStyle w:val="Heading6"/>
        <w:rPr>
          <w:color w:val="auto"/>
          <w:szCs w:val="22"/>
        </w:rPr>
      </w:pPr>
    </w:p>
    <w:tbl>
      <w:tblPr>
        <w:tblW w:w="0" w:type="auto"/>
        <w:tblInd w:w="3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0"/>
        <w:gridCol w:w="9406"/>
      </w:tblGrid>
      <w:tr w:rsidR="00C311C6" w:rsidRPr="00BC0409" w14:paraId="246F9872" w14:textId="77777777" w:rsidTr="1A8FFFF4">
        <w:tc>
          <w:tcPr>
            <w:tcW w:w="600" w:type="dxa"/>
            <w:tcBorders>
              <w:top w:val="single" w:sz="4" w:space="0" w:color="auto"/>
            </w:tcBorders>
          </w:tcPr>
          <w:p w14:paraId="3A0E6885" w14:textId="77777777" w:rsidR="00C311C6" w:rsidRPr="00BC0409" w:rsidRDefault="00C311C6">
            <w:pPr>
              <w:rPr>
                <w:b/>
                <w:color w:val="auto"/>
                <w:sz w:val="22"/>
                <w:szCs w:val="22"/>
              </w:rPr>
            </w:pPr>
            <w:r w:rsidRPr="00BC0409">
              <w:rPr>
                <w:b/>
                <w:color w:val="auto"/>
                <w:sz w:val="22"/>
                <w:szCs w:val="22"/>
              </w:rPr>
              <w:t>13</w:t>
            </w:r>
          </w:p>
        </w:tc>
        <w:tc>
          <w:tcPr>
            <w:tcW w:w="9406" w:type="dxa"/>
            <w:tcBorders>
              <w:top w:val="single" w:sz="4" w:space="0" w:color="auto"/>
            </w:tcBorders>
          </w:tcPr>
          <w:p w14:paraId="0BA0C14D" w14:textId="77777777" w:rsidR="00D81916" w:rsidRDefault="00C311C6">
            <w:pPr>
              <w:rPr>
                <w:b/>
                <w:color w:val="auto"/>
                <w:sz w:val="22"/>
                <w:szCs w:val="22"/>
              </w:rPr>
            </w:pPr>
            <w:r w:rsidRPr="00BC0409">
              <w:rPr>
                <w:b/>
                <w:color w:val="auto"/>
                <w:sz w:val="22"/>
                <w:szCs w:val="22"/>
              </w:rPr>
              <w:t>Course Structures and Requirements, Levels, Modules, Credits and Awards:</w:t>
            </w:r>
          </w:p>
          <w:p w14:paraId="351A14BB" w14:textId="09E83F54" w:rsidR="0094570A" w:rsidRDefault="0094570A">
            <w:pPr>
              <w:rPr>
                <w:b/>
                <w:color w:val="auto"/>
                <w:sz w:val="22"/>
                <w:szCs w:val="22"/>
              </w:rPr>
            </w:pPr>
            <w:r>
              <w:rPr>
                <w:b/>
                <w:color w:val="auto"/>
                <w:sz w:val="22"/>
                <w:szCs w:val="22"/>
              </w:rPr>
              <w:t>Proposal for long term changes for F, I, H levels</w:t>
            </w:r>
          </w:p>
          <w:tbl>
            <w:tblPr>
              <w:tblStyle w:val="TableGrid"/>
              <w:tblW w:w="0" w:type="auto"/>
              <w:tblLayout w:type="fixed"/>
              <w:tblLook w:val="04A0" w:firstRow="1" w:lastRow="0" w:firstColumn="1" w:lastColumn="0" w:noHBand="0" w:noVBand="1"/>
            </w:tblPr>
            <w:tblGrid>
              <w:gridCol w:w="1530"/>
              <w:gridCol w:w="1530"/>
              <w:gridCol w:w="1530"/>
              <w:gridCol w:w="1530"/>
              <w:gridCol w:w="1530"/>
              <w:gridCol w:w="1530"/>
            </w:tblGrid>
            <w:tr w:rsidR="00D81916" w14:paraId="4F1C3B77" w14:textId="77777777" w:rsidTr="00383AE6">
              <w:tc>
                <w:tcPr>
                  <w:tcW w:w="1530" w:type="dxa"/>
                  <w:shd w:val="clear" w:color="auto" w:fill="auto"/>
                </w:tcPr>
                <w:p w14:paraId="71FB3C4F" w14:textId="13E32007" w:rsidR="00D81916" w:rsidRPr="00383AE6" w:rsidRDefault="00D81916" w:rsidP="00D81916">
                  <w:pPr>
                    <w:rPr>
                      <w:b/>
                      <w:color w:val="auto"/>
                      <w:sz w:val="20"/>
                      <w:szCs w:val="20"/>
                    </w:rPr>
                  </w:pPr>
                  <w:r w:rsidRPr="00383AE6">
                    <w:rPr>
                      <w:b/>
                      <w:color w:val="000000" w:themeColor="text1"/>
                      <w:sz w:val="20"/>
                      <w:szCs w:val="20"/>
                    </w:rPr>
                    <w:t>Level</w:t>
                  </w:r>
                </w:p>
              </w:tc>
              <w:tc>
                <w:tcPr>
                  <w:tcW w:w="1530" w:type="dxa"/>
                  <w:shd w:val="clear" w:color="auto" w:fill="auto"/>
                </w:tcPr>
                <w:p w14:paraId="4E458514" w14:textId="5EC9ADD6" w:rsidR="00D81916" w:rsidRPr="00383AE6" w:rsidRDefault="00D81916" w:rsidP="00D81916">
                  <w:pPr>
                    <w:rPr>
                      <w:b/>
                      <w:color w:val="auto"/>
                      <w:sz w:val="20"/>
                      <w:szCs w:val="20"/>
                    </w:rPr>
                  </w:pPr>
                  <w:r w:rsidRPr="00383AE6">
                    <w:rPr>
                      <w:b/>
                      <w:color w:val="000000" w:themeColor="text1"/>
                      <w:sz w:val="20"/>
                      <w:szCs w:val="20"/>
                    </w:rPr>
                    <w:t>Term</w:t>
                  </w:r>
                </w:p>
              </w:tc>
              <w:tc>
                <w:tcPr>
                  <w:tcW w:w="1530" w:type="dxa"/>
                  <w:shd w:val="clear" w:color="auto" w:fill="auto"/>
                </w:tcPr>
                <w:p w14:paraId="5C0F3D23" w14:textId="7A1EC63A" w:rsidR="00D81916" w:rsidRPr="00383AE6" w:rsidRDefault="00D81916" w:rsidP="00D81916">
                  <w:pPr>
                    <w:rPr>
                      <w:b/>
                      <w:color w:val="auto"/>
                      <w:sz w:val="20"/>
                      <w:szCs w:val="20"/>
                    </w:rPr>
                  </w:pPr>
                  <w:r w:rsidRPr="00383AE6">
                    <w:rPr>
                      <w:b/>
                      <w:color w:val="000000" w:themeColor="text1"/>
                      <w:sz w:val="20"/>
                      <w:szCs w:val="20"/>
                    </w:rPr>
                    <w:t>Modules</w:t>
                  </w:r>
                </w:p>
              </w:tc>
              <w:tc>
                <w:tcPr>
                  <w:tcW w:w="1530" w:type="dxa"/>
                  <w:shd w:val="clear" w:color="auto" w:fill="auto"/>
                </w:tcPr>
                <w:p w14:paraId="4FA93EA2" w14:textId="09A796F6" w:rsidR="00D81916" w:rsidRPr="00383AE6" w:rsidRDefault="00D81916" w:rsidP="00D81916">
                  <w:pPr>
                    <w:rPr>
                      <w:b/>
                      <w:color w:val="auto"/>
                      <w:sz w:val="20"/>
                      <w:szCs w:val="20"/>
                    </w:rPr>
                  </w:pPr>
                  <w:r w:rsidRPr="00383AE6">
                    <w:rPr>
                      <w:b/>
                      <w:color w:val="000000" w:themeColor="text1"/>
                      <w:sz w:val="20"/>
                      <w:szCs w:val="20"/>
                    </w:rPr>
                    <w:t>Status</w:t>
                  </w:r>
                </w:p>
              </w:tc>
              <w:tc>
                <w:tcPr>
                  <w:tcW w:w="1530" w:type="dxa"/>
                  <w:shd w:val="clear" w:color="auto" w:fill="auto"/>
                </w:tcPr>
                <w:p w14:paraId="2AD49B4E" w14:textId="7D570074" w:rsidR="00D81916" w:rsidRPr="00383AE6" w:rsidRDefault="00D81916" w:rsidP="00D81916">
                  <w:pPr>
                    <w:rPr>
                      <w:b/>
                      <w:color w:val="auto"/>
                      <w:sz w:val="20"/>
                      <w:szCs w:val="20"/>
                    </w:rPr>
                  </w:pPr>
                  <w:r w:rsidRPr="00383AE6">
                    <w:rPr>
                      <w:b/>
                      <w:color w:val="000000" w:themeColor="text1"/>
                      <w:sz w:val="20"/>
                      <w:szCs w:val="20"/>
                    </w:rPr>
                    <w:t>Credit</w:t>
                  </w:r>
                </w:p>
              </w:tc>
              <w:tc>
                <w:tcPr>
                  <w:tcW w:w="1530" w:type="dxa"/>
                  <w:shd w:val="clear" w:color="auto" w:fill="auto"/>
                </w:tcPr>
                <w:p w14:paraId="3956B9A2" w14:textId="0DB95EF9" w:rsidR="00D81916" w:rsidRPr="00383AE6" w:rsidRDefault="00D81916" w:rsidP="00D81916">
                  <w:pPr>
                    <w:rPr>
                      <w:b/>
                      <w:color w:val="auto"/>
                      <w:sz w:val="20"/>
                      <w:szCs w:val="20"/>
                    </w:rPr>
                  </w:pPr>
                  <w:r w:rsidRPr="00383AE6">
                    <w:rPr>
                      <w:b/>
                      <w:color w:val="000000" w:themeColor="text1"/>
                      <w:sz w:val="20"/>
                      <w:szCs w:val="20"/>
                    </w:rPr>
                    <w:t>Award</w:t>
                  </w:r>
                </w:p>
              </w:tc>
            </w:tr>
            <w:tr w:rsidR="00D81916" w14:paraId="1CA57323" w14:textId="77777777" w:rsidTr="00383AE6">
              <w:tc>
                <w:tcPr>
                  <w:tcW w:w="1530" w:type="dxa"/>
                  <w:shd w:val="clear" w:color="auto" w:fill="auto"/>
                </w:tcPr>
                <w:p w14:paraId="0922263E" w14:textId="536D0302" w:rsidR="00D81916" w:rsidRPr="00383AE6" w:rsidRDefault="00D81916" w:rsidP="00D81916">
                  <w:pPr>
                    <w:rPr>
                      <w:b/>
                      <w:color w:val="auto"/>
                      <w:sz w:val="20"/>
                      <w:szCs w:val="20"/>
                    </w:rPr>
                  </w:pPr>
                  <w:r w:rsidRPr="00383AE6">
                    <w:rPr>
                      <w:color w:val="000000" w:themeColor="text1"/>
                      <w:sz w:val="20"/>
                      <w:szCs w:val="20"/>
                    </w:rPr>
                    <w:t>F (FHEQ 4)</w:t>
                  </w:r>
                </w:p>
              </w:tc>
              <w:tc>
                <w:tcPr>
                  <w:tcW w:w="1530" w:type="dxa"/>
                  <w:shd w:val="clear" w:color="auto" w:fill="auto"/>
                </w:tcPr>
                <w:p w14:paraId="7E21BC1C" w14:textId="0D2FF6A9" w:rsidR="00D81916" w:rsidRPr="00383AE6" w:rsidRDefault="00D81916" w:rsidP="00D81916">
                  <w:pPr>
                    <w:rPr>
                      <w:b/>
                      <w:color w:val="auto"/>
                      <w:sz w:val="20"/>
                      <w:szCs w:val="20"/>
                    </w:rPr>
                  </w:pPr>
                  <w:r w:rsidRPr="00383AE6">
                    <w:rPr>
                      <w:color w:val="000000" w:themeColor="text1"/>
                      <w:sz w:val="20"/>
                      <w:szCs w:val="20"/>
                    </w:rPr>
                    <w:t>Yearlong</w:t>
                  </w:r>
                </w:p>
              </w:tc>
              <w:tc>
                <w:tcPr>
                  <w:tcW w:w="1530" w:type="dxa"/>
                  <w:shd w:val="clear" w:color="auto" w:fill="auto"/>
                </w:tcPr>
                <w:p w14:paraId="6F3A8916" w14:textId="0416780E" w:rsidR="00D81916" w:rsidRPr="00383AE6" w:rsidRDefault="00D81916" w:rsidP="00D81916">
                  <w:pPr>
                    <w:rPr>
                      <w:b/>
                      <w:color w:val="auto"/>
                      <w:sz w:val="20"/>
                      <w:szCs w:val="20"/>
                    </w:rPr>
                  </w:pPr>
                  <w:r w:rsidRPr="00383AE6">
                    <w:rPr>
                      <w:color w:val="000000" w:themeColor="text1"/>
                      <w:sz w:val="20"/>
                      <w:szCs w:val="20"/>
                    </w:rPr>
                    <w:t>TFD1110: Materials, Processes and Practices</w:t>
                  </w:r>
                </w:p>
              </w:tc>
              <w:tc>
                <w:tcPr>
                  <w:tcW w:w="1530" w:type="dxa"/>
                  <w:shd w:val="clear" w:color="auto" w:fill="auto"/>
                </w:tcPr>
                <w:p w14:paraId="33AA0834" w14:textId="6D086F93" w:rsidR="00D81916" w:rsidRPr="00383AE6" w:rsidRDefault="00D81916" w:rsidP="00D81916">
                  <w:pPr>
                    <w:rPr>
                      <w:b/>
                      <w:color w:val="auto"/>
                      <w:sz w:val="20"/>
                      <w:szCs w:val="20"/>
                    </w:rPr>
                  </w:pPr>
                  <w:r w:rsidRPr="00383AE6">
                    <w:rPr>
                      <w:color w:val="000000" w:themeColor="text1"/>
                      <w:sz w:val="20"/>
                      <w:szCs w:val="20"/>
                    </w:rPr>
                    <w:t>Core</w:t>
                  </w:r>
                </w:p>
              </w:tc>
              <w:tc>
                <w:tcPr>
                  <w:tcW w:w="1530" w:type="dxa"/>
                  <w:shd w:val="clear" w:color="auto" w:fill="auto"/>
                </w:tcPr>
                <w:p w14:paraId="1D098C6F" w14:textId="77AD46F8" w:rsidR="00D81916" w:rsidRPr="00383AE6" w:rsidRDefault="00D81916" w:rsidP="00D81916">
                  <w:pPr>
                    <w:rPr>
                      <w:b/>
                      <w:color w:val="auto"/>
                      <w:sz w:val="20"/>
                      <w:szCs w:val="20"/>
                    </w:rPr>
                  </w:pPr>
                  <w:r w:rsidRPr="00383AE6">
                    <w:rPr>
                      <w:color w:val="000000" w:themeColor="text1"/>
                      <w:sz w:val="20"/>
                      <w:szCs w:val="20"/>
                    </w:rPr>
                    <w:t>20</w:t>
                  </w:r>
                </w:p>
              </w:tc>
              <w:tc>
                <w:tcPr>
                  <w:tcW w:w="1530" w:type="dxa"/>
                  <w:shd w:val="clear" w:color="auto" w:fill="auto"/>
                </w:tcPr>
                <w:p w14:paraId="125D3420" w14:textId="77777777" w:rsidR="00D81916" w:rsidRPr="00383AE6" w:rsidRDefault="00D81916" w:rsidP="00D81916">
                  <w:pPr>
                    <w:rPr>
                      <w:b/>
                      <w:color w:val="auto"/>
                      <w:sz w:val="20"/>
                      <w:szCs w:val="20"/>
                    </w:rPr>
                  </w:pPr>
                </w:p>
              </w:tc>
            </w:tr>
            <w:tr w:rsidR="00D81916" w14:paraId="3330E215" w14:textId="77777777" w:rsidTr="00383AE6">
              <w:tc>
                <w:tcPr>
                  <w:tcW w:w="1530" w:type="dxa"/>
                  <w:shd w:val="clear" w:color="auto" w:fill="auto"/>
                </w:tcPr>
                <w:p w14:paraId="123ED272" w14:textId="4D889FF0" w:rsidR="00D81916" w:rsidRPr="00383AE6" w:rsidRDefault="00D81916" w:rsidP="00D81916">
                  <w:pPr>
                    <w:rPr>
                      <w:b/>
                      <w:color w:val="auto"/>
                      <w:sz w:val="20"/>
                      <w:szCs w:val="20"/>
                    </w:rPr>
                  </w:pPr>
                  <w:r w:rsidRPr="00383AE6">
                    <w:rPr>
                      <w:color w:val="000000" w:themeColor="text1"/>
                      <w:sz w:val="20"/>
                      <w:szCs w:val="20"/>
                    </w:rPr>
                    <w:t>F (FHEQ 4)</w:t>
                  </w:r>
                </w:p>
              </w:tc>
              <w:tc>
                <w:tcPr>
                  <w:tcW w:w="1530" w:type="dxa"/>
                  <w:shd w:val="clear" w:color="auto" w:fill="auto"/>
                </w:tcPr>
                <w:p w14:paraId="0F1C12E5" w14:textId="0D6CA02B" w:rsidR="00D81916" w:rsidRPr="00383AE6" w:rsidRDefault="00D81916" w:rsidP="00D81916">
                  <w:pPr>
                    <w:rPr>
                      <w:b/>
                      <w:color w:val="auto"/>
                      <w:sz w:val="20"/>
                      <w:szCs w:val="20"/>
                    </w:rPr>
                  </w:pPr>
                  <w:r w:rsidRPr="00383AE6">
                    <w:rPr>
                      <w:color w:val="000000" w:themeColor="text1"/>
                      <w:sz w:val="20"/>
                      <w:szCs w:val="20"/>
                    </w:rPr>
                    <w:t>Term 1</w:t>
                  </w:r>
                </w:p>
              </w:tc>
              <w:tc>
                <w:tcPr>
                  <w:tcW w:w="1530" w:type="dxa"/>
                  <w:shd w:val="clear" w:color="auto" w:fill="auto"/>
                </w:tcPr>
                <w:p w14:paraId="430D8680" w14:textId="1B494D44" w:rsidR="00D81916" w:rsidRPr="00383AE6" w:rsidRDefault="00D81916" w:rsidP="00D81916">
                  <w:pPr>
                    <w:rPr>
                      <w:b/>
                      <w:color w:val="auto"/>
                      <w:sz w:val="20"/>
                      <w:szCs w:val="20"/>
                    </w:rPr>
                  </w:pPr>
                  <w:r w:rsidRPr="00383AE6">
                    <w:rPr>
                      <w:color w:val="000000" w:themeColor="text1"/>
                      <w:sz w:val="20"/>
                      <w:szCs w:val="20"/>
                    </w:rPr>
                    <w:t>TFD1111: Sustainable Principles</w:t>
                  </w:r>
                </w:p>
              </w:tc>
              <w:tc>
                <w:tcPr>
                  <w:tcW w:w="1530" w:type="dxa"/>
                  <w:shd w:val="clear" w:color="auto" w:fill="auto"/>
                </w:tcPr>
                <w:p w14:paraId="78EDB5E3" w14:textId="6625F3A8" w:rsidR="00D81916" w:rsidRPr="00383AE6" w:rsidRDefault="00D81916" w:rsidP="00D81916">
                  <w:pPr>
                    <w:rPr>
                      <w:b/>
                      <w:color w:val="auto"/>
                      <w:sz w:val="20"/>
                      <w:szCs w:val="20"/>
                    </w:rPr>
                  </w:pPr>
                  <w:r w:rsidRPr="00383AE6">
                    <w:rPr>
                      <w:color w:val="000000" w:themeColor="text1"/>
                      <w:sz w:val="20"/>
                      <w:szCs w:val="20"/>
                    </w:rPr>
                    <w:t>Option</w:t>
                  </w:r>
                </w:p>
              </w:tc>
              <w:tc>
                <w:tcPr>
                  <w:tcW w:w="1530" w:type="dxa"/>
                  <w:shd w:val="clear" w:color="auto" w:fill="auto"/>
                </w:tcPr>
                <w:p w14:paraId="5267BA0D" w14:textId="59015895" w:rsidR="00D81916" w:rsidRPr="00383AE6" w:rsidRDefault="00D81916" w:rsidP="00D81916">
                  <w:pPr>
                    <w:rPr>
                      <w:b/>
                      <w:color w:val="auto"/>
                      <w:sz w:val="20"/>
                      <w:szCs w:val="20"/>
                    </w:rPr>
                  </w:pPr>
                  <w:r w:rsidRPr="00383AE6">
                    <w:rPr>
                      <w:color w:val="000000" w:themeColor="text1"/>
                      <w:sz w:val="20"/>
                      <w:szCs w:val="20"/>
                    </w:rPr>
                    <w:t>20</w:t>
                  </w:r>
                </w:p>
              </w:tc>
              <w:tc>
                <w:tcPr>
                  <w:tcW w:w="1530" w:type="dxa"/>
                  <w:shd w:val="clear" w:color="auto" w:fill="auto"/>
                </w:tcPr>
                <w:p w14:paraId="705976D6" w14:textId="77777777" w:rsidR="00D81916" w:rsidRPr="00383AE6" w:rsidRDefault="00D81916" w:rsidP="00D81916">
                  <w:pPr>
                    <w:rPr>
                      <w:b/>
                      <w:color w:val="auto"/>
                      <w:sz w:val="20"/>
                      <w:szCs w:val="20"/>
                    </w:rPr>
                  </w:pPr>
                </w:p>
              </w:tc>
            </w:tr>
            <w:tr w:rsidR="00D81916" w14:paraId="2719A267" w14:textId="77777777" w:rsidTr="00383AE6">
              <w:tc>
                <w:tcPr>
                  <w:tcW w:w="1530" w:type="dxa"/>
                  <w:shd w:val="clear" w:color="auto" w:fill="auto"/>
                </w:tcPr>
                <w:p w14:paraId="755E20A8" w14:textId="23B04331" w:rsidR="00D81916" w:rsidRPr="00383AE6" w:rsidRDefault="00D81916" w:rsidP="00D81916">
                  <w:pPr>
                    <w:rPr>
                      <w:b/>
                      <w:color w:val="auto"/>
                      <w:sz w:val="20"/>
                      <w:szCs w:val="20"/>
                    </w:rPr>
                  </w:pPr>
                  <w:r w:rsidRPr="00383AE6">
                    <w:rPr>
                      <w:color w:val="000000" w:themeColor="text1"/>
                      <w:sz w:val="20"/>
                      <w:szCs w:val="20"/>
                    </w:rPr>
                    <w:t>F (FHEQ 4)</w:t>
                  </w:r>
                </w:p>
              </w:tc>
              <w:tc>
                <w:tcPr>
                  <w:tcW w:w="1530" w:type="dxa"/>
                  <w:shd w:val="clear" w:color="auto" w:fill="auto"/>
                </w:tcPr>
                <w:p w14:paraId="3717D5DA" w14:textId="3C0E7A54" w:rsidR="00D81916" w:rsidRPr="00383AE6" w:rsidRDefault="00D81916" w:rsidP="00D81916">
                  <w:pPr>
                    <w:rPr>
                      <w:b/>
                      <w:color w:val="auto"/>
                      <w:sz w:val="20"/>
                      <w:szCs w:val="20"/>
                    </w:rPr>
                  </w:pPr>
                  <w:r w:rsidRPr="00383AE6">
                    <w:rPr>
                      <w:color w:val="000000" w:themeColor="text1"/>
                      <w:sz w:val="20"/>
                      <w:szCs w:val="20"/>
                    </w:rPr>
                    <w:t>Yearlong</w:t>
                  </w:r>
                </w:p>
              </w:tc>
              <w:tc>
                <w:tcPr>
                  <w:tcW w:w="1530" w:type="dxa"/>
                  <w:shd w:val="clear" w:color="auto" w:fill="auto"/>
                </w:tcPr>
                <w:p w14:paraId="2873D9BF" w14:textId="1277C5F4" w:rsidR="00D81916" w:rsidRPr="00383AE6" w:rsidRDefault="00D81916" w:rsidP="00D81916">
                  <w:pPr>
                    <w:rPr>
                      <w:b/>
                      <w:color w:val="auto"/>
                      <w:sz w:val="20"/>
                      <w:szCs w:val="20"/>
                    </w:rPr>
                  </w:pPr>
                  <w:r w:rsidRPr="00383AE6">
                    <w:rPr>
                      <w:color w:val="000000" w:themeColor="text1"/>
                      <w:sz w:val="20"/>
                      <w:szCs w:val="20"/>
                    </w:rPr>
                    <w:t xml:space="preserve">TFD1112: Textile Practices </w:t>
                  </w:r>
                </w:p>
              </w:tc>
              <w:tc>
                <w:tcPr>
                  <w:tcW w:w="1530" w:type="dxa"/>
                  <w:shd w:val="clear" w:color="auto" w:fill="auto"/>
                </w:tcPr>
                <w:p w14:paraId="7F754E26" w14:textId="17F1E887" w:rsidR="00D81916" w:rsidRPr="00383AE6" w:rsidRDefault="00D81916" w:rsidP="00D81916">
                  <w:pPr>
                    <w:rPr>
                      <w:b/>
                      <w:color w:val="auto"/>
                      <w:sz w:val="20"/>
                      <w:szCs w:val="20"/>
                    </w:rPr>
                  </w:pPr>
                  <w:r w:rsidRPr="00383AE6">
                    <w:rPr>
                      <w:color w:val="000000" w:themeColor="text1"/>
                      <w:sz w:val="20"/>
                      <w:szCs w:val="20"/>
                    </w:rPr>
                    <w:t>Core</w:t>
                  </w:r>
                </w:p>
              </w:tc>
              <w:tc>
                <w:tcPr>
                  <w:tcW w:w="1530" w:type="dxa"/>
                  <w:shd w:val="clear" w:color="auto" w:fill="auto"/>
                </w:tcPr>
                <w:p w14:paraId="5243F8DF" w14:textId="36723013" w:rsidR="00D81916" w:rsidRPr="00383AE6" w:rsidRDefault="00D81916" w:rsidP="00D81916">
                  <w:pPr>
                    <w:rPr>
                      <w:b/>
                      <w:color w:val="auto"/>
                      <w:sz w:val="20"/>
                      <w:szCs w:val="20"/>
                    </w:rPr>
                  </w:pPr>
                  <w:r w:rsidRPr="00383AE6">
                    <w:rPr>
                      <w:color w:val="000000" w:themeColor="text1"/>
                      <w:sz w:val="20"/>
                      <w:szCs w:val="20"/>
                    </w:rPr>
                    <w:t>20</w:t>
                  </w:r>
                </w:p>
              </w:tc>
              <w:tc>
                <w:tcPr>
                  <w:tcW w:w="1530" w:type="dxa"/>
                  <w:shd w:val="clear" w:color="auto" w:fill="auto"/>
                </w:tcPr>
                <w:p w14:paraId="14AF609A" w14:textId="77777777" w:rsidR="00D81916" w:rsidRPr="00383AE6" w:rsidRDefault="00D81916" w:rsidP="00D81916">
                  <w:pPr>
                    <w:rPr>
                      <w:b/>
                      <w:color w:val="auto"/>
                      <w:sz w:val="20"/>
                      <w:szCs w:val="20"/>
                    </w:rPr>
                  </w:pPr>
                </w:p>
              </w:tc>
            </w:tr>
            <w:tr w:rsidR="00D81916" w14:paraId="569AFB6B" w14:textId="77777777" w:rsidTr="00383AE6">
              <w:tc>
                <w:tcPr>
                  <w:tcW w:w="1530" w:type="dxa"/>
                  <w:shd w:val="clear" w:color="auto" w:fill="auto"/>
                </w:tcPr>
                <w:p w14:paraId="1D781493" w14:textId="55AB291C" w:rsidR="00D81916" w:rsidRPr="00383AE6" w:rsidRDefault="00D81916" w:rsidP="00D81916">
                  <w:pPr>
                    <w:rPr>
                      <w:b/>
                      <w:color w:val="auto"/>
                      <w:sz w:val="20"/>
                      <w:szCs w:val="20"/>
                    </w:rPr>
                  </w:pPr>
                  <w:r w:rsidRPr="00383AE6">
                    <w:rPr>
                      <w:color w:val="000000" w:themeColor="text1"/>
                      <w:sz w:val="20"/>
                      <w:szCs w:val="20"/>
                    </w:rPr>
                    <w:t xml:space="preserve">F (FHEQ 4) </w:t>
                  </w:r>
                </w:p>
              </w:tc>
              <w:tc>
                <w:tcPr>
                  <w:tcW w:w="1530" w:type="dxa"/>
                  <w:shd w:val="clear" w:color="auto" w:fill="auto"/>
                </w:tcPr>
                <w:p w14:paraId="22BA0600" w14:textId="2254F9B4" w:rsidR="00D81916" w:rsidRPr="00383AE6" w:rsidRDefault="00D81916" w:rsidP="00D81916">
                  <w:pPr>
                    <w:rPr>
                      <w:b/>
                      <w:color w:val="auto"/>
                      <w:sz w:val="20"/>
                      <w:szCs w:val="20"/>
                    </w:rPr>
                  </w:pPr>
                  <w:r w:rsidRPr="00383AE6">
                    <w:rPr>
                      <w:color w:val="000000" w:themeColor="text1"/>
                      <w:sz w:val="20"/>
                      <w:szCs w:val="20"/>
                    </w:rPr>
                    <w:t>Yearlong</w:t>
                  </w:r>
                </w:p>
              </w:tc>
              <w:tc>
                <w:tcPr>
                  <w:tcW w:w="1530" w:type="dxa"/>
                  <w:shd w:val="clear" w:color="auto" w:fill="auto"/>
                </w:tcPr>
                <w:p w14:paraId="5584E320" w14:textId="30FC42C3" w:rsidR="00D81916" w:rsidRPr="00383AE6" w:rsidRDefault="00D81916" w:rsidP="00D81916">
                  <w:pPr>
                    <w:rPr>
                      <w:b/>
                      <w:color w:val="auto"/>
                      <w:sz w:val="20"/>
                      <w:szCs w:val="20"/>
                    </w:rPr>
                  </w:pPr>
                  <w:r w:rsidRPr="00383AE6">
                    <w:rPr>
                      <w:color w:val="000000" w:themeColor="text1"/>
                      <w:sz w:val="20"/>
                      <w:szCs w:val="20"/>
                    </w:rPr>
                    <w:t>TFD1321: Visual Research</w:t>
                  </w:r>
                </w:p>
              </w:tc>
              <w:tc>
                <w:tcPr>
                  <w:tcW w:w="1530" w:type="dxa"/>
                  <w:shd w:val="clear" w:color="auto" w:fill="auto"/>
                </w:tcPr>
                <w:p w14:paraId="660A1425" w14:textId="5899FA8C" w:rsidR="00D81916" w:rsidRPr="00383AE6" w:rsidRDefault="00D81916" w:rsidP="00D81916">
                  <w:pPr>
                    <w:rPr>
                      <w:b/>
                      <w:color w:val="auto"/>
                      <w:sz w:val="20"/>
                      <w:szCs w:val="20"/>
                    </w:rPr>
                  </w:pPr>
                  <w:r w:rsidRPr="00383AE6">
                    <w:rPr>
                      <w:color w:val="000000" w:themeColor="text1"/>
                      <w:sz w:val="20"/>
                      <w:szCs w:val="20"/>
                    </w:rPr>
                    <w:t>Core</w:t>
                  </w:r>
                </w:p>
              </w:tc>
              <w:tc>
                <w:tcPr>
                  <w:tcW w:w="1530" w:type="dxa"/>
                  <w:shd w:val="clear" w:color="auto" w:fill="auto"/>
                </w:tcPr>
                <w:p w14:paraId="2BB3C142" w14:textId="262DA02E" w:rsidR="00D81916" w:rsidRPr="00383AE6" w:rsidRDefault="00D81916" w:rsidP="00D81916">
                  <w:pPr>
                    <w:rPr>
                      <w:b/>
                      <w:color w:val="auto"/>
                      <w:sz w:val="20"/>
                      <w:szCs w:val="20"/>
                    </w:rPr>
                  </w:pPr>
                  <w:r w:rsidRPr="00383AE6">
                    <w:rPr>
                      <w:color w:val="000000" w:themeColor="text1"/>
                      <w:sz w:val="20"/>
                      <w:szCs w:val="20"/>
                    </w:rPr>
                    <w:t>20</w:t>
                  </w:r>
                </w:p>
              </w:tc>
              <w:tc>
                <w:tcPr>
                  <w:tcW w:w="1530" w:type="dxa"/>
                  <w:shd w:val="clear" w:color="auto" w:fill="auto"/>
                </w:tcPr>
                <w:p w14:paraId="2A09D772" w14:textId="77777777" w:rsidR="00D81916" w:rsidRPr="00383AE6" w:rsidRDefault="00D81916" w:rsidP="00D81916">
                  <w:pPr>
                    <w:rPr>
                      <w:b/>
                      <w:color w:val="auto"/>
                      <w:sz w:val="20"/>
                      <w:szCs w:val="20"/>
                    </w:rPr>
                  </w:pPr>
                </w:p>
              </w:tc>
            </w:tr>
            <w:tr w:rsidR="00D81916" w14:paraId="4ECAF55E" w14:textId="77777777" w:rsidTr="00383AE6">
              <w:tc>
                <w:tcPr>
                  <w:tcW w:w="1530" w:type="dxa"/>
                  <w:shd w:val="clear" w:color="auto" w:fill="auto"/>
                </w:tcPr>
                <w:p w14:paraId="12AC0AE5" w14:textId="3F66DDF3" w:rsidR="00D81916" w:rsidRPr="00383AE6" w:rsidRDefault="00D81916" w:rsidP="00D81916">
                  <w:pPr>
                    <w:rPr>
                      <w:b/>
                      <w:color w:val="auto"/>
                      <w:sz w:val="20"/>
                      <w:szCs w:val="20"/>
                    </w:rPr>
                  </w:pPr>
                  <w:r w:rsidRPr="00383AE6">
                    <w:rPr>
                      <w:color w:val="000000" w:themeColor="text1"/>
                      <w:sz w:val="20"/>
                      <w:szCs w:val="20"/>
                    </w:rPr>
                    <w:t>F (FHEQ 4)</w:t>
                  </w:r>
                </w:p>
              </w:tc>
              <w:tc>
                <w:tcPr>
                  <w:tcW w:w="1530" w:type="dxa"/>
                  <w:shd w:val="clear" w:color="auto" w:fill="auto"/>
                </w:tcPr>
                <w:p w14:paraId="6D2AB08E" w14:textId="685D99ED" w:rsidR="00D81916" w:rsidRPr="00383AE6" w:rsidRDefault="00D81916" w:rsidP="00D81916">
                  <w:pPr>
                    <w:rPr>
                      <w:b/>
                      <w:color w:val="auto"/>
                      <w:sz w:val="20"/>
                      <w:szCs w:val="20"/>
                    </w:rPr>
                  </w:pPr>
                  <w:r w:rsidRPr="00383AE6">
                    <w:rPr>
                      <w:color w:val="000000" w:themeColor="text1"/>
                      <w:sz w:val="20"/>
                      <w:szCs w:val="20"/>
                    </w:rPr>
                    <w:t>Yearlong</w:t>
                  </w:r>
                </w:p>
              </w:tc>
              <w:tc>
                <w:tcPr>
                  <w:tcW w:w="1530" w:type="dxa"/>
                  <w:shd w:val="clear" w:color="auto" w:fill="auto"/>
                </w:tcPr>
                <w:p w14:paraId="19C42EB9" w14:textId="69E71374" w:rsidR="00D81916" w:rsidRPr="00383AE6" w:rsidRDefault="00D81916" w:rsidP="00D81916">
                  <w:pPr>
                    <w:rPr>
                      <w:b/>
                      <w:color w:val="auto"/>
                      <w:sz w:val="20"/>
                      <w:szCs w:val="20"/>
                    </w:rPr>
                  </w:pPr>
                  <w:r w:rsidRPr="00383AE6">
                    <w:rPr>
                      <w:color w:val="000000" w:themeColor="text1"/>
                      <w:sz w:val="20"/>
                      <w:szCs w:val="20"/>
                    </w:rPr>
                    <w:t>TFD1118: Concept, Design and Make</w:t>
                  </w:r>
                </w:p>
              </w:tc>
              <w:tc>
                <w:tcPr>
                  <w:tcW w:w="1530" w:type="dxa"/>
                  <w:shd w:val="clear" w:color="auto" w:fill="auto"/>
                </w:tcPr>
                <w:p w14:paraId="164141DB" w14:textId="60E23ABB" w:rsidR="00D81916" w:rsidRPr="00383AE6" w:rsidRDefault="00D81916" w:rsidP="00D81916">
                  <w:pPr>
                    <w:rPr>
                      <w:b/>
                      <w:color w:val="auto"/>
                      <w:sz w:val="20"/>
                      <w:szCs w:val="20"/>
                    </w:rPr>
                  </w:pPr>
                  <w:r w:rsidRPr="00383AE6">
                    <w:rPr>
                      <w:color w:val="000000" w:themeColor="text1"/>
                      <w:sz w:val="20"/>
                      <w:szCs w:val="20"/>
                    </w:rPr>
                    <w:t>Core</w:t>
                  </w:r>
                </w:p>
              </w:tc>
              <w:tc>
                <w:tcPr>
                  <w:tcW w:w="1530" w:type="dxa"/>
                  <w:shd w:val="clear" w:color="auto" w:fill="auto"/>
                </w:tcPr>
                <w:p w14:paraId="60882F72" w14:textId="61F3FFDB" w:rsidR="00D81916" w:rsidRPr="00383AE6" w:rsidRDefault="00D81916" w:rsidP="00D81916">
                  <w:pPr>
                    <w:rPr>
                      <w:b/>
                      <w:color w:val="auto"/>
                      <w:sz w:val="20"/>
                      <w:szCs w:val="20"/>
                    </w:rPr>
                  </w:pPr>
                  <w:r w:rsidRPr="00383AE6">
                    <w:rPr>
                      <w:color w:val="000000" w:themeColor="text1"/>
                      <w:sz w:val="20"/>
                      <w:szCs w:val="20"/>
                    </w:rPr>
                    <w:t xml:space="preserve">40 </w:t>
                  </w:r>
                </w:p>
              </w:tc>
              <w:tc>
                <w:tcPr>
                  <w:tcW w:w="1530" w:type="dxa"/>
                  <w:shd w:val="clear" w:color="auto" w:fill="auto"/>
                </w:tcPr>
                <w:p w14:paraId="63910DCA" w14:textId="5E44F992" w:rsidR="00D81916" w:rsidRPr="00383AE6" w:rsidRDefault="00D81916" w:rsidP="00D81916">
                  <w:pPr>
                    <w:rPr>
                      <w:b/>
                      <w:color w:val="auto"/>
                      <w:sz w:val="20"/>
                      <w:szCs w:val="20"/>
                    </w:rPr>
                  </w:pPr>
                </w:p>
              </w:tc>
            </w:tr>
            <w:tr w:rsidR="00AB10CE" w14:paraId="45E2CEE2" w14:textId="77777777" w:rsidTr="003A2CA7">
              <w:tc>
                <w:tcPr>
                  <w:tcW w:w="9180" w:type="dxa"/>
                  <w:gridSpan w:val="6"/>
                  <w:shd w:val="clear" w:color="auto" w:fill="auto"/>
                </w:tcPr>
                <w:p w14:paraId="756B831D" w14:textId="77777777" w:rsidR="006D57A6" w:rsidRPr="00B809FB" w:rsidRDefault="006D57A6" w:rsidP="006D57A6">
                  <w:pPr>
                    <w:rPr>
                      <w:sz w:val="22"/>
                      <w:szCs w:val="22"/>
                    </w:rPr>
                  </w:pPr>
                  <w:r w:rsidRPr="00B809FB">
                    <w:rPr>
                      <w:sz w:val="22"/>
                      <w:szCs w:val="22"/>
                    </w:rPr>
                    <w:t>In addition, students may choose up to 20 credits from the following options.</w:t>
                  </w:r>
                </w:p>
                <w:p w14:paraId="2482B83D" w14:textId="77777777" w:rsidR="00AB10CE" w:rsidRPr="00B809FB" w:rsidRDefault="00AB10CE" w:rsidP="00D81916">
                  <w:pPr>
                    <w:rPr>
                      <w:color w:val="000000" w:themeColor="text1"/>
                      <w:sz w:val="22"/>
                      <w:szCs w:val="22"/>
                    </w:rPr>
                  </w:pPr>
                </w:p>
              </w:tc>
            </w:tr>
            <w:tr w:rsidR="00606770" w14:paraId="52559474" w14:textId="77777777" w:rsidTr="00383AE6">
              <w:tc>
                <w:tcPr>
                  <w:tcW w:w="1530" w:type="dxa"/>
                  <w:shd w:val="clear" w:color="auto" w:fill="auto"/>
                </w:tcPr>
                <w:p w14:paraId="3E10DFEA" w14:textId="6A4D015F" w:rsidR="00606770" w:rsidRPr="00B809FB" w:rsidRDefault="00606770" w:rsidP="00606770">
                  <w:pPr>
                    <w:rPr>
                      <w:color w:val="000000" w:themeColor="text1"/>
                      <w:sz w:val="22"/>
                      <w:szCs w:val="22"/>
                    </w:rPr>
                  </w:pPr>
                  <w:r w:rsidRPr="00B809FB">
                    <w:rPr>
                      <w:color w:val="1F3864"/>
                      <w:sz w:val="22"/>
                      <w:szCs w:val="22"/>
                    </w:rPr>
                    <w:t>F (FHEQ 4)   </w:t>
                  </w:r>
                </w:p>
              </w:tc>
              <w:tc>
                <w:tcPr>
                  <w:tcW w:w="1530" w:type="dxa"/>
                  <w:shd w:val="clear" w:color="auto" w:fill="auto"/>
                </w:tcPr>
                <w:p w14:paraId="286AEB00" w14:textId="273A7B98" w:rsidR="00606770" w:rsidRPr="00B809FB" w:rsidRDefault="00606770" w:rsidP="00606770">
                  <w:pPr>
                    <w:rPr>
                      <w:color w:val="000000" w:themeColor="text1"/>
                      <w:sz w:val="22"/>
                      <w:szCs w:val="22"/>
                    </w:rPr>
                  </w:pPr>
                  <w:r w:rsidRPr="00B809FB">
                    <w:rPr>
                      <w:color w:val="1F3864"/>
                      <w:sz w:val="22"/>
                      <w:szCs w:val="22"/>
                    </w:rPr>
                    <w:t>Term 1 or Term 2   </w:t>
                  </w:r>
                </w:p>
              </w:tc>
              <w:tc>
                <w:tcPr>
                  <w:tcW w:w="1530" w:type="dxa"/>
                  <w:shd w:val="clear" w:color="auto" w:fill="auto"/>
                </w:tcPr>
                <w:p w14:paraId="28C6346C" w14:textId="09A44725" w:rsidR="00606770" w:rsidRPr="00B809FB" w:rsidRDefault="00606770" w:rsidP="00606770">
                  <w:pPr>
                    <w:rPr>
                      <w:color w:val="000000" w:themeColor="text1"/>
                      <w:sz w:val="22"/>
                      <w:szCs w:val="22"/>
                    </w:rPr>
                  </w:pPr>
                  <w:r w:rsidRPr="00B809FB">
                    <w:rPr>
                      <w:color w:val="002060"/>
                      <w:sz w:val="22"/>
                      <w:szCs w:val="22"/>
                      <w:shd w:val="clear" w:color="auto" w:fill="FFFFFF"/>
                    </w:rPr>
                    <w:t>AFP1344 Developing Confidence in Spoken and Written English</w:t>
                  </w:r>
                  <w:r w:rsidRPr="00B809FB">
                    <w:rPr>
                      <w:color w:val="002060"/>
                      <w:sz w:val="22"/>
                      <w:szCs w:val="22"/>
                    </w:rPr>
                    <w:t>   </w:t>
                  </w:r>
                </w:p>
              </w:tc>
              <w:tc>
                <w:tcPr>
                  <w:tcW w:w="1530" w:type="dxa"/>
                  <w:shd w:val="clear" w:color="auto" w:fill="auto"/>
                </w:tcPr>
                <w:p w14:paraId="56D5C968" w14:textId="7E4A1082" w:rsidR="00606770" w:rsidRPr="00B809FB" w:rsidRDefault="00606770" w:rsidP="00606770">
                  <w:pPr>
                    <w:rPr>
                      <w:color w:val="000000" w:themeColor="text1"/>
                      <w:sz w:val="22"/>
                      <w:szCs w:val="22"/>
                    </w:rPr>
                  </w:pPr>
                  <w:r w:rsidRPr="00B809FB">
                    <w:rPr>
                      <w:color w:val="1F3864"/>
                      <w:sz w:val="22"/>
                      <w:szCs w:val="22"/>
                    </w:rPr>
                    <w:t>Optional   </w:t>
                  </w:r>
                </w:p>
              </w:tc>
              <w:tc>
                <w:tcPr>
                  <w:tcW w:w="1530" w:type="dxa"/>
                  <w:shd w:val="clear" w:color="auto" w:fill="auto"/>
                </w:tcPr>
                <w:p w14:paraId="629C8122" w14:textId="7A6842A9" w:rsidR="00606770" w:rsidRPr="00B809FB" w:rsidRDefault="00606770" w:rsidP="00606770">
                  <w:pPr>
                    <w:rPr>
                      <w:color w:val="000000" w:themeColor="text1"/>
                      <w:sz w:val="22"/>
                      <w:szCs w:val="22"/>
                    </w:rPr>
                  </w:pPr>
                  <w:r w:rsidRPr="00B809FB">
                    <w:rPr>
                      <w:color w:val="1F3864"/>
                      <w:sz w:val="22"/>
                      <w:szCs w:val="22"/>
                    </w:rPr>
                    <w:t>20   </w:t>
                  </w:r>
                </w:p>
              </w:tc>
              <w:tc>
                <w:tcPr>
                  <w:tcW w:w="1530" w:type="dxa"/>
                  <w:shd w:val="clear" w:color="auto" w:fill="auto"/>
                </w:tcPr>
                <w:p w14:paraId="2912D3D6" w14:textId="77777777" w:rsidR="00606770" w:rsidRPr="00B809FB" w:rsidRDefault="00606770" w:rsidP="00606770">
                  <w:pPr>
                    <w:rPr>
                      <w:color w:val="000000" w:themeColor="text1"/>
                      <w:sz w:val="22"/>
                      <w:szCs w:val="22"/>
                    </w:rPr>
                  </w:pPr>
                </w:p>
              </w:tc>
            </w:tr>
            <w:tr w:rsidR="00606770" w14:paraId="42EB38E9" w14:textId="77777777" w:rsidTr="00383AE6">
              <w:tc>
                <w:tcPr>
                  <w:tcW w:w="1530" w:type="dxa"/>
                  <w:shd w:val="clear" w:color="auto" w:fill="auto"/>
                </w:tcPr>
                <w:p w14:paraId="7F391D3E" w14:textId="0CD23BEB" w:rsidR="00606770" w:rsidRPr="00B809FB" w:rsidRDefault="00606770" w:rsidP="00606770">
                  <w:pPr>
                    <w:rPr>
                      <w:color w:val="000000" w:themeColor="text1"/>
                      <w:sz w:val="22"/>
                      <w:szCs w:val="22"/>
                    </w:rPr>
                  </w:pPr>
                  <w:r w:rsidRPr="00B809FB">
                    <w:rPr>
                      <w:color w:val="1F3864"/>
                      <w:sz w:val="22"/>
                      <w:szCs w:val="22"/>
                    </w:rPr>
                    <w:t>F (FHEQ 4)   </w:t>
                  </w:r>
                </w:p>
              </w:tc>
              <w:tc>
                <w:tcPr>
                  <w:tcW w:w="1530" w:type="dxa"/>
                  <w:shd w:val="clear" w:color="auto" w:fill="auto"/>
                </w:tcPr>
                <w:p w14:paraId="4D23C929" w14:textId="785156D9" w:rsidR="00606770" w:rsidRPr="00B809FB" w:rsidRDefault="00606770" w:rsidP="00606770">
                  <w:pPr>
                    <w:rPr>
                      <w:color w:val="000000" w:themeColor="text1"/>
                      <w:sz w:val="22"/>
                      <w:szCs w:val="22"/>
                    </w:rPr>
                  </w:pPr>
                  <w:r w:rsidRPr="00B809FB">
                    <w:rPr>
                      <w:color w:val="1F3864"/>
                      <w:sz w:val="22"/>
                      <w:szCs w:val="22"/>
                    </w:rPr>
                    <w:t>Term 1 or Term 2    </w:t>
                  </w:r>
                </w:p>
              </w:tc>
              <w:tc>
                <w:tcPr>
                  <w:tcW w:w="1530" w:type="dxa"/>
                  <w:shd w:val="clear" w:color="auto" w:fill="auto"/>
                </w:tcPr>
                <w:p w14:paraId="70E90AA0" w14:textId="637DB0AD" w:rsidR="00606770" w:rsidRPr="00B809FB" w:rsidRDefault="00606770" w:rsidP="00606770">
                  <w:pPr>
                    <w:rPr>
                      <w:color w:val="000000" w:themeColor="text1"/>
                      <w:sz w:val="22"/>
                      <w:szCs w:val="22"/>
                    </w:rPr>
                  </w:pPr>
                  <w:r w:rsidRPr="00B809FB">
                    <w:rPr>
                      <w:color w:val="002060"/>
                      <w:sz w:val="22"/>
                      <w:szCs w:val="22"/>
                      <w:shd w:val="clear" w:color="auto" w:fill="FFFFFF"/>
                    </w:rPr>
                    <w:t>AFP1345 English for Academic and Professional Purposes </w:t>
                  </w:r>
                  <w:r w:rsidRPr="00B809FB">
                    <w:rPr>
                      <w:color w:val="002060"/>
                      <w:sz w:val="22"/>
                      <w:szCs w:val="22"/>
                    </w:rPr>
                    <w:t>   </w:t>
                  </w:r>
                </w:p>
              </w:tc>
              <w:tc>
                <w:tcPr>
                  <w:tcW w:w="1530" w:type="dxa"/>
                  <w:shd w:val="clear" w:color="auto" w:fill="auto"/>
                </w:tcPr>
                <w:p w14:paraId="37498912" w14:textId="67EFC1C6" w:rsidR="00606770" w:rsidRPr="00B809FB" w:rsidRDefault="00606770" w:rsidP="00606770">
                  <w:pPr>
                    <w:rPr>
                      <w:color w:val="000000" w:themeColor="text1"/>
                      <w:sz w:val="22"/>
                      <w:szCs w:val="22"/>
                    </w:rPr>
                  </w:pPr>
                  <w:r w:rsidRPr="00B809FB">
                    <w:rPr>
                      <w:color w:val="1F3864"/>
                      <w:sz w:val="22"/>
                      <w:szCs w:val="22"/>
                    </w:rPr>
                    <w:t>Optional   </w:t>
                  </w:r>
                </w:p>
              </w:tc>
              <w:tc>
                <w:tcPr>
                  <w:tcW w:w="1530" w:type="dxa"/>
                  <w:shd w:val="clear" w:color="auto" w:fill="auto"/>
                </w:tcPr>
                <w:p w14:paraId="1B1C5594" w14:textId="73E9BC77" w:rsidR="00606770" w:rsidRPr="00B809FB" w:rsidRDefault="00606770" w:rsidP="00606770">
                  <w:pPr>
                    <w:rPr>
                      <w:color w:val="000000" w:themeColor="text1"/>
                      <w:sz w:val="22"/>
                      <w:szCs w:val="22"/>
                    </w:rPr>
                  </w:pPr>
                  <w:r w:rsidRPr="00B809FB">
                    <w:rPr>
                      <w:color w:val="1F3864"/>
                      <w:sz w:val="22"/>
                      <w:szCs w:val="22"/>
                    </w:rPr>
                    <w:t>20   </w:t>
                  </w:r>
                </w:p>
              </w:tc>
              <w:tc>
                <w:tcPr>
                  <w:tcW w:w="1530" w:type="dxa"/>
                  <w:shd w:val="clear" w:color="auto" w:fill="auto"/>
                </w:tcPr>
                <w:p w14:paraId="290BC0AB" w14:textId="77777777" w:rsidR="00606770" w:rsidRPr="00B809FB" w:rsidRDefault="00606770" w:rsidP="00606770">
                  <w:pPr>
                    <w:rPr>
                      <w:color w:val="000000" w:themeColor="text1"/>
                      <w:sz w:val="22"/>
                      <w:szCs w:val="22"/>
                    </w:rPr>
                  </w:pPr>
                </w:p>
              </w:tc>
            </w:tr>
            <w:tr w:rsidR="00606770" w14:paraId="7CAAA750" w14:textId="77777777" w:rsidTr="00383AE6">
              <w:tc>
                <w:tcPr>
                  <w:tcW w:w="1530" w:type="dxa"/>
                  <w:shd w:val="clear" w:color="auto" w:fill="auto"/>
                </w:tcPr>
                <w:p w14:paraId="344363BD" w14:textId="68F024E1" w:rsidR="00606770" w:rsidRPr="00B809FB" w:rsidRDefault="00606770" w:rsidP="00606770">
                  <w:pPr>
                    <w:rPr>
                      <w:color w:val="000000" w:themeColor="text1"/>
                      <w:sz w:val="22"/>
                      <w:szCs w:val="22"/>
                    </w:rPr>
                  </w:pPr>
                  <w:r w:rsidRPr="00B809FB">
                    <w:rPr>
                      <w:color w:val="1F3864"/>
                      <w:sz w:val="22"/>
                      <w:szCs w:val="22"/>
                    </w:rPr>
                    <w:t>F (FHEQ 4)   </w:t>
                  </w:r>
                </w:p>
              </w:tc>
              <w:tc>
                <w:tcPr>
                  <w:tcW w:w="1530" w:type="dxa"/>
                  <w:shd w:val="clear" w:color="auto" w:fill="auto"/>
                </w:tcPr>
                <w:p w14:paraId="5FC3AB1F" w14:textId="77777777" w:rsidR="00606770" w:rsidRPr="00B809FB" w:rsidRDefault="00606770" w:rsidP="00606770">
                  <w:pPr>
                    <w:textAlignment w:val="baseline"/>
                    <w:rPr>
                      <w:sz w:val="22"/>
                      <w:szCs w:val="22"/>
                    </w:rPr>
                  </w:pPr>
                  <w:r w:rsidRPr="00B809FB">
                    <w:rPr>
                      <w:color w:val="1F3864"/>
                      <w:sz w:val="22"/>
                      <w:szCs w:val="22"/>
                    </w:rPr>
                    <w:t>Term 1 or Term 2   </w:t>
                  </w:r>
                </w:p>
                <w:p w14:paraId="185616D7" w14:textId="7088A6DD" w:rsidR="00606770" w:rsidRPr="00B809FB" w:rsidRDefault="00606770" w:rsidP="00606770">
                  <w:pPr>
                    <w:rPr>
                      <w:color w:val="000000" w:themeColor="text1"/>
                      <w:sz w:val="22"/>
                      <w:szCs w:val="22"/>
                    </w:rPr>
                  </w:pPr>
                  <w:r w:rsidRPr="00B809FB">
                    <w:rPr>
                      <w:color w:val="1F3864"/>
                      <w:sz w:val="22"/>
                      <w:szCs w:val="22"/>
                    </w:rPr>
                    <w:t>   </w:t>
                  </w:r>
                </w:p>
              </w:tc>
              <w:tc>
                <w:tcPr>
                  <w:tcW w:w="1530" w:type="dxa"/>
                  <w:shd w:val="clear" w:color="auto" w:fill="auto"/>
                </w:tcPr>
                <w:p w14:paraId="39B6ED07" w14:textId="45766DFC" w:rsidR="00606770" w:rsidRPr="00B809FB" w:rsidRDefault="00606770" w:rsidP="00606770">
                  <w:pPr>
                    <w:rPr>
                      <w:color w:val="000000" w:themeColor="text1"/>
                      <w:sz w:val="22"/>
                      <w:szCs w:val="22"/>
                    </w:rPr>
                  </w:pPr>
                  <w:r w:rsidRPr="00B809FB">
                    <w:rPr>
                      <w:color w:val="002060"/>
                      <w:sz w:val="22"/>
                      <w:szCs w:val="22"/>
                      <w:shd w:val="clear" w:color="auto" w:fill="FFFFFF"/>
                    </w:rPr>
                    <w:t>AFP1346 Advanced Professional and Academic English</w:t>
                  </w:r>
                  <w:r w:rsidRPr="00B809FB">
                    <w:rPr>
                      <w:color w:val="002060"/>
                      <w:sz w:val="22"/>
                      <w:szCs w:val="22"/>
                    </w:rPr>
                    <w:t>   </w:t>
                  </w:r>
                </w:p>
              </w:tc>
              <w:tc>
                <w:tcPr>
                  <w:tcW w:w="1530" w:type="dxa"/>
                  <w:shd w:val="clear" w:color="auto" w:fill="auto"/>
                </w:tcPr>
                <w:p w14:paraId="39B004DA" w14:textId="6B664691" w:rsidR="00606770" w:rsidRPr="00B809FB" w:rsidRDefault="00606770" w:rsidP="00606770">
                  <w:pPr>
                    <w:rPr>
                      <w:color w:val="000000" w:themeColor="text1"/>
                      <w:sz w:val="22"/>
                      <w:szCs w:val="22"/>
                    </w:rPr>
                  </w:pPr>
                  <w:r w:rsidRPr="00B809FB">
                    <w:rPr>
                      <w:color w:val="1F3864"/>
                      <w:sz w:val="22"/>
                      <w:szCs w:val="22"/>
                    </w:rPr>
                    <w:t>Optional   </w:t>
                  </w:r>
                </w:p>
              </w:tc>
              <w:tc>
                <w:tcPr>
                  <w:tcW w:w="1530" w:type="dxa"/>
                  <w:shd w:val="clear" w:color="auto" w:fill="auto"/>
                </w:tcPr>
                <w:p w14:paraId="30B6FAD5" w14:textId="4DAE29B4" w:rsidR="00606770" w:rsidRPr="00B809FB" w:rsidRDefault="00606770" w:rsidP="00606770">
                  <w:pPr>
                    <w:rPr>
                      <w:color w:val="000000" w:themeColor="text1"/>
                      <w:sz w:val="22"/>
                      <w:szCs w:val="22"/>
                    </w:rPr>
                  </w:pPr>
                  <w:r w:rsidRPr="00B809FB">
                    <w:rPr>
                      <w:color w:val="1F3864"/>
                      <w:sz w:val="22"/>
                      <w:szCs w:val="22"/>
                    </w:rPr>
                    <w:t>20   </w:t>
                  </w:r>
                </w:p>
              </w:tc>
              <w:tc>
                <w:tcPr>
                  <w:tcW w:w="1530" w:type="dxa"/>
                  <w:shd w:val="clear" w:color="auto" w:fill="auto"/>
                </w:tcPr>
                <w:p w14:paraId="76C19CD6" w14:textId="77777777" w:rsidR="00606770" w:rsidRPr="00B809FB" w:rsidRDefault="00606770" w:rsidP="00606770">
                  <w:pPr>
                    <w:rPr>
                      <w:color w:val="000000" w:themeColor="text1"/>
                      <w:sz w:val="22"/>
                      <w:szCs w:val="22"/>
                    </w:rPr>
                  </w:pPr>
                </w:p>
              </w:tc>
            </w:tr>
            <w:tr w:rsidR="00AB10CE" w14:paraId="1EEC05D4" w14:textId="77777777" w:rsidTr="00383AE6">
              <w:tc>
                <w:tcPr>
                  <w:tcW w:w="1530" w:type="dxa"/>
                  <w:shd w:val="clear" w:color="auto" w:fill="auto"/>
                </w:tcPr>
                <w:p w14:paraId="368C748B" w14:textId="77777777" w:rsidR="00AB10CE" w:rsidRPr="00B809FB" w:rsidRDefault="00AB10CE" w:rsidP="00D81916">
                  <w:pPr>
                    <w:rPr>
                      <w:color w:val="000000" w:themeColor="text1"/>
                      <w:sz w:val="22"/>
                      <w:szCs w:val="22"/>
                    </w:rPr>
                  </w:pPr>
                </w:p>
              </w:tc>
              <w:tc>
                <w:tcPr>
                  <w:tcW w:w="1530" w:type="dxa"/>
                  <w:shd w:val="clear" w:color="auto" w:fill="auto"/>
                </w:tcPr>
                <w:p w14:paraId="455FBFC1" w14:textId="77777777" w:rsidR="00AB10CE" w:rsidRPr="00B809FB" w:rsidRDefault="00AB10CE" w:rsidP="00D81916">
                  <w:pPr>
                    <w:rPr>
                      <w:color w:val="000000" w:themeColor="text1"/>
                      <w:sz w:val="22"/>
                      <w:szCs w:val="22"/>
                    </w:rPr>
                  </w:pPr>
                </w:p>
              </w:tc>
              <w:tc>
                <w:tcPr>
                  <w:tcW w:w="1530" w:type="dxa"/>
                  <w:shd w:val="clear" w:color="auto" w:fill="auto"/>
                </w:tcPr>
                <w:p w14:paraId="054C1EFE" w14:textId="77777777" w:rsidR="00AB10CE" w:rsidRPr="00B809FB" w:rsidRDefault="00AB10CE" w:rsidP="00D81916">
                  <w:pPr>
                    <w:rPr>
                      <w:color w:val="000000" w:themeColor="text1"/>
                      <w:sz w:val="22"/>
                      <w:szCs w:val="22"/>
                    </w:rPr>
                  </w:pPr>
                </w:p>
              </w:tc>
              <w:tc>
                <w:tcPr>
                  <w:tcW w:w="1530" w:type="dxa"/>
                  <w:shd w:val="clear" w:color="auto" w:fill="auto"/>
                </w:tcPr>
                <w:p w14:paraId="544D9B83" w14:textId="77777777" w:rsidR="00AB10CE" w:rsidRPr="00B809FB" w:rsidRDefault="00AB10CE" w:rsidP="00D81916">
                  <w:pPr>
                    <w:rPr>
                      <w:color w:val="000000" w:themeColor="text1"/>
                      <w:sz w:val="22"/>
                      <w:szCs w:val="22"/>
                    </w:rPr>
                  </w:pPr>
                </w:p>
              </w:tc>
              <w:tc>
                <w:tcPr>
                  <w:tcW w:w="1530" w:type="dxa"/>
                  <w:shd w:val="clear" w:color="auto" w:fill="auto"/>
                </w:tcPr>
                <w:p w14:paraId="4053D4FE" w14:textId="77777777" w:rsidR="00AB10CE" w:rsidRPr="00B809FB" w:rsidRDefault="00AB10CE" w:rsidP="00D81916">
                  <w:pPr>
                    <w:rPr>
                      <w:color w:val="000000" w:themeColor="text1"/>
                      <w:sz w:val="22"/>
                      <w:szCs w:val="22"/>
                    </w:rPr>
                  </w:pPr>
                </w:p>
              </w:tc>
              <w:tc>
                <w:tcPr>
                  <w:tcW w:w="1530" w:type="dxa"/>
                  <w:shd w:val="clear" w:color="auto" w:fill="auto"/>
                </w:tcPr>
                <w:p w14:paraId="6B1EFD65" w14:textId="2418535B" w:rsidR="00AB10CE" w:rsidRPr="00B809FB" w:rsidRDefault="00B809FB" w:rsidP="00D81916">
                  <w:pPr>
                    <w:rPr>
                      <w:color w:val="000000" w:themeColor="text1"/>
                      <w:sz w:val="22"/>
                      <w:szCs w:val="22"/>
                    </w:rPr>
                  </w:pPr>
                  <w:r w:rsidRPr="00B809FB">
                    <w:rPr>
                      <w:rStyle w:val="normaltextrun"/>
                      <w:color w:val="1F3864"/>
                      <w:sz w:val="22"/>
                      <w:szCs w:val="22"/>
                    </w:rPr>
                    <w:t>Cert HE (120 credits) </w:t>
                  </w:r>
                  <w:r w:rsidRPr="00B809FB">
                    <w:rPr>
                      <w:rStyle w:val="eop"/>
                      <w:color w:val="1F3864"/>
                      <w:sz w:val="22"/>
                      <w:szCs w:val="22"/>
                    </w:rPr>
                    <w:t> </w:t>
                  </w:r>
                </w:p>
              </w:tc>
            </w:tr>
            <w:tr w:rsidR="00D81916" w14:paraId="38EB945F" w14:textId="77777777" w:rsidTr="00383AE6">
              <w:tc>
                <w:tcPr>
                  <w:tcW w:w="1530" w:type="dxa"/>
                  <w:shd w:val="clear" w:color="auto" w:fill="auto"/>
                </w:tcPr>
                <w:p w14:paraId="5B340212" w14:textId="444EC0C9" w:rsidR="00D81916" w:rsidRPr="00383AE6" w:rsidRDefault="00D81916" w:rsidP="00D81916">
                  <w:pPr>
                    <w:rPr>
                      <w:b/>
                      <w:color w:val="auto"/>
                      <w:sz w:val="20"/>
                      <w:szCs w:val="20"/>
                    </w:rPr>
                  </w:pPr>
                  <w:r w:rsidRPr="00383AE6">
                    <w:rPr>
                      <w:color w:val="000000" w:themeColor="text1"/>
                      <w:sz w:val="20"/>
                      <w:szCs w:val="20"/>
                    </w:rPr>
                    <w:t>I (FHEQ 5)</w:t>
                  </w:r>
                </w:p>
              </w:tc>
              <w:tc>
                <w:tcPr>
                  <w:tcW w:w="1530" w:type="dxa"/>
                  <w:shd w:val="clear" w:color="auto" w:fill="auto"/>
                </w:tcPr>
                <w:p w14:paraId="75404E18" w14:textId="175CBCBB" w:rsidR="00D81916" w:rsidRPr="00383AE6" w:rsidRDefault="00D81916" w:rsidP="00D81916">
                  <w:pPr>
                    <w:rPr>
                      <w:b/>
                      <w:color w:val="auto"/>
                      <w:sz w:val="20"/>
                      <w:szCs w:val="20"/>
                    </w:rPr>
                  </w:pPr>
                  <w:r w:rsidRPr="00383AE6">
                    <w:rPr>
                      <w:color w:val="000000" w:themeColor="text1"/>
                      <w:sz w:val="20"/>
                      <w:szCs w:val="20"/>
                    </w:rPr>
                    <w:t>Term 1</w:t>
                  </w:r>
                </w:p>
              </w:tc>
              <w:tc>
                <w:tcPr>
                  <w:tcW w:w="1530" w:type="dxa"/>
                  <w:shd w:val="clear" w:color="auto" w:fill="auto"/>
                </w:tcPr>
                <w:p w14:paraId="42FE2559" w14:textId="2DD23A08" w:rsidR="00D81916" w:rsidRPr="00D81916" w:rsidRDefault="2A14FABE" w:rsidP="1A8FFFF4">
                  <w:pPr>
                    <w:tabs>
                      <w:tab w:val="clear" w:pos="360"/>
                    </w:tabs>
                    <w:rPr>
                      <w:color w:val="auto"/>
                      <w:sz w:val="22"/>
                      <w:szCs w:val="22"/>
                      <w:lang w:eastAsia="en-GB"/>
                    </w:rPr>
                  </w:pPr>
                  <w:r w:rsidRPr="1A8FFFF4">
                    <w:rPr>
                      <w:color w:val="auto"/>
                      <w:sz w:val="22"/>
                      <w:szCs w:val="22"/>
                      <w:lang w:eastAsia="en-GB"/>
                    </w:rPr>
                    <w:t xml:space="preserve"> TID1342 Theoretical and Ethical Studies</w:t>
                  </w:r>
                </w:p>
                <w:p w14:paraId="3F00DB97" w14:textId="4C365D22" w:rsidR="00D81916" w:rsidRPr="00383AE6" w:rsidRDefault="00D81916" w:rsidP="1A8FFFF4">
                  <w:pPr>
                    <w:rPr>
                      <w:color w:val="000000" w:themeColor="text1"/>
                      <w:sz w:val="20"/>
                      <w:szCs w:val="20"/>
                    </w:rPr>
                  </w:pPr>
                </w:p>
              </w:tc>
              <w:tc>
                <w:tcPr>
                  <w:tcW w:w="1530" w:type="dxa"/>
                  <w:shd w:val="clear" w:color="auto" w:fill="auto"/>
                </w:tcPr>
                <w:p w14:paraId="1EF506D9" w14:textId="1697A337" w:rsidR="00D81916" w:rsidRPr="00383AE6" w:rsidRDefault="00D81916" w:rsidP="00D81916">
                  <w:pPr>
                    <w:rPr>
                      <w:b/>
                      <w:color w:val="auto"/>
                      <w:sz w:val="20"/>
                      <w:szCs w:val="20"/>
                    </w:rPr>
                  </w:pPr>
                  <w:r w:rsidRPr="00383AE6">
                    <w:rPr>
                      <w:color w:val="000000" w:themeColor="text1"/>
                      <w:sz w:val="20"/>
                      <w:szCs w:val="20"/>
                    </w:rPr>
                    <w:t>Core</w:t>
                  </w:r>
                </w:p>
              </w:tc>
              <w:tc>
                <w:tcPr>
                  <w:tcW w:w="1530" w:type="dxa"/>
                  <w:shd w:val="clear" w:color="auto" w:fill="auto"/>
                </w:tcPr>
                <w:p w14:paraId="39148840" w14:textId="525D4108" w:rsidR="00D81916" w:rsidRPr="00383AE6" w:rsidRDefault="00D81916" w:rsidP="00D81916">
                  <w:pPr>
                    <w:rPr>
                      <w:b/>
                      <w:color w:val="auto"/>
                      <w:sz w:val="20"/>
                      <w:szCs w:val="20"/>
                    </w:rPr>
                  </w:pPr>
                  <w:r w:rsidRPr="00383AE6">
                    <w:rPr>
                      <w:color w:val="000000" w:themeColor="text1"/>
                      <w:sz w:val="20"/>
                      <w:szCs w:val="20"/>
                    </w:rPr>
                    <w:t>20</w:t>
                  </w:r>
                </w:p>
              </w:tc>
              <w:tc>
                <w:tcPr>
                  <w:tcW w:w="1530" w:type="dxa"/>
                  <w:shd w:val="clear" w:color="auto" w:fill="auto"/>
                </w:tcPr>
                <w:p w14:paraId="63BBDBC9" w14:textId="77777777" w:rsidR="00D81916" w:rsidRPr="00383AE6" w:rsidRDefault="00D81916" w:rsidP="00D81916">
                  <w:pPr>
                    <w:rPr>
                      <w:b/>
                      <w:color w:val="auto"/>
                      <w:sz w:val="20"/>
                      <w:szCs w:val="20"/>
                    </w:rPr>
                  </w:pPr>
                </w:p>
              </w:tc>
            </w:tr>
            <w:tr w:rsidR="00D81916" w14:paraId="13DA011F" w14:textId="77777777" w:rsidTr="00383AE6">
              <w:tc>
                <w:tcPr>
                  <w:tcW w:w="1530" w:type="dxa"/>
                  <w:shd w:val="clear" w:color="auto" w:fill="auto"/>
                </w:tcPr>
                <w:p w14:paraId="40A7DEFF" w14:textId="5E94B7C1" w:rsidR="00D81916" w:rsidRPr="00383AE6" w:rsidRDefault="00D81916" w:rsidP="00D81916">
                  <w:pPr>
                    <w:rPr>
                      <w:b/>
                      <w:color w:val="auto"/>
                      <w:sz w:val="20"/>
                      <w:szCs w:val="20"/>
                    </w:rPr>
                  </w:pPr>
                  <w:r w:rsidRPr="00383AE6">
                    <w:rPr>
                      <w:color w:val="000000" w:themeColor="text1"/>
                      <w:sz w:val="20"/>
                      <w:szCs w:val="20"/>
                    </w:rPr>
                    <w:t>I (FHEQ 5)</w:t>
                  </w:r>
                </w:p>
              </w:tc>
              <w:tc>
                <w:tcPr>
                  <w:tcW w:w="1530" w:type="dxa"/>
                  <w:shd w:val="clear" w:color="auto" w:fill="auto"/>
                </w:tcPr>
                <w:p w14:paraId="0322B85A" w14:textId="0A5A5DE1" w:rsidR="00D81916" w:rsidRPr="00383AE6" w:rsidRDefault="00D81916" w:rsidP="00D81916">
                  <w:pPr>
                    <w:rPr>
                      <w:b/>
                      <w:color w:val="auto"/>
                      <w:sz w:val="20"/>
                      <w:szCs w:val="20"/>
                    </w:rPr>
                  </w:pPr>
                  <w:r w:rsidRPr="00383AE6">
                    <w:rPr>
                      <w:color w:val="000000" w:themeColor="text1"/>
                      <w:sz w:val="20"/>
                      <w:szCs w:val="20"/>
                    </w:rPr>
                    <w:t>Term 2</w:t>
                  </w:r>
                </w:p>
              </w:tc>
              <w:tc>
                <w:tcPr>
                  <w:tcW w:w="1530" w:type="dxa"/>
                  <w:shd w:val="clear" w:color="auto" w:fill="auto"/>
                </w:tcPr>
                <w:p w14:paraId="78D48944" w14:textId="75090771" w:rsidR="00D81916" w:rsidRPr="00D81916" w:rsidRDefault="0618B1FB" w:rsidP="1A8FFFF4">
                  <w:pPr>
                    <w:tabs>
                      <w:tab w:val="clear" w:pos="360"/>
                    </w:tabs>
                    <w:rPr>
                      <w:color w:val="auto"/>
                      <w:sz w:val="22"/>
                      <w:szCs w:val="22"/>
                      <w:lang w:eastAsia="en-GB"/>
                    </w:rPr>
                  </w:pPr>
                  <w:r w:rsidRPr="1A8FFFF4">
                    <w:rPr>
                      <w:color w:val="auto"/>
                      <w:sz w:val="22"/>
                      <w:szCs w:val="22"/>
                      <w:lang w:eastAsia="en-GB"/>
                    </w:rPr>
                    <w:t xml:space="preserve"> TID1331 Advanced Materials and Process </w:t>
                  </w:r>
                </w:p>
                <w:p w14:paraId="660714C2" w14:textId="766F5F47" w:rsidR="00D81916" w:rsidRPr="00383AE6" w:rsidRDefault="00D81916" w:rsidP="1A8FFFF4">
                  <w:pPr>
                    <w:rPr>
                      <w:b/>
                      <w:color w:val="auto"/>
                      <w:sz w:val="20"/>
                      <w:szCs w:val="20"/>
                    </w:rPr>
                  </w:pPr>
                </w:p>
              </w:tc>
              <w:tc>
                <w:tcPr>
                  <w:tcW w:w="1530" w:type="dxa"/>
                  <w:shd w:val="clear" w:color="auto" w:fill="auto"/>
                </w:tcPr>
                <w:p w14:paraId="38B43BEF" w14:textId="18DD5A40" w:rsidR="00D81916" w:rsidRPr="00383AE6" w:rsidRDefault="00D81916" w:rsidP="00D81916">
                  <w:pPr>
                    <w:rPr>
                      <w:b/>
                      <w:color w:val="auto"/>
                      <w:sz w:val="20"/>
                      <w:szCs w:val="20"/>
                    </w:rPr>
                  </w:pPr>
                  <w:r w:rsidRPr="00383AE6">
                    <w:rPr>
                      <w:color w:val="000000" w:themeColor="text1"/>
                      <w:sz w:val="20"/>
                      <w:szCs w:val="20"/>
                    </w:rPr>
                    <w:t>Core</w:t>
                  </w:r>
                </w:p>
              </w:tc>
              <w:tc>
                <w:tcPr>
                  <w:tcW w:w="1530" w:type="dxa"/>
                  <w:shd w:val="clear" w:color="auto" w:fill="auto"/>
                </w:tcPr>
                <w:p w14:paraId="756C080D" w14:textId="29A70FEB" w:rsidR="00D81916" w:rsidRPr="00383AE6" w:rsidRDefault="25E0B9FB" w:rsidP="1A8FFFF4">
                  <w:pPr>
                    <w:rPr>
                      <w:b/>
                      <w:color w:val="auto"/>
                      <w:sz w:val="20"/>
                      <w:szCs w:val="20"/>
                    </w:rPr>
                  </w:pPr>
                  <w:r w:rsidRPr="1A8FFFF4">
                    <w:rPr>
                      <w:color w:val="000000" w:themeColor="text1"/>
                      <w:sz w:val="20"/>
                      <w:szCs w:val="20"/>
                    </w:rPr>
                    <w:t>40</w:t>
                  </w:r>
                </w:p>
              </w:tc>
              <w:tc>
                <w:tcPr>
                  <w:tcW w:w="1530" w:type="dxa"/>
                  <w:shd w:val="clear" w:color="auto" w:fill="auto"/>
                </w:tcPr>
                <w:p w14:paraId="4C7DDED2" w14:textId="77777777" w:rsidR="00D81916" w:rsidRPr="00383AE6" w:rsidRDefault="00D81916" w:rsidP="00D81916">
                  <w:pPr>
                    <w:rPr>
                      <w:b/>
                      <w:color w:val="auto"/>
                      <w:sz w:val="20"/>
                      <w:szCs w:val="20"/>
                    </w:rPr>
                  </w:pPr>
                </w:p>
              </w:tc>
            </w:tr>
            <w:tr w:rsidR="00D81916" w14:paraId="1205405F" w14:textId="77777777" w:rsidTr="00383AE6">
              <w:tc>
                <w:tcPr>
                  <w:tcW w:w="1530" w:type="dxa"/>
                  <w:shd w:val="clear" w:color="auto" w:fill="auto"/>
                </w:tcPr>
                <w:p w14:paraId="018060EC" w14:textId="404812B2" w:rsidR="00D81916" w:rsidRPr="00383AE6" w:rsidRDefault="00D81916" w:rsidP="00D81916">
                  <w:pPr>
                    <w:rPr>
                      <w:b/>
                      <w:color w:val="auto"/>
                      <w:sz w:val="20"/>
                      <w:szCs w:val="20"/>
                    </w:rPr>
                  </w:pPr>
                  <w:r w:rsidRPr="00383AE6">
                    <w:rPr>
                      <w:color w:val="000000" w:themeColor="text1"/>
                      <w:sz w:val="20"/>
                      <w:szCs w:val="20"/>
                    </w:rPr>
                    <w:t>I (FHEQ 5)</w:t>
                  </w:r>
                </w:p>
              </w:tc>
              <w:tc>
                <w:tcPr>
                  <w:tcW w:w="1530" w:type="dxa"/>
                  <w:shd w:val="clear" w:color="auto" w:fill="auto"/>
                </w:tcPr>
                <w:p w14:paraId="3512EDD7" w14:textId="28020245" w:rsidR="00D81916" w:rsidRPr="00383AE6" w:rsidRDefault="00D81916" w:rsidP="00D81916">
                  <w:pPr>
                    <w:rPr>
                      <w:b/>
                      <w:color w:val="auto"/>
                      <w:sz w:val="20"/>
                      <w:szCs w:val="20"/>
                    </w:rPr>
                  </w:pPr>
                  <w:r w:rsidRPr="00383AE6">
                    <w:rPr>
                      <w:color w:val="000000" w:themeColor="text1"/>
                      <w:sz w:val="20"/>
                      <w:szCs w:val="20"/>
                    </w:rPr>
                    <w:t>Yearlong</w:t>
                  </w:r>
                </w:p>
              </w:tc>
              <w:tc>
                <w:tcPr>
                  <w:tcW w:w="1530" w:type="dxa"/>
                  <w:shd w:val="clear" w:color="auto" w:fill="auto"/>
                </w:tcPr>
                <w:p w14:paraId="323B1C1C" w14:textId="701DCF1B" w:rsidR="00D81916" w:rsidRPr="00383AE6" w:rsidRDefault="00D81916" w:rsidP="00D81916">
                  <w:pPr>
                    <w:rPr>
                      <w:b/>
                      <w:color w:val="auto"/>
                      <w:sz w:val="20"/>
                      <w:szCs w:val="20"/>
                    </w:rPr>
                  </w:pPr>
                  <w:r w:rsidRPr="00383AE6">
                    <w:rPr>
                      <w:color w:val="000000" w:themeColor="text1"/>
                      <w:sz w:val="20"/>
                      <w:szCs w:val="20"/>
                    </w:rPr>
                    <w:t xml:space="preserve">TID1343: Drawing for Textiles </w:t>
                  </w:r>
                </w:p>
              </w:tc>
              <w:tc>
                <w:tcPr>
                  <w:tcW w:w="1530" w:type="dxa"/>
                  <w:shd w:val="clear" w:color="auto" w:fill="auto"/>
                </w:tcPr>
                <w:p w14:paraId="20B23CB2" w14:textId="429F27EF" w:rsidR="00D81916" w:rsidRPr="00383AE6" w:rsidRDefault="00D81916" w:rsidP="00D81916">
                  <w:pPr>
                    <w:rPr>
                      <w:b/>
                      <w:color w:val="auto"/>
                      <w:sz w:val="20"/>
                      <w:szCs w:val="20"/>
                    </w:rPr>
                  </w:pPr>
                  <w:r w:rsidRPr="00383AE6">
                    <w:rPr>
                      <w:color w:val="000000" w:themeColor="text1"/>
                      <w:sz w:val="20"/>
                      <w:szCs w:val="20"/>
                    </w:rPr>
                    <w:t>Core</w:t>
                  </w:r>
                </w:p>
              </w:tc>
              <w:tc>
                <w:tcPr>
                  <w:tcW w:w="1530" w:type="dxa"/>
                  <w:shd w:val="clear" w:color="auto" w:fill="auto"/>
                </w:tcPr>
                <w:p w14:paraId="70CF44AD" w14:textId="6ECBCFAB" w:rsidR="00D81916" w:rsidRPr="00383AE6" w:rsidRDefault="00D81916" w:rsidP="00D81916">
                  <w:pPr>
                    <w:rPr>
                      <w:b/>
                      <w:color w:val="auto"/>
                      <w:sz w:val="20"/>
                      <w:szCs w:val="20"/>
                    </w:rPr>
                  </w:pPr>
                  <w:r w:rsidRPr="00383AE6">
                    <w:rPr>
                      <w:color w:val="000000" w:themeColor="text1"/>
                      <w:sz w:val="20"/>
                      <w:szCs w:val="20"/>
                    </w:rPr>
                    <w:t>20</w:t>
                  </w:r>
                </w:p>
              </w:tc>
              <w:tc>
                <w:tcPr>
                  <w:tcW w:w="1530" w:type="dxa"/>
                  <w:shd w:val="clear" w:color="auto" w:fill="auto"/>
                </w:tcPr>
                <w:p w14:paraId="5A8A9865" w14:textId="77777777" w:rsidR="00D81916" w:rsidRPr="00383AE6" w:rsidRDefault="00D81916" w:rsidP="00D81916">
                  <w:pPr>
                    <w:rPr>
                      <w:b/>
                      <w:color w:val="auto"/>
                      <w:sz w:val="20"/>
                      <w:szCs w:val="20"/>
                    </w:rPr>
                  </w:pPr>
                </w:p>
              </w:tc>
            </w:tr>
            <w:tr w:rsidR="00D81916" w14:paraId="326DD990" w14:textId="77777777" w:rsidTr="00383AE6">
              <w:tc>
                <w:tcPr>
                  <w:tcW w:w="1530" w:type="dxa"/>
                  <w:shd w:val="clear" w:color="auto" w:fill="auto"/>
                </w:tcPr>
                <w:p w14:paraId="6E8342A4" w14:textId="1BEAB6C7" w:rsidR="00D81916" w:rsidRPr="00383AE6" w:rsidRDefault="00D81916" w:rsidP="00D81916">
                  <w:pPr>
                    <w:rPr>
                      <w:b/>
                      <w:color w:val="auto"/>
                      <w:sz w:val="20"/>
                      <w:szCs w:val="20"/>
                    </w:rPr>
                  </w:pPr>
                  <w:r w:rsidRPr="00383AE6">
                    <w:rPr>
                      <w:color w:val="000000" w:themeColor="text1"/>
                      <w:sz w:val="20"/>
                      <w:szCs w:val="20"/>
                    </w:rPr>
                    <w:t>I (FHEQ 5)</w:t>
                  </w:r>
                </w:p>
              </w:tc>
              <w:tc>
                <w:tcPr>
                  <w:tcW w:w="1530" w:type="dxa"/>
                  <w:shd w:val="clear" w:color="auto" w:fill="auto"/>
                </w:tcPr>
                <w:p w14:paraId="3CA08E61" w14:textId="1672BA40" w:rsidR="00D81916" w:rsidRPr="00383AE6" w:rsidRDefault="00D81916" w:rsidP="00D81916">
                  <w:pPr>
                    <w:rPr>
                      <w:b/>
                      <w:color w:val="auto"/>
                      <w:sz w:val="20"/>
                      <w:szCs w:val="20"/>
                    </w:rPr>
                  </w:pPr>
                  <w:r w:rsidRPr="00383AE6">
                    <w:rPr>
                      <w:color w:val="000000" w:themeColor="text1"/>
                      <w:sz w:val="20"/>
                      <w:szCs w:val="20"/>
                    </w:rPr>
                    <w:t>Yearlong</w:t>
                  </w:r>
                </w:p>
              </w:tc>
              <w:tc>
                <w:tcPr>
                  <w:tcW w:w="1530" w:type="dxa"/>
                  <w:shd w:val="clear" w:color="auto" w:fill="auto"/>
                </w:tcPr>
                <w:p w14:paraId="7683025E" w14:textId="4A5FE771" w:rsidR="00D81916" w:rsidRPr="00383AE6" w:rsidRDefault="00D81916" w:rsidP="00D81916">
                  <w:pPr>
                    <w:rPr>
                      <w:b/>
                      <w:color w:val="auto"/>
                      <w:sz w:val="20"/>
                      <w:szCs w:val="20"/>
                    </w:rPr>
                  </w:pPr>
                  <w:r w:rsidRPr="00383AE6">
                    <w:rPr>
                      <w:color w:val="000000" w:themeColor="text1"/>
                      <w:sz w:val="20"/>
                      <w:szCs w:val="20"/>
                    </w:rPr>
                    <w:t>TID1338: Creative Professional Practice for Textiles</w:t>
                  </w:r>
                </w:p>
              </w:tc>
              <w:tc>
                <w:tcPr>
                  <w:tcW w:w="1530" w:type="dxa"/>
                  <w:shd w:val="clear" w:color="auto" w:fill="auto"/>
                </w:tcPr>
                <w:p w14:paraId="1AFEB5E7" w14:textId="5C3EAABF" w:rsidR="00D81916" w:rsidRPr="00383AE6" w:rsidRDefault="00D81916" w:rsidP="00D81916">
                  <w:pPr>
                    <w:rPr>
                      <w:b/>
                      <w:color w:val="auto"/>
                      <w:sz w:val="20"/>
                      <w:szCs w:val="20"/>
                    </w:rPr>
                  </w:pPr>
                  <w:r w:rsidRPr="00383AE6">
                    <w:rPr>
                      <w:color w:val="000000" w:themeColor="text1"/>
                      <w:sz w:val="20"/>
                      <w:szCs w:val="20"/>
                    </w:rPr>
                    <w:t>Core</w:t>
                  </w:r>
                </w:p>
              </w:tc>
              <w:tc>
                <w:tcPr>
                  <w:tcW w:w="1530" w:type="dxa"/>
                  <w:shd w:val="clear" w:color="auto" w:fill="auto"/>
                </w:tcPr>
                <w:p w14:paraId="38952C2B" w14:textId="6B295347" w:rsidR="00D81916" w:rsidRPr="00383AE6" w:rsidRDefault="00D81916" w:rsidP="00D81916">
                  <w:pPr>
                    <w:rPr>
                      <w:b/>
                      <w:color w:val="auto"/>
                      <w:sz w:val="20"/>
                      <w:szCs w:val="20"/>
                    </w:rPr>
                  </w:pPr>
                  <w:r w:rsidRPr="00383AE6">
                    <w:rPr>
                      <w:color w:val="000000" w:themeColor="text1"/>
                      <w:sz w:val="20"/>
                      <w:szCs w:val="20"/>
                    </w:rPr>
                    <w:t>40</w:t>
                  </w:r>
                </w:p>
              </w:tc>
              <w:tc>
                <w:tcPr>
                  <w:tcW w:w="1530" w:type="dxa"/>
                  <w:shd w:val="clear" w:color="auto" w:fill="auto"/>
                </w:tcPr>
                <w:p w14:paraId="4DCC51E0" w14:textId="2B6CA83B" w:rsidR="00D81916" w:rsidRPr="00383AE6" w:rsidRDefault="00D81916" w:rsidP="00D81916">
                  <w:pPr>
                    <w:rPr>
                      <w:b/>
                      <w:color w:val="auto"/>
                      <w:sz w:val="20"/>
                      <w:szCs w:val="20"/>
                    </w:rPr>
                  </w:pPr>
                  <w:r w:rsidRPr="00383AE6">
                    <w:rPr>
                      <w:color w:val="000000" w:themeColor="text1"/>
                      <w:sz w:val="20"/>
                      <w:szCs w:val="20"/>
                    </w:rPr>
                    <w:t>Dip HE (240 credits)</w:t>
                  </w:r>
                </w:p>
              </w:tc>
            </w:tr>
            <w:tr w:rsidR="00D81916" w14:paraId="14460B89" w14:textId="77777777" w:rsidTr="00383AE6">
              <w:tc>
                <w:tcPr>
                  <w:tcW w:w="1530" w:type="dxa"/>
                  <w:shd w:val="clear" w:color="auto" w:fill="auto"/>
                </w:tcPr>
                <w:p w14:paraId="3B404553" w14:textId="210A50B6" w:rsidR="00D81916" w:rsidRPr="00383AE6" w:rsidRDefault="00D81916" w:rsidP="00D81916">
                  <w:pPr>
                    <w:rPr>
                      <w:b/>
                      <w:color w:val="auto"/>
                      <w:sz w:val="20"/>
                      <w:szCs w:val="20"/>
                    </w:rPr>
                  </w:pPr>
                  <w:r w:rsidRPr="00383AE6">
                    <w:rPr>
                      <w:color w:val="000000" w:themeColor="text1"/>
                      <w:sz w:val="20"/>
                      <w:szCs w:val="20"/>
                    </w:rPr>
                    <w:t>S</w:t>
                  </w:r>
                </w:p>
              </w:tc>
              <w:tc>
                <w:tcPr>
                  <w:tcW w:w="1530" w:type="dxa"/>
                  <w:shd w:val="clear" w:color="auto" w:fill="auto"/>
                </w:tcPr>
                <w:p w14:paraId="2BB05D17" w14:textId="28372392" w:rsidR="00D81916" w:rsidRPr="00383AE6" w:rsidRDefault="00D81916" w:rsidP="00D81916">
                  <w:pPr>
                    <w:rPr>
                      <w:b/>
                      <w:color w:val="auto"/>
                      <w:sz w:val="20"/>
                      <w:szCs w:val="20"/>
                    </w:rPr>
                  </w:pPr>
                  <w:r w:rsidRPr="00383AE6">
                    <w:rPr>
                      <w:color w:val="000000" w:themeColor="text1"/>
                      <w:sz w:val="20"/>
                      <w:szCs w:val="20"/>
                    </w:rPr>
                    <w:t>Yearlong</w:t>
                  </w:r>
                </w:p>
              </w:tc>
              <w:tc>
                <w:tcPr>
                  <w:tcW w:w="1530" w:type="dxa"/>
                  <w:shd w:val="clear" w:color="auto" w:fill="auto"/>
                </w:tcPr>
                <w:p w14:paraId="703B7EA9" w14:textId="0B2CFBA9" w:rsidR="00D81916" w:rsidRPr="00D81916" w:rsidRDefault="65795DAD" w:rsidP="1A8FFFF4">
                  <w:pPr>
                    <w:rPr>
                      <w:b/>
                      <w:color w:val="auto"/>
                      <w:sz w:val="20"/>
                      <w:szCs w:val="20"/>
                    </w:rPr>
                  </w:pPr>
                  <w:r w:rsidRPr="00383AE6">
                    <w:rPr>
                      <w:color w:val="000000" w:themeColor="text1"/>
                      <w:sz w:val="20"/>
                      <w:szCs w:val="20"/>
                    </w:rPr>
                    <w:t>TST1525: School of Arts and Humanities Placement</w:t>
                  </w:r>
                </w:p>
                <w:p w14:paraId="67C81FD3" w14:textId="2065A7E9" w:rsidR="00D81916" w:rsidRPr="00D81916" w:rsidRDefault="4866C795" w:rsidP="1A8FFFF4">
                  <w:pPr>
                    <w:rPr>
                      <w:b/>
                      <w:color w:val="auto"/>
                      <w:sz w:val="20"/>
                      <w:szCs w:val="20"/>
                    </w:rPr>
                  </w:pPr>
                  <w:r w:rsidRPr="1A8FFFF4">
                    <w:rPr>
                      <w:rFonts w:eastAsiaTheme="minorEastAsia"/>
                      <w:color w:val="000000" w:themeColor="text1"/>
                      <w:sz w:val="20"/>
                      <w:szCs w:val="20"/>
                    </w:rPr>
                    <w:t>TST1530 Enterprise Placement</w:t>
                  </w:r>
                </w:p>
                <w:p w14:paraId="27F01053" w14:textId="35E4A5E6" w:rsidR="00D81916" w:rsidRPr="00383AE6" w:rsidRDefault="00D81916" w:rsidP="1A8FFFF4">
                  <w:pPr>
                    <w:rPr>
                      <w:color w:val="000000" w:themeColor="text1"/>
                      <w:sz w:val="20"/>
                      <w:szCs w:val="20"/>
                    </w:rPr>
                  </w:pPr>
                </w:p>
              </w:tc>
              <w:tc>
                <w:tcPr>
                  <w:tcW w:w="1530" w:type="dxa"/>
                  <w:shd w:val="clear" w:color="auto" w:fill="auto"/>
                </w:tcPr>
                <w:p w14:paraId="3FAF193E" w14:textId="025EA3DD" w:rsidR="00D81916" w:rsidRPr="00383AE6" w:rsidRDefault="00D81916" w:rsidP="00D81916">
                  <w:pPr>
                    <w:rPr>
                      <w:b/>
                      <w:color w:val="auto"/>
                      <w:sz w:val="20"/>
                      <w:szCs w:val="20"/>
                    </w:rPr>
                  </w:pPr>
                  <w:r w:rsidRPr="00383AE6">
                    <w:rPr>
                      <w:color w:val="000000" w:themeColor="text1"/>
                      <w:sz w:val="20"/>
                      <w:szCs w:val="20"/>
                    </w:rPr>
                    <w:t>Option</w:t>
                  </w:r>
                </w:p>
              </w:tc>
              <w:tc>
                <w:tcPr>
                  <w:tcW w:w="1530" w:type="dxa"/>
                  <w:shd w:val="clear" w:color="auto" w:fill="auto"/>
                </w:tcPr>
                <w:p w14:paraId="3B68383D" w14:textId="03C10EE9" w:rsidR="00D81916" w:rsidRPr="00383AE6" w:rsidRDefault="00D81916" w:rsidP="00D81916">
                  <w:pPr>
                    <w:rPr>
                      <w:b/>
                      <w:color w:val="auto"/>
                      <w:sz w:val="20"/>
                      <w:szCs w:val="20"/>
                    </w:rPr>
                  </w:pPr>
                  <w:r w:rsidRPr="00383AE6">
                    <w:rPr>
                      <w:color w:val="000000" w:themeColor="text1"/>
                      <w:sz w:val="20"/>
                      <w:szCs w:val="20"/>
                    </w:rPr>
                    <w:t>120</w:t>
                  </w:r>
                </w:p>
              </w:tc>
              <w:tc>
                <w:tcPr>
                  <w:tcW w:w="1530" w:type="dxa"/>
                  <w:shd w:val="clear" w:color="auto" w:fill="auto"/>
                </w:tcPr>
                <w:p w14:paraId="28425866" w14:textId="36BF1A7C" w:rsidR="00D81916" w:rsidRPr="00383AE6" w:rsidRDefault="00D81916" w:rsidP="1A8FFFF4">
                  <w:pPr>
                    <w:rPr>
                      <w:b/>
                      <w:color w:val="auto"/>
                      <w:sz w:val="20"/>
                      <w:szCs w:val="20"/>
                    </w:rPr>
                  </w:pPr>
                </w:p>
              </w:tc>
            </w:tr>
            <w:tr w:rsidR="00D81916" w14:paraId="29EF93F5" w14:textId="77777777" w:rsidTr="00383AE6">
              <w:tc>
                <w:tcPr>
                  <w:tcW w:w="1530" w:type="dxa"/>
                  <w:shd w:val="clear" w:color="auto" w:fill="auto"/>
                </w:tcPr>
                <w:p w14:paraId="5E354F60" w14:textId="0246FD3E" w:rsidR="00D81916" w:rsidRPr="00383AE6" w:rsidRDefault="00D81916" w:rsidP="00D81916">
                  <w:pPr>
                    <w:rPr>
                      <w:b/>
                      <w:color w:val="auto"/>
                      <w:sz w:val="20"/>
                      <w:szCs w:val="20"/>
                    </w:rPr>
                  </w:pPr>
                  <w:r w:rsidRPr="00383AE6">
                    <w:rPr>
                      <w:color w:val="000000" w:themeColor="text1"/>
                      <w:sz w:val="20"/>
                      <w:szCs w:val="20"/>
                    </w:rPr>
                    <w:t>H (FHEQ 6)</w:t>
                  </w:r>
                </w:p>
              </w:tc>
              <w:tc>
                <w:tcPr>
                  <w:tcW w:w="1530" w:type="dxa"/>
                  <w:shd w:val="clear" w:color="auto" w:fill="auto"/>
                </w:tcPr>
                <w:p w14:paraId="3E32F017" w14:textId="0548A88A" w:rsidR="00D81916" w:rsidRPr="00383AE6" w:rsidRDefault="00D81916" w:rsidP="00D81916">
                  <w:pPr>
                    <w:rPr>
                      <w:b/>
                      <w:color w:val="auto"/>
                      <w:sz w:val="20"/>
                      <w:szCs w:val="20"/>
                    </w:rPr>
                  </w:pPr>
                  <w:r w:rsidRPr="00383AE6">
                    <w:rPr>
                      <w:color w:val="000000" w:themeColor="text1"/>
                      <w:sz w:val="20"/>
                      <w:szCs w:val="20"/>
                    </w:rPr>
                    <w:t>Term 1</w:t>
                  </w:r>
                </w:p>
              </w:tc>
              <w:tc>
                <w:tcPr>
                  <w:tcW w:w="1530" w:type="dxa"/>
                  <w:shd w:val="clear" w:color="auto" w:fill="auto"/>
                </w:tcPr>
                <w:p w14:paraId="46427A71" w14:textId="5C67C529" w:rsidR="00D81916" w:rsidRPr="00D81916" w:rsidRDefault="794D4DF5" w:rsidP="1A8FFFF4">
                  <w:pPr>
                    <w:tabs>
                      <w:tab w:val="clear" w:pos="360"/>
                    </w:tabs>
                    <w:rPr>
                      <w:color w:val="auto"/>
                      <w:sz w:val="22"/>
                      <w:szCs w:val="22"/>
                      <w:lang w:eastAsia="en-GB"/>
                    </w:rPr>
                  </w:pPr>
                  <w:r w:rsidRPr="1A8FFFF4">
                    <w:rPr>
                      <w:color w:val="auto"/>
                      <w:sz w:val="22"/>
                      <w:szCs w:val="22"/>
                      <w:lang w:eastAsia="en-GB"/>
                    </w:rPr>
                    <w:t>THD1376 Research and Development for Textiles</w:t>
                  </w:r>
                </w:p>
                <w:p w14:paraId="43317081" w14:textId="349B3EB3" w:rsidR="00D81916" w:rsidRPr="00383AE6" w:rsidRDefault="00D81916" w:rsidP="1A8FFFF4">
                  <w:pPr>
                    <w:rPr>
                      <w:color w:val="000000" w:themeColor="text1"/>
                      <w:sz w:val="20"/>
                      <w:szCs w:val="20"/>
                    </w:rPr>
                  </w:pPr>
                </w:p>
              </w:tc>
              <w:tc>
                <w:tcPr>
                  <w:tcW w:w="1530" w:type="dxa"/>
                  <w:shd w:val="clear" w:color="auto" w:fill="auto"/>
                </w:tcPr>
                <w:p w14:paraId="5AB5F002" w14:textId="0F7BB7CB" w:rsidR="00D81916" w:rsidRPr="00383AE6" w:rsidRDefault="00D81916" w:rsidP="00D81916">
                  <w:pPr>
                    <w:rPr>
                      <w:b/>
                      <w:color w:val="auto"/>
                      <w:sz w:val="20"/>
                      <w:szCs w:val="20"/>
                    </w:rPr>
                  </w:pPr>
                  <w:r w:rsidRPr="00383AE6">
                    <w:rPr>
                      <w:color w:val="000000" w:themeColor="text1"/>
                      <w:sz w:val="20"/>
                      <w:szCs w:val="20"/>
                    </w:rPr>
                    <w:t>Core</w:t>
                  </w:r>
                </w:p>
              </w:tc>
              <w:tc>
                <w:tcPr>
                  <w:tcW w:w="1530" w:type="dxa"/>
                  <w:shd w:val="clear" w:color="auto" w:fill="auto"/>
                </w:tcPr>
                <w:p w14:paraId="10C57331" w14:textId="184691AF" w:rsidR="00D81916" w:rsidRPr="00383AE6" w:rsidRDefault="00D81916" w:rsidP="00D81916">
                  <w:pPr>
                    <w:rPr>
                      <w:b/>
                      <w:color w:val="auto"/>
                      <w:sz w:val="20"/>
                      <w:szCs w:val="20"/>
                    </w:rPr>
                  </w:pPr>
                  <w:r w:rsidRPr="00383AE6">
                    <w:rPr>
                      <w:color w:val="000000" w:themeColor="text1"/>
                      <w:sz w:val="20"/>
                      <w:szCs w:val="20"/>
                    </w:rPr>
                    <w:t>20</w:t>
                  </w:r>
                </w:p>
              </w:tc>
              <w:tc>
                <w:tcPr>
                  <w:tcW w:w="1530" w:type="dxa"/>
                  <w:shd w:val="clear" w:color="auto" w:fill="auto"/>
                </w:tcPr>
                <w:p w14:paraId="01E0D8F3" w14:textId="77777777" w:rsidR="00D81916" w:rsidRPr="00383AE6" w:rsidRDefault="00D81916" w:rsidP="00D81916">
                  <w:pPr>
                    <w:rPr>
                      <w:b/>
                      <w:color w:val="auto"/>
                      <w:sz w:val="20"/>
                      <w:szCs w:val="20"/>
                    </w:rPr>
                  </w:pPr>
                </w:p>
              </w:tc>
            </w:tr>
            <w:tr w:rsidR="00D81916" w14:paraId="6ECF6E2E" w14:textId="77777777" w:rsidTr="00383AE6">
              <w:tc>
                <w:tcPr>
                  <w:tcW w:w="1530" w:type="dxa"/>
                  <w:shd w:val="clear" w:color="auto" w:fill="auto"/>
                </w:tcPr>
                <w:p w14:paraId="72C9ABA8" w14:textId="2465D635" w:rsidR="00D81916" w:rsidRPr="00383AE6" w:rsidRDefault="00D81916" w:rsidP="00D81916">
                  <w:pPr>
                    <w:rPr>
                      <w:b/>
                      <w:color w:val="auto"/>
                      <w:sz w:val="20"/>
                      <w:szCs w:val="20"/>
                    </w:rPr>
                  </w:pPr>
                  <w:r w:rsidRPr="00383AE6">
                    <w:rPr>
                      <w:color w:val="000000" w:themeColor="text1"/>
                      <w:sz w:val="20"/>
                      <w:szCs w:val="20"/>
                    </w:rPr>
                    <w:t>H (FHEQ 6)</w:t>
                  </w:r>
                </w:p>
              </w:tc>
              <w:tc>
                <w:tcPr>
                  <w:tcW w:w="1530" w:type="dxa"/>
                  <w:shd w:val="clear" w:color="auto" w:fill="auto"/>
                </w:tcPr>
                <w:p w14:paraId="3DCB2DE3" w14:textId="71D769D8" w:rsidR="00D81916" w:rsidRPr="00383AE6" w:rsidRDefault="00D81916" w:rsidP="00D81916">
                  <w:pPr>
                    <w:rPr>
                      <w:b/>
                      <w:color w:val="auto"/>
                      <w:sz w:val="20"/>
                      <w:szCs w:val="20"/>
                    </w:rPr>
                  </w:pPr>
                  <w:r w:rsidRPr="00383AE6">
                    <w:rPr>
                      <w:color w:val="000000" w:themeColor="text1"/>
                      <w:sz w:val="20"/>
                      <w:szCs w:val="20"/>
                    </w:rPr>
                    <w:t>Term 2</w:t>
                  </w:r>
                </w:p>
              </w:tc>
              <w:tc>
                <w:tcPr>
                  <w:tcW w:w="1530" w:type="dxa"/>
                  <w:shd w:val="clear" w:color="auto" w:fill="auto"/>
                </w:tcPr>
                <w:p w14:paraId="36AC3FFF" w14:textId="70048551" w:rsidR="00D81916" w:rsidRPr="00383AE6" w:rsidRDefault="00D81916" w:rsidP="00D81916">
                  <w:pPr>
                    <w:rPr>
                      <w:b/>
                      <w:color w:val="auto"/>
                      <w:sz w:val="20"/>
                      <w:szCs w:val="20"/>
                    </w:rPr>
                  </w:pPr>
                  <w:r w:rsidRPr="00383AE6">
                    <w:rPr>
                      <w:color w:val="000000" w:themeColor="text1"/>
                      <w:sz w:val="20"/>
                      <w:szCs w:val="20"/>
                    </w:rPr>
                    <w:t xml:space="preserve">THD1320: Major Project – Textiles </w:t>
                  </w:r>
                </w:p>
              </w:tc>
              <w:tc>
                <w:tcPr>
                  <w:tcW w:w="1530" w:type="dxa"/>
                  <w:shd w:val="clear" w:color="auto" w:fill="auto"/>
                </w:tcPr>
                <w:p w14:paraId="091FEE02" w14:textId="787B6C62" w:rsidR="00D81916" w:rsidRPr="00383AE6" w:rsidRDefault="00D81916" w:rsidP="00D81916">
                  <w:pPr>
                    <w:rPr>
                      <w:b/>
                      <w:color w:val="auto"/>
                      <w:sz w:val="20"/>
                      <w:szCs w:val="20"/>
                    </w:rPr>
                  </w:pPr>
                  <w:r w:rsidRPr="00383AE6">
                    <w:rPr>
                      <w:color w:val="000000" w:themeColor="text1"/>
                      <w:sz w:val="20"/>
                      <w:szCs w:val="20"/>
                    </w:rPr>
                    <w:t>Core</w:t>
                  </w:r>
                </w:p>
              </w:tc>
              <w:tc>
                <w:tcPr>
                  <w:tcW w:w="1530" w:type="dxa"/>
                  <w:shd w:val="clear" w:color="auto" w:fill="auto"/>
                </w:tcPr>
                <w:p w14:paraId="28FA8A6F" w14:textId="31F9E476" w:rsidR="00D81916" w:rsidRPr="00383AE6" w:rsidRDefault="00D81916" w:rsidP="00D81916">
                  <w:pPr>
                    <w:rPr>
                      <w:b/>
                      <w:color w:val="auto"/>
                      <w:sz w:val="20"/>
                      <w:szCs w:val="20"/>
                    </w:rPr>
                  </w:pPr>
                  <w:r w:rsidRPr="00383AE6">
                    <w:rPr>
                      <w:color w:val="000000" w:themeColor="text1"/>
                      <w:sz w:val="20"/>
                      <w:szCs w:val="20"/>
                    </w:rPr>
                    <w:t>60</w:t>
                  </w:r>
                </w:p>
              </w:tc>
              <w:tc>
                <w:tcPr>
                  <w:tcW w:w="1530" w:type="dxa"/>
                  <w:shd w:val="clear" w:color="auto" w:fill="auto"/>
                </w:tcPr>
                <w:p w14:paraId="2E9D97A5" w14:textId="1FAAF479" w:rsidR="00D81916" w:rsidRPr="00383AE6" w:rsidRDefault="65795DAD" w:rsidP="1A8FFFF4">
                  <w:pPr>
                    <w:rPr>
                      <w:b/>
                      <w:color w:val="auto"/>
                      <w:sz w:val="20"/>
                      <w:szCs w:val="20"/>
                    </w:rPr>
                  </w:pPr>
                  <w:r w:rsidRPr="00383AE6">
                    <w:rPr>
                      <w:color w:val="000000" w:themeColor="text1"/>
                      <w:sz w:val="20"/>
                      <w:szCs w:val="20"/>
                    </w:rPr>
                    <w:t>BA</w:t>
                  </w:r>
                  <w:r w:rsidR="7C966C87" w:rsidRPr="1A8FFFF4">
                    <w:rPr>
                      <w:color w:val="000000" w:themeColor="text1"/>
                      <w:sz w:val="20"/>
                      <w:szCs w:val="20"/>
                    </w:rPr>
                    <w:t>/BSc</w:t>
                  </w:r>
                  <w:r w:rsidRPr="00383AE6">
                    <w:rPr>
                      <w:color w:val="000000" w:themeColor="text1"/>
                      <w:sz w:val="20"/>
                      <w:szCs w:val="20"/>
                    </w:rPr>
                    <w:t xml:space="preserve"> Hons (360 credits)</w:t>
                  </w:r>
                </w:p>
              </w:tc>
            </w:tr>
            <w:tr w:rsidR="00D81916" w14:paraId="18731A3E" w14:textId="77777777" w:rsidTr="00383AE6">
              <w:tc>
                <w:tcPr>
                  <w:tcW w:w="1530" w:type="dxa"/>
                  <w:shd w:val="clear" w:color="auto" w:fill="auto"/>
                </w:tcPr>
                <w:p w14:paraId="26C2C15D" w14:textId="53E61E33" w:rsidR="00D81916" w:rsidRPr="00383AE6" w:rsidRDefault="00D81916" w:rsidP="00D81916">
                  <w:pPr>
                    <w:rPr>
                      <w:b/>
                      <w:color w:val="auto"/>
                      <w:sz w:val="20"/>
                      <w:szCs w:val="20"/>
                    </w:rPr>
                  </w:pPr>
                  <w:r w:rsidRPr="00383AE6">
                    <w:rPr>
                      <w:color w:val="000000" w:themeColor="text1"/>
                      <w:sz w:val="20"/>
                      <w:szCs w:val="20"/>
                    </w:rPr>
                    <w:t>H (FHEQ 6)</w:t>
                  </w:r>
                </w:p>
              </w:tc>
              <w:tc>
                <w:tcPr>
                  <w:tcW w:w="1530" w:type="dxa"/>
                  <w:shd w:val="clear" w:color="auto" w:fill="auto"/>
                </w:tcPr>
                <w:p w14:paraId="1880E0EF" w14:textId="3E217CA5" w:rsidR="00D81916" w:rsidRPr="00383AE6" w:rsidRDefault="00D81916" w:rsidP="00D81916">
                  <w:pPr>
                    <w:rPr>
                      <w:b/>
                      <w:color w:val="auto"/>
                      <w:sz w:val="20"/>
                      <w:szCs w:val="20"/>
                    </w:rPr>
                  </w:pPr>
                  <w:r w:rsidRPr="00383AE6">
                    <w:rPr>
                      <w:color w:val="000000" w:themeColor="text1"/>
                      <w:sz w:val="20"/>
                      <w:szCs w:val="20"/>
                    </w:rPr>
                    <w:t>Term 2</w:t>
                  </w:r>
                </w:p>
              </w:tc>
              <w:tc>
                <w:tcPr>
                  <w:tcW w:w="1530" w:type="dxa"/>
                  <w:shd w:val="clear" w:color="auto" w:fill="auto"/>
                </w:tcPr>
                <w:p w14:paraId="769620BE" w14:textId="4B2E890C" w:rsidR="00D81916" w:rsidRPr="00D81916" w:rsidRDefault="7C123A65" w:rsidP="1A8FFFF4">
                  <w:pPr>
                    <w:tabs>
                      <w:tab w:val="clear" w:pos="360"/>
                    </w:tabs>
                    <w:rPr>
                      <w:color w:val="auto"/>
                      <w:sz w:val="22"/>
                      <w:szCs w:val="22"/>
                      <w:lang w:eastAsia="en-GB"/>
                    </w:rPr>
                  </w:pPr>
                  <w:r w:rsidRPr="1A8FFFF4">
                    <w:rPr>
                      <w:color w:val="auto"/>
                      <w:sz w:val="22"/>
                      <w:szCs w:val="22"/>
                      <w:lang w:eastAsia="en-GB"/>
                    </w:rPr>
                    <w:t>THD1377 Technical for Textiles (BSc)</w:t>
                  </w:r>
                </w:p>
                <w:p w14:paraId="2341E3A1" w14:textId="1146DA3E" w:rsidR="00D81916" w:rsidRPr="00383AE6" w:rsidRDefault="00D81916" w:rsidP="1A8FFFF4">
                  <w:pPr>
                    <w:rPr>
                      <w:color w:val="000000" w:themeColor="text1"/>
                      <w:sz w:val="20"/>
                      <w:szCs w:val="20"/>
                    </w:rPr>
                  </w:pPr>
                </w:p>
              </w:tc>
              <w:tc>
                <w:tcPr>
                  <w:tcW w:w="1530" w:type="dxa"/>
                  <w:shd w:val="clear" w:color="auto" w:fill="auto"/>
                </w:tcPr>
                <w:p w14:paraId="31C650CF" w14:textId="0E65C542" w:rsidR="00D81916" w:rsidRPr="00383AE6" w:rsidRDefault="00D81916" w:rsidP="00D81916">
                  <w:pPr>
                    <w:rPr>
                      <w:b/>
                      <w:color w:val="auto"/>
                      <w:sz w:val="20"/>
                      <w:szCs w:val="20"/>
                    </w:rPr>
                  </w:pPr>
                  <w:r w:rsidRPr="00383AE6">
                    <w:rPr>
                      <w:color w:val="000000" w:themeColor="text1"/>
                      <w:sz w:val="20"/>
                      <w:szCs w:val="20"/>
                    </w:rPr>
                    <w:t>Core</w:t>
                  </w:r>
                </w:p>
              </w:tc>
              <w:tc>
                <w:tcPr>
                  <w:tcW w:w="1530" w:type="dxa"/>
                  <w:shd w:val="clear" w:color="auto" w:fill="auto"/>
                </w:tcPr>
                <w:p w14:paraId="2016ED51" w14:textId="534C5FE2" w:rsidR="00D81916" w:rsidRPr="00383AE6" w:rsidRDefault="78C9D1B8" w:rsidP="1A8FFFF4">
                  <w:pPr>
                    <w:rPr>
                      <w:b/>
                      <w:color w:val="auto"/>
                      <w:sz w:val="20"/>
                      <w:szCs w:val="20"/>
                    </w:rPr>
                  </w:pPr>
                  <w:r w:rsidRPr="1A8FFFF4">
                    <w:rPr>
                      <w:color w:val="000000" w:themeColor="text1"/>
                      <w:sz w:val="20"/>
                      <w:szCs w:val="20"/>
                    </w:rPr>
                    <w:t>40</w:t>
                  </w:r>
                </w:p>
              </w:tc>
              <w:tc>
                <w:tcPr>
                  <w:tcW w:w="1530" w:type="dxa"/>
                  <w:shd w:val="clear" w:color="auto" w:fill="auto"/>
                </w:tcPr>
                <w:p w14:paraId="2A9B0748" w14:textId="77777777" w:rsidR="00D81916" w:rsidRPr="00383AE6" w:rsidRDefault="00D81916" w:rsidP="00D81916">
                  <w:pPr>
                    <w:rPr>
                      <w:b/>
                      <w:color w:val="auto"/>
                      <w:sz w:val="20"/>
                      <w:szCs w:val="20"/>
                    </w:rPr>
                  </w:pPr>
                </w:p>
              </w:tc>
            </w:tr>
            <w:tr w:rsidR="00D81916" w14:paraId="6D696E53" w14:textId="77777777" w:rsidTr="00383AE6">
              <w:tc>
                <w:tcPr>
                  <w:tcW w:w="1530" w:type="dxa"/>
                  <w:shd w:val="clear" w:color="auto" w:fill="auto"/>
                </w:tcPr>
                <w:p w14:paraId="5FE334F1" w14:textId="39CD984A" w:rsidR="00D81916" w:rsidRPr="00383AE6" w:rsidRDefault="00D81916" w:rsidP="00D81916">
                  <w:pPr>
                    <w:rPr>
                      <w:b/>
                      <w:color w:val="auto"/>
                      <w:sz w:val="20"/>
                      <w:szCs w:val="20"/>
                    </w:rPr>
                  </w:pPr>
                  <w:r w:rsidRPr="00383AE6">
                    <w:rPr>
                      <w:color w:val="000000" w:themeColor="text1"/>
                      <w:sz w:val="20"/>
                      <w:szCs w:val="20"/>
                    </w:rPr>
                    <w:t>H (FHEQ 6)</w:t>
                  </w:r>
                </w:p>
              </w:tc>
              <w:tc>
                <w:tcPr>
                  <w:tcW w:w="1530" w:type="dxa"/>
                  <w:shd w:val="clear" w:color="auto" w:fill="auto"/>
                </w:tcPr>
                <w:p w14:paraId="2A72F205" w14:textId="11E5EC7D" w:rsidR="00D81916" w:rsidRPr="00383AE6" w:rsidRDefault="00D81916" w:rsidP="00D81916">
                  <w:pPr>
                    <w:rPr>
                      <w:b/>
                      <w:color w:val="auto"/>
                      <w:sz w:val="20"/>
                      <w:szCs w:val="20"/>
                    </w:rPr>
                  </w:pPr>
                  <w:r w:rsidRPr="00383AE6">
                    <w:rPr>
                      <w:color w:val="000000" w:themeColor="text1"/>
                      <w:sz w:val="20"/>
                      <w:szCs w:val="20"/>
                    </w:rPr>
                    <w:t>Term 1</w:t>
                  </w:r>
                </w:p>
              </w:tc>
              <w:tc>
                <w:tcPr>
                  <w:tcW w:w="1530" w:type="dxa"/>
                  <w:shd w:val="clear" w:color="auto" w:fill="auto"/>
                </w:tcPr>
                <w:p w14:paraId="55B01D16" w14:textId="428AB633" w:rsidR="00D81916" w:rsidRPr="00D81916" w:rsidRDefault="30DBEF58" w:rsidP="1A8FFFF4">
                  <w:pPr>
                    <w:tabs>
                      <w:tab w:val="clear" w:pos="360"/>
                    </w:tabs>
                    <w:rPr>
                      <w:b/>
                      <w:color w:val="auto"/>
                      <w:sz w:val="20"/>
                      <w:szCs w:val="20"/>
                    </w:rPr>
                  </w:pPr>
                  <w:r w:rsidRPr="1A8FFFF4">
                    <w:rPr>
                      <w:color w:val="auto"/>
                      <w:sz w:val="22"/>
                      <w:szCs w:val="22"/>
                      <w:lang w:eastAsia="en-GB"/>
                    </w:rPr>
                    <w:t xml:space="preserve"> THD1378 Theory for Textiles (BA)</w:t>
                  </w:r>
                  <w:r w:rsidRPr="1A8FFFF4">
                    <w:rPr>
                      <w:color w:val="000000" w:themeColor="text1"/>
                      <w:sz w:val="20"/>
                      <w:szCs w:val="20"/>
                    </w:rPr>
                    <w:t xml:space="preserve"> </w:t>
                  </w:r>
                </w:p>
                <w:p w14:paraId="16BB75F2" w14:textId="3BF8E50E" w:rsidR="00D81916" w:rsidRPr="00383AE6" w:rsidRDefault="65795DAD" w:rsidP="1A8FFFF4">
                  <w:pPr>
                    <w:rPr>
                      <w:b/>
                      <w:color w:val="auto"/>
                      <w:sz w:val="20"/>
                      <w:szCs w:val="20"/>
                    </w:rPr>
                  </w:pPr>
                  <w:r w:rsidRPr="00383AE6">
                    <w:rPr>
                      <w:color w:val="000000" w:themeColor="text1"/>
                      <w:sz w:val="20"/>
                      <w:szCs w:val="20"/>
                    </w:rPr>
                    <w:t xml:space="preserve">h Report </w:t>
                  </w:r>
                </w:p>
              </w:tc>
              <w:tc>
                <w:tcPr>
                  <w:tcW w:w="1530" w:type="dxa"/>
                  <w:shd w:val="clear" w:color="auto" w:fill="auto"/>
                </w:tcPr>
                <w:p w14:paraId="30A88D5F" w14:textId="022B8712" w:rsidR="00D81916" w:rsidRPr="00383AE6" w:rsidRDefault="00D81916" w:rsidP="00D81916">
                  <w:pPr>
                    <w:rPr>
                      <w:b/>
                      <w:color w:val="auto"/>
                      <w:sz w:val="20"/>
                      <w:szCs w:val="20"/>
                    </w:rPr>
                  </w:pPr>
                  <w:r w:rsidRPr="00383AE6">
                    <w:rPr>
                      <w:color w:val="000000" w:themeColor="text1"/>
                      <w:sz w:val="20"/>
                      <w:szCs w:val="20"/>
                    </w:rPr>
                    <w:t>Core</w:t>
                  </w:r>
                </w:p>
              </w:tc>
              <w:tc>
                <w:tcPr>
                  <w:tcW w:w="1530" w:type="dxa"/>
                  <w:shd w:val="clear" w:color="auto" w:fill="auto"/>
                </w:tcPr>
                <w:p w14:paraId="4D4441CA" w14:textId="5E7CAC06" w:rsidR="00D81916" w:rsidRPr="00383AE6" w:rsidRDefault="592B7925" w:rsidP="1A8FFFF4">
                  <w:pPr>
                    <w:rPr>
                      <w:b/>
                      <w:color w:val="auto"/>
                      <w:sz w:val="20"/>
                      <w:szCs w:val="20"/>
                    </w:rPr>
                  </w:pPr>
                  <w:r w:rsidRPr="1A8FFFF4">
                    <w:rPr>
                      <w:color w:val="000000" w:themeColor="text1"/>
                      <w:sz w:val="20"/>
                      <w:szCs w:val="20"/>
                    </w:rPr>
                    <w:t>40</w:t>
                  </w:r>
                </w:p>
              </w:tc>
              <w:tc>
                <w:tcPr>
                  <w:tcW w:w="1530" w:type="dxa"/>
                  <w:shd w:val="clear" w:color="auto" w:fill="auto"/>
                </w:tcPr>
                <w:p w14:paraId="4E9CB8C6" w14:textId="77777777" w:rsidR="00D81916" w:rsidRPr="00383AE6" w:rsidRDefault="00D81916" w:rsidP="00D81916">
                  <w:pPr>
                    <w:rPr>
                      <w:b/>
                      <w:color w:val="auto"/>
                      <w:sz w:val="20"/>
                      <w:szCs w:val="20"/>
                    </w:rPr>
                  </w:pPr>
                </w:p>
              </w:tc>
            </w:tr>
          </w:tbl>
          <w:p w14:paraId="55CC94A6" w14:textId="7D3F1063" w:rsidR="00D81916" w:rsidRPr="00BC0409" w:rsidRDefault="00D81916">
            <w:pPr>
              <w:rPr>
                <w:b/>
                <w:color w:val="auto"/>
                <w:sz w:val="22"/>
                <w:szCs w:val="22"/>
              </w:rPr>
            </w:pPr>
          </w:p>
        </w:tc>
      </w:tr>
      <w:tr w:rsidR="00C311C6" w:rsidRPr="00BC0409" w14:paraId="5F92A56B" w14:textId="77777777" w:rsidTr="1A8FFFF4">
        <w:trPr>
          <w:cantSplit/>
        </w:trPr>
        <w:tc>
          <w:tcPr>
            <w:tcW w:w="10006" w:type="dxa"/>
            <w:gridSpan w:val="2"/>
          </w:tcPr>
          <w:p w14:paraId="410D2986" w14:textId="77777777" w:rsidR="00D81916" w:rsidRDefault="00D81916" w:rsidP="00C311C6">
            <w:pPr>
              <w:pStyle w:val="BodyTextIndent"/>
              <w:ind w:left="0"/>
              <w:rPr>
                <w:sz w:val="22"/>
                <w:szCs w:val="22"/>
              </w:rPr>
            </w:pPr>
          </w:p>
          <w:p w14:paraId="683815B8" w14:textId="4DF4BD40" w:rsidR="00B249B8" w:rsidRPr="00BC0409" w:rsidRDefault="00B249B8" w:rsidP="00C311C6">
            <w:pPr>
              <w:pStyle w:val="BodyTextIndent"/>
              <w:ind w:left="0"/>
              <w:rPr>
                <w:sz w:val="22"/>
                <w:szCs w:val="22"/>
              </w:rPr>
            </w:pPr>
            <w:r w:rsidRPr="00BC0409">
              <w:rPr>
                <w:sz w:val="22"/>
                <w:szCs w:val="22"/>
              </w:rPr>
              <w:t xml:space="preserve">The structure of the course is a period of </w:t>
            </w:r>
            <w:proofErr w:type="gramStart"/>
            <w:r w:rsidRPr="00BC0409">
              <w:rPr>
                <w:sz w:val="22"/>
                <w:szCs w:val="22"/>
              </w:rPr>
              <w:t>three or four years</w:t>
            </w:r>
            <w:r w:rsidR="002365A0">
              <w:rPr>
                <w:sz w:val="22"/>
                <w:szCs w:val="22"/>
              </w:rPr>
              <w:t>’</w:t>
            </w:r>
            <w:proofErr w:type="gramEnd"/>
            <w:r w:rsidRPr="00BC0409">
              <w:rPr>
                <w:sz w:val="22"/>
                <w:szCs w:val="22"/>
              </w:rPr>
              <w:t xml:space="preserve"> full-time study (with placement). Upon satisfactory conclusion of all modules (a total of 360 credit points), the student</w:t>
            </w:r>
            <w:r w:rsidR="000156FB" w:rsidRPr="00BC0409">
              <w:rPr>
                <w:sz w:val="22"/>
                <w:szCs w:val="22"/>
              </w:rPr>
              <w:t xml:space="preserve"> will be eligible for the </w:t>
            </w:r>
            <w:r w:rsidRPr="00BC0409">
              <w:rPr>
                <w:sz w:val="22"/>
                <w:szCs w:val="22"/>
              </w:rPr>
              <w:t>award of:</w:t>
            </w:r>
          </w:p>
          <w:p w14:paraId="4AA6188C" w14:textId="10840E9C" w:rsidR="006D4416" w:rsidRPr="002365A0" w:rsidRDefault="00B249B8" w:rsidP="006D4416">
            <w:pPr>
              <w:rPr>
                <w:color w:val="auto"/>
                <w:sz w:val="22"/>
                <w:szCs w:val="22"/>
              </w:rPr>
            </w:pPr>
            <w:r w:rsidRPr="002365A0">
              <w:rPr>
                <w:color w:val="auto"/>
                <w:sz w:val="22"/>
                <w:szCs w:val="22"/>
              </w:rPr>
              <w:t>BA</w:t>
            </w:r>
            <w:r w:rsidR="00512653" w:rsidRPr="002365A0">
              <w:rPr>
                <w:color w:val="auto"/>
                <w:sz w:val="22"/>
                <w:szCs w:val="22"/>
              </w:rPr>
              <w:t>/</w:t>
            </w:r>
            <w:proofErr w:type="gramStart"/>
            <w:r w:rsidR="00512653" w:rsidRPr="002365A0">
              <w:rPr>
                <w:color w:val="auto"/>
                <w:sz w:val="22"/>
                <w:szCs w:val="22"/>
              </w:rPr>
              <w:t>BSc</w:t>
            </w:r>
            <w:r w:rsidRPr="002365A0">
              <w:rPr>
                <w:color w:val="auto"/>
                <w:sz w:val="22"/>
                <w:szCs w:val="22"/>
              </w:rPr>
              <w:t>(</w:t>
            </w:r>
            <w:proofErr w:type="gramEnd"/>
            <w:r w:rsidRPr="002365A0">
              <w:rPr>
                <w:color w:val="auto"/>
                <w:sz w:val="22"/>
                <w:szCs w:val="22"/>
              </w:rPr>
              <w:t>Hons) Textile</w:t>
            </w:r>
            <w:r w:rsidR="006D4416" w:rsidRPr="002365A0">
              <w:rPr>
                <w:color w:val="auto"/>
                <w:sz w:val="22"/>
                <w:szCs w:val="22"/>
              </w:rPr>
              <w:t>s</w:t>
            </w:r>
            <w:r w:rsidRPr="002365A0">
              <w:rPr>
                <w:color w:val="auto"/>
                <w:sz w:val="22"/>
                <w:szCs w:val="22"/>
              </w:rPr>
              <w:t xml:space="preserve"> </w:t>
            </w:r>
          </w:p>
          <w:p w14:paraId="20C2786D" w14:textId="20269F10" w:rsidR="00C311C6" w:rsidRPr="00BC0409" w:rsidRDefault="00C311C6" w:rsidP="007F34DB">
            <w:pPr>
              <w:rPr>
                <w:sz w:val="22"/>
                <w:szCs w:val="22"/>
              </w:rPr>
            </w:pPr>
          </w:p>
        </w:tc>
      </w:tr>
      <w:tr w:rsidR="00C311C6" w:rsidRPr="00BC0409" w14:paraId="3B7A302B" w14:textId="77777777" w:rsidTr="1A8FFFF4">
        <w:trPr>
          <w:cantSplit/>
          <w:trHeight w:val="1780"/>
        </w:trPr>
        <w:tc>
          <w:tcPr>
            <w:tcW w:w="10006" w:type="dxa"/>
            <w:gridSpan w:val="2"/>
          </w:tcPr>
          <w:p w14:paraId="29010974" w14:textId="6AA85C89" w:rsidR="00C311C6" w:rsidRPr="00BC0409" w:rsidRDefault="000156FB" w:rsidP="00C311C6">
            <w:pPr>
              <w:pStyle w:val="BodyTextIndent2"/>
              <w:spacing w:line="240" w:lineRule="auto"/>
              <w:ind w:left="0"/>
              <w:rPr>
                <w:sz w:val="22"/>
                <w:szCs w:val="22"/>
              </w:rPr>
            </w:pPr>
            <w:r w:rsidRPr="00BC0409">
              <w:rPr>
                <w:sz w:val="22"/>
                <w:szCs w:val="22"/>
              </w:rPr>
              <w:t>The course is intended to be taken on a full-time basis leading to a degree with honours, but those who have successfully accumulated the requisite number of credits may, if they wish, terminate their studies at exit points with the corresponding named awards (see table 1).</w:t>
            </w:r>
          </w:p>
          <w:p w14:paraId="27D464BC" w14:textId="77777777" w:rsidR="00376D8A" w:rsidRPr="00BC0409" w:rsidRDefault="00405FFB" w:rsidP="00C311C6">
            <w:pPr>
              <w:pStyle w:val="BodyTextIndent2"/>
              <w:spacing w:line="240" w:lineRule="auto"/>
              <w:ind w:left="0"/>
              <w:rPr>
                <w:b/>
                <w:sz w:val="22"/>
                <w:szCs w:val="22"/>
              </w:rPr>
            </w:pPr>
            <w:r w:rsidRPr="00BC0409">
              <w:rPr>
                <w:b/>
                <w:sz w:val="22"/>
                <w:szCs w:val="22"/>
              </w:rPr>
              <w:t>Progression</w:t>
            </w:r>
            <w:r w:rsidR="00376D8A" w:rsidRPr="00BC0409">
              <w:rPr>
                <w:b/>
                <w:sz w:val="22"/>
                <w:szCs w:val="22"/>
              </w:rPr>
              <w:t xml:space="preserve"> </w:t>
            </w:r>
          </w:p>
          <w:p w14:paraId="1A293F9D" w14:textId="77777777" w:rsidR="00405FFB" w:rsidRPr="00BC0409" w:rsidRDefault="00405FFB" w:rsidP="00C311C6">
            <w:pPr>
              <w:pStyle w:val="BodyTextIndent2"/>
              <w:spacing w:line="240" w:lineRule="auto"/>
              <w:ind w:left="0"/>
              <w:rPr>
                <w:b/>
                <w:sz w:val="22"/>
                <w:szCs w:val="22"/>
              </w:rPr>
            </w:pPr>
            <w:r w:rsidRPr="00BC0409">
              <w:rPr>
                <w:i/>
                <w:sz w:val="22"/>
                <w:szCs w:val="22"/>
              </w:rPr>
              <w:t>The main progression points on the course will be at the end of Year 1 and 2.  The student will not normally be allowed to progress until all modules in Years 1 and 2 respectively have been passed.</w:t>
            </w:r>
          </w:p>
        </w:tc>
      </w:tr>
      <w:tr w:rsidR="00C311C6" w:rsidRPr="00BC0409" w14:paraId="303BB839" w14:textId="77777777" w:rsidTr="1A8FFFF4">
        <w:trPr>
          <w:cantSplit/>
        </w:trPr>
        <w:tc>
          <w:tcPr>
            <w:tcW w:w="10006" w:type="dxa"/>
            <w:gridSpan w:val="2"/>
          </w:tcPr>
          <w:p w14:paraId="5996BC0F" w14:textId="77777777" w:rsidR="00DF1652" w:rsidRPr="00BC0409" w:rsidRDefault="00C311C6" w:rsidP="004D5795">
            <w:pPr>
              <w:rPr>
                <w:color w:val="auto"/>
                <w:sz w:val="22"/>
                <w:szCs w:val="22"/>
              </w:rPr>
            </w:pPr>
            <w:r w:rsidRPr="00BC0409">
              <w:rPr>
                <w:b/>
                <w:color w:val="auto"/>
                <w:sz w:val="22"/>
                <w:szCs w:val="22"/>
              </w:rPr>
              <w:t>Year 1</w:t>
            </w:r>
            <w:r w:rsidR="00405FFB" w:rsidRPr="00BC0409">
              <w:rPr>
                <w:b/>
                <w:color w:val="auto"/>
                <w:sz w:val="22"/>
                <w:szCs w:val="22"/>
              </w:rPr>
              <w:t xml:space="preserve"> (120 credits)</w:t>
            </w:r>
            <w:r w:rsidR="00617086" w:rsidRPr="00BC0409">
              <w:rPr>
                <w:b/>
                <w:color w:val="auto"/>
                <w:sz w:val="22"/>
                <w:szCs w:val="22"/>
              </w:rPr>
              <w:t xml:space="preserve"> </w:t>
            </w:r>
            <w:r w:rsidRPr="00BC0409">
              <w:rPr>
                <w:i/>
                <w:color w:val="auto"/>
                <w:sz w:val="22"/>
                <w:szCs w:val="22"/>
              </w:rPr>
              <w:t>All the modules are at foundation level.</w:t>
            </w:r>
            <w:r w:rsidR="00617086" w:rsidRPr="00BC0409">
              <w:rPr>
                <w:color w:val="auto"/>
                <w:sz w:val="22"/>
                <w:szCs w:val="22"/>
              </w:rPr>
              <w:t xml:space="preserve"> </w:t>
            </w:r>
          </w:p>
          <w:p w14:paraId="06B96E82" w14:textId="77777777" w:rsidR="00376D8A" w:rsidRPr="00BC0409" w:rsidRDefault="00376D8A" w:rsidP="004D5795">
            <w:pPr>
              <w:rPr>
                <w:sz w:val="22"/>
                <w:szCs w:val="22"/>
              </w:rPr>
            </w:pPr>
          </w:p>
          <w:p w14:paraId="7D379686" w14:textId="4FDB26D0" w:rsidR="00C311C6" w:rsidRPr="00BC0409" w:rsidRDefault="00DF1652" w:rsidP="00617086">
            <w:pPr>
              <w:numPr>
                <w:ilvl w:val="12"/>
                <w:numId w:val="0"/>
              </w:numPr>
              <w:jc w:val="both"/>
              <w:rPr>
                <w:color w:val="auto"/>
                <w:sz w:val="22"/>
                <w:szCs w:val="22"/>
              </w:rPr>
            </w:pPr>
            <w:r w:rsidRPr="00BC0409">
              <w:rPr>
                <w:color w:val="auto"/>
                <w:sz w:val="22"/>
                <w:szCs w:val="22"/>
              </w:rPr>
              <w:t xml:space="preserve">In the first year of the course the student will be introduced to the breadth of textiles practice, through the </w:t>
            </w:r>
            <w:r w:rsidR="00D81916">
              <w:rPr>
                <w:color w:val="auto"/>
                <w:sz w:val="22"/>
                <w:szCs w:val="22"/>
              </w:rPr>
              <w:t>TFD1118 Concept, Design and Make module</w:t>
            </w:r>
            <w:r w:rsidRPr="00BC0409">
              <w:rPr>
                <w:color w:val="auto"/>
                <w:sz w:val="22"/>
                <w:szCs w:val="22"/>
              </w:rPr>
              <w:t>, in which they will develop</w:t>
            </w:r>
            <w:r w:rsidR="002365A0">
              <w:rPr>
                <w:color w:val="auto"/>
                <w:sz w:val="22"/>
                <w:szCs w:val="22"/>
              </w:rPr>
              <w:t>,</w:t>
            </w:r>
            <w:r w:rsidRPr="00BC0409">
              <w:rPr>
                <w:color w:val="auto"/>
                <w:sz w:val="22"/>
                <w:szCs w:val="22"/>
              </w:rPr>
              <w:t xml:space="preserve"> </w:t>
            </w:r>
            <w:proofErr w:type="spellStart"/>
            <w:r w:rsidRPr="00BC0409">
              <w:rPr>
                <w:color w:val="auto"/>
                <w:sz w:val="22"/>
                <w:szCs w:val="22"/>
              </w:rPr>
              <w:t>through</w:t>
            </w:r>
            <w:proofErr w:type="spellEnd"/>
            <w:r w:rsidRPr="00BC0409">
              <w:rPr>
                <w:color w:val="auto"/>
                <w:sz w:val="22"/>
                <w:szCs w:val="22"/>
              </w:rPr>
              <w:t xml:space="preserve">, staff-led projects, an understanding of the </w:t>
            </w:r>
            <w:r w:rsidRPr="00BB7109">
              <w:rPr>
                <w:color w:val="auto"/>
                <w:sz w:val="22"/>
                <w:szCs w:val="22"/>
              </w:rPr>
              <w:t xml:space="preserve">differences between a </w:t>
            </w:r>
            <w:r w:rsidR="00C5655B" w:rsidRPr="00BB7109">
              <w:rPr>
                <w:color w:val="auto"/>
                <w:sz w:val="22"/>
                <w:szCs w:val="22"/>
              </w:rPr>
              <w:t xml:space="preserve">Textile </w:t>
            </w:r>
            <w:r w:rsidRPr="00BB7109">
              <w:rPr>
                <w:color w:val="auto"/>
                <w:sz w:val="22"/>
                <w:szCs w:val="22"/>
              </w:rPr>
              <w:t>Designer</w:t>
            </w:r>
            <w:r w:rsidR="00C5655B" w:rsidRPr="00BB7109">
              <w:rPr>
                <w:color w:val="auto"/>
                <w:sz w:val="22"/>
                <w:szCs w:val="22"/>
              </w:rPr>
              <w:t>, a Surface Designer</w:t>
            </w:r>
            <w:r w:rsidR="00C5259E" w:rsidRPr="00BB7109">
              <w:rPr>
                <w:color w:val="auto"/>
                <w:sz w:val="22"/>
                <w:szCs w:val="22"/>
              </w:rPr>
              <w:t xml:space="preserve"> or Illustrator</w:t>
            </w:r>
            <w:r w:rsidR="00C5655B" w:rsidRPr="00BB7109">
              <w:rPr>
                <w:color w:val="auto"/>
                <w:sz w:val="22"/>
                <w:szCs w:val="22"/>
              </w:rPr>
              <w:t xml:space="preserve"> and a Textile Craft</w:t>
            </w:r>
            <w:r w:rsidRPr="00BB7109">
              <w:rPr>
                <w:color w:val="auto"/>
                <w:sz w:val="22"/>
                <w:szCs w:val="22"/>
              </w:rPr>
              <w:t xml:space="preserve"> </w:t>
            </w:r>
            <w:r w:rsidR="00C5655B" w:rsidRPr="00BB7109">
              <w:rPr>
                <w:color w:val="auto"/>
                <w:sz w:val="22"/>
                <w:szCs w:val="22"/>
              </w:rPr>
              <w:t>Practitioner</w:t>
            </w:r>
            <w:r w:rsidRPr="00BB7109">
              <w:rPr>
                <w:color w:val="auto"/>
                <w:sz w:val="22"/>
                <w:szCs w:val="22"/>
              </w:rPr>
              <w:t>. The theory module</w:t>
            </w:r>
            <w:r w:rsidR="00D81916" w:rsidRPr="00BB7109">
              <w:rPr>
                <w:color w:val="auto"/>
                <w:sz w:val="22"/>
                <w:szCs w:val="22"/>
              </w:rPr>
              <w:t xml:space="preserve"> TFD1111 Sustainable Principles</w:t>
            </w:r>
            <w:r w:rsidRPr="00BB7109">
              <w:rPr>
                <w:color w:val="auto"/>
                <w:sz w:val="22"/>
                <w:szCs w:val="22"/>
              </w:rPr>
              <w:t xml:space="preserve">, </w:t>
            </w:r>
            <w:r w:rsidR="00D81916" w:rsidRPr="00BB7109">
              <w:rPr>
                <w:color w:val="auto"/>
                <w:sz w:val="22"/>
                <w:szCs w:val="22"/>
              </w:rPr>
              <w:t>introduces the theory underpinning how textiles and its associated industries are responding to sustainability targets and concerns. Students will develop knowledge, understanding and critical thinking whilst exploring key principles of sustainability such as environmental and social impact, sustainable practices related to manufacturing, recycling/reuse of materials, and circular business models</w:t>
            </w:r>
            <w:r w:rsidR="00E16DA0">
              <w:rPr>
                <w:color w:val="auto"/>
                <w:sz w:val="22"/>
                <w:szCs w:val="22"/>
              </w:rPr>
              <w:t>.</w:t>
            </w:r>
            <w:r w:rsidR="00D81916" w:rsidRPr="00BB7109">
              <w:rPr>
                <w:color w:val="auto"/>
                <w:sz w:val="22"/>
                <w:szCs w:val="22"/>
              </w:rPr>
              <w:t> </w:t>
            </w:r>
            <w:r w:rsidRPr="00BB7109">
              <w:rPr>
                <w:color w:val="auto"/>
                <w:sz w:val="22"/>
                <w:szCs w:val="22"/>
              </w:rPr>
              <w:t xml:space="preserve">Exploration of ideas and concepts is developed through different approaches to drawing, in </w:t>
            </w:r>
            <w:r w:rsidR="00D81916" w:rsidRPr="00BB7109">
              <w:rPr>
                <w:color w:val="auto"/>
                <w:sz w:val="22"/>
                <w:szCs w:val="22"/>
              </w:rPr>
              <w:t>TFD1321 Visual Research</w:t>
            </w:r>
            <w:r w:rsidRPr="00BB7109">
              <w:rPr>
                <w:color w:val="auto"/>
                <w:sz w:val="22"/>
                <w:szCs w:val="22"/>
              </w:rPr>
              <w:t xml:space="preserve">, </w:t>
            </w:r>
            <w:r w:rsidR="00D81916" w:rsidRPr="00BB7109">
              <w:rPr>
                <w:color w:val="auto"/>
                <w:sz w:val="22"/>
                <w:szCs w:val="22"/>
              </w:rPr>
              <w:t xml:space="preserve">which </w:t>
            </w:r>
            <w:r w:rsidRPr="00BB7109">
              <w:rPr>
                <w:color w:val="auto"/>
                <w:sz w:val="22"/>
                <w:szCs w:val="22"/>
              </w:rPr>
              <w:t>feeds into work set for the context</w:t>
            </w:r>
            <w:r w:rsidRPr="00BC0409">
              <w:rPr>
                <w:color w:val="auto"/>
                <w:sz w:val="22"/>
                <w:szCs w:val="22"/>
              </w:rPr>
              <w:t xml:space="preserve"> briefs.  This first year introduces the student to a wide range of practice areas</w:t>
            </w:r>
            <w:r w:rsidR="00D81916">
              <w:rPr>
                <w:color w:val="auto"/>
                <w:sz w:val="22"/>
                <w:szCs w:val="22"/>
              </w:rPr>
              <w:t xml:space="preserve">; </w:t>
            </w:r>
            <w:r w:rsidRPr="00BC0409">
              <w:rPr>
                <w:color w:val="auto"/>
                <w:sz w:val="22"/>
                <w:szCs w:val="22"/>
              </w:rPr>
              <w:t>in</w:t>
            </w:r>
            <w:r w:rsidR="00D81916">
              <w:rPr>
                <w:color w:val="auto"/>
                <w:sz w:val="22"/>
                <w:szCs w:val="22"/>
              </w:rPr>
              <w:t xml:space="preserve"> TFD1110 Materials, Processes and Practices they follow a</w:t>
            </w:r>
            <w:r w:rsidRPr="00BC0409">
              <w:rPr>
                <w:color w:val="auto"/>
                <w:sz w:val="22"/>
                <w:szCs w:val="22"/>
              </w:rPr>
              <w:t xml:space="preserve"> rota throughout each area allows time to build a good grounding in knit, weave, embroidery, </w:t>
            </w:r>
            <w:r w:rsidRPr="008D0507">
              <w:rPr>
                <w:color w:val="auto"/>
                <w:sz w:val="22"/>
                <w:szCs w:val="22"/>
              </w:rPr>
              <w:t xml:space="preserve">print, </w:t>
            </w:r>
            <w:r w:rsidR="00D81916">
              <w:rPr>
                <w:color w:val="auto"/>
                <w:sz w:val="22"/>
                <w:szCs w:val="22"/>
              </w:rPr>
              <w:t xml:space="preserve">dye, and </w:t>
            </w:r>
            <w:r w:rsidR="006C4674" w:rsidRPr="008D0507">
              <w:rPr>
                <w:color w:val="auto"/>
                <w:sz w:val="22"/>
                <w:szCs w:val="22"/>
              </w:rPr>
              <w:t>digital design</w:t>
            </w:r>
            <w:r w:rsidR="00D81916">
              <w:rPr>
                <w:color w:val="auto"/>
                <w:sz w:val="22"/>
                <w:szCs w:val="22"/>
              </w:rPr>
              <w:t xml:space="preserve">. Fundamentals of these practices are creatively expanded in TFD1112 Textile Practices. </w:t>
            </w:r>
            <w:r w:rsidR="004D5795" w:rsidRPr="00BC0409">
              <w:rPr>
                <w:sz w:val="22"/>
                <w:szCs w:val="22"/>
              </w:rPr>
              <w:t>A personal visual vocabulary will be nurtured, to encourage the creation of innovative materials using both traditional hand techniques and new digital technologies</w:t>
            </w:r>
            <w:r w:rsidRPr="00BC0409">
              <w:rPr>
                <w:color w:val="auto"/>
                <w:sz w:val="22"/>
                <w:szCs w:val="22"/>
              </w:rPr>
              <w:t xml:space="preserve">. </w:t>
            </w:r>
            <w:r w:rsidR="00C311C6" w:rsidRPr="00BC0409">
              <w:rPr>
                <w:color w:val="auto"/>
                <w:sz w:val="22"/>
                <w:szCs w:val="22"/>
              </w:rPr>
              <w:t xml:space="preserve">The core skills are underpinned with visual research and through an introduction to theory and context </w:t>
            </w:r>
            <w:r w:rsidR="00590500" w:rsidRPr="00BC0409">
              <w:rPr>
                <w:color w:val="auto"/>
                <w:sz w:val="22"/>
                <w:szCs w:val="22"/>
              </w:rPr>
              <w:t>they</w:t>
            </w:r>
            <w:r w:rsidR="00C311C6" w:rsidRPr="00BC0409">
              <w:rPr>
                <w:color w:val="auto"/>
                <w:sz w:val="22"/>
                <w:szCs w:val="22"/>
              </w:rPr>
              <w:t xml:space="preserve"> will explore the culture of the subject, </w:t>
            </w:r>
            <w:r w:rsidR="00D81916" w:rsidRPr="00BC0409">
              <w:rPr>
                <w:color w:val="auto"/>
                <w:sz w:val="22"/>
                <w:szCs w:val="22"/>
              </w:rPr>
              <w:t>to</w:t>
            </w:r>
            <w:r w:rsidR="00C311C6" w:rsidRPr="00BC0409">
              <w:rPr>
                <w:color w:val="auto"/>
                <w:sz w:val="22"/>
                <w:szCs w:val="22"/>
              </w:rPr>
              <w:t xml:space="preserve"> enrich, inform, </w:t>
            </w:r>
            <w:proofErr w:type="gramStart"/>
            <w:r w:rsidR="00C311C6" w:rsidRPr="00BC0409">
              <w:rPr>
                <w:color w:val="auto"/>
                <w:sz w:val="22"/>
                <w:szCs w:val="22"/>
              </w:rPr>
              <w:t>explore</w:t>
            </w:r>
            <w:proofErr w:type="gramEnd"/>
            <w:r w:rsidR="00C311C6" w:rsidRPr="00BC0409">
              <w:rPr>
                <w:color w:val="auto"/>
                <w:sz w:val="22"/>
                <w:szCs w:val="22"/>
              </w:rPr>
              <w:t xml:space="preserve"> and express their creativity. </w:t>
            </w:r>
          </w:p>
          <w:p w14:paraId="58968EFC" w14:textId="7403EDDA" w:rsidR="00C311C6" w:rsidRPr="00BC0409" w:rsidRDefault="00C311C6" w:rsidP="00C311C6">
            <w:pPr>
              <w:tabs>
                <w:tab w:val="clear" w:pos="1080"/>
              </w:tabs>
              <w:jc w:val="both"/>
              <w:rPr>
                <w:color w:val="auto"/>
                <w:sz w:val="22"/>
                <w:szCs w:val="22"/>
              </w:rPr>
            </w:pPr>
            <w:r w:rsidRPr="00BC0409">
              <w:rPr>
                <w:color w:val="auto"/>
                <w:sz w:val="22"/>
                <w:szCs w:val="22"/>
              </w:rPr>
              <w:t xml:space="preserve">Tutorial guidance will be given </w:t>
            </w:r>
            <w:r w:rsidR="00D81916" w:rsidRPr="00BC0409">
              <w:rPr>
                <w:color w:val="auto"/>
                <w:sz w:val="22"/>
                <w:szCs w:val="22"/>
              </w:rPr>
              <w:t>to</w:t>
            </w:r>
            <w:r w:rsidR="008D0507">
              <w:rPr>
                <w:color w:val="auto"/>
                <w:sz w:val="22"/>
                <w:szCs w:val="22"/>
              </w:rPr>
              <w:t xml:space="preserve"> facilitate informed choice</w:t>
            </w:r>
            <w:r w:rsidRPr="00BC0409">
              <w:rPr>
                <w:color w:val="auto"/>
                <w:sz w:val="22"/>
                <w:szCs w:val="22"/>
              </w:rPr>
              <w:t xml:space="preserve">s </w:t>
            </w:r>
            <w:r w:rsidR="004E7B87" w:rsidRPr="00BC0409">
              <w:rPr>
                <w:color w:val="auto"/>
                <w:sz w:val="22"/>
                <w:szCs w:val="22"/>
              </w:rPr>
              <w:t>regarding the students</w:t>
            </w:r>
            <w:r w:rsidR="008D0507">
              <w:rPr>
                <w:color w:val="auto"/>
                <w:sz w:val="22"/>
                <w:szCs w:val="22"/>
              </w:rPr>
              <w:t>’</w:t>
            </w:r>
            <w:r w:rsidR="004E7B87" w:rsidRPr="00BC0409">
              <w:rPr>
                <w:color w:val="auto"/>
                <w:sz w:val="22"/>
                <w:szCs w:val="22"/>
              </w:rPr>
              <w:t xml:space="preserve"> choice of route and specialism </w:t>
            </w:r>
            <w:r w:rsidRPr="00BC0409">
              <w:rPr>
                <w:color w:val="auto"/>
                <w:sz w:val="22"/>
                <w:szCs w:val="22"/>
              </w:rPr>
              <w:t>as decisions made at this stage will form the basis for further study in years two and three.</w:t>
            </w:r>
          </w:p>
          <w:p w14:paraId="1EEAC95D" w14:textId="77777777" w:rsidR="00C311C6" w:rsidRPr="00BC0409" w:rsidRDefault="00C311C6" w:rsidP="0097147F">
            <w:pPr>
              <w:numPr>
                <w:ilvl w:val="12"/>
                <w:numId w:val="0"/>
              </w:numPr>
              <w:jc w:val="both"/>
              <w:rPr>
                <w:b/>
                <w:color w:val="auto"/>
                <w:sz w:val="22"/>
                <w:szCs w:val="22"/>
              </w:rPr>
            </w:pPr>
          </w:p>
        </w:tc>
      </w:tr>
      <w:tr w:rsidR="00D540DF" w:rsidRPr="00BC0409" w14:paraId="022370EF" w14:textId="77777777" w:rsidTr="1A8FFFF4">
        <w:trPr>
          <w:cantSplit/>
          <w:trHeight w:val="2310"/>
        </w:trPr>
        <w:tc>
          <w:tcPr>
            <w:tcW w:w="10006" w:type="dxa"/>
            <w:gridSpan w:val="2"/>
          </w:tcPr>
          <w:p w14:paraId="0F5B746F" w14:textId="77777777" w:rsidR="00D540DF" w:rsidRDefault="00D540DF" w:rsidP="005E105B">
            <w:pPr>
              <w:numPr>
                <w:ilvl w:val="12"/>
                <w:numId w:val="0"/>
              </w:numPr>
              <w:jc w:val="both"/>
              <w:rPr>
                <w:b/>
                <w:color w:val="auto"/>
                <w:sz w:val="22"/>
                <w:szCs w:val="22"/>
              </w:rPr>
            </w:pPr>
            <w:r w:rsidRPr="00BC0409">
              <w:rPr>
                <w:b/>
                <w:color w:val="auto"/>
                <w:sz w:val="22"/>
                <w:szCs w:val="22"/>
              </w:rPr>
              <w:t xml:space="preserve">Year 2 (120 credits) </w:t>
            </w:r>
            <w:r w:rsidRPr="00BC0409">
              <w:rPr>
                <w:i/>
                <w:color w:val="auto"/>
                <w:sz w:val="22"/>
                <w:szCs w:val="22"/>
              </w:rPr>
              <w:t xml:space="preserve">All modules are at Intermediate level and the best 100 credits will count towards the </w:t>
            </w:r>
            <w:proofErr w:type="gramStart"/>
            <w:r w:rsidRPr="00BC0409">
              <w:rPr>
                <w:i/>
                <w:color w:val="auto"/>
                <w:sz w:val="22"/>
                <w:szCs w:val="22"/>
              </w:rPr>
              <w:t>honours</w:t>
            </w:r>
            <w:proofErr w:type="gramEnd"/>
            <w:r w:rsidRPr="00BC0409">
              <w:rPr>
                <w:i/>
                <w:color w:val="auto"/>
                <w:sz w:val="22"/>
                <w:szCs w:val="22"/>
              </w:rPr>
              <w:t xml:space="preserve"> classification.</w:t>
            </w:r>
            <w:r w:rsidRPr="00BC0409">
              <w:rPr>
                <w:b/>
                <w:color w:val="auto"/>
                <w:sz w:val="22"/>
                <w:szCs w:val="22"/>
              </w:rPr>
              <w:t xml:space="preserve"> </w:t>
            </w:r>
          </w:p>
          <w:p w14:paraId="09041269" w14:textId="77777777" w:rsidR="00D81916" w:rsidRPr="00BC0409" w:rsidRDefault="00D81916" w:rsidP="005E105B">
            <w:pPr>
              <w:numPr>
                <w:ilvl w:val="12"/>
                <w:numId w:val="0"/>
              </w:numPr>
              <w:jc w:val="both"/>
              <w:rPr>
                <w:b/>
                <w:color w:val="auto"/>
                <w:sz w:val="22"/>
                <w:szCs w:val="22"/>
              </w:rPr>
            </w:pPr>
          </w:p>
          <w:p w14:paraId="500C4798" w14:textId="6F2652E6" w:rsidR="00D540DF" w:rsidRPr="00D540DF" w:rsidRDefault="00D540DF" w:rsidP="00D540DF">
            <w:pPr>
              <w:numPr>
                <w:ilvl w:val="12"/>
                <w:numId w:val="0"/>
              </w:numPr>
              <w:jc w:val="both"/>
              <w:rPr>
                <w:color w:val="auto"/>
                <w:sz w:val="22"/>
                <w:szCs w:val="22"/>
              </w:rPr>
            </w:pPr>
            <w:r w:rsidRPr="00BC0409">
              <w:rPr>
                <w:color w:val="auto"/>
                <w:sz w:val="22"/>
                <w:szCs w:val="22"/>
              </w:rPr>
              <w:t xml:space="preserve">Students will gain the opportunity to build upon and combine expertise from year one studies, and further develop their creative approach to the challenges set through live projects, collaborative work, and competition briefs.  A range of </w:t>
            </w:r>
            <w:r w:rsidR="00D81916">
              <w:rPr>
                <w:color w:val="auto"/>
                <w:sz w:val="22"/>
                <w:szCs w:val="22"/>
              </w:rPr>
              <w:t xml:space="preserve">briefs that are </w:t>
            </w:r>
            <w:r w:rsidR="00D81916" w:rsidRPr="00BC0409">
              <w:rPr>
                <w:color w:val="auto"/>
                <w:sz w:val="22"/>
                <w:szCs w:val="22"/>
              </w:rPr>
              <w:t xml:space="preserve">externally </w:t>
            </w:r>
            <w:r w:rsidR="00D81916">
              <w:rPr>
                <w:color w:val="auto"/>
                <w:sz w:val="22"/>
                <w:szCs w:val="22"/>
              </w:rPr>
              <w:t xml:space="preserve">or </w:t>
            </w:r>
            <w:r w:rsidRPr="00BC0409">
              <w:rPr>
                <w:color w:val="auto"/>
                <w:sz w:val="22"/>
                <w:szCs w:val="22"/>
              </w:rPr>
              <w:t>internally led</w:t>
            </w:r>
            <w:r w:rsidR="00D81916">
              <w:rPr>
                <w:color w:val="auto"/>
                <w:sz w:val="22"/>
                <w:szCs w:val="22"/>
              </w:rPr>
              <w:t>,</w:t>
            </w:r>
            <w:r w:rsidRPr="00BC0409">
              <w:rPr>
                <w:color w:val="auto"/>
                <w:sz w:val="22"/>
                <w:szCs w:val="22"/>
              </w:rPr>
              <w:t xml:space="preserve"> </w:t>
            </w:r>
            <w:r w:rsidR="00D81916">
              <w:rPr>
                <w:color w:val="auto"/>
                <w:sz w:val="22"/>
                <w:szCs w:val="22"/>
              </w:rPr>
              <w:t>or</w:t>
            </w:r>
            <w:r w:rsidR="00D81916" w:rsidRPr="00BC0409">
              <w:rPr>
                <w:color w:val="auto"/>
                <w:sz w:val="22"/>
                <w:szCs w:val="22"/>
              </w:rPr>
              <w:t xml:space="preserve"> </w:t>
            </w:r>
            <w:r w:rsidRPr="00BC0409">
              <w:rPr>
                <w:color w:val="auto"/>
                <w:sz w:val="22"/>
                <w:szCs w:val="22"/>
              </w:rPr>
              <w:t>self-written</w:t>
            </w:r>
            <w:r w:rsidR="00D81916">
              <w:rPr>
                <w:color w:val="auto"/>
                <w:sz w:val="22"/>
                <w:szCs w:val="22"/>
              </w:rPr>
              <w:t xml:space="preserve"> </w:t>
            </w:r>
            <w:r w:rsidRPr="00BC0409">
              <w:rPr>
                <w:color w:val="auto"/>
                <w:sz w:val="22"/>
                <w:szCs w:val="22"/>
              </w:rPr>
              <w:t>will be offered to enable</w:t>
            </w:r>
            <w:r w:rsidR="00D81916">
              <w:rPr>
                <w:color w:val="auto"/>
                <w:sz w:val="22"/>
                <w:szCs w:val="22"/>
              </w:rPr>
              <w:t xml:space="preserve"> </w:t>
            </w:r>
            <w:r w:rsidRPr="00D540DF">
              <w:rPr>
                <w:color w:val="auto"/>
                <w:sz w:val="22"/>
                <w:szCs w:val="22"/>
              </w:rPr>
              <w:t>Textiles students to experience how Textile Designers, Surface Designers and Illustrators</w:t>
            </w:r>
            <w:r w:rsidR="00D81916">
              <w:rPr>
                <w:color w:val="auto"/>
                <w:sz w:val="22"/>
                <w:szCs w:val="22"/>
              </w:rPr>
              <w:t>,</w:t>
            </w:r>
            <w:r w:rsidRPr="00D540DF">
              <w:rPr>
                <w:color w:val="auto"/>
                <w:sz w:val="22"/>
                <w:szCs w:val="22"/>
              </w:rPr>
              <w:t xml:space="preserve"> or Textile Craft Practitioners practice.</w:t>
            </w:r>
          </w:p>
        </w:tc>
      </w:tr>
      <w:tr w:rsidR="005E105B" w:rsidRPr="00BC0409" w14:paraId="76E3EC61" w14:textId="77777777" w:rsidTr="1A8FFFF4">
        <w:trPr>
          <w:cantSplit/>
        </w:trPr>
        <w:tc>
          <w:tcPr>
            <w:tcW w:w="10006" w:type="dxa"/>
            <w:gridSpan w:val="2"/>
          </w:tcPr>
          <w:p w14:paraId="25C0D490" w14:textId="2C473DDD" w:rsidR="005E105B" w:rsidRDefault="005E105B" w:rsidP="005E105B">
            <w:pPr>
              <w:rPr>
                <w:color w:val="000000" w:themeColor="text1"/>
                <w:sz w:val="22"/>
                <w:szCs w:val="22"/>
              </w:rPr>
            </w:pPr>
            <w:r w:rsidRPr="00BC0409">
              <w:rPr>
                <w:color w:val="auto"/>
                <w:sz w:val="22"/>
                <w:szCs w:val="22"/>
              </w:rPr>
              <w:t xml:space="preserve">Project directions </w:t>
            </w:r>
            <w:r w:rsidR="00D81916" w:rsidRPr="00BC0409">
              <w:rPr>
                <w:color w:val="auto"/>
                <w:sz w:val="22"/>
                <w:szCs w:val="22"/>
              </w:rPr>
              <w:t>include</w:t>
            </w:r>
            <w:r w:rsidRPr="00BC0409">
              <w:rPr>
                <w:color w:val="auto"/>
                <w:sz w:val="22"/>
                <w:szCs w:val="22"/>
              </w:rPr>
              <w:t xml:space="preserve"> working </w:t>
            </w:r>
            <w:proofErr w:type="gramStart"/>
            <w:r w:rsidRPr="00BC0409">
              <w:rPr>
                <w:color w:val="auto"/>
                <w:sz w:val="22"/>
                <w:szCs w:val="22"/>
              </w:rPr>
              <w:t>with,</w:t>
            </w:r>
            <w:proofErr w:type="gramEnd"/>
            <w:r w:rsidRPr="00BC0409">
              <w:rPr>
                <w:color w:val="auto"/>
                <w:sz w:val="22"/>
                <w:szCs w:val="22"/>
              </w:rPr>
              <w:t xml:space="preserve"> industry</w:t>
            </w:r>
            <w:r w:rsidR="00D81916">
              <w:rPr>
                <w:color w:val="auto"/>
                <w:sz w:val="22"/>
                <w:szCs w:val="22"/>
              </w:rPr>
              <w:t xml:space="preserve"> (fashion and interiors)</w:t>
            </w:r>
            <w:r w:rsidRPr="00BC0409">
              <w:rPr>
                <w:color w:val="auto"/>
                <w:sz w:val="22"/>
                <w:szCs w:val="22"/>
              </w:rPr>
              <w:t>, retail and free-lance designers, craft in the community, textile art and collaboration with other creative industries</w:t>
            </w:r>
            <w:r>
              <w:rPr>
                <w:color w:val="auto"/>
                <w:sz w:val="22"/>
                <w:szCs w:val="22"/>
              </w:rPr>
              <w:t>, staff and students</w:t>
            </w:r>
            <w:r w:rsidRPr="00BC0409">
              <w:rPr>
                <w:color w:val="auto"/>
                <w:sz w:val="22"/>
                <w:szCs w:val="22"/>
              </w:rPr>
              <w:t xml:space="preserve">. Professional presentation of more advanced and multi-disciplinary approaches to practice will be supported by an awareness of business strategies appropriate to context. </w:t>
            </w:r>
            <w:r w:rsidRPr="00BC0409">
              <w:rPr>
                <w:color w:val="auto"/>
                <w:sz w:val="22"/>
                <w:szCs w:val="22"/>
                <w:lang w:val="en-US"/>
              </w:rPr>
              <w:t xml:space="preserve">There will be many opportunities, through design briefs and research projects for engagement with our archival and special textile collections. This will enable the student to develop new approaches to traditional crafts, and digital techniques underpinned by historical practice and materials. Advanced knowledge, </w:t>
            </w:r>
            <w:proofErr w:type="gramStart"/>
            <w:r w:rsidRPr="00BC0409">
              <w:rPr>
                <w:color w:val="auto"/>
                <w:sz w:val="22"/>
                <w:szCs w:val="22"/>
                <w:lang w:val="en-US"/>
              </w:rPr>
              <w:t>theory</w:t>
            </w:r>
            <w:proofErr w:type="gramEnd"/>
            <w:r w:rsidRPr="00BC0409">
              <w:rPr>
                <w:color w:val="auto"/>
                <w:sz w:val="22"/>
                <w:szCs w:val="22"/>
                <w:lang w:val="en-US"/>
              </w:rPr>
              <w:t xml:space="preserve"> and workshop experience pertinent t</w:t>
            </w:r>
            <w:r w:rsidR="003E35C6">
              <w:rPr>
                <w:color w:val="auto"/>
                <w:sz w:val="22"/>
                <w:szCs w:val="22"/>
                <w:lang w:val="en-US"/>
              </w:rPr>
              <w:t xml:space="preserve">o </w:t>
            </w:r>
            <w:r w:rsidRPr="00BC0409">
              <w:rPr>
                <w:color w:val="auto"/>
                <w:sz w:val="22"/>
                <w:szCs w:val="22"/>
                <w:lang w:val="en-US"/>
              </w:rPr>
              <w:t xml:space="preserve">(knit/weave/print/embroidery) is developed in line with the project briefs and students may also choose to add future materials workshops to their core specialism.  </w:t>
            </w:r>
          </w:p>
          <w:p w14:paraId="46DBBCB9" w14:textId="77777777" w:rsidR="005E105B" w:rsidRPr="00BC0409" w:rsidRDefault="005E105B" w:rsidP="004D5795">
            <w:pPr>
              <w:rPr>
                <w:b/>
                <w:color w:val="auto"/>
                <w:sz w:val="22"/>
                <w:szCs w:val="22"/>
              </w:rPr>
            </w:pPr>
          </w:p>
        </w:tc>
      </w:tr>
      <w:tr w:rsidR="005E105B" w:rsidRPr="00BC0409" w14:paraId="2E8A10E1" w14:textId="77777777" w:rsidTr="1A8FFFF4">
        <w:trPr>
          <w:cantSplit/>
        </w:trPr>
        <w:tc>
          <w:tcPr>
            <w:tcW w:w="10006" w:type="dxa"/>
            <w:gridSpan w:val="2"/>
          </w:tcPr>
          <w:p w14:paraId="2C250383" w14:textId="77777777" w:rsidR="005E105B" w:rsidRPr="00520CDE" w:rsidRDefault="005E105B" w:rsidP="005E105B">
            <w:pPr>
              <w:rPr>
                <w:color w:val="auto"/>
                <w:sz w:val="22"/>
                <w:szCs w:val="22"/>
              </w:rPr>
            </w:pPr>
            <w:r w:rsidRPr="00520CDE">
              <w:rPr>
                <w:color w:val="auto"/>
                <w:sz w:val="22"/>
                <w:szCs w:val="22"/>
                <w:lang w:val="en-US"/>
              </w:rPr>
              <w:t xml:space="preserve">A digital or materials led research approach to the creation of innovative solutions drives the surface minded student to push the boundaries and apply knowledge. Textile students with a craft focus are encouraged to build and form their own foundations of learning and development where the importance and relevance of making and the hand is a vital aspect of their broad curriculum. Whilst translating trend driven ideas into commercial, marketable products and concepts is central to the development of textile students whose passion is design.  </w:t>
            </w:r>
          </w:p>
          <w:p w14:paraId="69CB124D" w14:textId="77777777" w:rsidR="005E105B" w:rsidRPr="00BC0409" w:rsidRDefault="005E105B" w:rsidP="004D5795">
            <w:pPr>
              <w:rPr>
                <w:b/>
                <w:color w:val="auto"/>
                <w:sz w:val="22"/>
                <w:szCs w:val="22"/>
              </w:rPr>
            </w:pPr>
          </w:p>
        </w:tc>
      </w:tr>
      <w:tr w:rsidR="005E105B" w:rsidRPr="00BC0409" w14:paraId="2C3F8721" w14:textId="77777777">
        <w:trPr>
          <w:cantSplit/>
        </w:trPr>
        <w:tc>
          <w:tcPr>
            <w:tcW w:w="10006" w:type="dxa"/>
            <w:gridSpan w:val="2"/>
          </w:tcPr>
          <w:p w14:paraId="7DC3B87F" w14:textId="77777777" w:rsidR="005E105B" w:rsidRDefault="005E105B" w:rsidP="00383AE6">
            <w:pPr>
              <w:numPr>
                <w:ilvl w:val="12"/>
                <w:numId w:val="0"/>
              </w:numPr>
              <w:jc w:val="both"/>
              <w:rPr>
                <w:color w:val="auto"/>
                <w:sz w:val="22"/>
                <w:szCs w:val="22"/>
                <w:lang w:val="en-US"/>
              </w:rPr>
            </w:pPr>
            <w:r w:rsidRPr="00BC0409">
              <w:rPr>
                <w:color w:val="auto"/>
                <w:sz w:val="22"/>
                <w:szCs w:val="22"/>
                <w:lang w:val="en-US"/>
              </w:rPr>
              <w:t>A working knowledge of the latest industry equipment, material</w:t>
            </w:r>
            <w:r w:rsidR="00520CDE">
              <w:rPr>
                <w:color w:val="auto"/>
                <w:sz w:val="22"/>
                <w:szCs w:val="22"/>
                <w:lang w:val="en-US"/>
              </w:rPr>
              <w:t xml:space="preserve"> performance and characteristic</w:t>
            </w:r>
            <w:r w:rsidRPr="00BC0409">
              <w:rPr>
                <w:color w:val="auto"/>
                <w:sz w:val="22"/>
                <w:szCs w:val="22"/>
                <w:lang w:val="en-US"/>
              </w:rPr>
              <w:t xml:space="preserve">s, </w:t>
            </w:r>
            <w:r w:rsidRPr="00520CDE">
              <w:rPr>
                <w:color w:val="auto"/>
                <w:sz w:val="22"/>
                <w:szCs w:val="22"/>
                <w:lang w:val="en-US"/>
              </w:rPr>
              <w:t>digital</w:t>
            </w:r>
            <w:r>
              <w:rPr>
                <w:color w:val="auto"/>
                <w:sz w:val="22"/>
                <w:szCs w:val="22"/>
                <w:lang w:val="en-US"/>
              </w:rPr>
              <w:t>/</w:t>
            </w:r>
            <w:r w:rsidRPr="00BC0409">
              <w:rPr>
                <w:color w:val="auto"/>
                <w:sz w:val="22"/>
                <w:szCs w:val="22"/>
                <w:lang w:val="en-US"/>
              </w:rPr>
              <w:t>CAD/CAM and market knowledge are developed in the workshop and studio environments.</w:t>
            </w:r>
          </w:p>
          <w:p w14:paraId="25A7AA5D" w14:textId="6C9D33BC" w:rsidR="00E16DA0" w:rsidRDefault="00E16DA0" w:rsidP="00383AE6">
            <w:pPr>
              <w:numPr>
                <w:ilvl w:val="12"/>
                <w:numId w:val="0"/>
              </w:numPr>
              <w:jc w:val="both"/>
              <w:rPr>
                <w:color w:val="FF0000"/>
                <w:sz w:val="22"/>
                <w:szCs w:val="22"/>
                <w:lang w:val="en-US"/>
              </w:rPr>
            </w:pPr>
          </w:p>
        </w:tc>
      </w:tr>
      <w:tr w:rsidR="005E105B" w:rsidRPr="00BC0409" w14:paraId="4FA8DFFC" w14:textId="77777777">
        <w:trPr>
          <w:cantSplit/>
        </w:trPr>
        <w:tc>
          <w:tcPr>
            <w:tcW w:w="10006" w:type="dxa"/>
            <w:gridSpan w:val="2"/>
          </w:tcPr>
          <w:p w14:paraId="27EB9C3D" w14:textId="77777777" w:rsidR="005E105B" w:rsidRDefault="005E105B" w:rsidP="005E105B">
            <w:pPr>
              <w:numPr>
                <w:ilvl w:val="12"/>
                <w:numId w:val="0"/>
              </w:numPr>
              <w:jc w:val="both"/>
              <w:rPr>
                <w:color w:val="auto"/>
                <w:sz w:val="22"/>
                <w:szCs w:val="22"/>
              </w:rPr>
            </w:pPr>
            <w:r w:rsidRPr="00BC0409">
              <w:rPr>
                <w:color w:val="auto"/>
                <w:sz w:val="22"/>
                <w:szCs w:val="22"/>
              </w:rPr>
              <w:t xml:space="preserve">In preparation for the BA route students will be further exploration of creative drawing and the development of concepts, and practice as research into ideas outside the traditional workshop environment.  </w:t>
            </w:r>
          </w:p>
          <w:p w14:paraId="0F266978" w14:textId="77777777" w:rsidR="005E105B" w:rsidRPr="00BC0409" w:rsidRDefault="005E105B" w:rsidP="005E105B">
            <w:pPr>
              <w:numPr>
                <w:ilvl w:val="12"/>
                <w:numId w:val="0"/>
              </w:numPr>
              <w:jc w:val="both"/>
              <w:rPr>
                <w:color w:val="auto"/>
                <w:sz w:val="22"/>
                <w:szCs w:val="22"/>
                <w:lang w:val="en-US"/>
              </w:rPr>
            </w:pPr>
          </w:p>
        </w:tc>
      </w:tr>
      <w:tr w:rsidR="005E105B" w:rsidRPr="00BC0409" w14:paraId="5C142A47" w14:textId="77777777">
        <w:trPr>
          <w:cantSplit/>
        </w:trPr>
        <w:tc>
          <w:tcPr>
            <w:tcW w:w="10006" w:type="dxa"/>
            <w:gridSpan w:val="2"/>
          </w:tcPr>
          <w:p w14:paraId="3D2D7AB8" w14:textId="77777777" w:rsidR="005E105B" w:rsidRPr="00BC0409" w:rsidRDefault="005E105B" w:rsidP="005E105B">
            <w:pPr>
              <w:numPr>
                <w:ilvl w:val="12"/>
                <w:numId w:val="0"/>
              </w:numPr>
              <w:jc w:val="both"/>
              <w:rPr>
                <w:color w:val="auto"/>
                <w:sz w:val="22"/>
                <w:szCs w:val="22"/>
              </w:rPr>
            </w:pPr>
            <w:r w:rsidRPr="00BC0409">
              <w:rPr>
                <w:color w:val="auto"/>
                <w:sz w:val="22"/>
                <w:szCs w:val="22"/>
              </w:rPr>
              <w:t xml:space="preserve">In support of the BSc route specification and recording of materials research through practice-based modules is developed in both the workshop and the classroom environments.  </w:t>
            </w:r>
          </w:p>
          <w:p w14:paraId="34A9404A" w14:textId="77777777" w:rsidR="005E105B" w:rsidRPr="00BC0409" w:rsidRDefault="005E105B" w:rsidP="005E105B">
            <w:pPr>
              <w:numPr>
                <w:ilvl w:val="12"/>
                <w:numId w:val="0"/>
              </w:numPr>
              <w:jc w:val="both"/>
              <w:rPr>
                <w:color w:val="auto"/>
                <w:sz w:val="22"/>
                <w:szCs w:val="22"/>
                <w:lang w:val="en-US"/>
              </w:rPr>
            </w:pPr>
          </w:p>
        </w:tc>
      </w:tr>
      <w:tr w:rsidR="005E105B" w:rsidRPr="00BC0409" w14:paraId="450FB9DB" w14:textId="77777777">
        <w:trPr>
          <w:cantSplit/>
        </w:trPr>
        <w:tc>
          <w:tcPr>
            <w:tcW w:w="10006" w:type="dxa"/>
            <w:gridSpan w:val="2"/>
          </w:tcPr>
          <w:p w14:paraId="7DC6C87C" w14:textId="18FF8EB0" w:rsidR="005E105B" w:rsidRDefault="00D81916" w:rsidP="005E105B">
            <w:pPr>
              <w:rPr>
                <w:sz w:val="22"/>
                <w:szCs w:val="22"/>
              </w:rPr>
            </w:pPr>
            <w:r>
              <w:rPr>
                <w:color w:val="auto"/>
                <w:sz w:val="22"/>
                <w:szCs w:val="22"/>
              </w:rPr>
              <w:t>Students</w:t>
            </w:r>
            <w:r w:rsidR="00AB140D">
              <w:rPr>
                <w:color w:val="auto"/>
                <w:sz w:val="22"/>
                <w:szCs w:val="22"/>
              </w:rPr>
              <w:t>’</w:t>
            </w:r>
            <w:r>
              <w:rPr>
                <w:color w:val="auto"/>
                <w:sz w:val="22"/>
                <w:szCs w:val="22"/>
              </w:rPr>
              <w:t xml:space="preserve"> </w:t>
            </w:r>
            <w:r w:rsidR="005E105B" w:rsidRPr="00BC0409">
              <w:rPr>
                <w:color w:val="auto"/>
                <w:sz w:val="22"/>
                <w:szCs w:val="22"/>
              </w:rPr>
              <w:t>Theoretical</w:t>
            </w:r>
            <w:r>
              <w:rPr>
                <w:color w:val="auto"/>
                <w:sz w:val="22"/>
                <w:szCs w:val="22"/>
              </w:rPr>
              <w:t xml:space="preserve">, </w:t>
            </w:r>
            <w:r w:rsidR="005E105B" w:rsidRPr="00BC0409">
              <w:rPr>
                <w:color w:val="auto"/>
                <w:sz w:val="22"/>
                <w:szCs w:val="22"/>
              </w:rPr>
              <w:t xml:space="preserve">Ethical </w:t>
            </w:r>
            <w:r>
              <w:rPr>
                <w:color w:val="auto"/>
                <w:sz w:val="22"/>
                <w:szCs w:val="22"/>
              </w:rPr>
              <w:t>and Sustainable principles</w:t>
            </w:r>
            <w:r w:rsidRPr="00BC0409">
              <w:rPr>
                <w:color w:val="auto"/>
                <w:sz w:val="22"/>
                <w:szCs w:val="22"/>
              </w:rPr>
              <w:t xml:space="preserve"> </w:t>
            </w:r>
            <w:r w:rsidR="005E105B" w:rsidRPr="00BC0409">
              <w:rPr>
                <w:color w:val="auto"/>
                <w:sz w:val="22"/>
                <w:szCs w:val="22"/>
              </w:rPr>
              <w:t xml:space="preserve">will </w:t>
            </w:r>
            <w:r>
              <w:rPr>
                <w:color w:val="auto"/>
                <w:sz w:val="22"/>
                <w:szCs w:val="22"/>
              </w:rPr>
              <w:t xml:space="preserve">be </w:t>
            </w:r>
            <w:r w:rsidR="005E105B" w:rsidRPr="00BC0409">
              <w:rPr>
                <w:color w:val="auto"/>
                <w:sz w:val="22"/>
                <w:szCs w:val="22"/>
              </w:rPr>
              <w:t>develop</w:t>
            </w:r>
            <w:r>
              <w:rPr>
                <w:color w:val="auto"/>
                <w:sz w:val="22"/>
                <w:szCs w:val="22"/>
              </w:rPr>
              <w:t>ed, providing</w:t>
            </w:r>
            <w:r w:rsidR="005E105B" w:rsidRPr="00BC0409">
              <w:rPr>
                <w:color w:val="auto"/>
                <w:sz w:val="22"/>
                <w:szCs w:val="22"/>
              </w:rPr>
              <w:t xml:space="preserve"> the ability to understand a range of contexts that inform the creation of work for creative textiles, and the different approaches to research and academic writing.</w:t>
            </w:r>
            <w:r w:rsidR="005E105B" w:rsidRPr="00BC0409">
              <w:rPr>
                <w:sz w:val="22"/>
                <w:szCs w:val="22"/>
              </w:rPr>
              <w:t xml:space="preserve"> The student will consider the vital discourses and debates surrounding the influences, production and critical reception of contemporary textiles and surface design. Significance will be placed on developing a grounded understanding of the context of theory and its relationship to practice and business and an appreciation of the dynamic processes involved. </w:t>
            </w:r>
          </w:p>
          <w:p w14:paraId="67E13088" w14:textId="77777777" w:rsidR="005E105B" w:rsidRPr="00BC0409" w:rsidRDefault="005E105B" w:rsidP="005E105B">
            <w:pPr>
              <w:numPr>
                <w:ilvl w:val="12"/>
                <w:numId w:val="0"/>
              </w:numPr>
              <w:jc w:val="both"/>
              <w:rPr>
                <w:color w:val="auto"/>
                <w:sz w:val="22"/>
                <w:szCs w:val="22"/>
                <w:lang w:val="en-US"/>
              </w:rPr>
            </w:pPr>
          </w:p>
        </w:tc>
      </w:tr>
      <w:tr w:rsidR="005E105B" w:rsidRPr="00BC0409" w14:paraId="21BC96A4" w14:textId="77777777">
        <w:trPr>
          <w:cantSplit/>
        </w:trPr>
        <w:tc>
          <w:tcPr>
            <w:tcW w:w="10006" w:type="dxa"/>
            <w:gridSpan w:val="2"/>
          </w:tcPr>
          <w:p w14:paraId="609C1F9F" w14:textId="77777777" w:rsidR="005E105B" w:rsidRPr="00BC0409" w:rsidRDefault="005E105B" w:rsidP="005E105B">
            <w:pPr>
              <w:numPr>
                <w:ilvl w:val="12"/>
                <w:numId w:val="0"/>
              </w:numPr>
              <w:jc w:val="both"/>
              <w:rPr>
                <w:color w:val="auto"/>
                <w:sz w:val="22"/>
                <w:szCs w:val="22"/>
              </w:rPr>
            </w:pPr>
            <w:r w:rsidRPr="00BC0409">
              <w:rPr>
                <w:sz w:val="22"/>
                <w:szCs w:val="22"/>
              </w:rPr>
              <w:t xml:space="preserve">Debate surrounding sustainability ethics and resources, alongside appropriate methods of consultation will be considered in relation to the students’ area of practice. </w:t>
            </w:r>
            <w:r w:rsidRPr="00BC0409">
              <w:rPr>
                <w:color w:val="auto"/>
                <w:sz w:val="22"/>
                <w:szCs w:val="22"/>
              </w:rPr>
              <w:t xml:space="preserve">Professional development, personal reflection and placement preparation are embedded across the second year. </w:t>
            </w:r>
          </w:p>
          <w:p w14:paraId="742A9C56" w14:textId="77777777" w:rsidR="005E105B" w:rsidRPr="00BC0409" w:rsidRDefault="005E105B" w:rsidP="005E105B">
            <w:pPr>
              <w:numPr>
                <w:ilvl w:val="12"/>
                <w:numId w:val="0"/>
              </w:numPr>
              <w:jc w:val="both"/>
              <w:rPr>
                <w:color w:val="auto"/>
                <w:sz w:val="22"/>
                <w:szCs w:val="22"/>
                <w:lang w:val="en-US"/>
              </w:rPr>
            </w:pPr>
          </w:p>
        </w:tc>
      </w:tr>
      <w:tr w:rsidR="005E105B" w:rsidRPr="00BC0409" w14:paraId="183F7EDE" w14:textId="77777777">
        <w:trPr>
          <w:cantSplit/>
        </w:trPr>
        <w:tc>
          <w:tcPr>
            <w:tcW w:w="10006" w:type="dxa"/>
            <w:gridSpan w:val="2"/>
          </w:tcPr>
          <w:p w14:paraId="077A6EEF" w14:textId="1F11B122" w:rsidR="005E105B" w:rsidRPr="00520CDE" w:rsidRDefault="005E105B" w:rsidP="005E105B">
            <w:pPr>
              <w:numPr>
                <w:ilvl w:val="12"/>
                <w:numId w:val="0"/>
              </w:numPr>
              <w:tabs>
                <w:tab w:val="clear" w:pos="360"/>
                <w:tab w:val="clear" w:pos="720"/>
                <w:tab w:val="clear" w:pos="1080"/>
                <w:tab w:val="clear" w:pos="1440"/>
              </w:tabs>
              <w:jc w:val="both"/>
              <w:rPr>
                <w:color w:val="auto"/>
                <w:sz w:val="22"/>
                <w:szCs w:val="22"/>
              </w:rPr>
            </w:pPr>
            <w:r w:rsidRPr="00520CDE">
              <w:rPr>
                <w:color w:val="auto"/>
                <w:sz w:val="22"/>
                <w:szCs w:val="22"/>
              </w:rPr>
              <w:t>This stage of the course will further explore, examine</w:t>
            </w:r>
            <w:r w:rsidR="00D81916">
              <w:rPr>
                <w:color w:val="auto"/>
                <w:sz w:val="22"/>
                <w:szCs w:val="22"/>
              </w:rPr>
              <w:t>,</w:t>
            </w:r>
            <w:r w:rsidRPr="00520CDE">
              <w:rPr>
                <w:color w:val="auto"/>
                <w:sz w:val="22"/>
                <w:szCs w:val="22"/>
              </w:rPr>
              <w:t xml:space="preserve"> and develop a deeper knowledge and understanding of skills appropriate to the creation of textiles, textile artefacts, future materials</w:t>
            </w:r>
            <w:r w:rsidR="00D81916">
              <w:rPr>
                <w:color w:val="auto"/>
                <w:sz w:val="22"/>
                <w:szCs w:val="22"/>
              </w:rPr>
              <w:t>,</w:t>
            </w:r>
            <w:r w:rsidRPr="00520CDE">
              <w:rPr>
                <w:color w:val="auto"/>
                <w:sz w:val="22"/>
                <w:szCs w:val="22"/>
              </w:rPr>
              <w:t xml:space="preserve"> and surfaces appropriate to Textile Design or Surface Design and Illustration</w:t>
            </w:r>
            <w:r w:rsidR="00D81916">
              <w:rPr>
                <w:color w:val="auto"/>
                <w:sz w:val="22"/>
                <w:szCs w:val="22"/>
              </w:rPr>
              <w:t xml:space="preserve">, and </w:t>
            </w:r>
            <w:r w:rsidR="00D81916" w:rsidRPr="00520CDE">
              <w:rPr>
                <w:color w:val="auto"/>
                <w:sz w:val="22"/>
                <w:szCs w:val="22"/>
              </w:rPr>
              <w:t>Textile Craf</w:t>
            </w:r>
            <w:r w:rsidR="00D81916">
              <w:rPr>
                <w:color w:val="auto"/>
                <w:sz w:val="22"/>
                <w:szCs w:val="22"/>
              </w:rPr>
              <w:t>t</w:t>
            </w:r>
            <w:r w:rsidRPr="00520CDE">
              <w:rPr>
                <w:color w:val="auto"/>
                <w:sz w:val="22"/>
                <w:szCs w:val="22"/>
              </w:rPr>
              <w:t>.</w:t>
            </w:r>
          </w:p>
          <w:p w14:paraId="1591DFB2" w14:textId="77777777" w:rsidR="005E105B" w:rsidRPr="00BC0409" w:rsidRDefault="005E105B" w:rsidP="005E105B">
            <w:pPr>
              <w:numPr>
                <w:ilvl w:val="12"/>
                <w:numId w:val="0"/>
              </w:numPr>
              <w:jc w:val="both"/>
              <w:rPr>
                <w:sz w:val="22"/>
                <w:szCs w:val="22"/>
              </w:rPr>
            </w:pPr>
          </w:p>
        </w:tc>
      </w:tr>
      <w:tr w:rsidR="005E105B" w:rsidRPr="00BC0409" w14:paraId="2D0369CA" w14:textId="77777777">
        <w:trPr>
          <w:cantSplit/>
        </w:trPr>
        <w:tc>
          <w:tcPr>
            <w:tcW w:w="10006" w:type="dxa"/>
            <w:gridSpan w:val="2"/>
          </w:tcPr>
          <w:p w14:paraId="269FB3A0" w14:textId="0EC8D3F5" w:rsidR="005E105B" w:rsidRPr="00BC0409" w:rsidRDefault="005E105B" w:rsidP="005E105B">
            <w:pPr>
              <w:numPr>
                <w:ilvl w:val="12"/>
                <w:numId w:val="0"/>
              </w:numPr>
              <w:rPr>
                <w:color w:val="auto"/>
                <w:sz w:val="22"/>
                <w:szCs w:val="22"/>
              </w:rPr>
            </w:pPr>
            <w:r w:rsidRPr="00BC0409">
              <w:rPr>
                <w:b/>
                <w:color w:val="auto"/>
                <w:sz w:val="22"/>
                <w:szCs w:val="22"/>
              </w:rPr>
              <w:t>Optional Placement Year 3</w:t>
            </w:r>
            <w:r w:rsidRPr="00BC0409">
              <w:rPr>
                <w:color w:val="auto"/>
                <w:sz w:val="22"/>
                <w:szCs w:val="22"/>
              </w:rPr>
              <w:t xml:space="preserve"> </w:t>
            </w:r>
            <w:r w:rsidR="00520CDE">
              <w:rPr>
                <w:b/>
                <w:color w:val="auto"/>
                <w:sz w:val="22"/>
                <w:szCs w:val="22"/>
              </w:rPr>
              <w:t>(120S</w:t>
            </w:r>
            <w:r w:rsidRPr="00BC0409">
              <w:rPr>
                <w:b/>
                <w:color w:val="auto"/>
                <w:sz w:val="22"/>
                <w:szCs w:val="22"/>
              </w:rPr>
              <w:t xml:space="preserve"> credits)</w:t>
            </w:r>
            <w:r w:rsidRPr="00BC0409">
              <w:rPr>
                <w:color w:val="auto"/>
                <w:sz w:val="22"/>
                <w:szCs w:val="22"/>
              </w:rPr>
              <w:t xml:space="preserve"> Supported through placement preparation in Year 2, with opport</w:t>
            </w:r>
            <w:r w:rsidR="00520CDE">
              <w:rPr>
                <w:color w:val="auto"/>
                <w:sz w:val="22"/>
                <w:szCs w:val="22"/>
              </w:rPr>
              <w:t>unities advertised through the S</w:t>
            </w:r>
            <w:r w:rsidRPr="00BC0409">
              <w:rPr>
                <w:color w:val="auto"/>
                <w:sz w:val="22"/>
                <w:szCs w:val="22"/>
              </w:rPr>
              <w:t xml:space="preserve">chools’ Placement Unit most students elect to undertake this optional placement year. </w:t>
            </w:r>
          </w:p>
          <w:p w14:paraId="0FF45F94" w14:textId="77777777" w:rsidR="005E105B" w:rsidRPr="00563BD6" w:rsidRDefault="005E105B" w:rsidP="005E105B">
            <w:pPr>
              <w:numPr>
                <w:ilvl w:val="12"/>
                <w:numId w:val="0"/>
              </w:numPr>
              <w:tabs>
                <w:tab w:val="clear" w:pos="360"/>
                <w:tab w:val="clear" w:pos="720"/>
                <w:tab w:val="clear" w:pos="1080"/>
                <w:tab w:val="clear" w:pos="1440"/>
              </w:tabs>
              <w:jc w:val="both"/>
              <w:rPr>
                <w:color w:val="1F497D" w:themeColor="text2"/>
                <w:sz w:val="22"/>
                <w:szCs w:val="22"/>
              </w:rPr>
            </w:pPr>
          </w:p>
        </w:tc>
      </w:tr>
      <w:tr w:rsidR="005E105B" w:rsidRPr="00BC0409" w14:paraId="337624D1" w14:textId="77777777">
        <w:trPr>
          <w:cantSplit/>
        </w:trPr>
        <w:tc>
          <w:tcPr>
            <w:tcW w:w="10006" w:type="dxa"/>
            <w:gridSpan w:val="2"/>
          </w:tcPr>
          <w:p w14:paraId="2419A087" w14:textId="445294B9" w:rsidR="005E105B" w:rsidRPr="00BC0409" w:rsidRDefault="005E105B" w:rsidP="005E105B">
            <w:pPr>
              <w:numPr>
                <w:ilvl w:val="12"/>
                <w:numId w:val="0"/>
              </w:numPr>
              <w:rPr>
                <w:color w:val="auto"/>
                <w:sz w:val="22"/>
                <w:szCs w:val="22"/>
              </w:rPr>
            </w:pPr>
            <w:r w:rsidRPr="00BC0409">
              <w:rPr>
                <w:color w:val="auto"/>
                <w:sz w:val="22"/>
                <w:szCs w:val="22"/>
              </w:rPr>
              <w:t>The placement experience contributes considerably to the potential success of the student both in the final year of their studies and upon graduation, developing their professional practice, confidence</w:t>
            </w:r>
            <w:r w:rsidR="00D81916">
              <w:rPr>
                <w:color w:val="auto"/>
                <w:sz w:val="22"/>
                <w:szCs w:val="22"/>
              </w:rPr>
              <w:t>,</w:t>
            </w:r>
            <w:r w:rsidRPr="00BC0409">
              <w:rPr>
                <w:color w:val="auto"/>
                <w:sz w:val="22"/>
                <w:szCs w:val="22"/>
              </w:rPr>
              <w:t xml:space="preserve"> and personal awareness. This placement year can consist of:</w:t>
            </w:r>
          </w:p>
          <w:p w14:paraId="0630303E" w14:textId="2B45F3E9" w:rsidR="005E105B" w:rsidRDefault="00520CDE" w:rsidP="005E105B">
            <w:pPr>
              <w:numPr>
                <w:ilvl w:val="0"/>
                <w:numId w:val="16"/>
              </w:numPr>
              <w:tabs>
                <w:tab w:val="left" w:pos="720"/>
              </w:tabs>
              <w:jc w:val="both"/>
              <w:rPr>
                <w:color w:val="auto"/>
                <w:sz w:val="22"/>
                <w:szCs w:val="22"/>
              </w:rPr>
            </w:pPr>
            <w:r>
              <w:rPr>
                <w:color w:val="auto"/>
                <w:sz w:val="22"/>
                <w:szCs w:val="22"/>
              </w:rPr>
              <w:t>A 48-</w:t>
            </w:r>
            <w:r w:rsidR="005E105B" w:rsidRPr="00BC0409">
              <w:rPr>
                <w:color w:val="auto"/>
                <w:sz w:val="22"/>
                <w:szCs w:val="22"/>
              </w:rPr>
              <w:t xml:space="preserve">week placement </w:t>
            </w:r>
            <w:r w:rsidR="00E77165">
              <w:rPr>
                <w:color w:val="auto"/>
                <w:sz w:val="22"/>
                <w:szCs w:val="22"/>
              </w:rPr>
              <w:t xml:space="preserve">with a minimum of 36 weeks </w:t>
            </w:r>
            <w:r w:rsidR="005E105B" w:rsidRPr="00BC0409">
              <w:rPr>
                <w:color w:val="auto"/>
                <w:sz w:val="22"/>
                <w:szCs w:val="22"/>
              </w:rPr>
              <w:t>within a commercial setting. The textiles department has a long track record of providing excellent paid placements within retail, manufacturing, design</w:t>
            </w:r>
            <w:r w:rsidR="00D81916">
              <w:rPr>
                <w:color w:val="auto"/>
                <w:sz w:val="22"/>
                <w:szCs w:val="22"/>
              </w:rPr>
              <w:t>,</w:t>
            </w:r>
            <w:r w:rsidR="005E105B" w:rsidRPr="00BC0409">
              <w:rPr>
                <w:color w:val="auto"/>
                <w:sz w:val="22"/>
                <w:szCs w:val="22"/>
              </w:rPr>
              <w:t xml:space="preserve"> and creative industries; we have strong links with a variety of placement providers to suit a broad range of skills and potential career aspirations in the UK and abroad.  </w:t>
            </w:r>
          </w:p>
          <w:p w14:paraId="2E5460EC" w14:textId="04C52BDD" w:rsidR="005E105B" w:rsidRPr="005E105B" w:rsidRDefault="005E105B" w:rsidP="005E105B">
            <w:pPr>
              <w:numPr>
                <w:ilvl w:val="0"/>
                <w:numId w:val="16"/>
              </w:numPr>
              <w:tabs>
                <w:tab w:val="left" w:pos="720"/>
              </w:tabs>
              <w:jc w:val="both"/>
              <w:rPr>
                <w:color w:val="auto"/>
                <w:sz w:val="22"/>
                <w:szCs w:val="22"/>
              </w:rPr>
            </w:pPr>
            <w:r w:rsidRPr="005E105B">
              <w:rPr>
                <w:color w:val="auto"/>
                <w:sz w:val="22"/>
                <w:szCs w:val="22"/>
              </w:rPr>
              <w:t xml:space="preserve">The Enterprise Placement Year (EPY).  This gives students an opportunity to set up a business within their placement year. Run with support from the Business School, students are provided with a mentor and support </w:t>
            </w:r>
            <w:r w:rsidR="00D81916" w:rsidRPr="005E105B">
              <w:rPr>
                <w:color w:val="auto"/>
                <w:sz w:val="22"/>
                <w:szCs w:val="22"/>
              </w:rPr>
              <w:t>to</w:t>
            </w:r>
            <w:r w:rsidRPr="005E105B">
              <w:rPr>
                <w:color w:val="auto"/>
                <w:sz w:val="22"/>
                <w:szCs w:val="22"/>
              </w:rPr>
              <w:t xml:space="preserve"> test out a business idea. They will carry out product development, test marketing, write a business plan, pitch their ideas and so on. Some students return to this business once graduated.</w:t>
            </w:r>
          </w:p>
          <w:p w14:paraId="3A8FA33D" w14:textId="103A7983" w:rsidR="005E105B" w:rsidRPr="00563BD6" w:rsidRDefault="005E105B" w:rsidP="005E105B">
            <w:pPr>
              <w:numPr>
                <w:ilvl w:val="12"/>
                <w:numId w:val="0"/>
              </w:numPr>
              <w:tabs>
                <w:tab w:val="clear" w:pos="360"/>
                <w:tab w:val="clear" w:pos="720"/>
                <w:tab w:val="clear" w:pos="1080"/>
                <w:tab w:val="clear" w:pos="1440"/>
              </w:tabs>
              <w:jc w:val="both"/>
              <w:rPr>
                <w:color w:val="1F497D" w:themeColor="text2"/>
                <w:sz w:val="22"/>
                <w:szCs w:val="22"/>
              </w:rPr>
            </w:pPr>
          </w:p>
        </w:tc>
      </w:tr>
      <w:tr w:rsidR="005E105B" w:rsidRPr="00BC0409" w14:paraId="6AA0ADE7" w14:textId="77777777">
        <w:trPr>
          <w:cantSplit/>
        </w:trPr>
        <w:tc>
          <w:tcPr>
            <w:tcW w:w="10006" w:type="dxa"/>
            <w:gridSpan w:val="2"/>
          </w:tcPr>
          <w:p w14:paraId="11791FD3" w14:textId="77777777" w:rsidR="005E105B" w:rsidRDefault="005E105B" w:rsidP="005E105B">
            <w:pPr>
              <w:numPr>
                <w:ilvl w:val="12"/>
                <w:numId w:val="0"/>
              </w:numPr>
              <w:jc w:val="both"/>
              <w:rPr>
                <w:color w:val="auto"/>
                <w:sz w:val="22"/>
                <w:szCs w:val="22"/>
              </w:rPr>
            </w:pPr>
            <w:r w:rsidRPr="00BC0409">
              <w:rPr>
                <w:b/>
                <w:color w:val="auto"/>
                <w:sz w:val="22"/>
                <w:szCs w:val="22"/>
              </w:rPr>
              <w:t xml:space="preserve">Final Year (120 credits) </w:t>
            </w:r>
            <w:r w:rsidRPr="00BC0409">
              <w:rPr>
                <w:i/>
                <w:color w:val="auto"/>
                <w:sz w:val="22"/>
                <w:szCs w:val="22"/>
              </w:rPr>
              <w:t xml:space="preserve">It should be noted that all modules are at Honours level and best 100 credits will count towards the </w:t>
            </w:r>
            <w:proofErr w:type="gramStart"/>
            <w:r w:rsidRPr="00BC0409">
              <w:rPr>
                <w:i/>
                <w:color w:val="auto"/>
                <w:sz w:val="22"/>
                <w:szCs w:val="22"/>
              </w:rPr>
              <w:t>honours</w:t>
            </w:r>
            <w:proofErr w:type="gramEnd"/>
            <w:r w:rsidRPr="00BC0409">
              <w:rPr>
                <w:i/>
                <w:color w:val="auto"/>
                <w:sz w:val="22"/>
                <w:szCs w:val="22"/>
              </w:rPr>
              <w:t xml:space="preserve"> classification</w:t>
            </w:r>
            <w:r w:rsidRPr="00BC0409">
              <w:rPr>
                <w:color w:val="auto"/>
                <w:sz w:val="22"/>
                <w:szCs w:val="22"/>
              </w:rPr>
              <w:t xml:space="preserve">. </w:t>
            </w:r>
          </w:p>
          <w:p w14:paraId="399A2C42" w14:textId="77777777" w:rsidR="005E105B" w:rsidRPr="00563BD6" w:rsidRDefault="005E105B" w:rsidP="005E105B">
            <w:pPr>
              <w:numPr>
                <w:ilvl w:val="12"/>
                <w:numId w:val="0"/>
              </w:numPr>
              <w:tabs>
                <w:tab w:val="clear" w:pos="360"/>
                <w:tab w:val="clear" w:pos="720"/>
                <w:tab w:val="clear" w:pos="1080"/>
                <w:tab w:val="clear" w:pos="1440"/>
              </w:tabs>
              <w:jc w:val="both"/>
              <w:rPr>
                <w:color w:val="1F497D" w:themeColor="text2"/>
                <w:sz w:val="22"/>
                <w:szCs w:val="22"/>
              </w:rPr>
            </w:pPr>
          </w:p>
        </w:tc>
      </w:tr>
      <w:tr w:rsidR="005E105B" w:rsidRPr="00BC0409" w14:paraId="14D1395F" w14:textId="77777777">
        <w:trPr>
          <w:cantSplit/>
        </w:trPr>
        <w:tc>
          <w:tcPr>
            <w:tcW w:w="10006" w:type="dxa"/>
            <w:gridSpan w:val="2"/>
          </w:tcPr>
          <w:p w14:paraId="079182C8" w14:textId="77777777" w:rsidR="005E105B" w:rsidRPr="00520CDE" w:rsidRDefault="005E105B" w:rsidP="005E105B">
            <w:pPr>
              <w:widowControl w:val="0"/>
              <w:autoSpaceDE w:val="0"/>
              <w:autoSpaceDN w:val="0"/>
              <w:adjustRightInd w:val="0"/>
              <w:jc w:val="both"/>
              <w:rPr>
                <w:color w:val="auto"/>
                <w:sz w:val="22"/>
                <w:szCs w:val="22"/>
              </w:rPr>
            </w:pPr>
            <w:r w:rsidRPr="00520CDE">
              <w:rPr>
                <w:color w:val="auto"/>
                <w:sz w:val="22"/>
                <w:szCs w:val="22"/>
              </w:rPr>
              <w:t>In the Final Year the student will develop academic curiosity and a research practice developed to demonstrate rigor, risk and research related to their practice and chosen award. At this level, a stronger personal focus to creativity is required in the students’ textile, craft or surface design and illustration practice, and this is supported through small group and one-to-one tutorials, collaborative work, visiting consultants and researchers.</w:t>
            </w:r>
          </w:p>
          <w:p w14:paraId="23A1E4BF" w14:textId="77777777" w:rsidR="005E105B" w:rsidRPr="00563BD6" w:rsidRDefault="005E105B" w:rsidP="005E105B">
            <w:pPr>
              <w:numPr>
                <w:ilvl w:val="12"/>
                <w:numId w:val="0"/>
              </w:numPr>
              <w:tabs>
                <w:tab w:val="clear" w:pos="360"/>
                <w:tab w:val="clear" w:pos="720"/>
                <w:tab w:val="clear" w:pos="1080"/>
                <w:tab w:val="clear" w:pos="1440"/>
              </w:tabs>
              <w:jc w:val="both"/>
              <w:rPr>
                <w:color w:val="1F497D" w:themeColor="text2"/>
                <w:sz w:val="22"/>
                <w:szCs w:val="22"/>
              </w:rPr>
            </w:pPr>
          </w:p>
        </w:tc>
      </w:tr>
      <w:tr w:rsidR="005E105B" w:rsidRPr="00BC0409" w14:paraId="5B1D79B4" w14:textId="77777777">
        <w:trPr>
          <w:cantSplit/>
        </w:trPr>
        <w:tc>
          <w:tcPr>
            <w:tcW w:w="10006" w:type="dxa"/>
            <w:gridSpan w:val="2"/>
          </w:tcPr>
          <w:p w14:paraId="02B42627" w14:textId="1B306DD7" w:rsidR="005E105B" w:rsidRPr="00BC0409" w:rsidRDefault="005E105B" w:rsidP="005E105B">
            <w:pPr>
              <w:numPr>
                <w:ilvl w:val="12"/>
                <w:numId w:val="0"/>
              </w:numPr>
              <w:jc w:val="both"/>
              <w:rPr>
                <w:sz w:val="22"/>
                <w:szCs w:val="22"/>
              </w:rPr>
            </w:pPr>
            <w:r w:rsidRPr="00BC0409">
              <w:rPr>
                <w:sz w:val="22"/>
                <w:szCs w:val="22"/>
              </w:rPr>
              <w:t>As future practitioners</w:t>
            </w:r>
            <w:r w:rsidR="00520CDE">
              <w:rPr>
                <w:sz w:val="22"/>
                <w:szCs w:val="22"/>
              </w:rPr>
              <w:t>,</w:t>
            </w:r>
            <w:r w:rsidRPr="00BC0409">
              <w:rPr>
                <w:sz w:val="22"/>
                <w:szCs w:val="22"/>
              </w:rPr>
              <w:t xml:space="preserve"> graduates will be working in a dynamic, complex field where digital interfaces are increasingly important in the sharing of ideas, knowledge and approaches to textiles and materials</w:t>
            </w:r>
            <w:r w:rsidRPr="00BC0409">
              <w:rPr>
                <w:i/>
                <w:sz w:val="22"/>
                <w:szCs w:val="22"/>
              </w:rPr>
              <w:t>.</w:t>
            </w:r>
            <w:r w:rsidRPr="00BC0409">
              <w:rPr>
                <w:sz w:val="22"/>
                <w:szCs w:val="22"/>
              </w:rPr>
              <w:t xml:space="preserve"> Digital and CAD knowledge is developed to a high level </w:t>
            </w:r>
            <w:r w:rsidR="00D81916" w:rsidRPr="00BC0409">
              <w:rPr>
                <w:sz w:val="22"/>
                <w:szCs w:val="22"/>
              </w:rPr>
              <w:t>to</w:t>
            </w:r>
            <w:r w:rsidRPr="00BC0409">
              <w:rPr>
                <w:sz w:val="22"/>
                <w:szCs w:val="22"/>
              </w:rPr>
              <w:t xml:space="preserve"> give students the skills to, envisage, </w:t>
            </w:r>
            <w:proofErr w:type="gramStart"/>
            <w:r w:rsidRPr="00BC0409">
              <w:rPr>
                <w:sz w:val="22"/>
                <w:szCs w:val="22"/>
              </w:rPr>
              <w:t>design</w:t>
            </w:r>
            <w:proofErr w:type="gramEnd"/>
            <w:r w:rsidRPr="00BC0409">
              <w:rPr>
                <w:sz w:val="22"/>
                <w:szCs w:val="22"/>
              </w:rPr>
              <w:t xml:space="preserve"> and produce their own work on the latest equipment which includes UV printers, whole garment knit machines, digital printers, rapid prototyping and laser cutters. </w:t>
            </w:r>
          </w:p>
          <w:p w14:paraId="560A103B" w14:textId="77777777" w:rsidR="005E105B" w:rsidRPr="00BC0409" w:rsidRDefault="005E105B" w:rsidP="005E105B">
            <w:pPr>
              <w:widowControl w:val="0"/>
              <w:autoSpaceDE w:val="0"/>
              <w:autoSpaceDN w:val="0"/>
              <w:adjustRightInd w:val="0"/>
              <w:jc w:val="both"/>
              <w:rPr>
                <w:color w:val="auto"/>
                <w:sz w:val="22"/>
                <w:szCs w:val="22"/>
              </w:rPr>
            </w:pPr>
          </w:p>
        </w:tc>
      </w:tr>
      <w:tr w:rsidR="005E105B" w:rsidRPr="00BC0409" w14:paraId="6D6DE37F" w14:textId="77777777">
        <w:trPr>
          <w:cantSplit/>
        </w:trPr>
        <w:tc>
          <w:tcPr>
            <w:tcW w:w="10006" w:type="dxa"/>
            <w:gridSpan w:val="2"/>
          </w:tcPr>
          <w:p w14:paraId="6BDACE7C" w14:textId="77777777" w:rsidR="005E105B" w:rsidRDefault="005E105B" w:rsidP="005E105B">
            <w:pPr>
              <w:numPr>
                <w:ilvl w:val="12"/>
                <w:numId w:val="0"/>
              </w:numPr>
              <w:jc w:val="both"/>
              <w:rPr>
                <w:sz w:val="22"/>
                <w:szCs w:val="22"/>
              </w:rPr>
            </w:pPr>
            <w:r w:rsidRPr="00BC0409">
              <w:rPr>
                <w:sz w:val="22"/>
                <w:szCs w:val="22"/>
              </w:rPr>
              <w:t xml:space="preserve">The final year nurtures the student for a career as a specialist in their chosen field, through continuing professional development tasks and career preparation workshops.   </w:t>
            </w:r>
          </w:p>
          <w:p w14:paraId="1A1331E5" w14:textId="77777777" w:rsidR="005E105B" w:rsidRPr="00BC0409" w:rsidRDefault="005E105B" w:rsidP="005E105B">
            <w:pPr>
              <w:widowControl w:val="0"/>
              <w:autoSpaceDE w:val="0"/>
              <w:autoSpaceDN w:val="0"/>
              <w:adjustRightInd w:val="0"/>
              <w:jc w:val="both"/>
              <w:rPr>
                <w:color w:val="auto"/>
                <w:sz w:val="22"/>
                <w:szCs w:val="22"/>
              </w:rPr>
            </w:pPr>
          </w:p>
        </w:tc>
      </w:tr>
      <w:tr w:rsidR="005E105B" w:rsidRPr="00BC0409" w14:paraId="4B162FED" w14:textId="77777777">
        <w:trPr>
          <w:cantSplit/>
        </w:trPr>
        <w:tc>
          <w:tcPr>
            <w:tcW w:w="10006" w:type="dxa"/>
            <w:gridSpan w:val="2"/>
          </w:tcPr>
          <w:p w14:paraId="7EA9DA0A" w14:textId="15DFEB3F" w:rsidR="005E105B" w:rsidRPr="00520CDE" w:rsidRDefault="005E105B" w:rsidP="005E105B">
            <w:pPr>
              <w:numPr>
                <w:ilvl w:val="12"/>
                <w:numId w:val="0"/>
              </w:numPr>
              <w:jc w:val="both"/>
              <w:rPr>
                <w:color w:val="auto"/>
                <w:sz w:val="22"/>
                <w:szCs w:val="22"/>
              </w:rPr>
            </w:pPr>
            <w:r w:rsidRPr="00520CDE">
              <w:rPr>
                <w:color w:val="auto"/>
                <w:sz w:val="22"/>
                <w:szCs w:val="22"/>
              </w:rPr>
              <w:t xml:space="preserve">In-depth theoretical and </w:t>
            </w:r>
            <w:r w:rsidR="00D81916" w:rsidRPr="00520CDE">
              <w:rPr>
                <w:color w:val="auto"/>
                <w:sz w:val="22"/>
                <w:szCs w:val="22"/>
              </w:rPr>
              <w:t>practice-based</w:t>
            </w:r>
            <w:r w:rsidRPr="00520CDE">
              <w:rPr>
                <w:color w:val="auto"/>
                <w:sz w:val="22"/>
                <w:szCs w:val="22"/>
              </w:rPr>
              <w:t xml:space="preserve"> research into the students’ chosen subject, theme or issue will be supported by their critical analysis and reflection.  The Research</w:t>
            </w:r>
            <w:r w:rsidR="00D81916">
              <w:rPr>
                <w:color w:val="auto"/>
                <w:sz w:val="22"/>
                <w:szCs w:val="22"/>
              </w:rPr>
              <w:t xml:space="preserve"> and Development for Textiles </w:t>
            </w:r>
            <w:r w:rsidRPr="00520CDE">
              <w:rPr>
                <w:color w:val="auto"/>
                <w:sz w:val="22"/>
                <w:szCs w:val="22"/>
              </w:rPr>
              <w:t xml:space="preserve">module </w:t>
            </w:r>
            <w:r w:rsidR="00D81916">
              <w:rPr>
                <w:color w:val="auto"/>
                <w:sz w:val="22"/>
                <w:szCs w:val="22"/>
              </w:rPr>
              <w:t xml:space="preserve">(THD1376) </w:t>
            </w:r>
            <w:r w:rsidRPr="00520CDE">
              <w:rPr>
                <w:color w:val="auto"/>
                <w:sz w:val="22"/>
                <w:szCs w:val="22"/>
              </w:rPr>
              <w:t xml:space="preserve">aims to test appropriate methodologies and approaches in preparation for the Major Project module </w:t>
            </w:r>
            <w:r w:rsidR="00D81916">
              <w:rPr>
                <w:color w:val="auto"/>
                <w:sz w:val="22"/>
                <w:szCs w:val="22"/>
              </w:rPr>
              <w:t xml:space="preserve">(THD1320) </w:t>
            </w:r>
            <w:r w:rsidRPr="00520CDE">
              <w:rPr>
                <w:color w:val="auto"/>
                <w:sz w:val="22"/>
                <w:szCs w:val="22"/>
              </w:rPr>
              <w:t xml:space="preserve">in which students produce a coherent body of work, appropriate to their specialism and context. </w:t>
            </w:r>
          </w:p>
          <w:p w14:paraId="3A46D996" w14:textId="77777777" w:rsidR="005E105B" w:rsidRPr="00BC0409" w:rsidRDefault="005E105B" w:rsidP="005E105B">
            <w:pPr>
              <w:widowControl w:val="0"/>
              <w:autoSpaceDE w:val="0"/>
              <w:autoSpaceDN w:val="0"/>
              <w:adjustRightInd w:val="0"/>
              <w:jc w:val="both"/>
              <w:rPr>
                <w:color w:val="auto"/>
                <w:sz w:val="22"/>
                <w:szCs w:val="22"/>
              </w:rPr>
            </w:pPr>
          </w:p>
        </w:tc>
      </w:tr>
      <w:tr w:rsidR="005E105B" w:rsidRPr="00BC0409" w14:paraId="4634D8C8" w14:textId="77777777">
        <w:trPr>
          <w:cantSplit/>
        </w:trPr>
        <w:tc>
          <w:tcPr>
            <w:tcW w:w="10006" w:type="dxa"/>
            <w:gridSpan w:val="2"/>
          </w:tcPr>
          <w:p w14:paraId="28042749" w14:textId="014A34F3" w:rsidR="005E105B" w:rsidRPr="00520CDE" w:rsidRDefault="005E105B" w:rsidP="005E105B">
            <w:pPr>
              <w:numPr>
                <w:ilvl w:val="12"/>
                <w:numId w:val="0"/>
              </w:numPr>
              <w:jc w:val="both"/>
              <w:rPr>
                <w:color w:val="auto"/>
                <w:sz w:val="22"/>
                <w:szCs w:val="22"/>
              </w:rPr>
            </w:pPr>
            <w:r w:rsidRPr="00520CDE">
              <w:rPr>
                <w:color w:val="auto"/>
                <w:sz w:val="22"/>
                <w:szCs w:val="22"/>
              </w:rPr>
              <w:t xml:space="preserve">Students choosing the BA route will </w:t>
            </w:r>
            <w:r w:rsidR="00D81916">
              <w:rPr>
                <w:color w:val="auto"/>
                <w:sz w:val="22"/>
                <w:szCs w:val="22"/>
              </w:rPr>
              <w:t>p</w:t>
            </w:r>
            <w:r w:rsidRPr="00520CDE">
              <w:rPr>
                <w:color w:val="auto"/>
                <w:sz w:val="22"/>
                <w:szCs w:val="22"/>
              </w:rPr>
              <w:t>roduc</w:t>
            </w:r>
            <w:r w:rsidR="00D81916">
              <w:rPr>
                <w:color w:val="auto"/>
                <w:sz w:val="22"/>
                <w:szCs w:val="22"/>
              </w:rPr>
              <w:t>e</w:t>
            </w:r>
            <w:r w:rsidRPr="00520CDE">
              <w:rPr>
                <w:color w:val="auto"/>
                <w:sz w:val="22"/>
                <w:szCs w:val="22"/>
              </w:rPr>
              <w:t xml:space="preserve"> a creative monograph or research report in support of their practice</w:t>
            </w:r>
            <w:r w:rsidR="00D81916">
              <w:rPr>
                <w:color w:val="auto"/>
                <w:sz w:val="22"/>
                <w:szCs w:val="22"/>
              </w:rPr>
              <w:t>,</w:t>
            </w:r>
            <w:r w:rsidRPr="00520CDE">
              <w:rPr>
                <w:color w:val="auto"/>
                <w:sz w:val="22"/>
                <w:szCs w:val="22"/>
              </w:rPr>
              <w:t xml:space="preserve"> </w:t>
            </w:r>
            <w:r w:rsidR="00D81916">
              <w:rPr>
                <w:color w:val="auto"/>
                <w:sz w:val="22"/>
                <w:szCs w:val="22"/>
              </w:rPr>
              <w:t>and</w:t>
            </w:r>
            <w:r w:rsidR="00D81916" w:rsidRPr="00520CDE">
              <w:rPr>
                <w:color w:val="auto"/>
                <w:sz w:val="22"/>
                <w:szCs w:val="22"/>
              </w:rPr>
              <w:t xml:space="preserve"> </w:t>
            </w:r>
            <w:r w:rsidRPr="00520CDE">
              <w:rPr>
                <w:color w:val="auto"/>
                <w:sz w:val="22"/>
                <w:szCs w:val="22"/>
              </w:rPr>
              <w:t xml:space="preserve">drawing and making research methods can be explored theoretically and practically </w:t>
            </w:r>
            <w:r w:rsidR="00D81916">
              <w:rPr>
                <w:color w:val="auto"/>
                <w:sz w:val="22"/>
                <w:szCs w:val="22"/>
              </w:rPr>
              <w:t>in</w:t>
            </w:r>
            <w:r w:rsidR="00D81916" w:rsidRPr="00520CDE">
              <w:rPr>
                <w:color w:val="auto"/>
                <w:sz w:val="22"/>
                <w:szCs w:val="22"/>
              </w:rPr>
              <w:t xml:space="preserve"> </w:t>
            </w:r>
            <w:r w:rsidRPr="00520CDE">
              <w:rPr>
                <w:color w:val="auto"/>
                <w:sz w:val="22"/>
                <w:szCs w:val="22"/>
              </w:rPr>
              <w:t xml:space="preserve">a project aimed at framing the students’ </w:t>
            </w:r>
            <w:r w:rsidR="00D81916">
              <w:rPr>
                <w:color w:val="auto"/>
                <w:sz w:val="22"/>
                <w:szCs w:val="22"/>
              </w:rPr>
              <w:t xml:space="preserve">professional </w:t>
            </w:r>
            <w:r w:rsidRPr="00520CDE">
              <w:rPr>
                <w:color w:val="auto"/>
                <w:sz w:val="22"/>
                <w:szCs w:val="22"/>
              </w:rPr>
              <w:t xml:space="preserve">practice. </w:t>
            </w:r>
          </w:p>
          <w:p w14:paraId="2C29447A" w14:textId="77777777" w:rsidR="005E105B" w:rsidRPr="00BC0409" w:rsidRDefault="005E105B" w:rsidP="005E105B">
            <w:pPr>
              <w:numPr>
                <w:ilvl w:val="12"/>
                <w:numId w:val="0"/>
              </w:numPr>
              <w:jc w:val="both"/>
              <w:rPr>
                <w:color w:val="auto"/>
                <w:sz w:val="22"/>
                <w:szCs w:val="22"/>
              </w:rPr>
            </w:pPr>
          </w:p>
        </w:tc>
      </w:tr>
      <w:tr w:rsidR="005E105B" w:rsidRPr="00BC0409" w14:paraId="00FC6020" w14:textId="77777777">
        <w:trPr>
          <w:cantSplit/>
        </w:trPr>
        <w:tc>
          <w:tcPr>
            <w:tcW w:w="10006" w:type="dxa"/>
            <w:gridSpan w:val="2"/>
          </w:tcPr>
          <w:p w14:paraId="056A36D1" w14:textId="2C4AB421" w:rsidR="005E105B" w:rsidRPr="00520CDE" w:rsidRDefault="00D81916" w:rsidP="005E105B">
            <w:pPr>
              <w:numPr>
                <w:ilvl w:val="12"/>
                <w:numId w:val="0"/>
              </w:numPr>
              <w:jc w:val="both"/>
              <w:rPr>
                <w:color w:val="auto"/>
                <w:sz w:val="22"/>
                <w:szCs w:val="22"/>
              </w:rPr>
            </w:pPr>
            <w:r>
              <w:rPr>
                <w:color w:val="auto"/>
                <w:sz w:val="22"/>
                <w:szCs w:val="22"/>
              </w:rPr>
              <w:t xml:space="preserve">Students choosing the </w:t>
            </w:r>
            <w:r w:rsidR="005E105B" w:rsidRPr="00520CDE">
              <w:rPr>
                <w:color w:val="auto"/>
                <w:sz w:val="22"/>
                <w:szCs w:val="22"/>
              </w:rPr>
              <w:t xml:space="preserve">BSc </w:t>
            </w:r>
            <w:r>
              <w:rPr>
                <w:color w:val="auto"/>
                <w:sz w:val="22"/>
                <w:szCs w:val="22"/>
              </w:rPr>
              <w:t>route</w:t>
            </w:r>
            <w:r w:rsidR="005E105B" w:rsidRPr="00520CDE">
              <w:rPr>
                <w:color w:val="auto"/>
                <w:sz w:val="22"/>
                <w:szCs w:val="22"/>
              </w:rPr>
              <w:t xml:space="preserve"> </w:t>
            </w:r>
            <w:r>
              <w:rPr>
                <w:color w:val="auto"/>
                <w:sz w:val="22"/>
                <w:szCs w:val="22"/>
              </w:rPr>
              <w:t>produce</w:t>
            </w:r>
            <w:r w:rsidRPr="00520CDE">
              <w:rPr>
                <w:color w:val="auto"/>
                <w:sz w:val="22"/>
                <w:szCs w:val="22"/>
              </w:rPr>
              <w:t xml:space="preserve"> </w:t>
            </w:r>
            <w:r w:rsidR="005E105B" w:rsidRPr="00520CDE">
              <w:rPr>
                <w:color w:val="auto"/>
                <w:sz w:val="22"/>
                <w:szCs w:val="22"/>
              </w:rPr>
              <w:t xml:space="preserve">a research report or monograph, </w:t>
            </w:r>
            <w:r>
              <w:rPr>
                <w:color w:val="auto"/>
                <w:sz w:val="22"/>
                <w:szCs w:val="22"/>
              </w:rPr>
              <w:t>to</w:t>
            </w:r>
            <w:r w:rsidR="005E105B" w:rsidRPr="00520CDE">
              <w:rPr>
                <w:color w:val="auto"/>
                <w:sz w:val="22"/>
                <w:szCs w:val="22"/>
              </w:rPr>
              <w:t xml:space="preserve"> investigate topics that could include, global challenges, material innovation, market trends and industry advancements in production specific to textiles</w:t>
            </w:r>
            <w:r>
              <w:rPr>
                <w:color w:val="auto"/>
                <w:sz w:val="22"/>
                <w:szCs w:val="22"/>
              </w:rPr>
              <w:t xml:space="preserve">. Their BSc knowledge is further developed through </w:t>
            </w:r>
            <w:r w:rsidR="005E105B" w:rsidRPr="00520CDE">
              <w:rPr>
                <w:color w:val="auto"/>
                <w:sz w:val="22"/>
                <w:szCs w:val="22"/>
              </w:rPr>
              <w:t>an analysis and investigation into material performance relative to surface or textile products.</w:t>
            </w:r>
            <w:r>
              <w:rPr>
                <w:color w:val="auto"/>
                <w:sz w:val="22"/>
                <w:szCs w:val="22"/>
              </w:rPr>
              <w:t xml:space="preserve"> </w:t>
            </w:r>
          </w:p>
          <w:p w14:paraId="219F8D4C" w14:textId="77777777" w:rsidR="005E105B" w:rsidRPr="00BC0409" w:rsidRDefault="005E105B" w:rsidP="005E105B">
            <w:pPr>
              <w:numPr>
                <w:ilvl w:val="12"/>
                <w:numId w:val="0"/>
              </w:numPr>
              <w:jc w:val="both"/>
              <w:rPr>
                <w:color w:val="auto"/>
                <w:sz w:val="22"/>
                <w:szCs w:val="22"/>
              </w:rPr>
            </w:pPr>
          </w:p>
        </w:tc>
      </w:tr>
      <w:tr w:rsidR="005E105B" w:rsidRPr="00BC0409" w14:paraId="6EB5F24B" w14:textId="77777777">
        <w:trPr>
          <w:cantSplit/>
        </w:trPr>
        <w:tc>
          <w:tcPr>
            <w:tcW w:w="10006" w:type="dxa"/>
            <w:gridSpan w:val="2"/>
          </w:tcPr>
          <w:p w14:paraId="7863036A" w14:textId="48ED2842" w:rsidR="005E105B" w:rsidRPr="00520CDE" w:rsidRDefault="005E105B" w:rsidP="005E105B">
            <w:pPr>
              <w:numPr>
                <w:ilvl w:val="12"/>
                <w:numId w:val="0"/>
              </w:numPr>
              <w:jc w:val="both"/>
              <w:rPr>
                <w:color w:val="auto"/>
                <w:sz w:val="22"/>
                <w:szCs w:val="22"/>
              </w:rPr>
            </w:pPr>
            <w:r w:rsidRPr="00520CDE">
              <w:rPr>
                <w:color w:val="auto"/>
                <w:sz w:val="22"/>
                <w:szCs w:val="22"/>
              </w:rPr>
              <w:t xml:space="preserve">An oral presentation in support of the work </w:t>
            </w:r>
            <w:r w:rsidR="00D81916">
              <w:rPr>
                <w:color w:val="auto"/>
                <w:sz w:val="22"/>
                <w:szCs w:val="22"/>
              </w:rPr>
              <w:t>conducted during the year</w:t>
            </w:r>
            <w:r w:rsidRPr="00520CDE">
              <w:rPr>
                <w:color w:val="auto"/>
                <w:sz w:val="22"/>
                <w:szCs w:val="22"/>
              </w:rPr>
              <w:t xml:space="preserve"> further prepares the student for potential career opportunities. </w:t>
            </w:r>
          </w:p>
          <w:p w14:paraId="2880C297" w14:textId="77777777" w:rsidR="005E105B" w:rsidRPr="00BC0409" w:rsidRDefault="005E105B" w:rsidP="005E105B">
            <w:pPr>
              <w:numPr>
                <w:ilvl w:val="12"/>
                <w:numId w:val="0"/>
              </w:numPr>
              <w:jc w:val="both"/>
              <w:rPr>
                <w:color w:val="auto"/>
                <w:sz w:val="22"/>
                <w:szCs w:val="22"/>
              </w:rPr>
            </w:pPr>
          </w:p>
        </w:tc>
      </w:tr>
      <w:tr w:rsidR="005E105B" w:rsidRPr="00BC0409" w14:paraId="27306671" w14:textId="77777777">
        <w:trPr>
          <w:cantSplit/>
        </w:trPr>
        <w:tc>
          <w:tcPr>
            <w:tcW w:w="10006" w:type="dxa"/>
            <w:gridSpan w:val="2"/>
          </w:tcPr>
          <w:p w14:paraId="3DD5CEB3" w14:textId="4D2E56C0" w:rsidR="005E105B" w:rsidRDefault="005E105B" w:rsidP="005E105B">
            <w:pPr>
              <w:numPr>
                <w:ilvl w:val="12"/>
                <w:numId w:val="0"/>
              </w:numPr>
              <w:jc w:val="both"/>
              <w:rPr>
                <w:color w:val="auto"/>
                <w:sz w:val="22"/>
                <w:szCs w:val="22"/>
              </w:rPr>
            </w:pPr>
            <w:r w:rsidRPr="00BC0409">
              <w:rPr>
                <w:color w:val="auto"/>
                <w:sz w:val="22"/>
                <w:szCs w:val="22"/>
              </w:rPr>
              <w:t xml:space="preserve">The final year culminates in the student curating a display of their Major Project work, which is then </w:t>
            </w:r>
            <w:r w:rsidR="00D81916" w:rsidRPr="00BC0409">
              <w:rPr>
                <w:color w:val="auto"/>
                <w:sz w:val="22"/>
                <w:szCs w:val="22"/>
              </w:rPr>
              <w:t>opened</w:t>
            </w:r>
            <w:r w:rsidRPr="00BC0409">
              <w:rPr>
                <w:color w:val="auto"/>
                <w:sz w:val="22"/>
                <w:szCs w:val="22"/>
              </w:rPr>
              <w:t xml:space="preserve"> to both the public and industry.  </w:t>
            </w:r>
          </w:p>
          <w:p w14:paraId="5560C76C" w14:textId="77777777" w:rsidR="00D81916" w:rsidRDefault="00D81916" w:rsidP="005E105B">
            <w:pPr>
              <w:numPr>
                <w:ilvl w:val="12"/>
                <w:numId w:val="0"/>
              </w:numPr>
              <w:jc w:val="both"/>
              <w:rPr>
                <w:color w:val="auto"/>
                <w:sz w:val="22"/>
                <w:szCs w:val="22"/>
              </w:rPr>
            </w:pPr>
          </w:p>
          <w:p w14:paraId="35DD25CB" w14:textId="71DE7F85" w:rsidR="00D81916" w:rsidRPr="00BC0409" w:rsidRDefault="00D81916" w:rsidP="005E105B">
            <w:pPr>
              <w:numPr>
                <w:ilvl w:val="12"/>
                <w:numId w:val="0"/>
              </w:numPr>
              <w:jc w:val="both"/>
              <w:rPr>
                <w:color w:val="auto"/>
                <w:sz w:val="22"/>
                <w:szCs w:val="22"/>
              </w:rPr>
            </w:pPr>
            <w:r>
              <w:rPr>
                <w:color w:val="auto"/>
                <w:sz w:val="22"/>
                <w:szCs w:val="22"/>
              </w:rPr>
              <w:t>During each year of the course students who need to d</w:t>
            </w:r>
            <w:r w:rsidRPr="00D81916">
              <w:rPr>
                <w:color w:val="auto"/>
                <w:sz w:val="22"/>
                <w:szCs w:val="22"/>
              </w:rPr>
              <w:t xml:space="preserve">evelop </w:t>
            </w:r>
            <w:r>
              <w:rPr>
                <w:color w:val="auto"/>
                <w:sz w:val="22"/>
                <w:szCs w:val="22"/>
              </w:rPr>
              <w:t>c</w:t>
            </w:r>
            <w:r w:rsidRPr="00D81916">
              <w:rPr>
                <w:color w:val="auto"/>
                <w:sz w:val="22"/>
                <w:szCs w:val="22"/>
              </w:rPr>
              <w:t xml:space="preserve">onfidence in </w:t>
            </w:r>
            <w:r>
              <w:rPr>
                <w:color w:val="auto"/>
                <w:sz w:val="22"/>
                <w:szCs w:val="22"/>
              </w:rPr>
              <w:t>s</w:t>
            </w:r>
            <w:r w:rsidRPr="00D81916">
              <w:rPr>
                <w:color w:val="auto"/>
                <w:sz w:val="22"/>
                <w:szCs w:val="22"/>
              </w:rPr>
              <w:t xml:space="preserve">poken and </w:t>
            </w:r>
            <w:r>
              <w:rPr>
                <w:color w:val="auto"/>
                <w:sz w:val="22"/>
                <w:szCs w:val="22"/>
              </w:rPr>
              <w:t>w</w:t>
            </w:r>
            <w:r w:rsidRPr="00D81916">
              <w:rPr>
                <w:color w:val="auto"/>
                <w:sz w:val="22"/>
                <w:szCs w:val="22"/>
              </w:rPr>
              <w:t>ritten English</w:t>
            </w:r>
            <w:r>
              <w:rPr>
                <w:color w:val="auto"/>
                <w:sz w:val="22"/>
                <w:szCs w:val="22"/>
              </w:rPr>
              <w:t>,</w:t>
            </w:r>
            <w:r w:rsidR="0094570A">
              <w:rPr>
                <w:color w:val="auto"/>
                <w:sz w:val="22"/>
                <w:szCs w:val="22"/>
              </w:rPr>
              <w:t xml:space="preserve"> </w:t>
            </w:r>
            <w:r>
              <w:rPr>
                <w:color w:val="auto"/>
                <w:sz w:val="22"/>
                <w:szCs w:val="22"/>
              </w:rPr>
              <w:t>or improve their English for academic and professional purposes</w:t>
            </w:r>
            <w:r w:rsidR="004F1E7A">
              <w:rPr>
                <w:color w:val="auto"/>
                <w:sz w:val="22"/>
                <w:szCs w:val="22"/>
              </w:rPr>
              <w:t>,</w:t>
            </w:r>
            <w:r>
              <w:rPr>
                <w:color w:val="auto"/>
                <w:sz w:val="22"/>
                <w:szCs w:val="22"/>
              </w:rPr>
              <w:t xml:space="preserve"> will have the option to replace an optional 20 credit module from the Textiles course with a </w:t>
            </w:r>
            <w:proofErr w:type="gramStart"/>
            <w:r>
              <w:rPr>
                <w:color w:val="auto"/>
                <w:sz w:val="22"/>
                <w:szCs w:val="22"/>
              </w:rPr>
              <w:t>20 credit</w:t>
            </w:r>
            <w:proofErr w:type="gramEnd"/>
            <w:r>
              <w:rPr>
                <w:color w:val="auto"/>
                <w:sz w:val="22"/>
                <w:szCs w:val="22"/>
              </w:rPr>
              <w:t xml:space="preserve"> module that will serve this purpose.</w:t>
            </w:r>
          </w:p>
          <w:p w14:paraId="7E4E917D" w14:textId="77777777" w:rsidR="005E105B" w:rsidRPr="00BC0409" w:rsidRDefault="005E105B" w:rsidP="005E105B">
            <w:pPr>
              <w:numPr>
                <w:ilvl w:val="12"/>
                <w:numId w:val="0"/>
              </w:numPr>
              <w:jc w:val="both"/>
              <w:rPr>
                <w:color w:val="auto"/>
                <w:sz w:val="22"/>
                <w:szCs w:val="22"/>
              </w:rPr>
            </w:pPr>
          </w:p>
        </w:tc>
      </w:tr>
    </w:tbl>
    <w:p w14:paraId="53910285" w14:textId="77777777" w:rsidR="00C311C6" w:rsidRDefault="00530C06">
      <w:pPr>
        <w:rPr>
          <w:color w:val="auto"/>
          <w:sz w:val="22"/>
          <w:szCs w:val="22"/>
        </w:rPr>
      </w:pPr>
      <w:r w:rsidRPr="00BC0409">
        <w:rPr>
          <w:color w:val="auto"/>
          <w:sz w:val="22"/>
          <w:szCs w:val="22"/>
        </w:rPr>
        <w:tab/>
      </w:r>
      <w:r w:rsidRPr="00BC0409">
        <w:rPr>
          <w:color w:val="auto"/>
          <w:sz w:val="22"/>
          <w:szCs w:val="22"/>
        </w:rPr>
        <w:tab/>
      </w:r>
      <w:r w:rsidRPr="00BC0409">
        <w:rPr>
          <w:color w:val="auto"/>
          <w:sz w:val="22"/>
          <w:szCs w:val="22"/>
        </w:rPr>
        <w:tab/>
      </w:r>
      <w:r w:rsidRPr="00BC0409">
        <w:rPr>
          <w:color w:val="auto"/>
          <w:sz w:val="22"/>
          <w:szCs w:val="22"/>
        </w:rPr>
        <w:tab/>
      </w:r>
    </w:p>
    <w:p w14:paraId="04D253AA" w14:textId="77777777" w:rsidR="00C311C6" w:rsidRPr="00BC0409" w:rsidRDefault="00C311C6">
      <w:pPr>
        <w:rPr>
          <w:color w:val="auto"/>
          <w:sz w:val="22"/>
          <w:szCs w:val="22"/>
        </w:rPr>
      </w:pP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06"/>
      </w:tblGrid>
      <w:tr w:rsidR="00C311C6" w:rsidRPr="00BC0409" w14:paraId="4562C9AD" w14:textId="77777777">
        <w:trPr>
          <w:trHeight w:val="143"/>
        </w:trPr>
        <w:tc>
          <w:tcPr>
            <w:tcW w:w="10006" w:type="dxa"/>
          </w:tcPr>
          <w:p w14:paraId="1A3A7843" w14:textId="77777777" w:rsidR="009C6A17" w:rsidRDefault="009C6A17" w:rsidP="009C6A17">
            <w:pPr>
              <w:jc w:val="both"/>
              <w:rPr>
                <w:color w:val="auto"/>
                <w:sz w:val="22"/>
                <w:szCs w:val="22"/>
              </w:rPr>
            </w:pPr>
            <w:r>
              <w:rPr>
                <w:color w:val="auto"/>
                <w:sz w:val="22"/>
                <w:szCs w:val="22"/>
              </w:rPr>
              <w:t>The mode of study is full time commencing September with the Main Course Assessment Board taking place in June. For students taking a Sandwich year, marks will go to a Course Assessment Board after the opportunity for a minimum of a 36-week placement has been concluded.</w:t>
            </w:r>
          </w:p>
          <w:p w14:paraId="47156117" w14:textId="77777777" w:rsidR="009C6A17" w:rsidRDefault="009C6A17">
            <w:pPr>
              <w:tabs>
                <w:tab w:val="clear" w:pos="360"/>
              </w:tabs>
              <w:jc w:val="both"/>
              <w:rPr>
                <w:color w:val="auto"/>
                <w:sz w:val="22"/>
                <w:szCs w:val="22"/>
              </w:rPr>
            </w:pPr>
          </w:p>
          <w:p w14:paraId="13E0519D" w14:textId="6AD6A218" w:rsidR="00DD7A7C" w:rsidRDefault="00C311C6">
            <w:pPr>
              <w:tabs>
                <w:tab w:val="clear" w:pos="360"/>
              </w:tabs>
              <w:jc w:val="both"/>
              <w:rPr>
                <w:color w:val="auto"/>
                <w:sz w:val="22"/>
                <w:szCs w:val="22"/>
              </w:rPr>
            </w:pPr>
            <w:r w:rsidRPr="00BC0409">
              <w:rPr>
                <w:color w:val="auto"/>
                <w:sz w:val="22"/>
                <w:szCs w:val="22"/>
              </w:rPr>
              <w:t>Assessment regulations are as detailed in the University of Huddersfield Handbook of Regulations for Awards and Student Handbook of Regulations.</w:t>
            </w:r>
          </w:p>
          <w:p w14:paraId="212DA822" w14:textId="77777777" w:rsidR="007F4CA0" w:rsidRPr="00BC0409" w:rsidRDefault="007F4CA0">
            <w:pPr>
              <w:tabs>
                <w:tab w:val="clear" w:pos="360"/>
              </w:tabs>
              <w:jc w:val="both"/>
              <w:rPr>
                <w:color w:val="auto"/>
                <w:sz w:val="22"/>
                <w:szCs w:val="22"/>
              </w:rPr>
            </w:pPr>
          </w:p>
          <w:p w14:paraId="1FA7B7FF" w14:textId="77777777" w:rsidR="00C311C6" w:rsidRDefault="00DD7A7C">
            <w:pPr>
              <w:tabs>
                <w:tab w:val="clear" w:pos="360"/>
              </w:tabs>
              <w:jc w:val="both"/>
              <w:rPr>
                <w:color w:val="auto"/>
                <w:sz w:val="22"/>
                <w:szCs w:val="22"/>
              </w:rPr>
            </w:pPr>
            <w:r w:rsidRPr="00BC0409">
              <w:rPr>
                <w:color w:val="auto"/>
                <w:sz w:val="22"/>
                <w:szCs w:val="22"/>
              </w:rPr>
              <w:t>In a course leading to the award of a degree with honours, classification will be in accordance with the University’s Regulations</w:t>
            </w:r>
          </w:p>
          <w:p w14:paraId="6F97DFAA" w14:textId="77777777" w:rsidR="007F4CA0" w:rsidRPr="00BC0409" w:rsidRDefault="007F4CA0">
            <w:pPr>
              <w:tabs>
                <w:tab w:val="clear" w:pos="360"/>
              </w:tabs>
              <w:jc w:val="both"/>
              <w:rPr>
                <w:color w:val="auto"/>
                <w:sz w:val="22"/>
                <w:szCs w:val="22"/>
              </w:rPr>
            </w:pPr>
          </w:p>
          <w:p w14:paraId="306C6941" w14:textId="77777777" w:rsidR="00C311C6" w:rsidRDefault="00C311C6">
            <w:pPr>
              <w:tabs>
                <w:tab w:val="clear" w:pos="360"/>
              </w:tabs>
              <w:jc w:val="both"/>
              <w:rPr>
                <w:color w:val="auto"/>
                <w:sz w:val="22"/>
                <w:szCs w:val="22"/>
              </w:rPr>
            </w:pPr>
            <w:r w:rsidRPr="00BC0409">
              <w:rPr>
                <w:color w:val="auto"/>
                <w:sz w:val="22"/>
                <w:szCs w:val="22"/>
              </w:rPr>
              <w:t>There are no compulsory modules, all modules are either core or optional.</w:t>
            </w:r>
          </w:p>
          <w:p w14:paraId="004A81D0" w14:textId="77777777" w:rsidR="007F4CA0" w:rsidRPr="00BC0409" w:rsidRDefault="007F4CA0">
            <w:pPr>
              <w:tabs>
                <w:tab w:val="clear" w:pos="360"/>
              </w:tabs>
              <w:jc w:val="both"/>
              <w:rPr>
                <w:color w:val="auto"/>
                <w:sz w:val="22"/>
                <w:szCs w:val="22"/>
              </w:rPr>
            </w:pPr>
          </w:p>
        </w:tc>
      </w:tr>
    </w:tbl>
    <w:p w14:paraId="1110E402" w14:textId="7D68E38B" w:rsidR="00AD242A" w:rsidRDefault="00AD242A">
      <w:pPr>
        <w:pStyle w:val="Header"/>
        <w:tabs>
          <w:tab w:val="clear" w:pos="4320"/>
          <w:tab w:val="clear" w:pos="8640"/>
        </w:tabs>
        <w:rPr>
          <w:color w:val="auto"/>
          <w:sz w:val="22"/>
          <w:szCs w:val="22"/>
        </w:rPr>
      </w:pPr>
    </w:p>
    <w:p w14:paraId="6E510F0F" w14:textId="77777777" w:rsidR="005520CB" w:rsidRDefault="005520CB">
      <w:pPr>
        <w:pStyle w:val="Header"/>
        <w:tabs>
          <w:tab w:val="clear" w:pos="4320"/>
          <w:tab w:val="clear" w:pos="8640"/>
        </w:tabs>
        <w:rPr>
          <w:color w:val="auto"/>
          <w:sz w:val="22"/>
          <w:szCs w:val="22"/>
        </w:rPr>
      </w:pPr>
    </w:p>
    <w:p w14:paraId="582954C7" w14:textId="77777777" w:rsidR="005520CB" w:rsidRDefault="005520CB">
      <w:pPr>
        <w:pStyle w:val="Header"/>
        <w:tabs>
          <w:tab w:val="clear" w:pos="4320"/>
          <w:tab w:val="clear" w:pos="8640"/>
        </w:tabs>
        <w:rPr>
          <w:color w:val="auto"/>
          <w:sz w:val="22"/>
          <w:szCs w:val="22"/>
        </w:rPr>
      </w:pPr>
    </w:p>
    <w:p w14:paraId="39011DF6" w14:textId="77777777" w:rsidR="005520CB" w:rsidRDefault="005520CB">
      <w:pPr>
        <w:pStyle w:val="Header"/>
        <w:tabs>
          <w:tab w:val="clear" w:pos="4320"/>
          <w:tab w:val="clear" w:pos="8640"/>
        </w:tabs>
        <w:rPr>
          <w:color w:val="auto"/>
          <w:sz w:val="22"/>
          <w:szCs w:val="22"/>
        </w:rPr>
      </w:pPr>
    </w:p>
    <w:p w14:paraId="12BCB845" w14:textId="77777777" w:rsidR="005520CB" w:rsidRDefault="005520CB">
      <w:pPr>
        <w:pStyle w:val="Header"/>
        <w:tabs>
          <w:tab w:val="clear" w:pos="4320"/>
          <w:tab w:val="clear" w:pos="8640"/>
        </w:tabs>
        <w:rPr>
          <w:color w:val="auto"/>
          <w:sz w:val="22"/>
          <w:szCs w:val="22"/>
        </w:rPr>
      </w:pPr>
    </w:p>
    <w:p w14:paraId="2E5D130D" w14:textId="77777777" w:rsidR="005520CB" w:rsidRDefault="005520CB">
      <w:pPr>
        <w:pStyle w:val="Header"/>
        <w:tabs>
          <w:tab w:val="clear" w:pos="4320"/>
          <w:tab w:val="clear" w:pos="8640"/>
        </w:tabs>
        <w:rPr>
          <w:color w:val="auto"/>
          <w:sz w:val="22"/>
          <w:szCs w:val="22"/>
        </w:rPr>
      </w:pPr>
    </w:p>
    <w:p w14:paraId="6B0282B5" w14:textId="77777777" w:rsidR="005520CB" w:rsidRDefault="005520CB">
      <w:pPr>
        <w:pStyle w:val="Header"/>
        <w:tabs>
          <w:tab w:val="clear" w:pos="4320"/>
          <w:tab w:val="clear" w:pos="8640"/>
        </w:tabs>
        <w:rPr>
          <w:color w:val="auto"/>
          <w:sz w:val="22"/>
          <w:szCs w:val="22"/>
        </w:rPr>
      </w:pPr>
    </w:p>
    <w:p w14:paraId="4A849B6C" w14:textId="77777777" w:rsidR="005520CB" w:rsidRDefault="005520CB">
      <w:pPr>
        <w:pStyle w:val="Header"/>
        <w:tabs>
          <w:tab w:val="clear" w:pos="4320"/>
          <w:tab w:val="clear" w:pos="8640"/>
        </w:tabs>
        <w:rPr>
          <w:color w:val="auto"/>
          <w:sz w:val="22"/>
          <w:szCs w:val="22"/>
        </w:rPr>
      </w:pPr>
    </w:p>
    <w:p w14:paraId="52DA72ED" w14:textId="77777777" w:rsidR="005520CB" w:rsidRDefault="005520CB">
      <w:pPr>
        <w:pStyle w:val="Header"/>
        <w:tabs>
          <w:tab w:val="clear" w:pos="4320"/>
          <w:tab w:val="clear" w:pos="8640"/>
        </w:tabs>
        <w:rPr>
          <w:color w:val="auto"/>
          <w:sz w:val="22"/>
          <w:szCs w:val="22"/>
        </w:rPr>
      </w:pPr>
    </w:p>
    <w:p w14:paraId="0B2FB482" w14:textId="77777777" w:rsidR="005520CB" w:rsidRDefault="005520CB">
      <w:pPr>
        <w:pStyle w:val="Header"/>
        <w:tabs>
          <w:tab w:val="clear" w:pos="4320"/>
          <w:tab w:val="clear" w:pos="8640"/>
        </w:tabs>
        <w:rPr>
          <w:color w:val="auto"/>
          <w:sz w:val="22"/>
          <w:szCs w:val="22"/>
        </w:rPr>
      </w:pPr>
    </w:p>
    <w:p w14:paraId="0C0A1247" w14:textId="77777777" w:rsidR="005520CB" w:rsidRDefault="005520CB">
      <w:pPr>
        <w:pStyle w:val="Header"/>
        <w:tabs>
          <w:tab w:val="clear" w:pos="4320"/>
          <w:tab w:val="clear" w:pos="8640"/>
        </w:tabs>
        <w:rPr>
          <w:color w:val="auto"/>
          <w:sz w:val="22"/>
          <w:szCs w:val="22"/>
        </w:rPr>
      </w:pPr>
    </w:p>
    <w:p w14:paraId="3B34FFA9" w14:textId="77777777" w:rsidR="005520CB" w:rsidRDefault="005520CB">
      <w:pPr>
        <w:pStyle w:val="Header"/>
        <w:tabs>
          <w:tab w:val="clear" w:pos="4320"/>
          <w:tab w:val="clear" w:pos="8640"/>
        </w:tabs>
        <w:rPr>
          <w:color w:val="auto"/>
          <w:sz w:val="22"/>
          <w:szCs w:val="22"/>
        </w:rPr>
      </w:pPr>
    </w:p>
    <w:p w14:paraId="002B235A" w14:textId="77777777" w:rsidR="005520CB" w:rsidRDefault="005520CB">
      <w:pPr>
        <w:pStyle w:val="Header"/>
        <w:tabs>
          <w:tab w:val="clear" w:pos="4320"/>
          <w:tab w:val="clear" w:pos="8640"/>
        </w:tabs>
        <w:rPr>
          <w:color w:val="auto"/>
          <w:sz w:val="22"/>
          <w:szCs w:val="22"/>
        </w:rPr>
      </w:pPr>
    </w:p>
    <w:p w14:paraId="6FA2C6B0" w14:textId="77777777" w:rsidR="005520CB" w:rsidRDefault="005520CB">
      <w:pPr>
        <w:pStyle w:val="Header"/>
        <w:tabs>
          <w:tab w:val="clear" w:pos="4320"/>
          <w:tab w:val="clear" w:pos="8640"/>
        </w:tabs>
        <w:rPr>
          <w:color w:val="auto"/>
          <w:sz w:val="22"/>
          <w:szCs w:val="22"/>
        </w:rPr>
      </w:pPr>
    </w:p>
    <w:p w14:paraId="5C3C2494" w14:textId="77777777" w:rsidR="005520CB" w:rsidRDefault="005520CB">
      <w:pPr>
        <w:pStyle w:val="Header"/>
        <w:tabs>
          <w:tab w:val="clear" w:pos="4320"/>
          <w:tab w:val="clear" w:pos="8640"/>
        </w:tabs>
        <w:rPr>
          <w:color w:val="auto"/>
          <w:sz w:val="22"/>
          <w:szCs w:val="22"/>
        </w:rPr>
      </w:pPr>
    </w:p>
    <w:p w14:paraId="58A82FFD" w14:textId="77777777" w:rsidR="005520CB" w:rsidRDefault="005520CB">
      <w:pPr>
        <w:pStyle w:val="Header"/>
        <w:tabs>
          <w:tab w:val="clear" w:pos="4320"/>
          <w:tab w:val="clear" w:pos="8640"/>
        </w:tabs>
        <w:rPr>
          <w:color w:val="auto"/>
          <w:sz w:val="22"/>
          <w:szCs w:val="22"/>
        </w:rPr>
      </w:pPr>
    </w:p>
    <w:p w14:paraId="5C7A7EDC" w14:textId="77777777" w:rsidR="005520CB" w:rsidRDefault="005520CB">
      <w:pPr>
        <w:pStyle w:val="Header"/>
        <w:tabs>
          <w:tab w:val="clear" w:pos="4320"/>
          <w:tab w:val="clear" w:pos="8640"/>
        </w:tabs>
        <w:rPr>
          <w:color w:val="auto"/>
          <w:sz w:val="22"/>
          <w:szCs w:val="22"/>
        </w:rPr>
      </w:pPr>
    </w:p>
    <w:p w14:paraId="59CD8E8C" w14:textId="77777777" w:rsidR="005520CB" w:rsidRDefault="005520CB">
      <w:pPr>
        <w:pStyle w:val="Header"/>
        <w:tabs>
          <w:tab w:val="clear" w:pos="4320"/>
          <w:tab w:val="clear" w:pos="8640"/>
        </w:tabs>
        <w:rPr>
          <w:color w:val="auto"/>
          <w:sz w:val="22"/>
          <w:szCs w:val="22"/>
        </w:rPr>
      </w:pPr>
    </w:p>
    <w:p w14:paraId="340FB096" w14:textId="77777777" w:rsidR="005520CB" w:rsidRDefault="005520CB">
      <w:pPr>
        <w:pStyle w:val="Header"/>
        <w:tabs>
          <w:tab w:val="clear" w:pos="4320"/>
          <w:tab w:val="clear" w:pos="8640"/>
        </w:tabs>
        <w:rPr>
          <w:color w:val="auto"/>
          <w:sz w:val="22"/>
          <w:szCs w:val="22"/>
        </w:rPr>
      </w:pPr>
    </w:p>
    <w:p w14:paraId="7877BBC4" w14:textId="77777777" w:rsidR="005520CB" w:rsidRDefault="005520CB">
      <w:pPr>
        <w:pStyle w:val="Header"/>
        <w:tabs>
          <w:tab w:val="clear" w:pos="4320"/>
          <w:tab w:val="clear" w:pos="8640"/>
        </w:tabs>
        <w:rPr>
          <w:color w:val="auto"/>
          <w:sz w:val="22"/>
          <w:szCs w:val="22"/>
        </w:rPr>
      </w:pPr>
    </w:p>
    <w:p w14:paraId="434CE1DF" w14:textId="77777777" w:rsidR="005520CB" w:rsidRDefault="005520CB">
      <w:pPr>
        <w:pStyle w:val="Header"/>
        <w:tabs>
          <w:tab w:val="clear" w:pos="4320"/>
          <w:tab w:val="clear" w:pos="8640"/>
        </w:tabs>
        <w:rPr>
          <w:color w:val="auto"/>
          <w:sz w:val="22"/>
          <w:szCs w:val="22"/>
        </w:rPr>
      </w:pPr>
    </w:p>
    <w:p w14:paraId="50F580B9" w14:textId="77777777" w:rsidR="005520CB" w:rsidRDefault="005520CB">
      <w:pPr>
        <w:pStyle w:val="Header"/>
        <w:tabs>
          <w:tab w:val="clear" w:pos="4320"/>
          <w:tab w:val="clear" w:pos="8640"/>
        </w:tabs>
        <w:rPr>
          <w:color w:val="auto"/>
          <w:sz w:val="22"/>
          <w:szCs w:val="22"/>
        </w:rPr>
      </w:pPr>
    </w:p>
    <w:p w14:paraId="4D0DD9FB" w14:textId="77777777" w:rsidR="005520CB" w:rsidRDefault="005520CB">
      <w:pPr>
        <w:pStyle w:val="Header"/>
        <w:tabs>
          <w:tab w:val="clear" w:pos="4320"/>
          <w:tab w:val="clear" w:pos="8640"/>
        </w:tabs>
        <w:rPr>
          <w:color w:val="auto"/>
          <w:sz w:val="22"/>
          <w:szCs w:val="22"/>
        </w:rPr>
      </w:pPr>
    </w:p>
    <w:p w14:paraId="1C6039FD" w14:textId="77777777" w:rsidR="005520CB" w:rsidRDefault="005520CB">
      <w:pPr>
        <w:pStyle w:val="Header"/>
        <w:tabs>
          <w:tab w:val="clear" w:pos="4320"/>
          <w:tab w:val="clear" w:pos="8640"/>
        </w:tabs>
        <w:rPr>
          <w:color w:val="auto"/>
          <w:sz w:val="22"/>
          <w:szCs w:val="22"/>
        </w:rPr>
      </w:pPr>
    </w:p>
    <w:p w14:paraId="5B541045" w14:textId="77777777" w:rsidR="005520CB" w:rsidRDefault="005520CB">
      <w:pPr>
        <w:pStyle w:val="Header"/>
        <w:tabs>
          <w:tab w:val="clear" w:pos="4320"/>
          <w:tab w:val="clear" w:pos="8640"/>
        </w:tabs>
        <w:rPr>
          <w:color w:val="auto"/>
          <w:sz w:val="22"/>
          <w:szCs w:val="22"/>
        </w:rPr>
      </w:pPr>
    </w:p>
    <w:p w14:paraId="1A1F03DA" w14:textId="77777777" w:rsidR="005520CB" w:rsidRDefault="005520CB">
      <w:pPr>
        <w:pStyle w:val="Header"/>
        <w:tabs>
          <w:tab w:val="clear" w:pos="4320"/>
          <w:tab w:val="clear" w:pos="8640"/>
        </w:tabs>
        <w:rPr>
          <w:color w:val="auto"/>
          <w:sz w:val="22"/>
          <w:szCs w:val="22"/>
        </w:rPr>
      </w:pPr>
    </w:p>
    <w:p w14:paraId="5ADB5C84" w14:textId="77777777" w:rsidR="005520CB" w:rsidRPr="00BC0409" w:rsidRDefault="005520CB">
      <w:pPr>
        <w:pStyle w:val="Header"/>
        <w:tabs>
          <w:tab w:val="clear" w:pos="4320"/>
          <w:tab w:val="clear" w:pos="8640"/>
        </w:tabs>
        <w:rPr>
          <w:color w:val="auto"/>
          <w:sz w:val="22"/>
          <w:szCs w:val="22"/>
        </w:rPr>
      </w:pPr>
    </w:p>
    <w:tbl>
      <w:tblPr>
        <w:tblW w:w="0" w:type="auto"/>
        <w:tblInd w:w="3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9306"/>
      </w:tblGrid>
      <w:tr w:rsidR="00C311C6" w:rsidRPr="00BC0409" w14:paraId="610340E5" w14:textId="77777777">
        <w:trPr>
          <w:trHeight w:val="430"/>
        </w:trPr>
        <w:tc>
          <w:tcPr>
            <w:tcW w:w="700" w:type="dxa"/>
            <w:tcBorders>
              <w:top w:val="single" w:sz="4" w:space="0" w:color="auto"/>
            </w:tcBorders>
          </w:tcPr>
          <w:p w14:paraId="18B2E937" w14:textId="77777777" w:rsidR="00C311C6" w:rsidRPr="00BC0409" w:rsidRDefault="00C311C6">
            <w:pPr>
              <w:rPr>
                <w:b/>
                <w:color w:val="auto"/>
                <w:sz w:val="22"/>
                <w:szCs w:val="22"/>
              </w:rPr>
            </w:pPr>
            <w:r w:rsidRPr="00BC0409">
              <w:rPr>
                <w:b/>
                <w:color w:val="auto"/>
                <w:sz w:val="22"/>
                <w:szCs w:val="22"/>
              </w:rPr>
              <w:t>14</w:t>
            </w:r>
          </w:p>
        </w:tc>
        <w:tc>
          <w:tcPr>
            <w:tcW w:w="9306" w:type="dxa"/>
            <w:tcBorders>
              <w:top w:val="single" w:sz="4" w:space="0" w:color="auto"/>
            </w:tcBorders>
          </w:tcPr>
          <w:p w14:paraId="22A9A3F2" w14:textId="77777777" w:rsidR="00C311C6" w:rsidRPr="00BC0409" w:rsidRDefault="00C311C6" w:rsidP="003351C0">
            <w:pPr>
              <w:rPr>
                <w:b/>
                <w:color w:val="auto"/>
                <w:sz w:val="22"/>
                <w:szCs w:val="22"/>
              </w:rPr>
            </w:pPr>
            <w:r w:rsidRPr="00BC0409">
              <w:rPr>
                <w:b/>
                <w:color w:val="auto"/>
                <w:sz w:val="22"/>
                <w:szCs w:val="22"/>
              </w:rPr>
              <w:t>T</w:t>
            </w:r>
            <w:r w:rsidR="004D38EF" w:rsidRPr="00BC0409">
              <w:rPr>
                <w:b/>
                <w:color w:val="auto"/>
                <w:sz w:val="22"/>
                <w:szCs w:val="22"/>
              </w:rPr>
              <w:t>eaching, Learning and Assessment</w:t>
            </w:r>
          </w:p>
        </w:tc>
      </w:tr>
      <w:tr w:rsidR="00C311C6" w:rsidRPr="00BC0409" w14:paraId="1E57BCF4" w14:textId="77777777">
        <w:trPr>
          <w:cantSplit/>
          <w:trHeight w:val="1244"/>
        </w:trPr>
        <w:tc>
          <w:tcPr>
            <w:tcW w:w="10006" w:type="dxa"/>
            <w:gridSpan w:val="2"/>
          </w:tcPr>
          <w:p w14:paraId="54DD840E" w14:textId="568E3247" w:rsidR="003E1FE3" w:rsidRPr="007F4CA0" w:rsidRDefault="003E1FE3" w:rsidP="003E1FE3">
            <w:pPr>
              <w:rPr>
                <w:sz w:val="22"/>
                <w:szCs w:val="22"/>
                <w:lang w:val="en-US"/>
              </w:rPr>
            </w:pPr>
            <w:r w:rsidRPr="007F4CA0">
              <w:rPr>
                <w:sz w:val="22"/>
                <w:szCs w:val="22"/>
                <w:lang w:val="en-US"/>
              </w:rPr>
              <w:t>The course aims to provide a vibrant teaching and research environment, supported by staff team and specialist technicians diverse in their experience and research interests. The student will be encouraged to develop a working practice through the crossover and interrelationship of theory, process</w:t>
            </w:r>
            <w:r w:rsidR="00D81916">
              <w:rPr>
                <w:sz w:val="22"/>
                <w:szCs w:val="22"/>
                <w:lang w:val="en-US"/>
              </w:rPr>
              <w:t>,</w:t>
            </w:r>
            <w:r w:rsidRPr="007F4CA0">
              <w:rPr>
                <w:sz w:val="22"/>
                <w:szCs w:val="22"/>
                <w:lang w:val="en-US"/>
              </w:rPr>
              <w:t xml:space="preserve"> and practice, and with workshop-led briefs providing the focus for the many strands of the course.  </w:t>
            </w:r>
            <w:r w:rsidRPr="007F4CA0">
              <w:rPr>
                <w:sz w:val="22"/>
                <w:szCs w:val="22"/>
              </w:rPr>
              <w:t>The interdisciplinary nature of contemporary textiles is delivered through a suite of modules that explore the relationship between drawing, digital skills, art &amp; design theory, textile processes, craftsmanship and digital advances.  The course fosters an experimental approach to creativity, in risk taking</w:t>
            </w:r>
            <w:r w:rsidRPr="007F4CA0">
              <w:rPr>
                <w:sz w:val="22"/>
                <w:szCs w:val="22"/>
                <w:lang w:val="en-US"/>
              </w:rPr>
              <w:t xml:space="preserve"> and to the creation of innovative textile-based thinking.</w:t>
            </w:r>
          </w:p>
          <w:p w14:paraId="511FF862" w14:textId="77777777" w:rsidR="003E1FE3" w:rsidRPr="00BC0409" w:rsidRDefault="003E1FE3" w:rsidP="003E1FE3">
            <w:pPr>
              <w:rPr>
                <w:sz w:val="22"/>
                <w:szCs w:val="22"/>
                <w:highlight w:val="yellow"/>
                <w:lang w:val="en-US"/>
              </w:rPr>
            </w:pPr>
          </w:p>
          <w:p w14:paraId="5288A5A3" w14:textId="149C642F" w:rsidR="008E5FC1" w:rsidRPr="007F4CA0" w:rsidRDefault="003E1FE3" w:rsidP="003E1FE3">
            <w:pPr>
              <w:rPr>
                <w:sz w:val="22"/>
                <w:szCs w:val="22"/>
              </w:rPr>
            </w:pPr>
            <w:r w:rsidRPr="007F4CA0">
              <w:rPr>
                <w:sz w:val="22"/>
                <w:szCs w:val="22"/>
                <w:lang w:val="en-US"/>
              </w:rPr>
              <w:t>A variety of approaches to the student</w:t>
            </w:r>
            <w:r w:rsidR="008037A8">
              <w:rPr>
                <w:sz w:val="22"/>
                <w:szCs w:val="22"/>
                <w:lang w:val="en-US"/>
              </w:rPr>
              <w:t>’</w:t>
            </w:r>
            <w:r w:rsidRPr="007F4CA0">
              <w:rPr>
                <w:sz w:val="22"/>
                <w:szCs w:val="22"/>
                <w:lang w:val="en-US"/>
              </w:rPr>
              <w:t>s teaching and learning are delivered through a blend of practical and theoretical modules throughout</w:t>
            </w:r>
            <w:r w:rsidR="004E0C22" w:rsidRPr="007F4CA0">
              <w:rPr>
                <w:sz w:val="22"/>
                <w:szCs w:val="22"/>
                <w:lang w:val="en-US"/>
              </w:rPr>
              <w:t xml:space="preserve"> the course. Skills in making are</w:t>
            </w:r>
            <w:r w:rsidRPr="007F4CA0">
              <w:rPr>
                <w:sz w:val="22"/>
                <w:szCs w:val="22"/>
                <w:lang w:val="en-US"/>
              </w:rPr>
              <w:t xml:space="preserve"> developed through practical workshops in constructed</w:t>
            </w:r>
            <w:r w:rsidR="006E0B6C" w:rsidRPr="007F4CA0">
              <w:rPr>
                <w:sz w:val="22"/>
                <w:szCs w:val="22"/>
                <w:lang w:val="en-US"/>
              </w:rPr>
              <w:t xml:space="preserve"> and applied</w:t>
            </w:r>
            <w:r w:rsidRPr="007F4CA0">
              <w:rPr>
                <w:sz w:val="22"/>
                <w:szCs w:val="22"/>
                <w:lang w:val="en-US"/>
              </w:rPr>
              <w:t xml:space="preserve"> textiles, print, embroidery, digital, and future materials, </w:t>
            </w:r>
            <w:r w:rsidR="008E5FC1" w:rsidRPr="007F4CA0">
              <w:rPr>
                <w:sz w:val="22"/>
                <w:szCs w:val="22"/>
                <w:lang w:val="en-US"/>
              </w:rPr>
              <w:t xml:space="preserve">supported by technicians and </w:t>
            </w:r>
            <w:r w:rsidRPr="007F4CA0">
              <w:rPr>
                <w:sz w:val="22"/>
                <w:szCs w:val="22"/>
                <w:lang w:val="en-US"/>
              </w:rPr>
              <w:t xml:space="preserve">academics.  Technical and digital knowledge specific to each specialism is delivered through workshop demonstrations, taught classes and in the Textiles CAD </w:t>
            </w:r>
            <w:r w:rsidR="00D81916">
              <w:rPr>
                <w:sz w:val="22"/>
                <w:szCs w:val="22"/>
                <w:lang w:val="en-US"/>
              </w:rPr>
              <w:t>area</w:t>
            </w:r>
            <w:r w:rsidRPr="007F4CA0">
              <w:rPr>
                <w:sz w:val="22"/>
                <w:szCs w:val="22"/>
                <w:lang w:val="en-US"/>
              </w:rPr>
              <w:t>.</w:t>
            </w:r>
          </w:p>
          <w:p w14:paraId="5F47367B" w14:textId="77777777" w:rsidR="003E1FE3" w:rsidRPr="00BC0409" w:rsidRDefault="003E1FE3" w:rsidP="003E1FE3">
            <w:pPr>
              <w:rPr>
                <w:sz w:val="22"/>
                <w:szCs w:val="22"/>
                <w:highlight w:val="yellow"/>
              </w:rPr>
            </w:pPr>
          </w:p>
          <w:p w14:paraId="4A01E579" w14:textId="77777777" w:rsidR="003E1FE3" w:rsidRPr="007F4CA0" w:rsidRDefault="003E1FE3" w:rsidP="003E1FE3">
            <w:pPr>
              <w:rPr>
                <w:sz w:val="22"/>
                <w:szCs w:val="22"/>
                <w:lang w:val="en-US"/>
              </w:rPr>
            </w:pPr>
            <w:r w:rsidRPr="007F4CA0">
              <w:rPr>
                <w:sz w:val="22"/>
                <w:szCs w:val="22"/>
                <w:lang w:val="en-US"/>
              </w:rPr>
              <w:t>The assessment process is considered a vital aspect of the learning development for both students and staff.  A range of approaches to assessment are utilized on the course which are adjusted according to the context of the work and employed at points considered most beneficial to the student. Key methods to highlight are, Group Assessment and Self Reviews of Feedback. Each of these methods requires a greater level of input by the student so that they take an active rather than a passive role in their assessment.</w:t>
            </w:r>
          </w:p>
          <w:p w14:paraId="45CD3629" w14:textId="77777777" w:rsidR="003E1FE3" w:rsidRPr="00BC0409" w:rsidRDefault="003E1FE3" w:rsidP="003E1FE3">
            <w:pPr>
              <w:rPr>
                <w:sz w:val="22"/>
                <w:szCs w:val="22"/>
                <w:highlight w:val="yellow"/>
                <w:lang w:val="en-US"/>
              </w:rPr>
            </w:pPr>
          </w:p>
          <w:p w14:paraId="6CA3AF9D" w14:textId="4EBC0AC2" w:rsidR="003E1FE3" w:rsidRDefault="003E1FE3" w:rsidP="003E1FE3">
            <w:pPr>
              <w:rPr>
                <w:sz w:val="22"/>
                <w:szCs w:val="22"/>
                <w:lang w:val="en-US"/>
              </w:rPr>
            </w:pPr>
            <w:r w:rsidRPr="007F4CA0">
              <w:rPr>
                <w:sz w:val="22"/>
                <w:szCs w:val="22"/>
                <w:lang w:val="en-US"/>
              </w:rPr>
              <w:t>Group Assessment is used for collaborative and group projects and employs a system that gives the students the final decision on how the group grade is divided amongst the team. Individual grade</w:t>
            </w:r>
            <w:r w:rsidR="008E5FC1" w:rsidRPr="007F4CA0">
              <w:rPr>
                <w:sz w:val="22"/>
                <w:szCs w:val="22"/>
                <w:lang w:val="en-US"/>
              </w:rPr>
              <w:t>s are dependent on each person’s</w:t>
            </w:r>
            <w:r w:rsidRPr="007F4CA0">
              <w:rPr>
                <w:sz w:val="22"/>
                <w:szCs w:val="22"/>
                <w:lang w:val="en-US"/>
              </w:rPr>
              <w:t xml:space="preserve"> contribution to the project and the whole team signs off o</w:t>
            </w:r>
            <w:r w:rsidR="00D932F2">
              <w:rPr>
                <w:sz w:val="22"/>
                <w:szCs w:val="22"/>
                <w:lang w:val="en-US"/>
              </w:rPr>
              <w:t>n the allocation of marks. Self-</w:t>
            </w:r>
            <w:r w:rsidRPr="007F4CA0">
              <w:rPr>
                <w:sz w:val="22"/>
                <w:szCs w:val="22"/>
                <w:lang w:val="en-US"/>
              </w:rPr>
              <w:t xml:space="preserve">Review of Feedback is used to encourage student reflection on feedback. A self-review form is completed and returned to the tutor one week after the initial feedback, and then reviewed in a tutorial. Students </w:t>
            </w:r>
            <w:r w:rsidR="00D81916" w:rsidRPr="007F4CA0">
              <w:rPr>
                <w:sz w:val="22"/>
                <w:szCs w:val="22"/>
                <w:lang w:val="en-US"/>
              </w:rPr>
              <w:t>can</w:t>
            </w:r>
            <w:r w:rsidRPr="007F4CA0">
              <w:rPr>
                <w:sz w:val="22"/>
                <w:szCs w:val="22"/>
                <w:lang w:val="en-US"/>
              </w:rPr>
              <w:t xml:space="preserve"> fully engage in the feedback provided and the reflection period allows time for them to develop more specific questions in related to the development of their own practice. </w:t>
            </w:r>
          </w:p>
          <w:p w14:paraId="4A0EBD0D" w14:textId="77777777" w:rsidR="007F4CA0" w:rsidRPr="007F4CA0" w:rsidRDefault="007F4CA0" w:rsidP="003E1FE3">
            <w:pPr>
              <w:rPr>
                <w:sz w:val="22"/>
                <w:szCs w:val="22"/>
                <w:lang w:val="en-US"/>
              </w:rPr>
            </w:pPr>
          </w:p>
          <w:p w14:paraId="5E950961" w14:textId="77777777" w:rsidR="003E1FE3" w:rsidRPr="007F4CA0" w:rsidRDefault="003E1FE3" w:rsidP="003E1FE3">
            <w:pPr>
              <w:rPr>
                <w:sz w:val="22"/>
                <w:szCs w:val="22"/>
                <w:lang w:val="en-US"/>
              </w:rPr>
            </w:pPr>
            <w:r w:rsidRPr="007F4CA0">
              <w:rPr>
                <w:sz w:val="22"/>
                <w:szCs w:val="22"/>
                <w:lang w:val="en-US"/>
              </w:rPr>
              <w:t>Peer assessment, self-assessment, traffic light feedback, peer note taking, written and verbal feedback are other methods employed across all levels of the course. </w:t>
            </w:r>
          </w:p>
          <w:p w14:paraId="05EADE1D" w14:textId="77777777" w:rsidR="00C311C6" w:rsidRPr="00BC0409" w:rsidRDefault="00C311C6" w:rsidP="00F40EC1">
            <w:pPr>
              <w:rPr>
                <w:sz w:val="22"/>
                <w:szCs w:val="22"/>
                <w:highlight w:val="yellow"/>
                <w:lang w:val="en-US"/>
              </w:rPr>
            </w:pPr>
          </w:p>
        </w:tc>
      </w:tr>
      <w:tr w:rsidR="007F4CA0" w:rsidRPr="00BC0409" w14:paraId="29B00B7D" w14:textId="77777777">
        <w:trPr>
          <w:cantSplit/>
          <w:trHeight w:val="1244"/>
        </w:trPr>
        <w:tc>
          <w:tcPr>
            <w:tcW w:w="10006" w:type="dxa"/>
            <w:gridSpan w:val="2"/>
          </w:tcPr>
          <w:p w14:paraId="1FCAD64F" w14:textId="1F4BE761" w:rsidR="007F4CA0" w:rsidRPr="008037A8" w:rsidRDefault="007F4CA0" w:rsidP="007F4CA0">
            <w:pPr>
              <w:widowControl w:val="0"/>
              <w:autoSpaceDE w:val="0"/>
              <w:autoSpaceDN w:val="0"/>
              <w:adjustRightInd w:val="0"/>
              <w:jc w:val="both"/>
              <w:rPr>
                <w:color w:val="auto"/>
                <w:sz w:val="22"/>
                <w:szCs w:val="22"/>
                <w:lang w:val="en-US"/>
              </w:rPr>
            </w:pPr>
            <w:r w:rsidRPr="008037A8">
              <w:rPr>
                <w:color w:val="auto"/>
                <w:sz w:val="22"/>
                <w:szCs w:val="22"/>
                <w:lang w:val="en-US"/>
              </w:rPr>
              <w:t>The collaborative nature of the course allows for regular discussions in groups supported by one-to-one and small group tutorials. Staff will encourage the use of software to facilitate student ownership of their learning, whilst the physical location of students and tutors means that there are higher than normal level</w:t>
            </w:r>
            <w:r w:rsidR="008037A8" w:rsidRPr="008037A8">
              <w:rPr>
                <w:color w:val="auto"/>
                <w:sz w:val="22"/>
                <w:szCs w:val="22"/>
                <w:lang w:val="en-US"/>
              </w:rPr>
              <w:t>s</w:t>
            </w:r>
            <w:r w:rsidRPr="008037A8">
              <w:rPr>
                <w:color w:val="auto"/>
                <w:sz w:val="22"/>
                <w:szCs w:val="22"/>
                <w:lang w:val="en-US"/>
              </w:rPr>
              <w:t xml:space="preserve"> of engagement achieved on the course.</w:t>
            </w:r>
          </w:p>
          <w:p w14:paraId="2D477714" w14:textId="77777777" w:rsidR="007F4CA0" w:rsidRPr="007F4CA0" w:rsidRDefault="007F4CA0" w:rsidP="003E1FE3">
            <w:pPr>
              <w:rPr>
                <w:sz w:val="22"/>
                <w:szCs w:val="22"/>
                <w:lang w:val="en-US"/>
              </w:rPr>
            </w:pPr>
          </w:p>
        </w:tc>
      </w:tr>
      <w:tr w:rsidR="007F4CA0" w:rsidRPr="00BC0409" w14:paraId="440B7A77" w14:textId="77777777">
        <w:trPr>
          <w:cantSplit/>
          <w:trHeight w:val="1244"/>
        </w:trPr>
        <w:tc>
          <w:tcPr>
            <w:tcW w:w="10006" w:type="dxa"/>
            <w:gridSpan w:val="2"/>
          </w:tcPr>
          <w:p w14:paraId="6DB7330E" w14:textId="1EF58A59" w:rsidR="007F4CA0" w:rsidRPr="00BC0409" w:rsidRDefault="007F4CA0" w:rsidP="007F4CA0">
            <w:pPr>
              <w:widowControl w:val="0"/>
              <w:autoSpaceDE w:val="0"/>
              <w:autoSpaceDN w:val="0"/>
              <w:adjustRightInd w:val="0"/>
              <w:jc w:val="both"/>
              <w:rPr>
                <w:sz w:val="22"/>
                <w:szCs w:val="22"/>
                <w:lang w:val="en-US"/>
              </w:rPr>
            </w:pPr>
            <w:r w:rsidRPr="007F4CA0">
              <w:rPr>
                <w:color w:val="auto"/>
                <w:sz w:val="22"/>
                <w:szCs w:val="22"/>
              </w:rPr>
              <w:t xml:space="preserve">Enterprise and entrepreneurship </w:t>
            </w:r>
            <w:r w:rsidR="00D81916" w:rsidRPr="007F4CA0">
              <w:rPr>
                <w:color w:val="auto"/>
                <w:sz w:val="22"/>
                <w:szCs w:val="22"/>
              </w:rPr>
              <w:t>are</w:t>
            </w:r>
            <w:r w:rsidRPr="007F4CA0">
              <w:rPr>
                <w:color w:val="auto"/>
                <w:sz w:val="22"/>
                <w:szCs w:val="22"/>
              </w:rPr>
              <w:t xml:space="preserve"> embedded in the curriculum and supported at both school and university level through initiatives including ICE </w:t>
            </w:r>
            <w:r w:rsidRPr="007F4CA0">
              <w:rPr>
                <w:color w:val="auto"/>
                <w:sz w:val="22"/>
                <w:szCs w:val="22"/>
                <w:lang w:val="en-US"/>
              </w:rPr>
              <w:t>(Innovation and Creative Exchange) project</w:t>
            </w:r>
            <w:r w:rsidRPr="007F4CA0">
              <w:rPr>
                <w:color w:val="auto"/>
                <w:sz w:val="22"/>
                <w:szCs w:val="22"/>
              </w:rPr>
              <w:t>, Honeypot (</w:t>
            </w:r>
            <w:r w:rsidRPr="007F4CA0">
              <w:rPr>
                <w:color w:val="auto"/>
                <w:sz w:val="22"/>
                <w:szCs w:val="22"/>
                <w:lang w:val="en-US"/>
              </w:rPr>
              <w:t>Huddersfield Open Network for Enterprise Creativity, Prototype Design and Test)</w:t>
            </w:r>
            <w:r w:rsidRPr="007F4CA0">
              <w:rPr>
                <w:color w:val="auto"/>
                <w:sz w:val="22"/>
                <w:szCs w:val="22"/>
              </w:rPr>
              <w:t xml:space="preserve"> and the Enterprise Placement Year. </w:t>
            </w:r>
            <w:r w:rsidRPr="007F4CA0">
              <w:rPr>
                <w:sz w:val="22"/>
                <w:szCs w:val="22"/>
                <w:lang w:val="en-US"/>
              </w:rPr>
              <w:t>The course has close links with global companies renowned as suppliers to the leading brands in the fields of fashion and interiors, performance fabrics and surface materials. Working both independently and collaboratively on live projects with these leading brands, the student will develop their visual vocabulary, in the creation of innovative materials using both traditional hand techniques and new digital technologies.</w:t>
            </w:r>
          </w:p>
          <w:p w14:paraId="7A0F9D1E" w14:textId="77777777" w:rsidR="007F4CA0" w:rsidRPr="00BC0409" w:rsidRDefault="007F4CA0" w:rsidP="007F4CA0">
            <w:pPr>
              <w:widowControl w:val="0"/>
              <w:autoSpaceDE w:val="0"/>
              <w:autoSpaceDN w:val="0"/>
              <w:adjustRightInd w:val="0"/>
              <w:jc w:val="both"/>
              <w:rPr>
                <w:sz w:val="22"/>
                <w:szCs w:val="22"/>
                <w:highlight w:val="yellow"/>
                <w:lang w:val="en-US"/>
              </w:rPr>
            </w:pPr>
          </w:p>
        </w:tc>
      </w:tr>
      <w:tr w:rsidR="007F4CA0" w:rsidRPr="00BC0409" w14:paraId="7D983357" w14:textId="77777777">
        <w:trPr>
          <w:cantSplit/>
          <w:trHeight w:val="1244"/>
        </w:trPr>
        <w:tc>
          <w:tcPr>
            <w:tcW w:w="10006" w:type="dxa"/>
            <w:gridSpan w:val="2"/>
          </w:tcPr>
          <w:p w14:paraId="1EB4150C" w14:textId="321EB070" w:rsidR="007F4CA0" w:rsidRPr="00BC0409" w:rsidRDefault="007F4CA0" w:rsidP="00383AE6">
            <w:pPr>
              <w:numPr>
                <w:ilvl w:val="12"/>
                <w:numId w:val="0"/>
              </w:numPr>
              <w:jc w:val="both"/>
              <w:rPr>
                <w:color w:val="auto"/>
                <w:sz w:val="22"/>
                <w:szCs w:val="22"/>
                <w:highlight w:val="yellow"/>
              </w:rPr>
            </w:pPr>
            <w:r w:rsidRPr="00BC0409">
              <w:rPr>
                <w:color w:val="auto"/>
                <w:sz w:val="22"/>
                <w:szCs w:val="22"/>
              </w:rPr>
              <w:t>Preparation for the optional placement year encourages self-reflection and the creation of an on-line portfolio of work, and this responsibility for their own development, and practice orientation supports the student’s preparation for the final year of the course.</w:t>
            </w:r>
          </w:p>
        </w:tc>
      </w:tr>
      <w:tr w:rsidR="00C311C6" w:rsidRPr="00BC0409" w14:paraId="3D0635B4" w14:textId="77777777">
        <w:trPr>
          <w:cantSplit/>
        </w:trPr>
        <w:tc>
          <w:tcPr>
            <w:tcW w:w="10006" w:type="dxa"/>
            <w:gridSpan w:val="2"/>
          </w:tcPr>
          <w:p w14:paraId="746A7116" w14:textId="5E637F45" w:rsidR="0097040E" w:rsidRPr="00BC0409" w:rsidRDefault="0097040E" w:rsidP="0097040E">
            <w:pPr>
              <w:rPr>
                <w:sz w:val="22"/>
                <w:szCs w:val="22"/>
              </w:rPr>
            </w:pPr>
            <w:r w:rsidRPr="007F4CA0">
              <w:rPr>
                <w:color w:val="auto"/>
                <w:sz w:val="22"/>
                <w:szCs w:val="22"/>
              </w:rPr>
              <w:t xml:space="preserve">Student </w:t>
            </w:r>
            <w:r w:rsidR="007168F9" w:rsidRPr="007F4CA0">
              <w:rPr>
                <w:color w:val="auto"/>
                <w:sz w:val="22"/>
                <w:szCs w:val="22"/>
              </w:rPr>
              <w:t xml:space="preserve">staff collaboration </w:t>
            </w:r>
            <w:r w:rsidRPr="007F4CA0">
              <w:rPr>
                <w:color w:val="auto"/>
                <w:sz w:val="22"/>
                <w:szCs w:val="22"/>
              </w:rPr>
              <w:t>on research is</w:t>
            </w:r>
            <w:r w:rsidR="007168F9" w:rsidRPr="007F4CA0">
              <w:rPr>
                <w:color w:val="auto"/>
                <w:sz w:val="22"/>
                <w:szCs w:val="22"/>
              </w:rPr>
              <w:t xml:space="preserve"> guided by sta</w:t>
            </w:r>
            <w:r w:rsidRPr="007F4CA0">
              <w:rPr>
                <w:color w:val="auto"/>
                <w:sz w:val="22"/>
                <w:szCs w:val="22"/>
              </w:rPr>
              <w:t xml:space="preserve">ff research interests, through </w:t>
            </w:r>
            <w:r w:rsidR="007168F9" w:rsidRPr="007F4CA0">
              <w:rPr>
                <w:color w:val="auto"/>
                <w:sz w:val="22"/>
                <w:szCs w:val="22"/>
              </w:rPr>
              <w:t xml:space="preserve">projects </w:t>
            </w:r>
            <w:r w:rsidRPr="007F4CA0">
              <w:rPr>
                <w:color w:val="auto"/>
                <w:sz w:val="22"/>
                <w:szCs w:val="22"/>
              </w:rPr>
              <w:t>starting in the second year of the course.  Examples of the</w:t>
            </w:r>
            <w:r w:rsidR="00D30F6C" w:rsidRPr="007F4CA0">
              <w:rPr>
                <w:color w:val="auto"/>
                <w:sz w:val="22"/>
                <w:szCs w:val="22"/>
              </w:rPr>
              <w:t xml:space="preserve">se partnerships </w:t>
            </w:r>
            <w:r w:rsidR="00D81916" w:rsidRPr="007F4CA0">
              <w:rPr>
                <w:color w:val="auto"/>
                <w:sz w:val="22"/>
                <w:szCs w:val="22"/>
              </w:rPr>
              <w:t>include</w:t>
            </w:r>
            <w:r w:rsidR="00D30F6C" w:rsidRPr="007F4CA0">
              <w:rPr>
                <w:color w:val="auto"/>
                <w:sz w:val="22"/>
                <w:szCs w:val="22"/>
              </w:rPr>
              <w:t xml:space="preserve"> future and surface material</w:t>
            </w:r>
            <w:r w:rsidRPr="007F4CA0">
              <w:rPr>
                <w:color w:val="auto"/>
                <w:sz w:val="22"/>
                <w:szCs w:val="22"/>
              </w:rPr>
              <w:t xml:space="preserve"> innovation for the Surface Design Show, and </w:t>
            </w:r>
            <w:r w:rsidRPr="007F4CA0">
              <w:rPr>
                <w:sz w:val="22"/>
                <w:szCs w:val="22"/>
              </w:rPr>
              <w:t>‘Crafting the Community’, a volunteering project in a continuous state of development. This project has involved an ongoing programme of events and community activity which develop contemporary textile craft and art practices that promotes the meaning of cloth in practical and effective roles, as a central tenet of wider culture and society, often conducted beyond the University campus. Our work with communities on the textiles course has received national and international recognition. A range of conference papers, international biennale exhibition, conference, book publication, awards</w:t>
            </w:r>
            <w:r w:rsidR="00D81916">
              <w:rPr>
                <w:sz w:val="22"/>
                <w:szCs w:val="22"/>
              </w:rPr>
              <w:t>,</w:t>
            </w:r>
            <w:r w:rsidRPr="007F4CA0">
              <w:rPr>
                <w:sz w:val="22"/>
                <w:szCs w:val="22"/>
              </w:rPr>
              <w:t xml:space="preserve"> and funding signposts significant impacts for the projects.</w:t>
            </w:r>
            <w:r w:rsidRPr="00BC0409">
              <w:rPr>
                <w:sz w:val="22"/>
                <w:szCs w:val="22"/>
              </w:rPr>
              <w:t xml:space="preserve"> </w:t>
            </w:r>
          </w:p>
          <w:p w14:paraId="328161D0" w14:textId="77777777" w:rsidR="003551AB" w:rsidRPr="00BC0409" w:rsidRDefault="003551AB">
            <w:pPr>
              <w:numPr>
                <w:ilvl w:val="12"/>
                <w:numId w:val="0"/>
              </w:numPr>
              <w:jc w:val="both"/>
              <w:rPr>
                <w:color w:val="auto"/>
                <w:sz w:val="22"/>
                <w:szCs w:val="22"/>
              </w:rPr>
            </w:pPr>
          </w:p>
          <w:p w14:paraId="2892361D" w14:textId="77777777" w:rsidR="007168F9" w:rsidRPr="00BC0409" w:rsidRDefault="003551AB">
            <w:pPr>
              <w:numPr>
                <w:ilvl w:val="12"/>
                <w:numId w:val="0"/>
              </w:numPr>
              <w:jc w:val="both"/>
              <w:rPr>
                <w:color w:val="auto"/>
                <w:sz w:val="22"/>
                <w:szCs w:val="22"/>
              </w:rPr>
            </w:pPr>
            <w:r w:rsidRPr="00BC0409">
              <w:rPr>
                <w:color w:val="auto"/>
                <w:sz w:val="22"/>
                <w:szCs w:val="22"/>
              </w:rPr>
              <w:t xml:space="preserve">At the Honours Level </w:t>
            </w:r>
            <w:r w:rsidR="008E5FC1" w:rsidRPr="00BC0409">
              <w:rPr>
                <w:color w:val="auto"/>
                <w:sz w:val="22"/>
                <w:szCs w:val="22"/>
              </w:rPr>
              <w:t>s</w:t>
            </w:r>
            <w:r w:rsidR="00DF066B" w:rsidRPr="00BC0409">
              <w:rPr>
                <w:color w:val="auto"/>
                <w:sz w:val="22"/>
                <w:szCs w:val="22"/>
              </w:rPr>
              <w:t xml:space="preserve">tudents can negotiate and identify their career orientation and </w:t>
            </w:r>
            <w:r w:rsidR="00A81F66" w:rsidRPr="00BC0409">
              <w:rPr>
                <w:color w:val="auto"/>
                <w:sz w:val="22"/>
                <w:szCs w:val="22"/>
              </w:rPr>
              <w:t>their chosen award route, expanding their personal development and creative control of their specialist medium.</w:t>
            </w:r>
            <w:r w:rsidR="00DF066B" w:rsidRPr="00BC0409">
              <w:rPr>
                <w:color w:val="auto"/>
                <w:sz w:val="22"/>
                <w:szCs w:val="22"/>
              </w:rPr>
              <w:t xml:space="preserve"> </w:t>
            </w:r>
            <w:r w:rsidRPr="00BC0409">
              <w:rPr>
                <w:color w:val="auto"/>
                <w:sz w:val="22"/>
                <w:szCs w:val="22"/>
              </w:rPr>
              <w:t xml:space="preserve">The Theory </w:t>
            </w:r>
            <w:r w:rsidR="009C29EE" w:rsidRPr="00BC0409">
              <w:rPr>
                <w:color w:val="auto"/>
                <w:sz w:val="22"/>
                <w:szCs w:val="22"/>
              </w:rPr>
              <w:t xml:space="preserve">and Technical </w:t>
            </w:r>
            <w:r w:rsidRPr="00BC0409">
              <w:rPr>
                <w:color w:val="auto"/>
                <w:sz w:val="22"/>
                <w:szCs w:val="22"/>
              </w:rPr>
              <w:t>module</w:t>
            </w:r>
            <w:r w:rsidR="009C29EE" w:rsidRPr="00BC0409">
              <w:rPr>
                <w:color w:val="auto"/>
                <w:sz w:val="22"/>
                <w:szCs w:val="22"/>
              </w:rPr>
              <w:t>s continue</w:t>
            </w:r>
            <w:r w:rsidR="00A81F66" w:rsidRPr="00BC0409">
              <w:rPr>
                <w:color w:val="auto"/>
                <w:sz w:val="22"/>
                <w:szCs w:val="22"/>
              </w:rPr>
              <w:t xml:space="preserve"> to </w:t>
            </w:r>
            <w:r w:rsidR="009C29EE" w:rsidRPr="00BC0409">
              <w:rPr>
                <w:color w:val="auto"/>
                <w:sz w:val="22"/>
                <w:szCs w:val="22"/>
              </w:rPr>
              <w:t>develop</w:t>
            </w:r>
            <w:r w:rsidRPr="00BC0409">
              <w:rPr>
                <w:color w:val="auto"/>
                <w:sz w:val="22"/>
                <w:szCs w:val="22"/>
              </w:rPr>
              <w:t xml:space="preserve"> theoretical study </w:t>
            </w:r>
            <w:r w:rsidR="009C29EE" w:rsidRPr="00BC0409">
              <w:rPr>
                <w:color w:val="auto"/>
                <w:sz w:val="22"/>
                <w:szCs w:val="22"/>
              </w:rPr>
              <w:t>in line with</w:t>
            </w:r>
            <w:r w:rsidR="00A81F66" w:rsidRPr="00BC0409">
              <w:rPr>
                <w:color w:val="auto"/>
                <w:sz w:val="22"/>
                <w:szCs w:val="22"/>
              </w:rPr>
              <w:t xml:space="preserve"> </w:t>
            </w:r>
            <w:r w:rsidRPr="00BC0409">
              <w:rPr>
                <w:color w:val="auto"/>
                <w:sz w:val="22"/>
                <w:szCs w:val="22"/>
              </w:rPr>
              <w:t xml:space="preserve">in-depth research </w:t>
            </w:r>
            <w:r w:rsidR="00A81F66" w:rsidRPr="00BC0409">
              <w:rPr>
                <w:color w:val="auto"/>
                <w:sz w:val="22"/>
                <w:szCs w:val="22"/>
              </w:rPr>
              <w:t>of a topic pertinent to the students</w:t>
            </w:r>
            <w:r w:rsidR="009C29EE" w:rsidRPr="00BC0409">
              <w:rPr>
                <w:color w:val="auto"/>
                <w:sz w:val="22"/>
                <w:szCs w:val="22"/>
              </w:rPr>
              <w:t>’</w:t>
            </w:r>
            <w:r w:rsidR="00A81F66" w:rsidRPr="00BC0409">
              <w:rPr>
                <w:color w:val="auto"/>
                <w:sz w:val="22"/>
                <w:szCs w:val="22"/>
              </w:rPr>
              <w:t xml:space="preserve"> </w:t>
            </w:r>
            <w:r w:rsidR="009C29EE" w:rsidRPr="00BC0409">
              <w:rPr>
                <w:color w:val="auto"/>
                <w:sz w:val="22"/>
                <w:szCs w:val="22"/>
              </w:rPr>
              <w:t xml:space="preserve">own </w:t>
            </w:r>
            <w:r w:rsidR="00A81F66" w:rsidRPr="00BC0409">
              <w:rPr>
                <w:color w:val="auto"/>
                <w:sz w:val="22"/>
                <w:szCs w:val="22"/>
              </w:rPr>
              <w:t xml:space="preserve">practice and </w:t>
            </w:r>
            <w:r w:rsidRPr="00BC0409">
              <w:rPr>
                <w:color w:val="auto"/>
                <w:sz w:val="22"/>
                <w:szCs w:val="22"/>
              </w:rPr>
              <w:t>alongside specialist investigation of technique and process.</w:t>
            </w:r>
            <w:r w:rsidR="00DF066B" w:rsidRPr="00BC0409">
              <w:rPr>
                <w:color w:val="auto"/>
                <w:sz w:val="22"/>
                <w:szCs w:val="22"/>
              </w:rPr>
              <w:t xml:space="preserve"> Final year teaching continues to be responsive to differing learning styles, practice routes, specialism and to the exper</w:t>
            </w:r>
            <w:r w:rsidR="008E5FC1" w:rsidRPr="00BC0409">
              <w:rPr>
                <w:color w:val="auto"/>
                <w:sz w:val="22"/>
                <w:szCs w:val="22"/>
              </w:rPr>
              <w:t>iences the student may have had on placement.</w:t>
            </w:r>
          </w:p>
          <w:p w14:paraId="0C32D04E" w14:textId="77777777" w:rsidR="003551AB" w:rsidRPr="00BC0409" w:rsidRDefault="003551AB">
            <w:pPr>
              <w:numPr>
                <w:ilvl w:val="12"/>
                <w:numId w:val="0"/>
              </w:numPr>
              <w:jc w:val="both"/>
              <w:rPr>
                <w:color w:val="auto"/>
                <w:sz w:val="22"/>
                <w:szCs w:val="22"/>
              </w:rPr>
            </w:pPr>
          </w:p>
          <w:p w14:paraId="146DE4AE" w14:textId="2A1657F4" w:rsidR="003551AB" w:rsidRDefault="006D1E31">
            <w:pPr>
              <w:numPr>
                <w:ilvl w:val="12"/>
                <w:numId w:val="0"/>
              </w:numPr>
              <w:jc w:val="both"/>
              <w:rPr>
                <w:color w:val="auto"/>
                <w:sz w:val="22"/>
                <w:szCs w:val="22"/>
              </w:rPr>
            </w:pPr>
            <w:r w:rsidRPr="00BC0409">
              <w:rPr>
                <w:color w:val="auto"/>
                <w:sz w:val="22"/>
                <w:szCs w:val="22"/>
              </w:rPr>
              <w:t>Assessment methods on the course include the production of portfolio in the studio/workshop, research and development work, professional presentations, textile samples, artefact, surface products, technical records, written assignments, exhibitions/presentations in the studio or other locations, verbal presentations, plus</w:t>
            </w:r>
            <w:r w:rsidR="003351C0" w:rsidRPr="00BC0409">
              <w:rPr>
                <w:color w:val="auto"/>
                <w:sz w:val="22"/>
                <w:szCs w:val="22"/>
              </w:rPr>
              <w:t xml:space="preserve"> self-assessment</w:t>
            </w:r>
            <w:r w:rsidR="00D81916">
              <w:rPr>
                <w:color w:val="auto"/>
                <w:sz w:val="22"/>
                <w:szCs w:val="22"/>
              </w:rPr>
              <w:t xml:space="preserve">, </w:t>
            </w:r>
            <w:r w:rsidR="003351C0" w:rsidRPr="00BC0409">
              <w:rPr>
                <w:color w:val="auto"/>
                <w:sz w:val="22"/>
                <w:szCs w:val="22"/>
              </w:rPr>
              <w:t>and evaluation.</w:t>
            </w:r>
          </w:p>
          <w:p w14:paraId="6AD351BB" w14:textId="77777777" w:rsidR="007F4CA0" w:rsidRPr="00BC0409" w:rsidRDefault="007F4CA0">
            <w:pPr>
              <w:numPr>
                <w:ilvl w:val="12"/>
                <w:numId w:val="0"/>
              </w:numPr>
              <w:jc w:val="both"/>
              <w:rPr>
                <w:color w:val="auto"/>
                <w:sz w:val="22"/>
                <w:szCs w:val="22"/>
              </w:rPr>
            </w:pPr>
          </w:p>
          <w:p w14:paraId="56EA9E5B" w14:textId="3638F5F8" w:rsidR="00C311C6" w:rsidRPr="007F4CA0" w:rsidRDefault="00171D69">
            <w:pPr>
              <w:numPr>
                <w:ilvl w:val="12"/>
                <w:numId w:val="0"/>
              </w:numPr>
              <w:jc w:val="both"/>
              <w:rPr>
                <w:color w:val="auto"/>
                <w:sz w:val="22"/>
                <w:szCs w:val="22"/>
              </w:rPr>
            </w:pPr>
            <w:r w:rsidRPr="007F4CA0">
              <w:rPr>
                <w:color w:val="auto"/>
                <w:sz w:val="22"/>
                <w:szCs w:val="22"/>
              </w:rPr>
              <w:t xml:space="preserve">A </w:t>
            </w:r>
            <w:r w:rsidR="00C311C6" w:rsidRPr="007F4CA0">
              <w:rPr>
                <w:color w:val="auto"/>
                <w:sz w:val="22"/>
                <w:szCs w:val="22"/>
              </w:rPr>
              <w:t xml:space="preserve">range of assessment methods will be adopted to test the learning outcomes within each module, methods include peer, self, </w:t>
            </w:r>
            <w:r w:rsidR="00D81916" w:rsidRPr="007F4CA0">
              <w:rPr>
                <w:color w:val="auto"/>
                <w:sz w:val="22"/>
                <w:szCs w:val="22"/>
              </w:rPr>
              <w:t>group,</w:t>
            </w:r>
            <w:r w:rsidR="00C311C6" w:rsidRPr="007F4CA0">
              <w:rPr>
                <w:color w:val="auto"/>
                <w:sz w:val="22"/>
                <w:szCs w:val="22"/>
              </w:rPr>
              <w:t xml:space="preserve"> and tutor assessment. Evaluation forms completed by the students as a response to assessment feedback, will be integrated into the program of learning (PDP/ILP).  Moderation is a key aspect of practice-based assessment with all tutors involved in discussion of grades. Usually</w:t>
            </w:r>
            <w:r w:rsidR="00D81916">
              <w:rPr>
                <w:color w:val="auto"/>
                <w:sz w:val="22"/>
                <w:szCs w:val="22"/>
              </w:rPr>
              <w:t>,</w:t>
            </w:r>
            <w:r w:rsidR="00C311C6" w:rsidRPr="007F4CA0">
              <w:rPr>
                <w:color w:val="auto"/>
                <w:sz w:val="22"/>
                <w:szCs w:val="22"/>
              </w:rPr>
              <w:t xml:space="preserve"> assessment will be by design portfolio or assignment.  The criteria for assessment are stated in the modules.  There will be no formal examinations in the modules in this course provided by the Department of </w:t>
            </w:r>
            <w:r w:rsidR="007F4CA0">
              <w:rPr>
                <w:color w:val="auto"/>
                <w:sz w:val="22"/>
                <w:szCs w:val="22"/>
              </w:rPr>
              <w:t>Fashion and Textiles</w:t>
            </w:r>
            <w:r w:rsidR="00C311C6" w:rsidRPr="007F4CA0">
              <w:rPr>
                <w:color w:val="auto"/>
                <w:sz w:val="22"/>
                <w:szCs w:val="22"/>
              </w:rPr>
              <w:t xml:space="preserve"> and an assessment timetable will be provided for each year group.</w:t>
            </w:r>
          </w:p>
          <w:p w14:paraId="01C9FD47" w14:textId="77777777" w:rsidR="00C311C6" w:rsidRPr="00BC0409" w:rsidRDefault="00C311C6">
            <w:pPr>
              <w:numPr>
                <w:ilvl w:val="12"/>
                <w:numId w:val="0"/>
              </w:numPr>
              <w:jc w:val="both"/>
              <w:rPr>
                <w:color w:val="auto"/>
                <w:sz w:val="22"/>
                <w:szCs w:val="22"/>
                <w:highlight w:val="yellow"/>
              </w:rPr>
            </w:pPr>
          </w:p>
        </w:tc>
      </w:tr>
    </w:tbl>
    <w:p w14:paraId="6E1ED4B3" w14:textId="4E52AD40" w:rsidR="00C63315" w:rsidRPr="00C63315" w:rsidRDefault="00C63315" w:rsidP="00C63315"/>
    <w:tbl>
      <w:tblPr>
        <w:tblW w:w="0" w:type="auto"/>
        <w:tblInd w:w="3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0"/>
        <w:gridCol w:w="9400"/>
      </w:tblGrid>
      <w:tr w:rsidR="00C311C6" w:rsidRPr="00BC0409" w14:paraId="3144E796" w14:textId="77777777" w:rsidTr="00484FA5">
        <w:tc>
          <w:tcPr>
            <w:tcW w:w="500" w:type="dxa"/>
            <w:tcBorders>
              <w:top w:val="single" w:sz="4" w:space="0" w:color="auto"/>
              <w:bottom w:val="nil"/>
            </w:tcBorders>
          </w:tcPr>
          <w:p w14:paraId="6CE2B877" w14:textId="77777777" w:rsidR="00C311C6" w:rsidRPr="00BC0409" w:rsidRDefault="00C311C6">
            <w:pPr>
              <w:rPr>
                <w:b/>
                <w:color w:val="auto"/>
                <w:sz w:val="22"/>
                <w:szCs w:val="22"/>
              </w:rPr>
            </w:pPr>
            <w:r w:rsidRPr="00BC0409">
              <w:rPr>
                <w:color w:val="auto"/>
                <w:sz w:val="22"/>
                <w:szCs w:val="22"/>
              </w:rPr>
              <w:br w:type="page"/>
            </w:r>
            <w:r w:rsidRPr="00BC0409">
              <w:rPr>
                <w:b/>
                <w:color w:val="auto"/>
                <w:sz w:val="22"/>
                <w:szCs w:val="22"/>
              </w:rPr>
              <w:t>15</w:t>
            </w:r>
          </w:p>
        </w:tc>
        <w:tc>
          <w:tcPr>
            <w:tcW w:w="9400" w:type="dxa"/>
            <w:tcBorders>
              <w:top w:val="single" w:sz="4" w:space="0" w:color="auto"/>
              <w:bottom w:val="nil"/>
              <w:right w:val="single" w:sz="4" w:space="0" w:color="auto"/>
            </w:tcBorders>
          </w:tcPr>
          <w:p w14:paraId="6D596DC3" w14:textId="77777777" w:rsidR="00C311C6" w:rsidRDefault="00C311C6">
            <w:pPr>
              <w:rPr>
                <w:b/>
                <w:color w:val="auto"/>
                <w:sz w:val="22"/>
                <w:szCs w:val="22"/>
              </w:rPr>
            </w:pPr>
            <w:r w:rsidRPr="00BC0409">
              <w:rPr>
                <w:b/>
                <w:color w:val="auto"/>
                <w:sz w:val="22"/>
                <w:szCs w:val="22"/>
              </w:rPr>
              <w:t>Support for Students and their Learning</w:t>
            </w:r>
          </w:p>
          <w:p w14:paraId="50CBB0A7" w14:textId="77777777" w:rsidR="007F4CA0" w:rsidRPr="00BC0409" w:rsidRDefault="007F4CA0">
            <w:pPr>
              <w:rPr>
                <w:b/>
                <w:color w:val="auto"/>
                <w:sz w:val="22"/>
                <w:szCs w:val="22"/>
              </w:rPr>
            </w:pPr>
          </w:p>
        </w:tc>
      </w:tr>
      <w:tr w:rsidR="00C311C6" w:rsidRPr="00BC0409" w14:paraId="1A81A345" w14:textId="77777777" w:rsidTr="00484FA5">
        <w:trPr>
          <w:cantSplit/>
        </w:trPr>
        <w:tc>
          <w:tcPr>
            <w:tcW w:w="9900" w:type="dxa"/>
            <w:gridSpan w:val="2"/>
            <w:tcBorders>
              <w:top w:val="nil"/>
            </w:tcBorders>
          </w:tcPr>
          <w:p w14:paraId="56785B9C" w14:textId="77777777" w:rsidR="007530DD" w:rsidRPr="004612E9" w:rsidRDefault="007530DD" w:rsidP="007530DD">
            <w:pPr>
              <w:tabs>
                <w:tab w:val="left" w:pos="1134"/>
              </w:tabs>
              <w:spacing w:line="360" w:lineRule="auto"/>
              <w:ind w:left="720" w:hanging="720"/>
              <w:rPr>
                <w:rFonts w:eastAsia="Arial"/>
                <w:b/>
                <w:bCs w:val="0"/>
                <w:color w:val="215868" w:themeColor="accent5" w:themeShade="80"/>
                <w:lang w:val="en-US"/>
              </w:rPr>
            </w:pPr>
            <w:r w:rsidRPr="004612E9">
              <w:rPr>
                <w:rFonts w:eastAsia="Arial"/>
                <w:b/>
                <w:color w:val="215868" w:themeColor="accent5" w:themeShade="80"/>
                <w:lang w:val="en-US"/>
              </w:rPr>
              <w:t>University Level</w:t>
            </w:r>
          </w:p>
          <w:p w14:paraId="625F5101" w14:textId="77777777" w:rsidR="007530DD" w:rsidRPr="004612E9" w:rsidRDefault="007530DD" w:rsidP="007530DD">
            <w:pPr>
              <w:spacing w:line="360" w:lineRule="auto"/>
              <w:rPr>
                <w:rFonts w:eastAsia="Arial"/>
                <w:lang w:val="en-US"/>
              </w:rPr>
            </w:pPr>
            <w:r w:rsidRPr="004612E9">
              <w:rPr>
                <w:rFonts w:eastAsia="Arial"/>
                <w:lang w:val="en-US"/>
              </w:rPr>
              <w:t xml:space="preserve">The University provides a range of </w:t>
            </w:r>
            <w:proofErr w:type="spellStart"/>
            <w:r w:rsidRPr="004612E9">
              <w:rPr>
                <w:rFonts w:eastAsia="Arial"/>
                <w:lang w:val="en-US"/>
              </w:rPr>
              <w:t>centralised</w:t>
            </w:r>
            <w:proofErr w:type="spellEnd"/>
            <w:r w:rsidRPr="004612E9">
              <w:rPr>
                <w:rFonts w:eastAsia="Arial"/>
                <w:lang w:val="en-US"/>
              </w:rPr>
              <w:t xml:space="preserve"> support services to students.  This includes:</w:t>
            </w:r>
          </w:p>
          <w:p w14:paraId="672958CB" w14:textId="11E54631" w:rsidR="007530DD" w:rsidRPr="004612E9" w:rsidRDefault="007530DD" w:rsidP="00E75BE9">
            <w:pPr>
              <w:tabs>
                <w:tab w:val="left" w:pos="0"/>
                <w:tab w:val="left" w:pos="770"/>
                <w:tab w:val="left" w:pos="1134"/>
              </w:tabs>
              <w:spacing w:line="360" w:lineRule="auto"/>
              <w:ind w:left="720" w:hanging="720"/>
              <w:rPr>
                <w:rFonts w:eastAsia="Arial"/>
                <w:b/>
                <w:bCs w:val="0"/>
                <w:color w:val="215868" w:themeColor="accent5" w:themeShade="80"/>
                <w:lang w:val="en-US"/>
              </w:rPr>
            </w:pPr>
            <w:r w:rsidRPr="004612E9">
              <w:rPr>
                <w:rFonts w:eastAsia="Arial"/>
                <w:color w:val="215868" w:themeColor="accent5" w:themeShade="80"/>
                <w:lang w:val="en-US"/>
              </w:rPr>
              <w:t xml:space="preserve"> </w:t>
            </w:r>
            <w:r w:rsidRPr="004612E9">
              <w:rPr>
                <w:rFonts w:eastAsia="Arial"/>
                <w:b/>
                <w:color w:val="215868" w:themeColor="accent5" w:themeShade="80"/>
                <w:lang w:val="en-US"/>
              </w:rPr>
              <w:t>Wellbeing Services</w:t>
            </w:r>
          </w:p>
          <w:p w14:paraId="38405783" w14:textId="77777777" w:rsidR="007530DD" w:rsidRPr="004612E9" w:rsidRDefault="007530DD" w:rsidP="007530DD">
            <w:pPr>
              <w:spacing w:after="160" w:line="360" w:lineRule="auto"/>
              <w:rPr>
                <w:rFonts w:eastAsia="Arial"/>
                <w:lang w:val="en-US"/>
              </w:rPr>
            </w:pPr>
            <w:r w:rsidRPr="004612E9">
              <w:rPr>
                <w:rFonts w:eastAsia="Arial"/>
                <w:lang w:val="en-US"/>
              </w:rPr>
              <w:t>There are a range of support options available through the wellbeing Service.  The</w:t>
            </w:r>
            <w:r w:rsidRPr="004612E9">
              <w:rPr>
                <w:rFonts w:eastAsia="Arial"/>
                <w:color w:val="215868" w:themeColor="accent5" w:themeShade="80"/>
                <w:lang w:val="en-US"/>
              </w:rPr>
              <w:t xml:space="preserve"> </w:t>
            </w:r>
            <w:hyperlink r:id="rId8" w:history="1">
              <w:r w:rsidRPr="004612E9">
                <w:rPr>
                  <w:rStyle w:val="Hyperlink"/>
                  <w:rFonts w:eastAsia="Arial" w:cs="Arial"/>
                  <w:lang w:val="en-US"/>
                </w:rPr>
                <w:t>wellbeing webpages</w:t>
              </w:r>
            </w:hyperlink>
            <w:r w:rsidRPr="004612E9">
              <w:rPr>
                <w:rFonts w:eastAsia="Arial"/>
                <w:lang w:val="en-US"/>
              </w:rPr>
              <w:t xml:space="preserve"> provide a more detailed explanation of these but support includes:</w:t>
            </w:r>
          </w:p>
          <w:p w14:paraId="176A086C" w14:textId="77777777" w:rsidR="007530DD" w:rsidRPr="004612E9" w:rsidRDefault="007530DD" w:rsidP="007530DD">
            <w:pPr>
              <w:pStyle w:val="ListParagraph"/>
              <w:numPr>
                <w:ilvl w:val="0"/>
                <w:numId w:val="47"/>
              </w:numPr>
              <w:tabs>
                <w:tab w:val="clear" w:pos="360"/>
                <w:tab w:val="clear" w:pos="720"/>
                <w:tab w:val="clear" w:pos="1080"/>
                <w:tab w:val="clear" w:pos="1440"/>
              </w:tabs>
              <w:spacing w:line="360" w:lineRule="auto"/>
              <w:contextualSpacing w:val="0"/>
              <w:rPr>
                <w:rFonts w:eastAsia="Arial"/>
                <w:lang w:val="en-US"/>
              </w:rPr>
            </w:pPr>
            <w:r w:rsidRPr="004612E9">
              <w:rPr>
                <w:rFonts w:eastAsia="Arial"/>
                <w:lang w:val="en-US"/>
              </w:rPr>
              <w:t>Wellbeing and mental health support</w:t>
            </w:r>
          </w:p>
          <w:p w14:paraId="59D1C3D1" w14:textId="77777777" w:rsidR="007530DD" w:rsidRPr="004612E9" w:rsidRDefault="007530DD" w:rsidP="007530DD">
            <w:pPr>
              <w:pStyle w:val="ListParagraph"/>
              <w:numPr>
                <w:ilvl w:val="0"/>
                <w:numId w:val="47"/>
              </w:numPr>
              <w:tabs>
                <w:tab w:val="clear" w:pos="360"/>
                <w:tab w:val="clear" w:pos="720"/>
                <w:tab w:val="clear" w:pos="1080"/>
                <w:tab w:val="clear" w:pos="1440"/>
              </w:tabs>
              <w:spacing w:line="360" w:lineRule="auto"/>
              <w:contextualSpacing w:val="0"/>
              <w:rPr>
                <w:rFonts w:eastAsia="Arial"/>
                <w:lang w:val="en-US"/>
              </w:rPr>
            </w:pPr>
            <w:r w:rsidRPr="004612E9">
              <w:rPr>
                <w:rFonts w:eastAsia="Arial"/>
                <w:lang w:val="en-US"/>
              </w:rPr>
              <w:t>Welfare support</w:t>
            </w:r>
          </w:p>
          <w:p w14:paraId="5F5205AF" w14:textId="77777777" w:rsidR="007530DD" w:rsidRPr="004612E9" w:rsidRDefault="007530DD" w:rsidP="007530DD">
            <w:pPr>
              <w:pStyle w:val="ListParagraph"/>
              <w:numPr>
                <w:ilvl w:val="0"/>
                <w:numId w:val="47"/>
              </w:numPr>
              <w:tabs>
                <w:tab w:val="clear" w:pos="360"/>
                <w:tab w:val="clear" w:pos="720"/>
                <w:tab w:val="clear" w:pos="1080"/>
                <w:tab w:val="clear" w:pos="1440"/>
              </w:tabs>
              <w:spacing w:line="360" w:lineRule="auto"/>
              <w:contextualSpacing w:val="0"/>
              <w:rPr>
                <w:rFonts w:eastAsia="Arial"/>
                <w:lang w:val="en-US"/>
              </w:rPr>
            </w:pPr>
            <w:r w:rsidRPr="004612E9">
              <w:rPr>
                <w:rFonts w:eastAsia="Arial"/>
                <w:lang w:val="en-US"/>
              </w:rPr>
              <w:t>Counselling</w:t>
            </w:r>
          </w:p>
          <w:p w14:paraId="68B105D4" w14:textId="77777777" w:rsidR="007530DD" w:rsidRPr="004612E9" w:rsidRDefault="007530DD" w:rsidP="007530DD">
            <w:pPr>
              <w:pStyle w:val="ListParagraph"/>
              <w:numPr>
                <w:ilvl w:val="0"/>
                <w:numId w:val="47"/>
              </w:numPr>
              <w:tabs>
                <w:tab w:val="clear" w:pos="360"/>
                <w:tab w:val="clear" w:pos="720"/>
                <w:tab w:val="clear" w:pos="1080"/>
                <w:tab w:val="clear" w:pos="1440"/>
              </w:tabs>
              <w:spacing w:line="360" w:lineRule="auto"/>
              <w:contextualSpacing w:val="0"/>
              <w:rPr>
                <w:rFonts w:eastAsia="Arial"/>
                <w:lang w:val="en-US"/>
              </w:rPr>
            </w:pPr>
            <w:r w:rsidRPr="004612E9">
              <w:rPr>
                <w:rFonts w:eastAsia="Arial"/>
                <w:lang w:val="en-US"/>
              </w:rPr>
              <w:t>Getting Back on Track with your studies</w:t>
            </w:r>
          </w:p>
          <w:p w14:paraId="6A398E80" w14:textId="77777777" w:rsidR="007530DD" w:rsidRPr="004612E9" w:rsidRDefault="007530DD" w:rsidP="007530DD">
            <w:pPr>
              <w:pStyle w:val="ListParagraph"/>
              <w:numPr>
                <w:ilvl w:val="0"/>
                <w:numId w:val="47"/>
              </w:numPr>
              <w:tabs>
                <w:tab w:val="clear" w:pos="360"/>
                <w:tab w:val="clear" w:pos="720"/>
                <w:tab w:val="clear" w:pos="1080"/>
                <w:tab w:val="clear" w:pos="1440"/>
              </w:tabs>
              <w:spacing w:line="360" w:lineRule="auto"/>
              <w:contextualSpacing w:val="0"/>
              <w:rPr>
                <w:rFonts w:eastAsia="Arial"/>
                <w:lang w:val="en-US"/>
              </w:rPr>
            </w:pPr>
            <w:r w:rsidRPr="004612E9">
              <w:rPr>
                <w:rFonts w:eastAsia="Arial"/>
                <w:lang w:val="en-US"/>
              </w:rPr>
              <w:t>Groups and workshops</w:t>
            </w:r>
          </w:p>
          <w:p w14:paraId="3D1CA156" w14:textId="77777777" w:rsidR="007530DD" w:rsidRPr="004612E9" w:rsidRDefault="007530DD" w:rsidP="007530DD">
            <w:pPr>
              <w:pStyle w:val="ListParagraph"/>
              <w:numPr>
                <w:ilvl w:val="0"/>
                <w:numId w:val="47"/>
              </w:numPr>
              <w:tabs>
                <w:tab w:val="clear" w:pos="360"/>
                <w:tab w:val="clear" w:pos="720"/>
                <w:tab w:val="clear" w:pos="1080"/>
                <w:tab w:val="clear" w:pos="1440"/>
              </w:tabs>
              <w:spacing w:line="360" w:lineRule="auto"/>
              <w:contextualSpacing w:val="0"/>
              <w:rPr>
                <w:rFonts w:eastAsia="Arial"/>
                <w:lang w:val="en-US"/>
              </w:rPr>
            </w:pPr>
            <w:r w:rsidRPr="004612E9">
              <w:rPr>
                <w:rFonts w:eastAsia="Arial"/>
                <w:lang w:val="en-US"/>
              </w:rPr>
              <w:t>Self-help resources</w:t>
            </w:r>
          </w:p>
          <w:p w14:paraId="0E663C1C" w14:textId="77777777" w:rsidR="007530DD" w:rsidRPr="004612E9" w:rsidRDefault="007530DD" w:rsidP="007530DD">
            <w:pPr>
              <w:pStyle w:val="ListParagraph"/>
              <w:numPr>
                <w:ilvl w:val="0"/>
                <w:numId w:val="47"/>
              </w:numPr>
              <w:tabs>
                <w:tab w:val="clear" w:pos="360"/>
                <w:tab w:val="clear" w:pos="720"/>
                <w:tab w:val="clear" w:pos="1080"/>
                <w:tab w:val="clear" w:pos="1440"/>
              </w:tabs>
              <w:spacing w:line="360" w:lineRule="auto"/>
              <w:contextualSpacing w:val="0"/>
              <w:rPr>
                <w:rFonts w:eastAsia="Arial"/>
                <w:lang w:val="en-US"/>
              </w:rPr>
            </w:pPr>
            <w:r w:rsidRPr="004612E9">
              <w:rPr>
                <w:rFonts w:eastAsia="Arial"/>
                <w:lang w:val="en-US"/>
              </w:rPr>
              <w:t>Support for student parents</w:t>
            </w:r>
          </w:p>
          <w:p w14:paraId="7D11D368" w14:textId="23C27109" w:rsidR="007530DD" w:rsidRPr="004612E9" w:rsidRDefault="007530DD" w:rsidP="007530DD">
            <w:pPr>
              <w:spacing w:line="360" w:lineRule="auto"/>
              <w:rPr>
                <w:rFonts w:eastAsia="Arial"/>
                <w:lang w:val="en-US"/>
              </w:rPr>
            </w:pPr>
            <w:r w:rsidRPr="004612E9">
              <w:rPr>
                <w:rFonts w:eastAsia="Arial"/>
                <w:lang w:val="en-US"/>
              </w:rPr>
              <w:t xml:space="preserve"> The wellbeing Service also enables students to access a free, confidential platform called </w:t>
            </w:r>
            <w:proofErr w:type="spellStart"/>
            <w:r w:rsidRPr="004612E9">
              <w:rPr>
                <w:rFonts w:eastAsia="Arial"/>
                <w:lang w:val="en-US"/>
              </w:rPr>
              <w:t>Togetherall</w:t>
            </w:r>
            <w:proofErr w:type="spellEnd"/>
            <w:r w:rsidRPr="004612E9">
              <w:rPr>
                <w:rFonts w:eastAsia="Arial"/>
                <w:lang w:val="en-US"/>
              </w:rPr>
              <w:t>.</w:t>
            </w:r>
            <w:r w:rsidRPr="004612E9">
              <w:rPr>
                <w:rFonts w:eastAsia="Arial"/>
                <w:color w:val="215868" w:themeColor="accent5" w:themeShade="80"/>
                <w:lang w:val="en-US"/>
              </w:rPr>
              <w:t xml:space="preserve">  </w:t>
            </w:r>
            <w:hyperlink r:id="rId9" w:history="1">
              <w:proofErr w:type="spellStart"/>
              <w:r w:rsidRPr="004612E9">
                <w:rPr>
                  <w:rStyle w:val="Hyperlink"/>
                  <w:rFonts w:eastAsia="Arial" w:cs="Arial"/>
                  <w:lang w:val="en-US"/>
                </w:rPr>
                <w:t>Togetherall</w:t>
              </w:r>
              <w:proofErr w:type="spellEnd"/>
            </w:hyperlink>
            <w:r w:rsidRPr="004612E9">
              <w:rPr>
                <w:rFonts w:eastAsia="Arial"/>
                <w:lang w:val="en-US"/>
              </w:rPr>
              <w:t xml:space="preserve"> has a range of self-help options to support emotional and mental wellbeing including advice, information and guidance, </w:t>
            </w:r>
            <w:proofErr w:type="gramStart"/>
            <w:r w:rsidRPr="004612E9">
              <w:rPr>
                <w:rFonts w:eastAsia="Arial"/>
                <w:lang w:val="en-US"/>
              </w:rPr>
              <w:t>groups</w:t>
            </w:r>
            <w:proofErr w:type="gramEnd"/>
            <w:r w:rsidRPr="004612E9">
              <w:rPr>
                <w:rFonts w:eastAsia="Arial"/>
                <w:lang w:val="en-US"/>
              </w:rPr>
              <w:t xml:space="preserve"> and courses to address emotional and mental health difficulties and support forums.</w:t>
            </w:r>
          </w:p>
          <w:p w14:paraId="2FE83B7D" w14:textId="77777777" w:rsidR="007530DD" w:rsidRPr="004612E9" w:rsidRDefault="007530DD" w:rsidP="007530DD">
            <w:pPr>
              <w:spacing w:line="360" w:lineRule="auto"/>
              <w:rPr>
                <w:rFonts w:eastAsia="Arial"/>
                <w:color w:val="215868" w:themeColor="accent5" w:themeShade="80"/>
                <w:lang w:val="en-US"/>
              </w:rPr>
            </w:pPr>
            <w:r w:rsidRPr="004612E9">
              <w:rPr>
                <w:rFonts w:eastAsia="Arial"/>
                <w:color w:val="215868" w:themeColor="accent5" w:themeShade="80"/>
                <w:lang w:val="en-US"/>
              </w:rPr>
              <w:t xml:space="preserve"> </w:t>
            </w:r>
          </w:p>
          <w:p w14:paraId="7B3EFACE" w14:textId="77777777" w:rsidR="007530DD" w:rsidRPr="004612E9" w:rsidRDefault="007530DD" w:rsidP="007530DD">
            <w:pPr>
              <w:spacing w:line="360" w:lineRule="auto"/>
              <w:rPr>
                <w:rFonts w:eastAsia="Arial"/>
                <w:lang w:val="en-US"/>
              </w:rPr>
            </w:pPr>
            <w:r w:rsidRPr="004612E9">
              <w:rPr>
                <w:rFonts w:eastAsia="Arial"/>
                <w:lang w:val="en-US"/>
              </w:rPr>
              <w:t xml:space="preserve">The service also delivers to support to students who have experienced harassment, bullying, hate incidents or hate crimes.  You can find out more information about this on their </w:t>
            </w:r>
            <w:hyperlink r:id="rId10" w:history="1">
              <w:r w:rsidRPr="004612E9">
                <w:rPr>
                  <w:rStyle w:val="Hyperlink"/>
                  <w:rFonts w:eastAsia="Arial" w:cs="Arial"/>
                  <w:lang w:val="en-US"/>
                </w:rPr>
                <w:t>share and support page</w:t>
              </w:r>
            </w:hyperlink>
            <w:r w:rsidRPr="004612E9">
              <w:rPr>
                <w:rFonts w:eastAsia="Arial"/>
                <w:lang w:val="en-US"/>
              </w:rPr>
              <w:t>.  The Share and Support tool is an online form which enables you to share and seek support for incidents.  You can choose to complete this anonymously or provide your details so that we can contact you and offer support.</w:t>
            </w:r>
          </w:p>
          <w:p w14:paraId="3A28AD38" w14:textId="77777777" w:rsidR="007530DD" w:rsidRPr="004612E9" w:rsidRDefault="007530DD" w:rsidP="007530DD">
            <w:pPr>
              <w:spacing w:line="360" w:lineRule="auto"/>
              <w:rPr>
                <w:rFonts w:eastAsia="Arial"/>
                <w:lang w:val="en-US"/>
              </w:rPr>
            </w:pPr>
            <w:r w:rsidRPr="004612E9">
              <w:rPr>
                <w:rFonts w:eastAsia="Arial"/>
                <w:lang w:val="en-US"/>
              </w:rPr>
              <w:t xml:space="preserve"> </w:t>
            </w:r>
          </w:p>
          <w:p w14:paraId="458A04E6" w14:textId="77777777" w:rsidR="007530DD" w:rsidRPr="004612E9" w:rsidRDefault="007530DD" w:rsidP="007530DD">
            <w:pPr>
              <w:spacing w:line="360" w:lineRule="auto"/>
              <w:rPr>
                <w:rFonts w:eastAsia="Arial"/>
                <w:lang w:val="en-US"/>
              </w:rPr>
            </w:pPr>
            <w:r w:rsidRPr="004612E9">
              <w:rPr>
                <w:rFonts w:eastAsia="Arial"/>
                <w:lang w:val="en-US"/>
              </w:rPr>
              <w:t xml:space="preserve">The service also supports students with GP </w:t>
            </w:r>
            <w:proofErr w:type="gramStart"/>
            <w:r w:rsidRPr="004612E9">
              <w:rPr>
                <w:rFonts w:eastAsia="Arial"/>
                <w:lang w:val="en-US"/>
              </w:rPr>
              <w:t>registration</w:t>
            </w:r>
            <w:proofErr w:type="gramEnd"/>
            <w:r w:rsidRPr="004612E9">
              <w:rPr>
                <w:rFonts w:eastAsia="Arial"/>
                <w:lang w:val="en-US"/>
              </w:rPr>
              <w:t xml:space="preserve"> so all students have access to treatment.  The University Health Centre is a GP practice that is situated on the edge of campus.  If you aren’t registered with a </w:t>
            </w:r>
            <w:proofErr w:type="gramStart"/>
            <w:r w:rsidRPr="004612E9">
              <w:rPr>
                <w:rFonts w:eastAsia="Arial"/>
                <w:lang w:val="en-US"/>
              </w:rPr>
              <w:t>GP</w:t>
            </w:r>
            <w:proofErr w:type="gramEnd"/>
            <w:r w:rsidRPr="004612E9">
              <w:rPr>
                <w:rFonts w:eastAsia="Arial"/>
                <w:lang w:val="en-US"/>
              </w:rPr>
              <w:t xml:space="preserve"> then you can consider registering with the health </w:t>
            </w:r>
            <w:proofErr w:type="spellStart"/>
            <w:r w:rsidRPr="004612E9">
              <w:rPr>
                <w:rFonts w:eastAsia="Arial"/>
                <w:lang w:val="en-US"/>
              </w:rPr>
              <w:t>centre</w:t>
            </w:r>
            <w:proofErr w:type="spellEnd"/>
            <w:r w:rsidRPr="004612E9">
              <w:rPr>
                <w:rFonts w:eastAsia="Arial"/>
                <w:lang w:val="en-US"/>
              </w:rPr>
              <w:t xml:space="preserve">.  You can find information about the practice on the </w:t>
            </w:r>
            <w:hyperlink r:id="rId11" w:history="1">
              <w:r w:rsidRPr="004612E9">
                <w:rPr>
                  <w:rStyle w:val="Hyperlink"/>
                  <w:rFonts w:eastAsia="Arial" w:cs="Arial"/>
                  <w:lang w:val="en-US"/>
                </w:rPr>
                <w:t>Health Centre web page</w:t>
              </w:r>
            </w:hyperlink>
            <w:r w:rsidRPr="004612E9">
              <w:rPr>
                <w:rFonts w:eastAsia="Arial"/>
                <w:lang w:val="en-US"/>
              </w:rPr>
              <w:t>.</w:t>
            </w:r>
          </w:p>
          <w:p w14:paraId="5AEAD74D" w14:textId="77777777" w:rsidR="007530DD" w:rsidRPr="004612E9" w:rsidRDefault="007530DD" w:rsidP="007530DD">
            <w:pPr>
              <w:tabs>
                <w:tab w:val="left" w:pos="1134"/>
              </w:tabs>
              <w:spacing w:line="360" w:lineRule="auto"/>
              <w:ind w:left="720" w:hanging="720"/>
              <w:rPr>
                <w:rFonts w:eastAsia="Arial"/>
                <w:lang w:val="en-US"/>
              </w:rPr>
            </w:pPr>
            <w:r w:rsidRPr="004612E9">
              <w:rPr>
                <w:rFonts w:eastAsia="Arial"/>
                <w:lang w:val="en-US"/>
              </w:rPr>
              <w:t xml:space="preserve"> </w:t>
            </w:r>
          </w:p>
          <w:p w14:paraId="7E528673" w14:textId="77777777" w:rsidR="007530DD" w:rsidRPr="004612E9" w:rsidRDefault="007530DD" w:rsidP="007530DD">
            <w:pPr>
              <w:tabs>
                <w:tab w:val="left" w:pos="1134"/>
              </w:tabs>
              <w:spacing w:line="360" w:lineRule="auto"/>
              <w:ind w:left="720" w:hanging="720"/>
              <w:rPr>
                <w:rFonts w:eastAsia="Arial"/>
                <w:b/>
                <w:bCs w:val="0"/>
                <w:color w:val="215868" w:themeColor="accent5" w:themeShade="80"/>
                <w:lang w:val="en-US"/>
              </w:rPr>
            </w:pPr>
            <w:r w:rsidRPr="004612E9">
              <w:rPr>
                <w:rFonts w:eastAsia="Arial"/>
                <w:b/>
                <w:color w:val="215868" w:themeColor="accent5" w:themeShade="80"/>
                <w:lang w:val="en-US"/>
              </w:rPr>
              <w:t>Disability Services</w:t>
            </w:r>
          </w:p>
          <w:p w14:paraId="3EFCF60B" w14:textId="77777777" w:rsidR="007530DD" w:rsidRPr="004612E9" w:rsidRDefault="007530DD" w:rsidP="007530DD">
            <w:pPr>
              <w:spacing w:line="360" w:lineRule="auto"/>
              <w:rPr>
                <w:rFonts w:eastAsia="Arial"/>
                <w:color w:val="215868" w:themeColor="accent5" w:themeShade="80"/>
                <w:lang w:val="en-US"/>
              </w:rPr>
            </w:pPr>
            <w:r w:rsidRPr="004612E9">
              <w:rPr>
                <w:rFonts w:eastAsia="Arial"/>
                <w:lang w:val="en-US"/>
              </w:rPr>
              <w:t xml:space="preserve">Disability Services work with students who have one or more of the following: specific learning difficulties such as dyslexia; mental health difficulties such as anxiety and depression; an autistic spectrum condition; hearing impairments; visual impairments; long term medical conditions such as diabetes or cancer and physical or mobility difficulties. Where a disability or condition may have an impact on study, the service works alongside a student to identify the impact and coordinate appropriate support or adjustments. You can find out more about Disability Services on </w:t>
            </w:r>
            <w:hyperlink r:id="rId12" w:history="1">
              <w:r w:rsidRPr="004612E9">
                <w:rPr>
                  <w:rStyle w:val="Hyperlink"/>
                  <w:rFonts w:eastAsia="Arial" w:cs="Arial"/>
                  <w:lang w:val="en-US"/>
                </w:rPr>
                <w:t>their website</w:t>
              </w:r>
            </w:hyperlink>
            <w:r w:rsidRPr="004612E9">
              <w:rPr>
                <w:rFonts w:eastAsia="Arial"/>
                <w:color w:val="215868" w:themeColor="accent5" w:themeShade="80"/>
                <w:lang w:val="en-US"/>
              </w:rPr>
              <w:t>.</w:t>
            </w:r>
          </w:p>
          <w:p w14:paraId="0977DF0A" w14:textId="77777777" w:rsidR="007530DD" w:rsidRPr="004612E9" w:rsidRDefault="007530DD" w:rsidP="007530DD">
            <w:pPr>
              <w:tabs>
                <w:tab w:val="left" w:pos="1134"/>
              </w:tabs>
              <w:spacing w:after="160" w:line="360" w:lineRule="auto"/>
              <w:rPr>
                <w:rFonts w:eastAsia="Arial"/>
                <w:lang w:val="en-US"/>
              </w:rPr>
            </w:pPr>
            <w:r w:rsidRPr="004612E9">
              <w:rPr>
                <w:rFonts w:eastAsia="Arial"/>
                <w:lang w:val="en-US"/>
              </w:rPr>
              <w:t xml:space="preserve"> </w:t>
            </w:r>
          </w:p>
          <w:p w14:paraId="56B42A58" w14:textId="77777777" w:rsidR="007530DD" w:rsidRPr="004612E9" w:rsidRDefault="007530DD" w:rsidP="007530DD">
            <w:pPr>
              <w:tabs>
                <w:tab w:val="left" w:pos="1134"/>
              </w:tabs>
              <w:spacing w:line="360" w:lineRule="auto"/>
              <w:ind w:left="720" w:hanging="720"/>
              <w:rPr>
                <w:rFonts w:eastAsia="Arial"/>
                <w:b/>
                <w:bCs w:val="0"/>
                <w:color w:val="215868" w:themeColor="accent5" w:themeShade="80"/>
                <w:lang w:val="en-US"/>
              </w:rPr>
            </w:pPr>
            <w:r w:rsidRPr="004612E9">
              <w:rPr>
                <w:rFonts w:eastAsia="Arial"/>
                <w:b/>
                <w:color w:val="215868" w:themeColor="accent5" w:themeShade="80"/>
                <w:lang w:val="en-US"/>
              </w:rPr>
              <w:t>Careers and Employability Service</w:t>
            </w:r>
          </w:p>
          <w:p w14:paraId="58C95626" w14:textId="77777777" w:rsidR="007530DD" w:rsidRPr="004612E9" w:rsidRDefault="007530DD" w:rsidP="007530DD">
            <w:pPr>
              <w:tabs>
                <w:tab w:val="left" w:pos="1134"/>
              </w:tabs>
              <w:spacing w:line="360" w:lineRule="auto"/>
              <w:ind w:left="720" w:hanging="720"/>
              <w:rPr>
                <w:rFonts w:eastAsia="Arial"/>
                <w:lang w:val="en-US"/>
              </w:rPr>
            </w:pPr>
            <w:r w:rsidRPr="004612E9">
              <w:rPr>
                <w:rFonts w:eastAsia="Arial"/>
                <w:lang w:val="en-US"/>
              </w:rPr>
              <w:t>The Careers and Employability service provide support to students with:</w:t>
            </w:r>
          </w:p>
          <w:p w14:paraId="353EFA50" w14:textId="757738B0" w:rsidR="007530DD" w:rsidRPr="004612E9" w:rsidRDefault="007530DD" w:rsidP="00E75BE9">
            <w:pPr>
              <w:tabs>
                <w:tab w:val="left" w:pos="1134"/>
              </w:tabs>
              <w:spacing w:line="360" w:lineRule="auto"/>
              <w:ind w:left="720" w:hanging="720"/>
              <w:rPr>
                <w:rFonts w:eastAsia="Arial"/>
                <w:lang w:val="en-US"/>
              </w:rPr>
            </w:pPr>
            <w:r w:rsidRPr="004612E9">
              <w:rPr>
                <w:rFonts w:eastAsia="Arial"/>
                <w:lang w:val="en-US"/>
              </w:rPr>
              <w:t xml:space="preserve"> Jobs, work experience and volunteering</w:t>
            </w:r>
          </w:p>
          <w:p w14:paraId="4C15AAA0" w14:textId="77777777" w:rsidR="007530DD" w:rsidRPr="004612E9" w:rsidRDefault="007530DD" w:rsidP="007530DD">
            <w:pPr>
              <w:pStyle w:val="ListParagraph"/>
              <w:numPr>
                <w:ilvl w:val="0"/>
                <w:numId w:val="46"/>
              </w:numPr>
              <w:tabs>
                <w:tab w:val="clear" w:pos="360"/>
                <w:tab w:val="clear" w:pos="720"/>
                <w:tab w:val="clear" w:pos="1080"/>
                <w:tab w:val="clear" w:pos="1440"/>
              </w:tabs>
              <w:spacing w:line="360" w:lineRule="auto"/>
              <w:contextualSpacing w:val="0"/>
              <w:rPr>
                <w:rFonts w:eastAsia="Arial"/>
                <w:lang w:val="en-US"/>
              </w:rPr>
            </w:pPr>
            <w:r w:rsidRPr="004612E9">
              <w:rPr>
                <w:rFonts w:eastAsia="Arial"/>
                <w:lang w:val="en-US"/>
              </w:rPr>
              <w:t xml:space="preserve">CVs, </w:t>
            </w:r>
            <w:proofErr w:type="gramStart"/>
            <w:r w:rsidRPr="004612E9">
              <w:rPr>
                <w:rFonts w:eastAsia="Arial"/>
                <w:lang w:val="en-US"/>
              </w:rPr>
              <w:t>applications</w:t>
            </w:r>
            <w:proofErr w:type="gramEnd"/>
            <w:r w:rsidRPr="004612E9">
              <w:rPr>
                <w:rFonts w:eastAsia="Arial"/>
                <w:lang w:val="en-US"/>
              </w:rPr>
              <w:t xml:space="preserve"> and interviews</w:t>
            </w:r>
          </w:p>
          <w:p w14:paraId="763F949D" w14:textId="77777777" w:rsidR="007530DD" w:rsidRPr="004612E9" w:rsidRDefault="007530DD" w:rsidP="007530DD">
            <w:pPr>
              <w:pStyle w:val="ListParagraph"/>
              <w:numPr>
                <w:ilvl w:val="0"/>
                <w:numId w:val="46"/>
              </w:numPr>
              <w:tabs>
                <w:tab w:val="clear" w:pos="360"/>
                <w:tab w:val="clear" w:pos="720"/>
                <w:tab w:val="clear" w:pos="1080"/>
                <w:tab w:val="clear" w:pos="1440"/>
              </w:tabs>
              <w:spacing w:line="360" w:lineRule="auto"/>
              <w:contextualSpacing w:val="0"/>
              <w:rPr>
                <w:rFonts w:eastAsia="Arial"/>
                <w:lang w:val="en-US"/>
              </w:rPr>
            </w:pPr>
            <w:r w:rsidRPr="004612E9">
              <w:rPr>
                <w:rFonts w:eastAsia="Arial"/>
                <w:lang w:val="en-US"/>
              </w:rPr>
              <w:t>Advice on further study</w:t>
            </w:r>
          </w:p>
          <w:p w14:paraId="003538BC" w14:textId="77777777" w:rsidR="007530DD" w:rsidRPr="004612E9" w:rsidRDefault="007530DD" w:rsidP="007530DD">
            <w:pPr>
              <w:pStyle w:val="ListParagraph"/>
              <w:numPr>
                <w:ilvl w:val="0"/>
                <w:numId w:val="46"/>
              </w:numPr>
              <w:tabs>
                <w:tab w:val="clear" w:pos="360"/>
                <w:tab w:val="clear" w:pos="720"/>
                <w:tab w:val="clear" w:pos="1080"/>
                <w:tab w:val="clear" w:pos="1440"/>
              </w:tabs>
              <w:spacing w:line="360" w:lineRule="auto"/>
              <w:contextualSpacing w:val="0"/>
              <w:rPr>
                <w:rFonts w:eastAsia="Arial"/>
                <w:lang w:val="en-US"/>
              </w:rPr>
            </w:pPr>
            <w:r w:rsidRPr="004612E9">
              <w:rPr>
                <w:rFonts w:eastAsia="Arial"/>
                <w:lang w:val="en-US"/>
              </w:rPr>
              <w:t xml:space="preserve">Using assessment </w:t>
            </w:r>
            <w:proofErr w:type="spellStart"/>
            <w:r w:rsidRPr="004612E9">
              <w:rPr>
                <w:rFonts w:eastAsia="Arial"/>
                <w:lang w:val="en-US"/>
              </w:rPr>
              <w:t>centres</w:t>
            </w:r>
            <w:proofErr w:type="spellEnd"/>
            <w:r w:rsidRPr="004612E9">
              <w:rPr>
                <w:rFonts w:eastAsia="Arial"/>
                <w:lang w:val="en-US"/>
              </w:rPr>
              <w:t xml:space="preserve"> and psychometric tests</w:t>
            </w:r>
          </w:p>
          <w:p w14:paraId="14CE34C7" w14:textId="77777777" w:rsidR="007530DD" w:rsidRPr="004612E9" w:rsidRDefault="007530DD" w:rsidP="007530DD">
            <w:pPr>
              <w:pStyle w:val="ListParagraph"/>
              <w:numPr>
                <w:ilvl w:val="0"/>
                <w:numId w:val="46"/>
              </w:numPr>
              <w:tabs>
                <w:tab w:val="clear" w:pos="360"/>
                <w:tab w:val="clear" w:pos="720"/>
                <w:tab w:val="clear" w:pos="1080"/>
                <w:tab w:val="clear" w:pos="1440"/>
              </w:tabs>
              <w:spacing w:line="360" w:lineRule="auto"/>
              <w:contextualSpacing w:val="0"/>
              <w:rPr>
                <w:rFonts w:eastAsia="Arial"/>
                <w:lang w:val="en-US"/>
              </w:rPr>
            </w:pPr>
            <w:r w:rsidRPr="004612E9">
              <w:rPr>
                <w:rFonts w:eastAsia="Arial"/>
                <w:lang w:val="en-US"/>
              </w:rPr>
              <w:t>Continued advice as a graduate</w:t>
            </w:r>
          </w:p>
          <w:p w14:paraId="2AA50814" w14:textId="79C6B0A5" w:rsidR="007530DD" w:rsidRPr="004612E9" w:rsidRDefault="007530DD" w:rsidP="00E75BE9">
            <w:pPr>
              <w:tabs>
                <w:tab w:val="left" w:pos="1134"/>
              </w:tabs>
              <w:spacing w:line="360" w:lineRule="auto"/>
              <w:ind w:left="720" w:hanging="720"/>
              <w:rPr>
                <w:rFonts w:eastAsia="Arial"/>
                <w:color w:val="215868" w:themeColor="accent5" w:themeShade="80"/>
                <w:lang w:val="en-US"/>
              </w:rPr>
            </w:pPr>
            <w:r w:rsidRPr="004612E9">
              <w:rPr>
                <w:rFonts w:eastAsia="Arial"/>
                <w:color w:val="215868" w:themeColor="accent5" w:themeShade="80"/>
                <w:lang w:val="en-US"/>
              </w:rPr>
              <w:t xml:space="preserve"> </w:t>
            </w:r>
            <w:r w:rsidRPr="004612E9">
              <w:rPr>
                <w:rFonts w:eastAsia="Arial"/>
                <w:lang w:val="en-US"/>
              </w:rPr>
              <w:t>More information on their services can be found on</w:t>
            </w:r>
            <w:r w:rsidRPr="004612E9">
              <w:rPr>
                <w:rFonts w:eastAsia="Arial"/>
                <w:color w:val="215868" w:themeColor="accent5" w:themeShade="80"/>
                <w:lang w:val="en-US"/>
              </w:rPr>
              <w:t xml:space="preserve"> </w:t>
            </w:r>
            <w:hyperlink r:id="rId13" w:history="1">
              <w:r w:rsidRPr="004612E9">
                <w:rPr>
                  <w:rStyle w:val="Hyperlink"/>
                  <w:rFonts w:eastAsia="Arial" w:cs="Arial"/>
                  <w:lang w:val="en-US"/>
                </w:rPr>
                <w:t>their website</w:t>
              </w:r>
            </w:hyperlink>
            <w:r w:rsidRPr="004612E9">
              <w:rPr>
                <w:rFonts w:eastAsia="Arial"/>
                <w:color w:val="215868" w:themeColor="accent5" w:themeShade="80"/>
                <w:lang w:val="en-US"/>
              </w:rPr>
              <w:t>.</w:t>
            </w:r>
          </w:p>
          <w:p w14:paraId="1833A994" w14:textId="77777777" w:rsidR="007530DD" w:rsidRPr="004612E9" w:rsidRDefault="007530DD" w:rsidP="007530DD">
            <w:pPr>
              <w:tabs>
                <w:tab w:val="left" w:pos="1134"/>
              </w:tabs>
              <w:spacing w:line="360" w:lineRule="auto"/>
              <w:rPr>
                <w:rFonts w:eastAsia="Arial"/>
                <w:lang w:val="en-US"/>
              </w:rPr>
            </w:pPr>
            <w:r w:rsidRPr="004612E9">
              <w:rPr>
                <w:rFonts w:eastAsia="Arial"/>
                <w:lang w:val="en-US"/>
              </w:rPr>
              <w:t xml:space="preserve"> </w:t>
            </w:r>
          </w:p>
          <w:p w14:paraId="10FD6318" w14:textId="77777777" w:rsidR="007530DD" w:rsidRPr="004612E9" w:rsidRDefault="007530DD" w:rsidP="007530DD">
            <w:pPr>
              <w:tabs>
                <w:tab w:val="left" w:pos="1134"/>
              </w:tabs>
              <w:spacing w:line="360" w:lineRule="auto"/>
              <w:ind w:left="720" w:hanging="720"/>
              <w:rPr>
                <w:rFonts w:eastAsia="Arial"/>
                <w:b/>
                <w:bCs w:val="0"/>
                <w:color w:val="215868" w:themeColor="accent5" w:themeShade="80"/>
                <w:lang w:val="en-US"/>
              </w:rPr>
            </w:pPr>
            <w:r w:rsidRPr="004612E9">
              <w:rPr>
                <w:rFonts w:eastAsia="Arial"/>
                <w:b/>
                <w:color w:val="215868" w:themeColor="accent5" w:themeShade="80"/>
                <w:lang w:val="en-US"/>
              </w:rPr>
              <w:t xml:space="preserve">The Student Finance Office </w:t>
            </w:r>
          </w:p>
          <w:p w14:paraId="63CF3867" w14:textId="77777777" w:rsidR="007530DD" w:rsidRPr="004612E9" w:rsidRDefault="007530DD" w:rsidP="007530DD">
            <w:pPr>
              <w:tabs>
                <w:tab w:val="left" w:pos="1134"/>
              </w:tabs>
              <w:spacing w:line="360" w:lineRule="auto"/>
              <w:ind w:left="720" w:hanging="720"/>
              <w:rPr>
                <w:rFonts w:eastAsia="Arial"/>
                <w:lang w:val="en-US"/>
              </w:rPr>
            </w:pPr>
            <w:r w:rsidRPr="004612E9">
              <w:rPr>
                <w:rFonts w:eastAsia="Arial"/>
                <w:lang w:val="en-US"/>
              </w:rPr>
              <w:t>The Student Finance Office services include:</w:t>
            </w:r>
          </w:p>
          <w:p w14:paraId="4CDEA8E0" w14:textId="56739BC2" w:rsidR="007530DD" w:rsidRPr="004612E9" w:rsidRDefault="007530DD" w:rsidP="00E75BE9">
            <w:pPr>
              <w:tabs>
                <w:tab w:val="left" w:pos="1134"/>
              </w:tabs>
              <w:spacing w:line="360" w:lineRule="auto"/>
              <w:ind w:left="720" w:hanging="720"/>
              <w:rPr>
                <w:rFonts w:eastAsia="Arial"/>
                <w:lang w:val="en-US"/>
              </w:rPr>
            </w:pPr>
            <w:r w:rsidRPr="004612E9">
              <w:rPr>
                <w:rFonts w:eastAsia="Arial"/>
                <w:b/>
                <w:color w:val="215868" w:themeColor="accent5" w:themeShade="80"/>
                <w:lang w:val="en-US"/>
              </w:rPr>
              <w:t xml:space="preserve"> </w:t>
            </w:r>
            <w:r w:rsidRPr="004612E9">
              <w:rPr>
                <w:rFonts w:eastAsia="Arial"/>
                <w:lang w:val="en-US"/>
              </w:rPr>
              <w:t>Information and guidance regarding possible sources of funding for all courses in the University.</w:t>
            </w:r>
          </w:p>
          <w:p w14:paraId="15017E62" w14:textId="77777777" w:rsidR="007530DD" w:rsidRPr="004612E9" w:rsidRDefault="007530DD" w:rsidP="007530DD">
            <w:pPr>
              <w:pStyle w:val="ListParagraph"/>
              <w:numPr>
                <w:ilvl w:val="0"/>
                <w:numId w:val="45"/>
              </w:numPr>
              <w:tabs>
                <w:tab w:val="clear" w:pos="360"/>
                <w:tab w:val="clear" w:pos="720"/>
                <w:tab w:val="clear" w:pos="1080"/>
                <w:tab w:val="clear" w:pos="1440"/>
              </w:tabs>
              <w:spacing w:line="360" w:lineRule="auto"/>
              <w:contextualSpacing w:val="0"/>
              <w:rPr>
                <w:rFonts w:eastAsia="Arial"/>
                <w:lang w:val="en-US"/>
              </w:rPr>
            </w:pPr>
            <w:r w:rsidRPr="004612E9">
              <w:rPr>
                <w:rFonts w:eastAsia="Arial"/>
                <w:lang w:val="en-US"/>
              </w:rPr>
              <w:t xml:space="preserve">Budgeting advice to discuss a variety of options and strategies </w:t>
            </w:r>
            <w:proofErr w:type="gramStart"/>
            <w:r w:rsidRPr="004612E9">
              <w:rPr>
                <w:rFonts w:eastAsia="Arial"/>
                <w:lang w:val="en-US"/>
              </w:rPr>
              <w:t>in order to</w:t>
            </w:r>
            <w:proofErr w:type="gramEnd"/>
            <w:r w:rsidRPr="004612E9">
              <w:rPr>
                <w:rFonts w:eastAsia="Arial"/>
                <w:lang w:val="en-US"/>
              </w:rPr>
              <w:t xml:space="preserve"> manage on a budget.</w:t>
            </w:r>
          </w:p>
          <w:p w14:paraId="755A2361" w14:textId="77777777" w:rsidR="007530DD" w:rsidRPr="004612E9" w:rsidRDefault="007530DD" w:rsidP="007530DD">
            <w:pPr>
              <w:pStyle w:val="ListParagraph"/>
              <w:numPr>
                <w:ilvl w:val="0"/>
                <w:numId w:val="45"/>
              </w:numPr>
              <w:tabs>
                <w:tab w:val="clear" w:pos="360"/>
                <w:tab w:val="clear" w:pos="720"/>
                <w:tab w:val="clear" w:pos="1080"/>
                <w:tab w:val="clear" w:pos="1440"/>
              </w:tabs>
              <w:spacing w:line="360" w:lineRule="auto"/>
              <w:contextualSpacing w:val="0"/>
              <w:rPr>
                <w:rFonts w:eastAsia="Arial"/>
                <w:lang w:val="en-US"/>
              </w:rPr>
            </w:pPr>
            <w:r w:rsidRPr="004612E9">
              <w:rPr>
                <w:rFonts w:eastAsia="Arial"/>
                <w:lang w:val="en-US"/>
              </w:rPr>
              <w:t>Facilities for the billing and payment of income to be collected by the University.</w:t>
            </w:r>
          </w:p>
          <w:p w14:paraId="1E0C3FC5" w14:textId="77777777" w:rsidR="007530DD" w:rsidRPr="004612E9" w:rsidRDefault="007530DD" w:rsidP="007530DD">
            <w:pPr>
              <w:pStyle w:val="ListParagraph"/>
              <w:numPr>
                <w:ilvl w:val="0"/>
                <w:numId w:val="45"/>
              </w:numPr>
              <w:tabs>
                <w:tab w:val="clear" w:pos="360"/>
                <w:tab w:val="clear" w:pos="720"/>
                <w:tab w:val="clear" w:pos="1080"/>
                <w:tab w:val="clear" w:pos="1440"/>
              </w:tabs>
              <w:spacing w:line="360" w:lineRule="auto"/>
              <w:contextualSpacing w:val="0"/>
              <w:rPr>
                <w:rFonts w:eastAsia="Arial"/>
                <w:lang w:val="en-US"/>
              </w:rPr>
            </w:pPr>
            <w:r w:rsidRPr="004612E9">
              <w:rPr>
                <w:rFonts w:eastAsia="Arial"/>
                <w:lang w:val="en-US"/>
              </w:rPr>
              <w:t>Debt advice via personal and confidential sessions is available from trained staff along with mediation and resolution.</w:t>
            </w:r>
          </w:p>
          <w:p w14:paraId="61E19952" w14:textId="2C2B3805" w:rsidR="007530DD" w:rsidRPr="004612E9" w:rsidRDefault="007530DD" w:rsidP="007530DD">
            <w:pPr>
              <w:tabs>
                <w:tab w:val="left" w:pos="1134"/>
              </w:tabs>
              <w:spacing w:line="360" w:lineRule="auto"/>
              <w:rPr>
                <w:rFonts w:eastAsia="Arial"/>
                <w:color w:val="215868" w:themeColor="accent5" w:themeShade="80"/>
                <w:lang w:val="en-US"/>
              </w:rPr>
            </w:pPr>
            <w:r w:rsidRPr="004612E9">
              <w:rPr>
                <w:rFonts w:eastAsia="Arial"/>
                <w:lang w:val="en-US"/>
              </w:rPr>
              <w:t xml:space="preserve"> Further information can be found on the </w:t>
            </w:r>
            <w:hyperlink r:id="rId14" w:history="1">
              <w:r w:rsidRPr="004612E9">
                <w:rPr>
                  <w:rStyle w:val="Hyperlink"/>
                  <w:rFonts w:eastAsia="Arial" w:cs="Arial"/>
                  <w:lang w:val="en-US"/>
                </w:rPr>
                <w:t>student finance website</w:t>
              </w:r>
            </w:hyperlink>
            <w:r w:rsidRPr="004612E9">
              <w:rPr>
                <w:rFonts w:eastAsia="Arial"/>
                <w:color w:val="215868" w:themeColor="accent5" w:themeShade="80"/>
                <w:lang w:val="en-US"/>
              </w:rPr>
              <w:t xml:space="preserve"> </w:t>
            </w:r>
          </w:p>
          <w:p w14:paraId="26C3C7C4" w14:textId="77777777" w:rsidR="007530DD" w:rsidRPr="004612E9" w:rsidRDefault="007530DD" w:rsidP="007530DD">
            <w:pPr>
              <w:tabs>
                <w:tab w:val="left" w:pos="1134"/>
              </w:tabs>
              <w:spacing w:line="360" w:lineRule="auto"/>
              <w:ind w:left="720" w:hanging="720"/>
              <w:rPr>
                <w:rFonts w:eastAsia="Arial"/>
                <w:color w:val="0070C0"/>
                <w:lang w:val="en-US"/>
              </w:rPr>
            </w:pPr>
            <w:r w:rsidRPr="004612E9">
              <w:rPr>
                <w:rFonts w:eastAsia="Arial"/>
                <w:color w:val="0070C0"/>
                <w:lang w:val="en-US"/>
              </w:rPr>
              <w:t xml:space="preserve"> </w:t>
            </w:r>
          </w:p>
          <w:p w14:paraId="3FD37009" w14:textId="77777777" w:rsidR="007530DD" w:rsidRPr="004612E9" w:rsidRDefault="007530DD" w:rsidP="007530DD">
            <w:pPr>
              <w:spacing w:line="360" w:lineRule="auto"/>
              <w:rPr>
                <w:rFonts w:eastAsia="Arial"/>
                <w:b/>
                <w:bCs w:val="0"/>
                <w:color w:val="215868" w:themeColor="accent5" w:themeShade="80"/>
                <w:lang w:val="en-US"/>
              </w:rPr>
            </w:pPr>
            <w:r w:rsidRPr="004612E9">
              <w:rPr>
                <w:rFonts w:eastAsia="Arial"/>
                <w:b/>
                <w:color w:val="215868" w:themeColor="accent5" w:themeShade="80"/>
                <w:lang w:val="en-US"/>
              </w:rPr>
              <w:t xml:space="preserve">Computing Services </w:t>
            </w:r>
          </w:p>
          <w:p w14:paraId="2D7DEE33" w14:textId="77777777" w:rsidR="007530DD" w:rsidRPr="004612E9" w:rsidRDefault="007530DD" w:rsidP="007530DD">
            <w:pPr>
              <w:spacing w:line="360" w:lineRule="auto"/>
              <w:rPr>
                <w:rFonts w:eastAsia="Arial"/>
                <w:color w:val="215868" w:themeColor="accent5" w:themeShade="80"/>
                <w:lang w:val="en-US"/>
              </w:rPr>
            </w:pPr>
            <w:r w:rsidRPr="004612E9">
              <w:rPr>
                <w:rFonts w:eastAsia="Arial"/>
                <w:lang w:val="en-US"/>
              </w:rPr>
              <w:t xml:space="preserve">Computing Services provide induction and ongoing support for all students.  More information on the range of computing services can be found on </w:t>
            </w:r>
            <w:hyperlink r:id="rId15" w:history="1">
              <w:r w:rsidRPr="004612E9">
                <w:rPr>
                  <w:rStyle w:val="Hyperlink"/>
                  <w:rFonts w:eastAsia="Arial" w:cs="Arial"/>
                  <w:lang w:val="en-US"/>
                </w:rPr>
                <w:t>their website</w:t>
              </w:r>
            </w:hyperlink>
            <w:r w:rsidRPr="004612E9">
              <w:rPr>
                <w:rFonts w:eastAsia="Arial"/>
                <w:color w:val="215868" w:themeColor="accent5" w:themeShade="80"/>
                <w:lang w:val="en-US"/>
              </w:rPr>
              <w:t>.</w:t>
            </w:r>
          </w:p>
          <w:p w14:paraId="5327E7B4" w14:textId="77777777" w:rsidR="007530DD" w:rsidRPr="004612E9" w:rsidRDefault="007530DD" w:rsidP="007530DD">
            <w:pPr>
              <w:tabs>
                <w:tab w:val="left" w:pos="1134"/>
              </w:tabs>
              <w:spacing w:line="360" w:lineRule="auto"/>
              <w:ind w:left="720" w:hanging="720"/>
              <w:rPr>
                <w:rFonts w:eastAsia="Arial"/>
                <w:lang w:val="en-US"/>
              </w:rPr>
            </w:pPr>
            <w:r w:rsidRPr="004612E9">
              <w:rPr>
                <w:rFonts w:eastAsia="Arial"/>
                <w:lang w:val="en-US"/>
              </w:rPr>
              <w:t xml:space="preserve"> </w:t>
            </w:r>
          </w:p>
          <w:p w14:paraId="3CF0C1AD" w14:textId="77777777" w:rsidR="007530DD" w:rsidRPr="004612E9" w:rsidRDefault="007530DD" w:rsidP="007530DD">
            <w:pPr>
              <w:tabs>
                <w:tab w:val="left" w:pos="1134"/>
              </w:tabs>
              <w:spacing w:line="360" w:lineRule="auto"/>
              <w:ind w:left="720" w:hanging="720"/>
              <w:rPr>
                <w:rFonts w:eastAsia="Arial"/>
                <w:color w:val="215868" w:themeColor="accent5" w:themeShade="80"/>
                <w:lang w:val="en-US"/>
              </w:rPr>
            </w:pPr>
            <w:r w:rsidRPr="004612E9">
              <w:rPr>
                <w:rFonts w:eastAsia="Arial"/>
                <w:b/>
                <w:color w:val="215868" w:themeColor="accent5" w:themeShade="80"/>
                <w:lang w:val="en-US"/>
              </w:rPr>
              <w:t>Library</w:t>
            </w:r>
            <w:r w:rsidRPr="004612E9">
              <w:rPr>
                <w:rFonts w:eastAsia="Arial"/>
                <w:color w:val="215868" w:themeColor="accent5" w:themeShade="80"/>
                <w:lang w:val="en-US"/>
              </w:rPr>
              <w:t xml:space="preserve"> </w:t>
            </w:r>
            <w:r w:rsidRPr="004612E9">
              <w:rPr>
                <w:rFonts w:eastAsia="Arial"/>
                <w:b/>
                <w:color w:val="215868" w:themeColor="accent5" w:themeShade="80"/>
                <w:lang w:val="en-US"/>
              </w:rPr>
              <w:t>Services</w:t>
            </w:r>
            <w:r w:rsidRPr="004612E9">
              <w:rPr>
                <w:rFonts w:eastAsia="Arial"/>
                <w:color w:val="215868" w:themeColor="accent5" w:themeShade="80"/>
                <w:lang w:val="en-US"/>
              </w:rPr>
              <w:t xml:space="preserve"> </w:t>
            </w:r>
          </w:p>
          <w:p w14:paraId="3B753511" w14:textId="2BED484E" w:rsidR="00C311C6" w:rsidRPr="007530DD" w:rsidRDefault="007530DD" w:rsidP="007530DD">
            <w:pPr>
              <w:spacing w:after="240"/>
            </w:pPr>
            <w:r w:rsidRPr="004612E9">
              <w:rPr>
                <w:rFonts w:eastAsia="Arial"/>
                <w:lang w:val="en-US"/>
              </w:rPr>
              <w:t xml:space="preserve">Library Services provide induction and ongoing support for all students.  More information on the range of library services can be found on </w:t>
            </w:r>
            <w:hyperlink r:id="rId16" w:history="1">
              <w:r w:rsidRPr="004612E9">
                <w:rPr>
                  <w:rStyle w:val="Hyperlink"/>
                  <w:rFonts w:eastAsia="Arial" w:cs="Arial"/>
                  <w:lang w:val="en-US"/>
                </w:rPr>
                <w:t>their website</w:t>
              </w:r>
            </w:hyperlink>
            <w:r w:rsidRPr="004612E9">
              <w:rPr>
                <w:rFonts w:eastAsia="Arial"/>
                <w:color w:val="215868" w:themeColor="accent5" w:themeShade="80"/>
                <w:lang w:val="en-US"/>
              </w:rPr>
              <w:t>.</w:t>
            </w:r>
          </w:p>
        </w:tc>
      </w:tr>
      <w:tr w:rsidR="00C311C6" w:rsidRPr="00BC0409" w14:paraId="0882601F" w14:textId="77777777">
        <w:trPr>
          <w:cantSplit/>
        </w:trPr>
        <w:tc>
          <w:tcPr>
            <w:tcW w:w="9900" w:type="dxa"/>
            <w:gridSpan w:val="2"/>
          </w:tcPr>
          <w:p w14:paraId="050648DC" w14:textId="4AB50F3A" w:rsidR="007530DD" w:rsidRPr="007530DD" w:rsidRDefault="007530DD" w:rsidP="007530DD">
            <w:pPr>
              <w:pStyle w:val="servicetitle"/>
              <w:tabs>
                <w:tab w:val="left" w:pos="1134"/>
              </w:tabs>
              <w:spacing w:line="360" w:lineRule="auto"/>
              <w:ind w:left="720"/>
              <w:rPr>
                <w:rFonts w:ascii="Arial" w:eastAsia="Arial" w:hAnsi="Arial" w:cs="Arial"/>
                <w:color w:val="244061" w:themeColor="accent1" w:themeShade="80"/>
              </w:rPr>
            </w:pPr>
            <w:r w:rsidRPr="04F275AF">
              <w:rPr>
                <w:rFonts w:ascii="Arial" w:eastAsia="Arial" w:hAnsi="Arial" w:cs="Arial"/>
                <w:color w:val="244061" w:themeColor="accent1" w:themeShade="80"/>
              </w:rPr>
              <w:t>The School of Arts and Humanities provides additional student support using a variety of approaches:</w:t>
            </w:r>
          </w:p>
          <w:p w14:paraId="5D25E095" w14:textId="77777777" w:rsidR="007530DD" w:rsidRPr="00D057CE" w:rsidRDefault="007530DD" w:rsidP="007530DD">
            <w:pPr>
              <w:pStyle w:val="ListParagraph"/>
              <w:numPr>
                <w:ilvl w:val="0"/>
                <w:numId w:val="48"/>
              </w:numPr>
              <w:tabs>
                <w:tab w:val="clear" w:pos="360"/>
                <w:tab w:val="clear" w:pos="720"/>
                <w:tab w:val="clear" w:pos="1080"/>
                <w:tab w:val="clear" w:pos="1440"/>
                <w:tab w:val="left" w:pos="1134"/>
              </w:tabs>
              <w:spacing w:line="360" w:lineRule="auto"/>
              <w:ind w:left="1440"/>
              <w:rPr>
                <w:rFonts w:asciiTheme="minorHAnsi" w:eastAsiaTheme="minorEastAsia" w:hAnsiTheme="minorHAnsi" w:cstheme="minorBidi"/>
                <w:color w:val="244061" w:themeColor="accent1" w:themeShade="80"/>
              </w:rPr>
            </w:pPr>
            <w:r w:rsidRPr="04F275AF">
              <w:rPr>
                <w:rFonts w:eastAsia="Arial"/>
                <w:color w:val="244061" w:themeColor="accent1" w:themeShade="80"/>
              </w:rPr>
              <w:t xml:space="preserve">A team of academic skills </w:t>
            </w:r>
            <w:proofErr w:type="gramStart"/>
            <w:r w:rsidRPr="04F275AF">
              <w:rPr>
                <w:rFonts w:eastAsia="Arial"/>
                <w:color w:val="244061" w:themeColor="accent1" w:themeShade="80"/>
              </w:rPr>
              <w:t>tutors</w:t>
            </w:r>
            <w:proofErr w:type="gramEnd"/>
            <w:r w:rsidRPr="04F275AF">
              <w:rPr>
                <w:rFonts w:eastAsia="Arial"/>
                <w:color w:val="244061" w:themeColor="accent1" w:themeShade="80"/>
              </w:rPr>
              <w:t xml:space="preserve"> help support students with analytical assessments, through online resources available on the University’s VLE, and personal tutorials arranged directly or as part of regular drop-in sessions.</w:t>
            </w:r>
          </w:p>
          <w:p w14:paraId="1125AAF8" w14:textId="77777777" w:rsidR="007530DD" w:rsidRPr="00D057CE" w:rsidRDefault="007530DD" w:rsidP="007530DD">
            <w:pPr>
              <w:pStyle w:val="ListParagraph"/>
              <w:numPr>
                <w:ilvl w:val="0"/>
                <w:numId w:val="48"/>
              </w:numPr>
              <w:tabs>
                <w:tab w:val="clear" w:pos="360"/>
                <w:tab w:val="clear" w:pos="720"/>
                <w:tab w:val="clear" w:pos="1080"/>
                <w:tab w:val="clear" w:pos="1440"/>
                <w:tab w:val="left" w:pos="1134"/>
              </w:tabs>
              <w:spacing w:line="360" w:lineRule="auto"/>
              <w:ind w:left="1440"/>
              <w:rPr>
                <w:rFonts w:asciiTheme="minorHAnsi" w:eastAsiaTheme="minorEastAsia" w:hAnsiTheme="minorHAnsi" w:cstheme="minorBidi"/>
                <w:color w:val="244061" w:themeColor="accent1" w:themeShade="80"/>
              </w:rPr>
            </w:pPr>
            <w:r w:rsidRPr="04F275AF">
              <w:rPr>
                <w:rFonts w:eastAsia="Arial"/>
                <w:color w:val="244061" w:themeColor="accent1" w:themeShade="80"/>
              </w:rPr>
              <w:t xml:space="preserve">The </w:t>
            </w:r>
            <w:proofErr w:type="gramStart"/>
            <w:r w:rsidRPr="04F275AF">
              <w:rPr>
                <w:rFonts w:eastAsia="Arial"/>
                <w:color w:val="244061" w:themeColor="accent1" w:themeShade="80"/>
              </w:rPr>
              <w:t>School’s</w:t>
            </w:r>
            <w:proofErr w:type="gramEnd"/>
            <w:r w:rsidRPr="04F275AF">
              <w:rPr>
                <w:rFonts w:eastAsia="Arial"/>
                <w:color w:val="244061" w:themeColor="accent1" w:themeShade="80"/>
              </w:rPr>
              <w:t xml:space="preserve"> guidance officers are available to help students by providing pastoral care and advice.</w:t>
            </w:r>
          </w:p>
          <w:p w14:paraId="77268599" w14:textId="6580DA74" w:rsidR="00C311C6" w:rsidRPr="00030674" w:rsidRDefault="007530DD" w:rsidP="00030674">
            <w:pPr>
              <w:pStyle w:val="ListParagraph"/>
              <w:numPr>
                <w:ilvl w:val="0"/>
                <w:numId w:val="48"/>
              </w:numPr>
              <w:tabs>
                <w:tab w:val="clear" w:pos="360"/>
                <w:tab w:val="clear" w:pos="720"/>
                <w:tab w:val="clear" w:pos="1080"/>
                <w:tab w:val="clear" w:pos="1440"/>
                <w:tab w:val="left" w:pos="1134"/>
              </w:tabs>
              <w:spacing w:line="360" w:lineRule="auto"/>
              <w:ind w:left="1440"/>
              <w:rPr>
                <w:rFonts w:asciiTheme="minorHAnsi" w:eastAsiaTheme="minorEastAsia" w:hAnsiTheme="minorHAnsi" w:cstheme="minorBidi"/>
                <w:color w:val="244061" w:themeColor="accent1" w:themeShade="80"/>
              </w:rPr>
            </w:pPr>
            <w:r w:rsidRPr="04F275AF">
              <w:rPr>
                <w:rFonts w:eastAsia="Arial"/>
                <w:color w:val="244061" w:themeColor="accent1" w:themeShade="80"/>
              </w:rPr>
              <w:t xml:space="preserve">Students are introduced to the academic and personal support made available to them by the </w:t>
            </w:r>
            <w:proofErr w:type="gramStart"/>
            <w:r w:rsidRPr="04F275AF">
              <w:rPr>
                <w:rFonts w:eastAsia="Arial"/>
                <w:color w:val="244061" w:themeColor="accent1" w:themeShade="80"/>
              </w:rPr>
              <w:t>School</w:t>
            </w:r>
            <w:proofErr w:type="gramEnd"/>
            <w:r w:rsidRPr="04F275AF">
              <w:rPr>
                <w:rFonts w:eastAsia="Arial"/>
                <w:color w:val="244061" w:themeColor="accent1" w:themeShade="80"/>
              </w:rPr>
              <w:t xml:space="preserve"> during induction. Details are also included in the course handbook.</w:t>
            </w:r>
          </w:p>
          <w:p w14:paraId="710FDC46" w14:textId="08B43A6D" w:rsidR="007530DD" w:rsidRPr="00C63315" w:rsidRDefault="007530DD" w:rsidP="007530DD">
            <w:pPr>
              <w:tabs>
                <w:tab w:val="clear" w:pos="360"/>
                <w:tab w:val="clear" w:pos="720"/>
              </w:tabs>
              <w:jc w:val="both"/>
              <w:rPr>
                <w:color w:val="auto"/>
                <w:sz w:val="22"/>
                <w:szCs w:val="22"/>
              </w:rPr>
            </w:pPr>
          </w:p>
        </w:tc>
      </w:tr>
      <w:tr w:rsidR="00C311C6" w:rsidRPr="00BC0409" w14:paraId="68EA1203" w14:textId="77777777">
        <w:trPr>
          <w:cantSplit/>
        </w:trPr>
        <w:tc>
          <w:tcPr>
            <w:tcW w:w="9900" w:type="dxa"/>
            <w:gridSpan w:val="2"/>
          </w:tcPr>
          <w:p w14:paraId="11258EF5" w14:textId="77777777" w:rsidR="00C311C6" w:rsidRPr="00BC0409" w:rsidRDefault="00C311C6">
            <w:pPr>
              <w:pStyle w:val="Header"/>
              <w:tabs>
                <w:tab w:val="clear" w:pos="360"/>
                <w:tab w:val="clear" w:pos="720"/>
                <w:tab w:val="clear" w:pos="4320"/>
                <w:tab w:val="clear" w:pos="8640"/>
              </w:tabs>
              <w:rPr>
                <w:b/>
                <w:color w:val="auto"/>
                <w:sz w:val="22"/>
                <w:szCs w:val="22"/>
              </w:rPr>
            </w:pPr>
            <w:r w:rsidRPr="00BC0409">
              <w:rPr>
                <w:b/>
                <w:color w:val="auto"/>
                <w:sz w:val="22"/>
                <w:szCs w:val="22"/>
              </w:rPr>
              <w:t>Course Level Support</w:t>
            </w:r>
          </w:p>
        </w:tc>
      </w:tr>
      <w:tr w:rsidR="007F4CA0" w:rsidRPr="00BC0409" w14:paraId="7391EDD4" w14:textId="77777777">
        <w:trPr>
          <w:cantSplit/>
        </w:trPr>
        <w:tc>
          <w:tcPr>
            <w:tcW w:w="9900" w:type="dxa"/>
            <w:gridSpan w:val="2"/>
          </w:tcPr>
          <w:p w14:paraId="31CCF223" w14:textId="77777777" w:rsidR="007F4CA0" w:rsidRPr="00BC0409" w:rsidRDefault="007F4CA0" w:rsidP="007F4CA0">
            <w:pPr>
              <w:numPr>
                <w:ilvl w:val="0"/>
                <w:numId w:val="7"/>
              </w:numPr>
              <w:tabs>
                <w:tab w:val="clear" w:pos="720"/>
              </w:tabs>
              <w:jc w:val="both"/>
              <w:rPr>
                <w:color w:val="auto"/>
                <w:sz w:val="22"/>
                <w:szCs w:val="22"/>
              </w:rPr>
            </w:pPr>
            <w:r w:rsidRPr="00BC0409">
              <w:rPr>
                <w:color w:val="auto"/>
                <w:sz w:val="22"/>
                <w:szCs w:val="22"/>
              </w:rPr>
              <w:t xml:space="preserve">Induction packs sent to students prior to arrival at </w:t>
            </w:r>
            <w:proofErr w:type="gramStart"/>
            <w:r w:rsidRPr="00BC0409">
              <w:rPr>
                <w:color w:val="auto"/>
                <w:sz w:val="22"/>
                <w:szCs w:val="22"/>
              </w:rPr>
              <w:t>University</w:t>
            </w:r>
            <w:proofErr w:type="gramEnd"/>
            <w:r w:rsidRPr="00BC0409">
              <w:rPr>
                <w:color w:val="auto"/>
                <w:sz w:val="22"/>
                <w:szCs w:val="22"/>
              </w:rPr>
              <w:t xml:space="preserve"> followed by an induction programme for orientation and introducing study skills at the beginning of term.</w:t>
            </w:r>
          </w:p>
          <w:p w14:paraId="1E71EE40" w14:textId="77777777" w:rsidR="007F4CA0" w:rsidRPr="00BC0409" w:rsidRDefault="007F4CA0" w:rsidP="007F4CA0">
            <w:pPr>
              <w:numPr>
                <w:ilvl w:val="0"/>
                <w:numId w:val="7"/>
              </w:numPr>
              <w:jc w:val="both"/>
              <w:rPr>
                <w:color w:val="auto"/>
                <w:sz w:val="22"/>
                <w:szCs w:val="22"/>
              </w:rPr>
            </w:pPr>
            <w:r w:rsidRPr="00BC0409">
              <w:rPr>
                <w:color w:val="auto"/>
                <w:sz w:val="22"/>
                <w:szCs w:val="22"/>
              </w:rPr>
              <w:t>Student handbook and on-line module guides.</w:t>
            </w:r>
          </w:p>
          <w:p w14:paraId="13CDD64F" w14:textId="77777777" w:rsidR="007F4CA0" w:rsidRPr="00BC0409" w:rsidRDefault="007F4CA0" w:rsidP="007F4CA0">
            <w:pPr>
              <w:numPr>
                <w:ilvl w:val="0"/>
                <w:numId w:val="7"/>
              </w:numPr>
              <w:jc w:val="both"/>
              <w:rPr>
                <w:color w:val="auto"/>
                <w:sz w:val="22"/>
                <w:szCs w:val="22"/>
              </w:rPr>
            </w:pPr>
            <w:r w:rsidRPr="00BC0409">
              <w:rPr>
                <w:color w:val="auto"/>
                <w:sz w:val="22"/>
                <w:szCs w:val="22"/>
              </w:rPr>
              <w:t>Studio Culture and Workshop facilities.</w:t>
            </w:r>
          </w:p>
          <w:p w14:paraId="5AA34BFF" w14:textId="77777777" w:rsidR="007F4CA0" w:rsidRPr="00BC0409" w:rsidRDefault="007F4CA0" w:rsidP="007F4CA0">
            <w:pPr>
              <w:numPr>
                <w:ilvl w:val="0"/>
                <w:numId w:val="7"/>
              </w:numPr>
              <w:jc w:val="both"/>
              <w:rPr>
                <w:color w:val="auto"/>
                <w:sz w:val="22"/>
                <w:szCs w:val="22"/>
              </w:rPr>
            </w:pPr>
            <w:r w:rsidRPr="00BC0409">
              <w:rPr>
                <w:color w:val="auto"/>
                <w:sz w:val="22"/>
                <w:szCs w:val="22"/>
              </w:rPr>
              <w:t>Fieldtrips (optional)</w:t>
            </w:r>
          </w:p>
          <w:p w14:paraId="6F5A3AE2" w14:textId="32BBFD06" w:rsidR="007F4CA0" w:rsidRPr="007F4CA0" w:rsidRDefault="007F4CA0" w:rsidP="007F4CA0">
            <w:pPr>
              <w:numPr>
                <w:ilvl w:val="0"/>
                <w:numId w:val="7"/>
              </w:numPr>
              <w:jc w:val="both"/>
              <w:rPr>
                <w:color w:val="auto"/>
                <w:sz w:val="22"/>
                <w:szCs w:val="22"/>
              </w:rPr>
            </w:pPr>
            <w:r w:rsidRPr="00BC0409">
              <w:rPr>
                <w:color w:val="auto"/>
                <w:sz w:val="22"/>
                <w:szCs w:val="22"/>
              </w:rPr>
              <w:t>Specialist PC &amp; CAD facilities</w:t>
            </w:r>
          </w:p>
        </w:tc>
      </w:tr>
      <w:tr w:rsidR="007F4CA0" w:rsidRPr="00BC0409" w14:paraId="77D73E40" w14:textId="77777777">
        <w:trPr>
          <w:cantSplit/>
        </w:trPr>
        <w:tc>
          <w:tcPr>
            <w:tcW w:w="9900" w:type="dxa"/>
            <w:gridSpan w:val="2"/>
          </w:tcPr>
          <w:p w14:paraId="070E524F" w14:textId="77777777" w:rsidR="007F4CA0" w:rsidRPr="007F4CA0" w:rsidRDefault="007F4CA0" w:rsidP="007F4CA0">
            <w:pPr>
              <w:pStyle w:val="ListParagraph"/>
              <w:numPr>
                <w:ilvl w:val="0"/>
                <w:numId w:val="40"/>
              </w:numPr>
              <w:tabs>
                <w:tab w:val="clear" w:pos="360"/>
              </w:tabs>
              <w:jc w:val="both"/>
              <w:rPr>
                <w:color w:val="auto"/>
                <w:sz w:val="22"/>
                <w:szCs w:val="22"/>
              </w:rPr>
            </w:pPr>
            <w:r w:rsidRPr="007F4CA0">
              <w:rPr>
                <w:color w:val="auto"/>
                <w:sz w:val="22"/>
                <w:szCs w:val="22"/>
              </w:rPr>
              <w:t xml:space="preserve">Virtual learning environment, </w:t>
            </w:r>
          </w:p>
          <w:p w14:paraId="4B78572C" w14:textId="51AA2598" w:rsidR="007F4CA0" w:rsidRPr="007F4CA0" w:rsidRDefault="007F4CA0" w:rsidP="007F4CA0">
            <w:pPr>
              <w:numPr>
                <w:ilvl w:val="0"/>
                <w:numId w:val="7"/>
              </w:numPr>
              <w:jc w:val="both"/>
              <w:rPr>
                <w:color w:val="auto"/>
                <w:sz w:val="22"/>
                <w:szCs w:val="22"/>
              </w:rPr>
            </w:pPr>
            <w:r w:rsidRPr="007F4CA0">
              <w:rPr>
                <w:color w:val="auto"/>
                <w:sz w:val="22"/>
                <w:szCs w:val="22"/>
              </w:rPr>
              <w:t>Learning R</w:t>
            </w:r>
            <w:r w:rsidR="00105B6F">
              <w:rPr>
                <w:color w:val="auto"/>
                <w:sz w:val="22"/>
                <w:szCs w:val="22"/>
              </w:rPr>
              <w:t>esources Bureau (LRB)</w:t>
            </w:r>
          </w:p>
          <w:p w14:paraId="62B50ED8" w14:textId="4A736F52" w:rsidR="007F4CA0" w:rsidRPr="007F4CA0" w:rsidRDefault="007F4CA0" w:rsidP="007F4CA0">
            <w:pPr>
              <w:numPr>
                <w:ilvl w:val="0"/>
                <w:numId w:val="6"/>
              </w:numPr>
              <w:tabs>
                <w:tab w:val="clear" w:pos="720"/>
              </w:tabs>
              <w:jc w:val="both"/>
              <w:rPr>
                <w:color w:val="auto"/>
                <w:sz w:val="22"/>
                <w:szCs w:val="22"/>
              </w:rPr>
            </w:pPr>
            <w:r w:rsidRPr="007F4CA0">
              <w:rPr>
                <w:color w:val="auto"/>
                <w:sz w:val="22"/>
                <w:szCs w:val="22"/>
              </w:rPr>
              <w:t>Personal</w:t>
            </w:r>
            <w:r w:rsidR="00CF3F4C">
              <w:rPr>
                <w:color w:val="auto"/>
                <w:sz w:val="22"/>
                <w:szCs w:val="22"/>
              </w:rPr>
              <w:t xml:space="preserve"> academic</w:t>
            </w:r>
            <w:r w:rsidRPr="007F4CA0">
              <w:rPr>
                <w:color w:val="auto"/>
                <w:sz w:val="22"/>
                <w:szCs w:val="22"/>
              </w:rPr>
              <w:t xml:space="preserve"> tutor system, specialism tutors (situated </w:t>
            </w:r>
            <w:proofErr w:type="gramStart"/>
            <w:r w:rsidRPr="007F4CA0">
              <w:rPr>
                <w:color w:val="auto"/>
                <w:sz w:val="22"/>
                <w:szCs w:val="22"/>
              </w:rPr>
              <w:t>in close proximity to</w:t>
            </w:r>
            <w:proofErr w:type="gramEnd"/>
            <w:r w:rsidRPr="007F4CA0">
              <w:rPr>
                <w:color w:val="auto"/>
                <w:sz w:val="22"/>
                <w:szCs w:val="22"/>
              </w:rPr>
              <w:t xml:space="preserve"> the workshops and studios) and frequency of small group and one-to-one tutorials ensure a high level of student/ staff engagement.</w:t>
            </w:r>
          </w:p>
          <w:p w14:paraId="6D0BC6D1" w14:textId="77777777" w:rsidR="007F4CA0" w:rsidRPr="00BC0409" w:rsidRDefault="007F4CA0" w:rsidP="007F4CA0">
            <w:pPr>
              <w:tabs>
                <w:tab w:val="clear" w:pos="360"/>
                <w:tab w:val="clear" w:pos="720"/>
              </w:tabs>
              <w:ind w:left="360"/>
              <w:jc w:val="both"/>
              <w:rPr>
                <w:color w:val="auto"/>
                <w:sz w:val="22"/>
                <w:szCs w:val="22"/>
              </w:rPr>
            </w:pPr>
          </w:p>
        </w:tc>
      </w:tr>
      <w:tr w:rsidR="00C311C6" w:rsidRPr="00BC0409" w14:paraId="37FE99BC" w14:textId="77777777">
        <w:trPr>
          <w:cantSplit/>
        </w:trPr>
        <w:tc>
          <w:tcPr>
            <w:tcW w:w="9900" w:type="dxa"/>
            <w:gridSpan w:val="2"/>
          </w:tcPr>
          <w:p w14:paraId="60E80C59" w14:textId="77777777" w:rsidR="00C259CF" w:rsidRPr="007F4CA0" w:rsidRDefault="00D30F6C" w:rsidP="00C259CF">
            <w:pPr>
              <w:numPr>
                <w:ilvl w:val="0"/>
                <w:numId w:val="6"/>
              </w:numPr>
              <w:tabs>
                <w:tab w:val="clear" w:pos="720"/>
              </w:tabs>
              <w:jc w:val="both"/>
              <w:rPr>
                <w:color w:val="auto"/>
                <w:sz w:val="22"/>
                <w:szCs w:val="22"/>
              </w:rPr>
            </w:pPr>
            <w:r w:rsidRPr="007F4CA0">
              <w:rPr>
                <w:color w:val="auto"/>
                <w:sz w:val="22"/>
                <w:szCs w:val="22"/>
                <w:lang w:val="en-US"/>
              </w:rPr>
              <w:t>Peer mentorship schemes such as PAL (peer assisted learning) are used to offer friendly, impartial advice and assistance, by students, for students, answering the questions that are not always posed to the academics.</w:t>
            </w:r>
          </w:p>
          <w:p w14:paraId="412E9011" w14:textId="77777777" w:rsidR="00C311C6" w:rsidRPr="00BC0409" w:rsidRDefault="00C311C6">
            <w:pPr>
              <w:numPr>
                <w:ilvl w:val="0"/>
                <w:numId w:val="7"/>
              </w:numPr>
              <w:jc w:val="both"/>
              <w:rPr>
                <w:color w:val="auto"/>
                <w:sz w:val="22"/>
                <w:szCs w:val="22"/>
              </w:rPr>
            </w:pPr>
            <w:r w:rsidRPr="00BC0409">
              <w:rPr>
                <w:color w:val="auto"/>
                <w:sz w:val="22"/>
                <w:szCs w:val="22"/>
              </w:rPr>
              <w:t>Academic Skills Tutor.</w:t>
            </w:r>
          </w:p>
          <w:p w14:paraId="3259BEEF" w14:textId="77777777" w:rsidR="00C311C6" w:rsidRPr="00BC0409" w:rsidRDefault="00C311C6">
            <w:pPr>
              <w:tabs>
                <w:tab w:val="clear" w:pos="360"/>
              </w:tabs>
              <w:jc w:val="both"/>
              <w:rPr>
                <w:color w:val="auto"/>
                <w:sz w:val="22"/>
                <w:szCs w:val="22"/>
              </w:rPr>
            </w:pPr>
          </w:p>
        </w:tc>
      </w:tr>
      <w:tr w:rsidR="00C311C6" w:rsidRPr="00BC0409" w14:paraId="28A70AF7" w14:textId="77777777">
        <w:trPr>
          <w:cantSplit/>
        </w:trPr>
        <w:tc>
          <w:tcPr>
            <w:tcW w:w="9900" w:type="dxa"/>
            <w:gridSpan w:val="2"/>
            <w:tcBorders>
              <w:bottom w:val="single" w:sz="4" w:space="0" w:color="auto"/>
            </w:tcBorders>
          </w:tcPr>
          <w:p w14:paraId="3D5CA301" w14:textId="77777777" w:rsidR="00C311C6" w:rsidRDefault="00C311C6" w:rsidP="00C311C6">
            <w:pPr>
              <w:jc w:val="both"/>
              <w:rPr>
                <w:b/>
                <w:color w:val="auto"/>
                <w:sz w:val="22"/>
                <w:szCs w:val="22"/>
              </w:rPr>
            </w:pPr>
            <w:r w:rsidRPr="00BC0409">
              <w:rPr>
                <w:b/>
                <w:color w:val="auto"/>
                <w:sz w:val="22"/>
                <w:szCs w:val="22"/>
              </w:rPr>
              <w:t>Personal Development Planning</w:t>
            </w:r>
          </w:p>
          <w:p w14:paraId="4F40CEFE" w14:textId="77777777" w:rsidR="007F4CA0" w:rsidRPr="00BC0409" w:rsidRDefault="007F4CA0" w:rsidP="00C311C6">
            <w:pPr>
              <w:jc w:val="both"/>
              <w:rPr>
                <w:b/>
                <w:color w:val="auto"/>
                <w:sz w:val="22"/>
                <w:szCs w:val="22"/>
              </w:rPr>
            </w:pPr>
          </w:p>
          <w:p w14:paraId="25E631CF" w14:textId="547B0A14" w:rsidR="00C311C6" w:rsidRPr="00BC0409" w:rsidRDefault="00C311C6" w:rsidP="00C311C6">
            <w:pPr>
              <w:tabs>
                <w:tab w:val="clear" w:pos="360"/>
              </w:tabs>
              <w:jc w:val="both"/>
              <w:rPr>
                <w:color w:val="auto"/>
                <w:sz w:val="22"/>
                <w:szCs w:val="22"/>
              </w:rPr>
            </w:pPr>
            <w:r w:rsidRPr="007F4CA0">
              <w:rPr>
                <w:color w:val="auto"/>
                <w:sz w:val="22"/>
                <w:szCs w:val="22"/>
              </w:rPr>
              <w:t xml:space="preserve">Personal development planning is inherent in all </w:t>
            </w:r>
            <w:proofErr w:type="gramStart"/>
            <w:r w:rsidRPr="007F4CA0">
              <w:rPr>
                <w:color w:val="auto"/>
                <w:sz w:val="22"/>
                <w:szCs w:val="22"/>
              </w:rPr>
              <w:t>modules</w:t>
            </w:r>
            <w:proofErr w:type="gramEnd"/>
            <w:r w:rsidRPr="007F4CA0">
              <w:rPr>
                <w:color w:val="auto"/>
                <w:sz w:val="22"/>
                <w:szCs w:val="22"/>
              </w:rPr>
              <w:t xml:space="preserve"> and it is intended that the first year module TFD1</w:t>
            </w:r>
            <w:r w:rsidR="00D81916">
              <w:rPr>
                <w:color w:val="auto"/>
                <w:sz w:val="22"/>
                <w:szCs w:val="22"/>
              </w:rPr>
              <w:t xml:space="preserve">118 Concept Design and Make </w:t>
            </w:r>
            <w:r w:rsidRPr="007F4CA0">
              <w:rPr>
                <w:color w:val="auto"/>
                <w:sz w:val="22"/>
                <w:szCs w:val="22"/>
              </w:rPr>
              <w:t xml:space="preserve">will be the students’ introduction to PDP which they have </w:t>
            </w:r>
            <w:r w:rsidRPr="00B62F2C">
              <w:rPr>
                <w:color w:val="auto"/>
                <w:sz w:val="22"/>
                <w:szCs w:val="22"/>
              </w:rPr>
              <w:t>opportunities to develop in subsequent years and will enhance their learning and address issues in line with University policy on PDP and encourage independent active learning</w:t>
            </w:r>
            <w:r w:rsidRPr="00B62F2C">
              <w:rPr>
                <w:b/>
                <w:color w:val="auto"/>
                <w:sz w:val="22"/>
                <w:szCs w:val="22"/>
              </w:rPr>
              <w:t>.</w:t>
            </w:r>
            <w:r w:rsidR="009D042C" w:rsidRPr="00B62F2C">
              <w:rPr>
                <w:b/>
                <w:color w:val="auto"/>
                <w:sz w:val="22"/>
                <w:szCs w:val="22"/>
              </w:rPr>
              <w:t xml:space="preserve"> </w:t>
            </w:r>
            <w:r w:rsidR="009D042C" w:rsidRPr="00B62F2C">
              <w:rPr>
                <w:color w:val="auto"/>
                <w:sz w:val="22"/>
                <w:szCs w:val="22"/>
              </w:rPr>
              <w:t>The student records their reflective</w:t>
            </w:r>
            <w:r w:rsidR="009D042C" w:rsidRPr="00B62F2C">
              <w:rPr>
                <w:b/>
                <w:color w:val="auto"/>
                <w:sz w:val="22"/>
                <w:szCs w:val="22"/>
              </w:rPr>
              <w:t xml:space="preserve"> </w:t>
            </w:r>
            <w:r w:rsidR="009D042C" w:rsidRPr="00B62F2C">
              <w:rPr>
                <w:color w:val="auto"/>
                <w:sz w:val="22"/>
                <w:szCs w:val="22"/>
              </w:rPr>
              <w:t>thinking</w:t>
            </w:r>
            <w:r w:rsidR="009D042C" w:rsidRPr="00B62F2C">
              <w:rPr>
                <w:b/>
                <w:color w:val="auto"/>
                <w:sz w:val="22"/>
                <w:szCs w:val="22"/>
              </w:rPr>
              <w:t xml:space="preserve"> </w:t>
            </w:r>
            <w:r w:rsidR="009D042C" w:rsidRPr="00B62F2C">
              <w:rPr>
                <w:color w:val="auto"/>
                <w:sz w:val="22"/>
                <w:szCs w:val="22"/>
              </w:rPr>
              <w:t xml:space="preserve">relevant to their own practice and the context in which it is situated at all levels of study through research journals and online blogs. </w:t>
            </w:r>
            <w:r w:rsidRPr="00B62F2C">
              <w:rPr>
                <w:b/>
                <w:color w:val="auto"/>
                <w:sz w:val="22"/>
                <w:szCs w:val="22"/>
              </w:rPr>
              <w:t xml:space="preserve">  </w:t>
            </w:r>
            <w:r w:rsidR="00606793" w:rsidRPr="00B62F2C">
              <w:rPr>
                <w:color w:val="auto"/>
                <w:sz w:val="22"/>
                <w:szCs w:val="22"/>
              </w:rPr>
              <w:t xml:space="preserve">The Year Two module </w:t>
            </w:r>
            <w:r w:rsidR="00E54F9C" w:rsidRPr="00B62F2C">
              <w:rPr>
                <w:color w:val="000000" w:themeColor="text1"/>
                <w:sz w:val="22"/>
                <w:szCs w:val="22"/>
              </w:rPr>
              <w:t xml:space="preserve">TID1342 </w:t>
            </w:r>
            <w:r w:rsidRPr="00B62F2C">
              <w:rPr>
                <w:color w:val="auto"/>
                <w:sz w:val="22"/>
                <w:szCs w:val="22"/>
              </w:rPr>
              <w:t xml:space="preserve">– </w:t>
            </w:r>
            <w:r w:rsidR="001C083B" w:rsidRPr="00B62F2C">
              <w:rPr>
                <w:color w:val="auto"/>
                <w:sz w:val="22"/>
                <w:szCs w:val="22"/>
              </w:rPr>
              <w:t xml:space="preserve">Theoretical and Ethical </w:t>
            </w:r>
            <w:r w:rsidR="00606793" w:rsidRPr="00B62F2C">
              <w:rPr>
                <w:color w:val="auto"/>
                <w:sz w:val="22"/>
                <w:szCs w:val="22"/>
              </w:rPr>
              <w:t>Studies</w:t>
            </w:r>
            <w:r w:rsidRPr="00B62F2C">
              <w:rPr>
                <w:color w:val="auto"/>
                <w:sz w:val="22"/>
                <w:szCs w:val="22"/>
              </w:rPr>
              <w:t xml:space="preserve"> </w:t>
            </w:r>
            <w:r w:rsidR="00D81916" w:rsidRPr="00B62F2C">
              <w:rPr>
                <w:color w:val="auto"/>
                <w:sz w:val="22"/>
                <w:szCs w:val="22"/>
              </w:rPr>
              <w:t xml:space="preserve">OR TID1232 Sustainable Practices </w:t>
            </w:r>
            <w:r w:rsidRPr="00B62F2C">
              <w:rPr>
                <w:color w:val="auto"/>
                <w:sz w:val="22"/>
                <w:szCs w:val="22"/>
              </w:rPr>
              <w:t xml:space="preserve">will further develop the students’ PDP </w:t>
            </w:r>
            <w:r w:rsidR="009D042C" w:rsidRPr="00B62F2C">
              <w:rPr>
                <w:color w:val="auto"/>
                <w:sz w:val="22"/>
                <w:szCs w:val="22"/>
              </w:rPr>
              <w:t>through reflective thinking and team role identification. P</w:t>
            </w:r>
            <w:r w:rsidRPr="00B62F2C">
              <w:rPr>
                <w:color w:val="auto"/>
                <w:sz w:val="22"/>
                <w:szCs w:val="22"/>
              </w:rPr>
              <w:t>reparation for placement and career opportunities</w:t>
            </w:r>
            <w:r w:rsidR="009D042C" w:rsidRPr="00B62F2C">
              <w:rPr>
                <w:color w:val="auto"/>
                <w:sz w:val="22"/>
                <w:szCs w:val="22"/>
              </w:rPr>
              <w:t xml:space="preserve"> is delivered through modules at both the intermediate and honours level. Creation of CV’s and e portfolio/press pack is developed in these modules, specific to the students chosen career/placement route</w:t>
            </w:r>
            <w:r w:rsidRPr="00B62F2C">
              <w:rPr>
                <w:color w:val="auto"/>
                <w:sz w:val="22"/>
                <w:szCs w:val="22"/>
              </w:rPr>
              <w:t xml:space="preserve">. </w:t>
            </w:r>
            <w:r w:rsidR="001C083B" w:rsidRPr="00B62F2C">
              <w:rPr>
                <w:color w:val="auto"/>
                <w:sz w:val="22"/>
                <w:szCs w:val="22"/>
              </w:rPr>
              <w:t>Professional pra</w:t>
            </w:r>
            <w:r w:rsidR="005D2EE3" w:rsidRPr="00B62F2C">
              <w:rPr>
                <w:color w:val="auto"/>
                <w:sz w:val="22"/>
                <w:szCs w:val="22"/>
              </w:rPr>
              <w:t>ctice assignments in the THD1377/THD1378</w:t>
            </w:r>
            <w:r w:rsidR="001C083B" w:rsidRPr="00B62F2C">
              <w:rPr>
                <w:color w:val="auto"/>
                <w:sz w:val="22"/>
                <w:szCs w:val="22"/>
              </w:rPr>
              <w:t xml:space="preserve"> </w:t>
            </w:r>
            <w:r w:rsidR="00D81916" w:rsidRPr="00B62F2C">
              <w:rPr>
                <w:color w:val="auto"/>
                <w:sz w:val="22"/>
                <w:szCs w:val="22"/>
              </w:rPr>
              <w:t xml:space="preserve">OR THD3007/THD3008 </w:t>
            </w:r>
            <w:r w:rsidR="001C083B" w:rsidRPr="00B62F2C">
              <w:rPr>
                <w:color w:val="auto"/>
                <w:sz w:val="22"/>
                <w:szCs w:val="22"/>
              </w:rPr>
              <w:t>module</w:t>
            </w:r>
            <w:r w:rsidR="005D2EE3" w:rsidRPr="00B62F2C">
              <w:rPr>
                <w:color w:val="auto"/>
                <w:sz w:val="22"/>
                <w:szCs w:val="22"/>
              </w:rPr>
              <w:t>s in final year, equip</w:t>
            </w:r>
            <w:r w:rsidR="001C083B" w:rsidRPr="00B62F2C">
              <w:rPr>
                <w:color w:val="auto"/>
                <w:sz w:val="22"/>
                <w:szCs w:val="22"/>
              </w:rPr>
              <w:t xml:space="preserve"> the student with the confidence to promote themselves and their work in a professional manner in line with their career aspirations.   </w:t>
            </w:r>
            <w:r w:rsidRPr="00B62F2C">
              <w:rPr>
                <w:color w:val="auto"/>
                <w:sz w:val="22"/>
                <w:szCs w:val="22"/>
              </w:rPr>
              <w:t>PDP will be enhanced through e-Learning</w:t>
            </w:r>
            <w:r w:rsidRPr="007F4CA0">
              <w:rPr>
                <w:color w:val="auto"/>
                <w:sz w:val="22"/>
                <w:szCs w:val="22"/>
              </w:rPr>
              <w:t xml:space="preserve"> mechanisms in place at the university (</w:t>
            </w:r>
            <w:r w:rsidR="00A15F19">
              <w:rPr>
                <w:color w:val="auto"/>
                <w:sz w:val="22"/>
                <w:szCs w:val="22"/>
              </w:rPr>
              <w:t>VLE</w:t>
            </w:r>
            <w:r w:rsidRPr="007F4CA0">
              <w:rPr>
                <w:color w:val="auto"/>
                <w:sz w:val="22"/>
                <w:szCs w:val="22"/>
              </w:rPr>
              <w:t>).</w:t>
            </w:r>
            <w:r w:rsidRPr="00BC0409">
              <w:rPr>
                <w:color w:val="auto"/>
                <w:sz w:val="22"/>
                <w:szCs w:val="22"/>
              </w:rPr>
              <w:t xml:space="preserve"> </w:t>
            </w:r>
          </w:p>
          <w:p w14:paraId="40B98819" w14:textId="118C136A" w:rsidR="00C311C6" w:rsidRPr="00BC0409" w:rsidRDefault="00C311C6" w:rsidP="002F5164">
            <w:pPr>
              <w:jc w:val="both"/>
              <w:rPr>
                <w:color w:val="auto"/>
                <w:sz w:val="22"/>
                <w:szCs w:val="22"/>
              </w:rPr>
            </w:pPr>
          </w:p>
        </w:tc>
      </w:tr>
    </w:tbl>
    <w:p w14:paraId="2B5C5E14" w14:textId="77777777" w:rsidR="00C311C6" w:rsidRPr="00BC0409" w:rsidRDefault="00C311C6">
      <w:pPr>
        <w:rPr>
          <w:color w:val="auto"/>
          <w:sz w:val="22"/>
          <w:szCs w:val="22"/>
        </w:rPr>
      </w:pPr>
    </w:p>
    <w:tbl>
      <w:tblPr>
        <w:tblW w:w="9900" w:type="dxa"/>
        <w:tblInd w:w="3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0"/>
        <w:gridCol w:w="9400"/>
      </w:tblGrid>
      <w:tr w:rsidR="00C311C6" w:rsidRPr="00BC0409" w14:paraId="2DBBBED1" w14:textId="77777777">
        <w:tc>
          <w:tcPr>
            <w:tcW w:w="500" w:type="dxa"/>
            <w:tcBorders>
              <w:top w:val="single" w:sz="4" w:space="0" w:color="auto"/>
            </w:tcBorders>
          </w:tcPr>
          <w:p w14:paraId="1191EF86" w14:textId="77777777" w:rsidR="00C311C6" w:rsidRPr="00BC0409" w:rsidRDefault="00C311C6">
            <w:pPr>
              <w:pStyle w:val="Heading6"/>
              <w:rPr>
                <w:color w:val="auto"/>
                <w:szCs w:val="22"/>
              </w:rPr>
            </w:pPr>
            <w:r w:rsidRPr="00BC0409">
              <w:rPr>
                <w:color w:val="auto"/>
                <w:szCs w:val="22"/>
              </w:rPr>
              <w:t>16</w:t>
            </w:r>
          </w:p>
        </w:tc>
        <w:tc>
          <w:tcPr>
            <w:tcW w:w="9400" w:type="dxa"/>
            <w:tcBorders>
              <w:top w:val="single" w:sz="4" w:space="0" w:color="auto"/>
            </w:tcBorders>
          </w:tcPr>
          <w:p w14:paraId="45CBF9A4" w14:textId="77777777" w:rsidR="00C311C6" w:rsidRDefault="00C311C6">
            <w:pPr>
              <w:pStyle w:val="Heading6"/>
              <w:rPr>
                <w:color w:val="auto"/>
                <w:szCs w:val="22"/>
              </w:rPr>
            </w:pPr>
            <w:r w:rsidRPr="00BC0409">
              <w:rPr>
                <w:color w:val="auto"/>
                <w:szCs w:val="22"/>
              </w:rPr>
              <w:t>Criteria for Admission</w:t>
            </w:r>
          </w:p>
          <w:p w14:paraId="269E9B62" w14:textId="77777777" w:rsidR="00D932F2" w:rsidRPr="00D932F2" w:rsidRDefault="00D932F2" w:rsidP="00D932F2"/>
        </w:tc>
      </w:tr>
      <w:tr w:rsidR="00E75BE9" w:rsidRPr="00BC0409" w14:paraId="716BDB1B" w14:textId="77777777">
        <w:tc>
          <w:tcPr>
            <w:tcW w:w="500" w:type="dxa"/>
            <w:tcBorders>
              <w:top w:val="single" w:sz="4" w:space="0" w:color="auto"/>
            </w:tcBorders>
          </w:tcPr>
          <w:p w14:paraId="1801E343" w14:textId="77777777" w:rsidR="00E75BE9" w:rsidRPr="00BC0409" w:rsidRDefault="00E75BE9">
            <w:pPr>
              <w:pStyle w:val="Heading6"/>
              <w:rPr>
                <w:color w:val="auto"/>
                <w:szCs w:val="22"/>
              </w:rPr>
            </w:pPr>
          </w:p>
        </w:tc>
        <w:tc>
          <w:tcPr>
            <w:tcW w:w="9400" w:type="dxa"/>
            <w:tcBorders>
              <w:top w:val="single" w:sz="4" w:space="0" w:color="auto"/>
            </w:tcBorders>
          </w:tcPr>
          <w:p w14:paraId="5971242E" w14:textId="77777777" w:rsidR="00E75BE9" w:rsidRDefault="00E75BE9" w:rsidP="00E75BE9">
            <w:pPr>
              <w:tabs>
                <w:tab w:val="left" w:pos="1134"/>
              </w:tabs>
              <w:spacing w:line="360" w:lineRule="auto"/>
              <w:ind w:left="720" w:hanging="720"/>
              <w:rPr>
                <w:rStyle w:val="Hyperlink"/>
              </w:rPr>
            </w:pPr>
            <w:r w:rsidRPr="00D057CE">
              <w:rPr>
                <w:b/>
                <w:color w:val="244061" w:themeColor="accent1" w:themeShade="80"/>
              </w:rPr>
              <w:t>16.1</w:t>
            </w:r>
            <w:r w:rsidRPr="00D057CE">
              <w:rPr>
                <w:b/>
                <w:color w:val="244061" w:themeColor="accent1" w:themeShade="80"/>
              </w:rPr>
              <w:tab/>
            </w:r>
            <w:r w:rsidRPr="00D057CE">
              <w:rPr>
                <w:color w:val="244061" w:themeColor="accent1" w:themeShade="80"/>
              </w:rPr>
              <w:t xml:space="preserve">The University of Huddersfield seeks and encourages applicants </w:t>
            </w:r>
            <w:proofErr w:type="gramStart"/>
            <w:r w:rsidRPr="00D057CE">
              <w:rPr>
                <w:color w:val="244061" w:themeColor="accent1" w:themeShade="80"/>
              </w:rPr>
              <w:t>in order to</w:t>
            </w:r>
            <w:proofErr w:type="gramEnd"/>
            <w:r w:rsidRPr="00D057CE">
              <w:rPr>
                <w:color w:val="244061" w:themeColor="accent1" w:themeShade="80"/>
              </w:rPr>
              <w:t xml:space="preserve"> widen participation, improve access and apply the principles of equal opportunities.  We provide support for applicants who require additional assistance in order to select the right course of study and make a successful transition to studying at </w:t>
            </w:r>
            <w:proofErr w:type="gramStart"/>
            <w:r w:rsidRPr="00D057CE">
              <w:rPr>
                <w:color w:val="244061" w:themeColor="accent1" w:themeShade="80"/>
              </w:rPr>
              <w:t>University</w:t>
            </w:r>
            <w:proofErr w:type="gramEnd"/>
            <w:r w:rsidRPr="00D057CE">
              <w:rPr>
                <w:color w:val="244061" w:themeColor="accent1" w:themeShade="80"/>
              </w:rPr>
              <w:t xml:space="preserve">.  We encourage local, </w:t>
            </w:r>
            <w:proofErr w:type="gramStart"/>
            <w:r w:rsidRPr="00D057CE">
              <w:rPr>
                <w:color w:val="244061" w:themeColor="accent1" w:themeShade="80"/>
              </w:rPr>
              <w:t>national</w:t>
            </w:r>
            <w:proofErr w:type="gramEnd"/>
            <w:r w:rsidRPr="00D057CE">
              <w:rPr>
                <w:color w:val="244061" w:themeColor="accent1" w:themeShade="80"/>
              </w:rPr>
              <w:t xml:space="preserve"> and international applications.  Further information for </w:t>
            </w:r>
            <w:hyperlink r:id="rId17" w:history="1">
              <w:r w:rsidRPr="005603F3">
                <w:rPr>
                  <w:rStyle w:val="Hyperlink"/>
                  <w14:textFill>
                    <w14:solidFill>
                      <w14:srgbClr w14:val="0000FF">
                        <w14:lumMod w14:val="50000"/>
                      </w14:srgbClr>
                    </w14:solidFill>
                  </w14:textFill>
                </w:rPr>
                <w:t>International Students can be found on their website</w:t>
              </w:r>
            </w:hyperlink>
            <w:r>
              <w:rPr>
                <w:color w:val="244061" w:themeColor="accent1" w:themeShade="80"/>
              </w:rPr>
              <w:t>.</w:t>
            </w:r>
          </w:p>
          <w:p w14:paraId="6485DDF0" w14:textId="77777777" w:rsidR="00E75BE9" w:rsidRPr="003F5E4B" w:rsidRDefault="00E75BE9" w:rsidP="00E75BE9">
            <w:pPr>
              <w:tabs>
                <w:tab w:val="left" w:pos="1134"/>
              </w:tabs>
              <w:spacing w:line="360" w:lineRule="auto"/>
            </w:pPr>
          </w:p>
          <w:p w14:paraId="7EA0293C" w14:textId="73ADC91F" w:rsidR="00E75BE9" w:rsidRPr="003F5E4B" w:rsidRDefault="00E75BE9" w:rsidP="00E75BE9">
            <w:pPr>
              <w:tabs>
                <w:tab w:val="left" w:pos="1134"/>
              </w:tabs>
              <w:spacing w:line="360" w:lineRule="auto"/>
              <w:ind w:left="720"/>
              <w:rPr>
                <w:i/>
                <w:iCs/>
              </w:rPr>
            </w:pPr>
            <w:r w:rsidRPr="56033BA0">
              <w:rPr>
                <w:color w:val="244061" w:themeColor="accent1" w:themeShade="80"/>
              </w:rPr>
              <w:t xml:space="preserve">If you were educated outside the UK, you are required to have International English Language Testing System (IELTS) at a score of 6.0 with a minimum score of 6.0 in writing and a minimum of 5.5 in any single component. </w:t>
            </w:r>
          </w:p>
          <w:p w14:paraId="615AD5F6" w14:textId="77777777" w:rsidR="00E75BE9" w:rsidRPr="003F5E4B" w:rsidRDefault="00E75BE9" w:rsidP="00E75BE9">
            <w:pPr>
              <w:tabs>
                <w:tab w:val="left" w:pos="1134"/>
              </w:tabs>
              <w:spacing w:line="360" w:lineRule="auto"/>
              <w:ind w:left="720"/>
              <w:rPr>
                <w:color w:val="244061" w:themeColor="accent1" w:themeShade="80"/>
              </w:rPr>
            </w:pPr>
          </w:p>
          <w:p w14:paraId="74CF1F3F" w14:textId="77777777" w:rsidR="00E75BE9" w:rsidRPr="003F5E4B" w:rsidRDefault="00E75BE9" w:rsidP="00E75BE9">
            <w:pPr>
              <w:tabs>
                <w:tab w:val="left" w:pos="1134"/>
              </w:tabs>
              <w:spacing w:line="360" w:lineRule="auto"/>
              <w:ind w:left="720"/>
              <w:rPr>
                <w:i/>
                <w:iCs/>
              </w:rPr>
            </w:pPr>
            <w:r w:rsidRPr="00D057CE">
              <w:rPr>
                <w:color w:val="244061" w:themeColor="accent1" w:themeShade="80"/>
              </w:rPr>
              <w:t xml:space="preserve">If you have alternative qualifications or do not meet the IELTS requirement we also offer a range of </w:t>
            </w:r>
            <w:hyperlink r:id="rId18" w:history="1">
              <w:r w:rsidRPr="003F5E4B">
                <w:rPr>
                  <w:rStyle w:val="Hyperlink"/>
                </w:rPr>
                <w:t>Pre-Sessional English Programmes.</w:t>
              </w:r>
            </w:hyperlink>
          </w:p>
          <w:p w14:paraId="1B784E98" w14:textId="77777777" w:rsidR="00E75BE9" w:rsidRPr="00BC0409" w:rsidRDefault="00E75BE9">
            <w:pPr>
              <w:pStyle w:val="Heading6"/>
              <w:rPr>
                <w:color w:val="auto"/>
                <w:szCs w:val="22"/>
              </w:rPr>
            </w:pPr>
          </w:p>
        </w:tc>
      </w:tr>
      <w:tr w:rsidR="00E75BE9" w:rsidRPr="00BC0409" w14:paraId="1F6A11F0" w14:textId="77777777">
        <w:tc>
          <w:tcPr>
            <w:tcW w:w="500" w:type="dxa"/>
            <w:tcBorders>
              <w:top w:val="single" w:sz="4" w:space="0" w:color="auto"/>
            </w:tcBorders>
          </w:tcPr>
          <w:p w14:paraId="75058B04" w14:textId="77777777" w:rsidR="00E75BE9" w:rsidRPr="00BC0409" w:rsidRDefault="00E75BE9">
            <w:pPr>
              <w:pStyle w:val="Heading6"/>
              <w:rPr>
                <w:color w:val="auto"/>
                <w:szCs w:val="22"/>
              </w:rPr>
            </w:pPr>
          </w:p>
        </w:tc>
        <w:tc>
          <w:tcPr>
            <w:tcW w:w="9400" w:type="dxa"/>
            <w:tcBorders>
              <w:top w:val="single" w:sz="4" w:space="0" w:color="auto"/>
            </w:tcBorders>
          </w:tcPr>
          <w:p w14:paraId="740C1B05" w14:textId="77777777" w:rsidR="00E75BE9" w:rsidRPr="003F5E4B" w:rsidRDefault="00E75BE9" w:rsidP="00E75BE9">
            <w:pPr>
              <w:tabs>
                <w:tab w:val="left" w:pos="1134"/>
              </w:tabs>
              <w:spacing w:line="360" w:lineRule="auto"/>
              <w:ind w:left="709" w:hanging="709"/>
            </w:pPr>
            <w:r w:rsidRPr="00DC4F83">
              <w:rPr>
                <w:b/>
                <w:color w:val="244061" w:themeColor="accent1" w:themeShade="80"/>
              </w:rPr>
              <w:t>16.2</w:t>
            </w:r>
            <w:r w:rsidRPr="00DC4F83">
              <w:rPr>
                <w:b/>
                <w:color w:val="244061" w:themeColor="accent1" w:themeShade="80"/>
              </w:rPr>
              <w:tab/>
            </w:r>
            <w:r w:rsidRPr="00DC4F83">
              <w:rPr>
                <w:color w:val="244061" w:themeColor="accent1" w:themeShade="80"/>
              </w:rPr>
              <w:t xml:space="preserve">The University provides opportunities for the accreditation of prior learning (APL) as stated in </w:t>
            </w:r>
            <w:hyperlink r:id="rId19" w:history="1">
              <w:r w:rsidRPr="00DC4F83">
                <w:rPr>
                  <w:color w:val="0000FF"/>
                  <w:u w:val="single"/>
                </w:rPr>
                <w:t>Section-3 - University of Huddersfield</w:t>
              </w:r>
            </w:hyperlink>
            <w:hyperlink r:id="rId20" w:history="1"/>
            <w:r w:rsidRPr="00D057CE">
              <w:rPr>
                <w:color w:val="244061" w:themeColor="accent1" w:themeShade="80"/>
              </w:rPr>
              <w:t xml:space="preserve"> </w:t>
            </w:r>
          </w:p>
          <w:p w14:paraId="0F757F96" w14:textId="77777777" w:rsidR="00E75BE9" w:rsidRPr="003F5E4B" w:rsidRDefault="00E75BE9" w:rsidP="00E75BE9">
            <w:pPr>
              <w:tabs>
                <w:tab w:val="left" w:pos="1134"/>
              </w:tabs>
              <w:spacing w:line="360" w:lineRule="auto"/>
              <w:ind w:left="720"/>
              <w:rPr>
                <w:b/>
              </w:rPr>
            </w:pPr>
          </w:p>
          <w:p w14:paraId="29AC5F35" w14:textId="77777777" w:rsidR="00E75BE9" w:rsidRPr="003F5E4B" w:rsidRDefault="00E75BE9" w:rsidP="00E75BE9">
            <w:pPr>
              <w:tabs>
                <w:tab w:val="left" w:pos="1134"/>
              </w:tabs>
              <w:autoSpaceDE w:val="0"/>
              <w:autoSpaceDN w:val="0"/>
              <w:adjustRightInd w:val="0"/>
              <w:spacing w:line="360" w:lineRule="auto"/>
              <w:ind w:left="720" w:hanging="720"/>
            </w:pPr>
            <w:r w:rsidRPr="00D057CE">
              <w:rPr>
                <w:b/>
                <w:color w:val="244061" w:themeColor="accent1" w:themeShade="80"/>
              </w:rPr>
              <w:t>16.3</w:t>
            </w:r>
            <w:r w:rsidRPr="00D057CE">
              <w:rPr>
                <w:b/>
                <w:color w:val="244061" w:themeColor="accent1" w:themeShade="80"/>
              </w:rPr>
              <w:tab/>
            </w:r>
            <w:r w:rsidRPr="00D057CE">
              <w:rPr>
                <w:color w:val="244061" w:themeColor="accent1" w:themeShade="80"/>
              </w:rPr>
              <w:t>The University’s general minimum entry require</w:t>
            </w:r>
            <w:r>
              <w:rPr>
                <w:color w:val="244061" w:themeColor="accent1" w:themeShade="80"/>
              </w:rPr>
              <w:t>ments are specified in Section 1.5</w:t>
            </w:r>
            <w:r w:rsidRPr="00D057CE">
              <w:rPr>
                <w:color w:val="244061" w:themeColor="accent1" w:themeShade="80"/>
              </w:rPr>
              <w:t xml:space="preserve"> of the </w:t>
            </w:r>
            <w:hyperlink r:id="rId21" w:history="1">
              <w:r w:rsidRPr="00146D32">
                <w:rPr>
                  <w:rStyle w:val="Hyperlink"/>
                  <w14:textFill>
                    <w14:solidFill>
                      <w14:srgbClr w14:val="0000FF">
                        <w14:lumMod w14:val="50000"/>
                      </w14:srgbClr>
                    </w14:solidFill>
                  </w14:textFill>
                </w:rPr>
                <w:t>Regulations for Awards</w:t>
              </w:r>
            </w:hyperlink>
            <w:r w:rsidRPr="00146D32">
              <w:rPr>
                <w:b/>
                <w14:textFill>
                  <w14:solidFill>
                    <w14:srgbClr w14:val="000000">
                      <w14:lumMod w14:val="50000"/>
                    </w14:srgbClr>
                  </w14:solidFill>
                </w14:textFill>
              </w:rPr>
              <w:t>.</w:t>
            </w:r>
            <w:r w:rsidRPr="00D057CE">
              <w:rPr>
                <w:color w:val="244061" w:themeColor="accent1" w:themeShade="80"/>
              </w:rPr>
              <w:t xml:space="preserve"> </w:t>
            </w:r>
          </w:p>
          <w:p w14:paraId="54CD3331" w14:textId="77777777" w:rsidR="00E75BE9" w:rsidRPr="003F5E4B" w:rsidRDefault="00E75BE9" w:rsidP="00E75BE9">
            <w:pPr>
              <w:tabs>
                <w:tab w:val="left" w:pos="1134"/>
              </w:tabs>
              <w:spacing w:line="360" w:lineRule="auto"/>
              <w:ind w:left="720" w:hanging="720"/>
            </w:pPr>
          </w:p>
          <w:p w14:paraId="5F31CED1" w14:textId="77777777" w:rsidR="00E75BE9" w:rsidRPr="00D057CE" w:rsidRDefault="00E75BE9" w:rsidP="00E75BE9">
            <w:pPr>
              <w:tabs>
                <w:tab w:val="left" w:pos="1134"/>
              </w:tabs>
              <w:spacing w:line="360" w:lineRule="auto"/>
              <w:ind w:left="720" w:hanging="720"/>
              <w:rPr>
                <w:color w:val="244061" w:themeColor="accent1" w:themeShade="80"/>
              </w:rPr>
            </w:pPr>
            <w:r w:rsidRPr="00D057CE">
              <w:rPr>
                <w:b/>
                <w:color w:val="244061" w:themeColor="accent1" w:themeShade="80"/>
              </w:rPr>
              <w:t>16.4</w:t>
            </w:r>
            <w:r w:rsidRPr="00D057CE">
              <w:rPr>
                <w:b/>
                <w:color w:val="244061" w:themeColor="accent1" w:themeShade="80"/>
              </w:rPr>
              <w:tab/>
            </w:r>
            <w:r w:rsidRPr="00D057CE">
              <w:rPr>
                <w:color w:val="244061" w:themeColor="accent1" w:themeShade="80"/>
              </w:rPr>
              <w:t>Every person who applies for this course and meets the minimum entry requirement – regardless of any disability – will be given the same opportunity in the selection process.  General advice and information regarding disability and the support the University can give can be found by contacting student services as follows:</w:t>
            </w:r>
          </w:p>
          <w:p w14:paraId="14D816F9" w14:textId="77777777" w:rsidR="00E75BE9" w:rsidRPr="00D057CE" w:rsidRDefault="00E75BE9" w:rsidP="00E75BE9">
            <w:pPr>
              <w:tabs>
                <w:tab w:val="left" w:pos="1134"/>
              </w:tabs>
              <w:spacing w:line="360" w:lineRule="auto"/>
              <w:ind w:left="720" w:hanging="720"/>
              <w:rPr>
                <w:color w:val="244061" w:themeColor="accent1" w:themeShade="80"/>
              </w:rPr>
            </w:pPr>
          </w:p>
          <w:p w14:paraId="40F60947" w14:textId="77777777" w:rsidR="00E75BE9" w:rsidRPr="00D057CE" w:rsidRDefault="00E75BE9" w:rsidP="00E75BE9">
            <w:pPr>
              <w:tabs>
                <w:tab w:val="left" w:pos="1134"/>
              </w:tabs>
              <w:spacing w:line="360" w:lineRule="auto"/>
              <w:ind w:left="720"/>
              <w:rPr>
                <w:color w:val="244061" w:themeColor="accent1" w:themeShade="80"/>
              </w:rPr>
            </w:pPr>
            <w:r w:rsidRPr="00D057CE">
              <w:rPr>
                <w:color w:val="244061" w:themeColor="accent1" w:themeShade="80"/>
              </w:rPr>
              <w:t>Telephone</w:t>
            </w:r>
            <w:r w:rsidRPr="00D057CE">
              <w:rPr>
                <w:b/>
                <w:color w:val="244061" w:themeColor="accent1" w:themeShade="80"/>
              </w:rPr>
              <w:t>:</w:t>
            </w:r>
            <w:r w:rsidRPr="00D057CE">
              <w:rPr>
                <w:color w:val="244061" w:themeColor="accent1" w:themeShade="80"/>
              </w:rPr>
              <w:t xml:space="preserve"> 01484 472675</w:t>
            </w:r>
          </w:p>
          <w:p w14:paraId="39CEB2D3" w14:textId="77777777" w:rsidR="00E75BE9" w:rsidRPr="00D057CE" w:rsidRDefault="00E75BE9" w:rsidP="00E75BE9">
            <w:pPr>
              <w:tabs>
                <w:tab w:val="left" w:pos="1134"/>
              </w:tabs>
              <w:spacing w:line="360" w:lineRule="auto"/>
              <w:ind w:left="720"/>
              <w:rPr>
                <w:color w:val="244061" w:themeColor="accent1" w:themeShade="80"/>
              </w:rPr>
            </w:pPr>
            <w:r w:rsidRPr="00D057CE">
              <w:rPr>
                <w:color w:val="244061" w:themeColor="accent1" w:themeShade="80"/>
              </w:rPr>
              <w:t>Email: disability@hud.ac.uk</w:t>
            </w:r>
          </w:p>
          <w:p w14:paraId="49AF0DD0" w14:textId="77777777" w:rsidR="00E75BE9" w:rsidRPr="00D057CE" w:rsidRDefault="00E75BE9" w:rsidP="00E75BE9">
            <w:pPr>
              <w:tabs>
                <w:tab w:val="left" w:pos="1134"/>
              </w:tabs>
              <w:spacing w:line="360" w:lineRule="auto"/>
              <w:ind w:left="720"/>
              <w:rPr>
                <w:color w:val="244061" w:themeColor="accent1" w:themeShade="80"/>
              </w:rPr>
            </w:pPr>
          </w:p>
          <w:p w14:paraId="5BB1B123" w14:textId="77777777" w:rsidR="00E75BE9" w:rsidRPr="00DC4F83" w:rsidRDefault="00E75BE9" w:rsidP="00E75BE9">
            <w:pPr>
              <w:ind w:firstLine="720"/>
            </w:pPr>
            <w:r w:rsidRPr="00DC4F83">
              <w:rPr>
                <w:color w:val="244061" w:themeColor="accent1" w:themeShade="80"/>
              </w:rPr>
              <w:t xml:space="preserve">Further information is available on the </w:t>
            </w:r>
            <w:hyperlink r:id="rId22" w:history="1">
              <w:r w:rsidRPr="00DC4F83">
                <w:rPr>
                  <w:color w:val="0000FF"/>
                  <w:u w:val="single"/>
                </w:rPr>
                <w:t>Disability support - University of Huddersfield</w:t>
              </w:r>
            </w:hyperlink>
          </w:p>
          <w:p w14:paraId="4AE57DFB" w14:textId="77777777" w:rsidR="00E75BE9" w:rsidRPr="003F5E4B" w:rsidRDefault="00E75BE9" w:rsidP="00E75BE9">
            <w:pPr>
              <w:tabs>
                <w:tab w:val="left" w:pos="1134"/>
              </w:tabs>
              <w:spacing w:line="360" w:lineRule="auto"/>
              <w:ind w:left="720" w:hanging="720"/>
            </w:pPr>
          </w:p>
          <w:p w14:paraId="611EE019" w14:textId="77777777" w:rsidR="00E75BE9" w:rsidRPr="00DC4F83" w:rsidRDefault="00E75BE9" w:rsidP="00E75BE9">
            <w:pPr>
              <w:ind w:left="720"/>
            </w:pPr>
            <w:r w:rsidRPr="00DC4F83">
              <w:rPr>
                <w:color w:val="244061" w:themeColor="accent1" w:themeShade="80"/>
              </w:rPr>
              <w:t xml:space="preserve">Further advice on the specific skills and abilities needed to successfully undertake this course can be found by contacting the admissions tutor and by visiting our </w:t>
            </w:r>
            <w:hyperlink r:id="rId23" w:history="1">
              <w:r w:rsidRPr="00DC4F83">
                <w:rPr>
                  <w:color w:val="0000FF"/>
                  <w:u w:val="single"/>
                </w:rPr>
                <w:t>List of courses for 2023-24 (hud.ac.uk)</w:t>
              </w:r>
            </w:hyperlink>
          </w:p>
          <w:p w14:paraId="70B308EB" w14:textId="77777777" w:rsidR="00E75BE9" w:rsidRPr="00D057CE" w:rsidRDefault="00E75BE9" w:rsidP="00E75BE9">
            <w:pPr>
              <w:tabs>
                <w:tab w:val="left" w:pos="1134"/>
              </w:tabs>
              <w:spacing w:line="360" w:lineRule="auto"/>
              <w:rPr>
                <w:color w:val="244061" w:themeColor="accent1" w:themeShade="80"/>
              </w:rPr>
            </w:pPr>
          </w:p>
        </w:tc>
      </w:tr>
      <w:tr w:rsidR="00C311C6" w:rsidRPr="00BC0409" w14:paraId="4C5A73FD" w14:textId="77777777">
        <w:trPr>
          <w:cantSplit/>
        </w:trPr>
        <w:tc>
          <w:tcPr>
            <w:tcW w:w="9900" w:type="dxa"/>
            <w:gridSpan w:val="2"/>
          </w:tcPr>
          <w:p w14:paraId="122B9185" w14:textId="77777777" w:rsidR="00E75BE9" w:rsidRPr="00D057CE" w:rsidRDefault="00E75BE9" w:rsidP="00E75BE9">
            <w:pPr>
              <w:numPr>
                <w:ilvl w:val="1"/>
                <w:numId w:val="49"/>
              </w:numPr>
              <w:tabs>
                <w:tab w:val="clear" w:pos="360"/>
                <w:tab w:val="clear" w:pos="1080"/>
                <w:tab w:val="clear" w:pos="1440"/>
                <w:tab w:val="left" w:pos="1134"/>
              </w:tabs>
              <w:spacing w:line="360" w:lineRule="auto"/>
              <w:rPr>
                <w:color w:val="244061" w:themeColor="accent1" w:themeShade="80"/>
              </w:rPr>
            </w:pPr>
            <w:r w:rsidRPr="00D057CE">
              <w:rPr>
                <w:color w:val="244061" w:themeColor="accent1" w:themeShade="80"/>
              </w:rPr>
              <w:t>However, the specific entry requirements and admission criteria for the courses are detailed below:</w:t>
            </w:r>
          </w:p>
          <w:p w14:paraId="169424F4" w14:textId="77777777" w:rsidR="00D932F2" w:rsidRPr="00BC0409" w:rsidRDefault="00D932F2">
            <w:pPr>
              <w:tabs>
                <w:tab w:val="clear" w:pos="360"/>
              </w:tabs>
              <w:jc w:val="both"/>
              <w:rPr>
                <w:color w:val="auto"/>
                <w:sz w:val="22"/>
                <w:szCs w:val="22"/>
              </w:rPr>
            </w:pPr>
          </w:p>
        </w:tc>
      </w:tr>
      <w:tr w:rsidR="00D81916" w:rsidRPr="00BC0409" w14:paraId="43BC4C41" w14:textId="77777777">
        <w:trPr>
          <w:cantSplit/>
        </w:trPr>
        <w:tc>
          <w:tcPr>
            <w:tcW w:w="9900" w:type="dxa"/>
            <w:gridSpan w:val="2"/>
          </w:tcPr>
          <w:p w14:paraId="394E1460" w14:textId="77777777" w:rsidR="00030674" w:rsidRDefault="00030674" w:rsidP="00030674">
            <w:pPr>
              <w:tabs>
                <w:tab w:val="clear" w:pos="360"/>
              </w:tabs>
              <w:jc w:val="both"/>
              <w:rPr>
                <w:color w:val="auto"/>
                <w:sz w:val="22"/>
                <w:szCs w:val="22"/>
              </w:rPr>
            </w:pPr>
            <w:r w:rsidRPr="00BC0409">
              <w:rPr>
                <w:color w:val="auto"/>
                <w:sz w:val="22"/>
                <w:szCs w:val="22"/>
              </w:rPr>
              <w:t>Candidates must be able to satisfy the general admissions requirements of the University of Huddersfield and the specific requirements of the course in one of the following ways:</w:t>
            </w:r>
          </w:p>
          <w:p w14:paraId="1B154321" w14:textId="77777777" w:rsidR="00D81916" w:rsidRPr="0036167B" w:rsidRDefault="00D81916" w:rsidP="00D81916">
            <w:pPr>
              <w:ind w:left="360"/>
              <w:jc w:val="both"/>
            </w:pPr>
          </w:p>
          <w:p w14:paraId="19BD1C76" w14:textId="77777777" w:rsidR="00D81916" w:rsidRPr="0036167B" w:rsidRDefault="00D81916" w:rsidP="00D81916">
            <w:pPr>
              <w:numPr>
                <w:ilvl w:val="0"/>
                <w:numId w:val="43"/>
              </w:numPr>
              <w:jc w:val="both"/>
            </w:pPr>
            <w:r w:rsidRPr="0036167B">
              <w:t>School/College leavers to have reached the age of 18 years on admission.</w:t>
            </w:r>
          </w:p>
          <w:p w14:paraId="06F99BAF" w14:textId="77777777" w:rsidR="00D81916" w:rsidRPr="0036167B" w:rsidRDefault="00D81916" w:rsidP="00D81916">
            <w:pPr>
              <w:numPr>
                <w:ilvl w:val="0"/>
                <w:numId w:val="43"/>
              </w:numPr>
              <w:jc w:val="both"/>
            </w:pPr>
            <w:r w:rsidRPr="0036167B">
              <w:t>Satisfactory completion of an interview inspection, if appropriate</w:t>
            </w:r>
          </w:p>
          <w:p w14:paraId="30D6409F" w14:textId="77777777" w:rsidR="00D81916" w:rsidRPr="0036167B" w:rsidRDefault="00D81916" w:rsidP="00D81916">
            <w:pPr>
              <w:numPr>
                <w:ilvl w:val="0"/>
                <w:numId w:val="43"/>
              </w:numPr>
              <w:jc w:val="both"/>
            </w:pPr>
            <w:r w:rsidRPr="0036167B">
              <w:t>Achievement of at least 1</w:t>
            </w:r>
            <w:r>
              <w:t>12</w:t>
            </w:r>
            <w:r w:rsidRPr="0036167B">
              <w:t xml:space="preserve"> UCAS points through a combination of:</w:t>
            </w:r>
          </w:p>
          <w:p w14:paraId="2679E882" w14:textId="77777777" w:rsidR="00D81916" w:rsidRPr="0036167B" w:rsidRDefault="00D81916" w:rsidP="00D81916">
            <w:pPr>
              <w:numPr>
                <w:ilvl w:val="0"/>
                <w:numId w:val="44"/>
              </w:numPr>
              <w:tabs>
                <w:tab w:val="clear" w:pos="360"/>
              </w:tabs>
              <w:jc w:val="both"/>
              <w:rPr>
                <w:b/>
                <w:bCs w:val="0"/>
                <w:u w:val="single"/>
              </w:rPr>
            </w:pPr>
            <w:r w:rsidRPr="0036167B">
              <w:t>Passes in five subjects at GCSE level (Maths and English required) and either Advanced GCE (A2 level), or a Vocational A-level award.</w:t>
            </w:r>
          </w:p>
          <w:p w14:paraId="2DD9876A" w14:textId="77777777" w:rsidR="00D81916" w:rsidRPr="0036167B" w:rsidRDefault="00D81916" w:rsidP="00D81916">
            <w:pPr>
              <w:numPr>
                <w:ilvl w:val="0"/>
                <w:numId w:val="44"/>
              </w:numPr>
              <w:tabs>
                <w:tab w:val="clear" w:pos="360"/>
              </w:tabs>
              <w:jc w:val="both"/>
              <w:rPr>
                <w:b/>
                <w:bCs w:val="0"/>
                <w:u w:val="single"/>
              </w:rPr>
            </w:pPr>
            <w:r w:rsidRPr="0036167B">
              <w:t xml:space="preserve">OR a Scottish Certificate of Education with passes in five subjects, three at the higher grade, or passes in four subjects at the higher </w:t>
            </w:r>
            <w:proofErr w:type="gramStart"/>
            <w:r w:rsidRPr="0036167B">
              <w:t>grade</w:t>
            </w:r>
            <w:proofErr w:type="gramEnd"/>
          </w:p>
          <w:p w14:paraId="0D2CAC3A" w14:textId="77777777" w:rsidR="00D81916" w:rsidRPr="0036167B" w:rsidRDefault="00D81916" w:rsidP="00D81916">
            <w:pPr>
              <w:numPr>
                <w:ilvl w:val="0"/>
                <w:numId w:val="44"/>
              </w:numPr>
              <w:tabs>
                <w:tab w:val="clear" w:pos="360"/>
              </w:tabs>
              <w:jc w:val="both"/>
              <w:rPr>
                <w:b/>
                <w:bCs w:val="0"/>
                <w:u w:val="single"/>
              </w:rPr>
            </w:pPr>
            <w:r w:rsidRPr="0036167B">
              <w:t xml:space="preserve">OR a National Diploma awarded by the </w:t>
            </w:r>
            <w:proofErr w:type="spellStart"/>
            <w:r w:rsidRPr="0036167B">
              <w:t>EdExcel</w:t>
            </w:r>
            <w:proofErr w:type="spellEnd"/>
            <w:r w:rsidRPr="0036167B">
              <w:t xml:space="preserve"> Foundation in a relevant subject.</w:t>
            </w:r>
          </w:p>
          <w:p w14:paraId="58A16C15" w14:textId="3FE8F266" w:rsidR="00D81916" w:rsidRPr="00BC0409" w:rsidRDefault="00D81916" w:rsidP="00383AE6">
            <w:pPr>
              <w:pStyle w:val="Header"/>
              <w:tabs>
                <w:tab w:val="clear" w:pos="360"/>
                <w:tab w:val="clear" w:pos="720"/>
                <w:tab w:val="clear" w:pos="4320"/>
                <w:tab w:val="clear" w:pos="8640"/>
              </w:tabs>
              <w:ind w:left="720"/>
              <w:rPr>
                <w:color w:val="auto"/>
                <w:sz w:val="22"/>
                <w:szCs w:val="22"/>
              </w:rPr>
            </w:pPr>
            <w:r w:rsidRPr="0036167B">
              <w:t>OR an Irish Leaving Certificate with Grade C or above in four subjects at Higher level.</w:t>
            </w:r>
          </w:p>
        </w:tc>
      </w:tr>
      <w:tr w:rsidR="00D81916" w:rsidRPr="00BC0409" w14:paraId="30AB7D9A" w14:textId="77777777">
        <w:trPr>
          <w:cantSplit/>
        </w:trPr>
        <w:tc>
          <w:tcPr>
            <w:tcW w:w="9900" w:type="dxa"/>
            <w:gridSpan w:val="2"/>
          </w:tcPr>
          <w:p w14:paraId="49101806" w14:textId="77777777" w:rsidR="00D81916" w:rsidRPr="0036167B" w:rsidRDefault="00D81916" w:rsidP="00D81916">
            <w:pPr>
              <w:ind w:left="360"/>
              <w:jc w:val="both"/>
            </w:pPr>
            <w:r w:rsidRPr="0036167B">
              <w:t>-     OR a European or International Baccalaureate</w:t>
            </w:r>
          </w:p>
          <w:p w14:paraId="0976788C" w14:textId="77777777" w:rsidR="00D81916" w:rsidRPr="0036167B" w:rsidRDefault="00D81916" w:rsidP="00D81916">
            <w:pPr>
              <w:ind w:left="360"/>
              <w:jc w:val="both"/>
            </w:pPr>
            <w:r w:rsidRPr="0036167B">
              <w:t>-     OR qualifications deemed equivalent to the above</w:t>
            </w:r>
          </w:p>
          <w:p w14:paraId="29C61F4C" w14:textId="66A803D3" w:rsidR="00D81916" w:rsidRPr="00BC0409" w:rsidRDefault="00D81916" w:rsidP="00D81916">
            <w:pPr>
              <w:ind w:left="720"/>
              <w:rPr>
                <w:color w:val="auto"/>
                <w:sz w:val="22"/>
                <w:szCs w:val="22"/>
              </w:rPr>
            </w:pPr>
            <w:r w:rsidRPr="0036167B">
              <w:t>-    OR a national certificate awarded by Ed Excel Foundation (formerly BTEC) in relevant subject area Distinction or above and 1 A-level grade B or above.</w:t>
            </w:r>
          </w:p>
        </w:tc>
      </w:tr>
      <w:tr w:rsidR="00D81916" w:rsidRPr="00BC0409" w14:paraId="15BF8578" w14:textId="77777777">
        <w:trPr>
          <w:cantSplit/>
        </w:trPr>
        <w:tc>
          <w:tcPr>
            <w:tcW w:w="9900" w:type="dxa"/>
            <w:gridSpan w:val="2"/>
            <w:tcBorders>
              <w:bottom w:val="single" w:sz="4" w:space="0" w:color="auto"/>
            </w:tcBorders>
          </w:tcPr>
          <w:p w14:paraId="05D9F603" w14:textId="0257B942" w:rsidR="00D81916" w:rsidRPr="00BC0409" w:rsidRDefault="00D81916" w:rsidP="00FB7F5F">
            <w:pPr>
              <w:tabs>
                <w:tab w:val="clear" w:pos="360"/>
              </w:tabs>
              <w:jc w:val="both"/>
              <w:rPr>
                <w:color w:val="auto"/>
                <w:sz w:val="22"/>
                <w:szCs w:val="22"/>
              </w:rPr>
            </w:pPr>
          </w:p>
        </w:tc>
      </w:tr>
    </w:tbl>
    <w:p w14:paraId="368EA669" w14:textId="77777777" w:rsidR="00C311C6" w:rsidRPr="00BC0409" w:rsidRDefault="00C311C6">
      <w:pPr>
        <w:rPr>
          <w:color w:val="auto"/>
          <w:sz w:val="22"/>
          <w:szCs w:val="22"/>
        </w:rPr>
      </w:pPr>
    </w:p>
    <w:tbl>
      <w:tblPr>
        <w:tblW w:w="9900" w:type="dxa"/>
        <w:tblInd w:w="3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0"/>
        <w:gridCol w:w="9400"/>
      </w:tblGrid>
      <w:tr w:rsidR="00C311C6" w:rsidRPr="00BC0409" w14:paraId="63A3B802" w14:textId="77777777">
        <w:tc>
          <w:tcPr>
            <w:tcW w:w="500" w:type="dxa"/>
            <w:tcBorders>
              <w:top w:val="single" w:sz="4" w:space="0" w:color="auto"/>
            </w:tcBorders>
          </w:tcPr>
          <w:p w14:paraId="1992DCF1" w14:textId="77777777" w:rsidR="00C311C6" w:rsidRPr="00BC0409" w:rsidRDefault="00C311C6">
            <w:pPr>
              <w:tabs>
                <w:tab w:val="clear" w:pos="360"/>
              </w:tabs>
              <w:rPr>
                <w:b/>
                <w:color w:val="auto"/>
                <w:sz w:val="22"/>
                <w:szCs w:val="22"/>
              </w:rPr>
            </w:pPr>
            <w:r w:rsidRPr="00BC0409">
              <w:rPr>
                <w:b/>
                <w:color w:val="auto"/>
                <w:sz w:val="22"/>
                <w:szCs w:val="22"/>
              </w:rPr>
              <w:t>17</w:t>
            </w:r>
          </w:p>
        </w:tc>
        <w:tc>
          <w:tcPr>
            <w:tcW w:w="9400" w:type="dxa"/>
            <w:tcBorders>
              <w:top w:val="single" w:sz="4" w:space="0" w:color="auto"/>
            </w:tcBorders>
          </w:tcPr>
          <w:p w14:paraId="3232D860" w14:textId="77777777" w:rsidR="00C311C6" w:rsidRPr="00BC0409" w:rsidRDefault="00C311C6">
            <w:pPr>
              <w:tabs>
                <w:tab w:val="clear" w:pos="360"/>
              </w:tabs>
              <w:rPr>
                <w:b/>
                <w:color w:val="auto"/>
                <w:sz w:val="22"/>
                <w:szCs w:val="22"/>
              </w:rPr>
            </w:pPr>
            <w:r w:rsidRPr="00BC0409">
              <w:rPr>
                <w:b/>
                <w:color w:val="auto"/>
                <w:sz w:val="22"/>
                <w:szCs w:val="22"/>
              </w:rPr>
              <w:t>Methods for Evaluating and Improving the Quality and Standards of Teaching and Learning</w:t>
            </w:r>
          </w:p>
        </w:tc>
      </w:tr>
      <w:tr w:rsidR="00C311C6" w:rsidRPr="00BC0409" w14:paraId="496BBEBF" w14:textId="77777777">
        <w:trPr>
          <w:cantSplit/>
        </w:trPr>
        <w:tc>
          <w:tcPr>
            <w:tcW w:w="9900" w:type="dxa"/>
            <w:gridSpan w:val="2"/>
          </w:tcPr>
          <w:p w14:paraId="3B608DF7" w14:textId="77777777" w:rsidR="00030674" w:rsidRPr="003F5E4B" w:rsidRDefault="00030674" w:rsidP="00030674">
            <w:pPr>
              <w:tabs>
                <w:tab w:val="left" w:pos="1134"/>
              </w:tabs>
              <w:spacing w:line="360" w:lineRule="auto"/>
              <w:ind w:left="720" w:hanging="720"/>
            </w:pPr>
            <w:r w:rsidRPr="00D057CE">
              <w:rPr>
                <w:b/>
                <w:color w:val="244061" w:themeColor="accent1" w:themeShade="80"/>
              </w:rPr>
              <w:t xml:space="preserve">University: </w:t>
            </w:r>
            <w:r w:rsidRPr="00D057CE">
              <w:rPr>
                <w:color w:val="244061" w:themeColor="accent1" w:themeShade="80"/>
              </w:rPr>
              <w:t xml:space="preserve">The methods for the validation and annual evaluation of courses, including those validated by external bodies, and for the review of teaching and research and of academic support services are specified in the University’s; </w:t>
            </w:r>
            <w:hyperlink r:id="rId24" w:history="1">
              <w:r w:rsidRPr="00AD34AA">
                <w:rPr>
                  <w:rStyle w:val="Hyperlink"/>
                  <w14:textFill>
                    <w14:solidFill>
                      <w14:srgbClr w14:val="0000FF">
                        <w14:lumMod w14:val="50000"/>
                      </w14:srgbClr>
                    </w14:solidFill>
                  </w14:textFill>
                </w:rPr>
                <w:t>Quality Assurance Procedures for Taught Courses and Research Awards</w:t>
              </w:r>
            </w:hyperlink>
            <w:r>
              <w:rPr>
                <w:color w:val="244061" w:themeColor="accent1" w:themeShade="80"/>
              </w:rPr>
              <w:t>.</w:t>
            </w:r>
          </w:p>
          <w:p w14:paraId="1AD71C77" w14:textId="3318040F" w:rsidR="00C311C6" w:rsidRPr="00BC0409" w:rsidRDefault="00C311C6" w:rsidP="00030674">
            <w:pPr>
              <w:tabs>
                <w:tab w:val="clear" w:pos="360"/>
                <w:tab w:val="clear" w:pos="720"/>
              </w:tabs>
              <w:ind w:left="360"/>
              <w:jc w:val="both"/>
              <w:rPr>
                <w:color w:val="auto"/>
                <w:sz w:val="22"/>
                <w:szCs w:val="22"/>
              </w:rPr>
            </w:pPr>
          </w:p>
        </w:tc>
      </w:tr>
      <w:tr w:rsidR="00C311C6" w:rsidRPr="00BC0409" w14:paraId="14B57D57" w14:textId="77777777">
        <w:trPr>
          <w:cantSplit/>
        </w:trPr>
        <w:tc>
          <w:tcPr>
            <w:tcW w:w="9900" w:type="dxa"/>
            <w:gridSpan w:val="2"/>
          </w:tcPr>
          <w:p w14:paraId="7CA85F5A" w14:textId="77777777" w:rsidR="00030674" w:rsidRPr="00D057CE" w:rsidRDefault="00030674" w:rsidP="00030674">
            <w:pPr>
              <w:tabs>
                <w:tab w:val="left" w:pos="1134"/>
              </w:tabs>
              <w:spacing w:line="360" w:lineRule="auto"/>
              <w:ind w:left="720" w:hanging="720"/>
              <w:rPr>
                <w:color w:val="244061" w:themeColor="accent1" w:themeShade="80"/>
              </w:rPr>
            </w:pPr>
            <w:r w:rsidRPr="56033BA0">
              <w:rPr>
                <w:b/>
                <w:color w:val="244061" w:themeColor="accent1" w:themeShade="80"/>
              </w:rPr>
              <w:t xml:space="preserve">School: </w:t>
            </w:r>
            <w:r w:rsidRPr="56033BA0">
              <w:rPr>
                <w:color w:val="244061" w:themeColor="accent1" w:themeShade="80"/>
              </w:rPr>
              <w:t>The School and subject area evaluates and improves the quality and standards of teaching and learning in several ways. This includes, but is not necessarily limited to, regular peer observation of teaching, module evaluation surveys, the Huddersfield Student Survey for students in years 1 and 2, and the National Student Survey for students in their final year.</w:t>
            </w:r>
          </w:p>
          <w:p w14:paraId="45818419" w14:textId="12062CB1" w:rsidR="00C311C6" w:rsidRPr="00BC0409" w:rsidRDefault="00C311C6" w:rsidP="00030674">
            <w:pPr>
              <w:tabs>
                <w:tab w:val="clear" w:pos="360"/>
                <w:tab w:val="clear" w:pos="720"/>
              </w:tabs>
              <w:jc w:val="both"/>
              <w:rPr>
                <w:color w:val="auto"/>
                <w:sz w:val="22"/>
                <w:szCs w:val="22"/>
              </w:rPr>
            </w:pPr>
          </w:p>
        </w:tc>
      </w:tr>
    </w:tbl>
    <w:p w14:paraId="49A52954" w14:textId="77777777" w:rsidR="00C311C6" w:rsidRPr="00BC0409" w:rsidRDefault="00C311C6">
      <w:pPr>
        <w:tabs>
          <w:tab w:val="clear" w:pos="360"/>
        </w:tabs>
        <w:rPr>
          <w:color w:val="auto"/>
          <w:sz w:val="22"/>
          <w:szCs w:val="22"/>
        </w:rPr>
      </w:pPr>
    </w:p>
    <w:tbl>
      <w:tblPr>
        <w:tblW w:w="9900" w:type="dxa"/>
        <w:tblInd w:w="3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0"/>
        <w:gridCol w:w="9400"/>
      </w:tblGrid>
      <w:tr w:rsidR="00C311C6" w:rsidRPr="00BC0409" w14:paraId="68800AD1" w14:textId="77777777">
        <w:tc>
          <w:tcPr>
            <w:tcW w:w="500" w:type="dxa"/>
            <w:tcBorders>
              <w:top w:val="single" w:sz="4" w:space="0" w:color="auto"/>
            </w:tcBorders>
          </w:tcPr>
          <w:p w14:paraId="602F4E29" w14:textId="77777777" w:rsidR="00C311C6" w:rsidRPr="00BC0409" w:rsidRDefault="00C311C6">
            <w:pPr>
              <w:rPr>
                <w:b/>
                <w:color w:val="auto"/>
                <w:sz w:val="22"/>
                <w:szCs w:val="22"/>
              </w:rPr>
            </w:pPr>
            <w:r w:rsidRPr="00BC0409">
              <w:rPr>
                <w:b/>
                <w:color w:val="auto"/>
                <w:sz w:val="22"/>
                <w:szCs w:val="22"/>
              </w:rPr>
              <w:t>18</w:t>
            </w:r>
          </w:p>
        </w:tc>
        <w:tc>
          <w:tcPr>
            <w:tcW w:w="9400" w:type="dxa"/>
            <w:tcBorders>
              <w:top w:val="single" w:sz="4" w:space="0" w:color="auto"/>
            </w:tcBorders>
          </w:tcPr>
          <w:p w14:paraId="11D66226" w14:textId="77777777" w:rsidR="00C311C6" w:rsidRPr="00BC0409" w:rsidRDefault="00C311C6">
            <w:pPr>
              <w:rPr>
                <w:b/>
                <w:color w:val="auto"/>
                <w:sz w:val="22"/>
                <w:szCs w:val="22"/>
              </w:rPr>
            </w:pPr>
            <w:r w:rsidRPr="00BC0409">
              <w:rPr>
                <w:b/>
                <w:color w:val="auto"/>
                <w:sz w:val="22"/>
                <w:szCs w:val="22"/>
              </w:rPr>
              <w:t>Regulation of Assessment</w:t>
            </w:r>
          </w:p>
        </w:tc>
      </w:tr>
      <w:tr w:rsidR="00C311C6" w:rsidRPr="00BC0409" w14:paraId="3A4B3F4E" w14:textId="77777777">
        <w:trPr>
          <w:cantSplit/>
          <w:trHeight w:val="100"/>
        </w:trPr>
        <w:tc>
          <w:tcPr>
            <w:tcW w:w="9900" w:type="dxa"/>
            <w:gridSpan w:val="2"/>
            <w:tcBorders>
              <w:bottom w:val="single" w:sz="4" w:space="0" w:color="auto"/>
            </w:tcBorders>
          </w:tcPr>
          <w:p w14:paraId="7CF1D04E" w14:textId="1F7783B1" w:rsidR="00030674" w:rsidRPr="00030674" w:rsidRDefault="00030674" w:rsidP="00030674">
            <w:pPr>
              <w:tabs>
                <w:tab w:val="left" w:pos="1134"/>
              </w:tabs>
              <w:spacing w:line="360" w:lineRule="auto"/>
              <w:ind w:left="720"/>
              <w:rPr>
                <w:color w:val="244061" w:themeColor="accent1" w:themeShade="80"/>
              </w:rPr>
            </w:pPr>
            <w:r w:rsidRPr="00D057CE">
              <w:rPr>
                <w:color w:val="244061" w:themeColor="accent1" w:themeShade="80"/>
              </w:rPr>
              <w:t xml:space="preserve">University awards are regulated by the </w:t>
            </w:r>
            <w:hyperlink r:id="rId25" w:history="1">
              <w:r w:rsidRPr="00AD34AA">
                <w:rPr>
                  <w:rStyle w:val="Hyperlink"/>
                  <w14:textFill>
                    <w14:solidFill>
                      <w14:srgbClr w14:val="0000FF">
                        <w14:lumMod w14:val="50000"/>
                      </w14:srgbClr>
                    </w14:solidFill>
                  </w14:textFill>
                </w:rPr>
                <w:t>Regulations for Awards</w:t>
              </w:r>
            </w:hyperlink>
            <w:r w:rsidRPr="00D057CE">
              <w:rPr>
                <w:color w:val="244061" w:themeColor="accent1" w:themeShade="80"/>
              </w:rPr>
              <w:t xml:space="preserve"> on the University website</w:t>
            </w:r>
            <w:r>
              <w:rPr>
                <w:color w:val="244061" w:themeColor="accent1" w:themeShade="80"/>
              </w:rPr>
              <w:t>.</w:t>
            </w:r>
          </w:p>
          <w:p w14:paraId="63D14482" w14:textId="77777777" w:rsidR="00030674" w:rsidRPr="003F5E4B" w:rsidRDefault="00030674" w:rsidP="00030674">
            <w:pPr>
              <w:tabs>
                <w:tab w:val="left" w:pos="1134"/>
              </w:tabs>
              <w:spacing w:line="360" w:lineRule="auto"/>
              <w:ind w:left="720"/>
            </w:pPr>
            <w:r w:rsidRPr="00D057CE">
              <w:rPr>
                <w:color w:val="244061" w:themeColor="accent1" w:themeShade="80"/>
              </w:rPr>
              <w:t xml:space="preserve">Quick links to the </w:t>
            </w:r>
            <w:hyperlink r:id="rId26" w:history="1">
              <w:r w:rsidRPr="00AD34AA">
                <w:rPr>
                  <w:rStyle w:val="Hyperlink"/>
                  <w14:textFill>
                    <w14:solidFill>
                      <w14:srgbClr w14:val="0000FF">
                        <w14:lumMod w14:val="50000"/>
                      </w14:srgbClr>
                    </w14:solidFill>
                  </w14:textFill>
                </w:rPr>
                <w:t>Regulations for Taught Students, procedures and forms</w:t>
              </w:r>
            </w:hyperlink>
            <w:r w:rsidRPr="00D057CE">
              <w:rPr>
                <w:color w:val="244061" w:themeColor="accent1" w:themeShade="80"/>
              </w:rPr>
              <w:t xml:space="preserve"> can be accessed on the University</w:t>
            </w:r>
            <w:r>
              <w:rPr>
                <w:color w:val="244061" w:themeColor="accent1" w:themeShade="80"/>
              </w:rPr>
              <w:t xml:space="preserve"> website.</w:t>
            </w:r>
          </w:p>
          <w:p w14:paraId="245DB73C" w14:textId="6A282387" w:rsidR="00C311C6" w:rsidRPr="00BC0409" w:rsidRDefault="00C311C6" w:rsidP="00383AE6">
            <w:pPr>
              <w:tabs>
                <w:tab w:val="clear" w:pos="360"/>
              </w:tabs>
              <w:jc w:val="both"/>
              <w:rPr>
                <w:color w:val="auto"/>
                <w:sz w:val="22"/>
                <w:szCs w:val="22"/>
              </w:rPr>
            </w:pPr>
          </w:p>
        </w:tc>
      </w:tr>
    </w:tbl>
    <w:p w14:paraId="73C86A40" w14:textId="77777777" w:rsidR="00C311C6" w:rsidRPr="00BC0409" w:rsidRDefault="00C311C6">
      <w:pPr>
        <w:rPr>
          <w:color w:val="auto"/>
          <w:sz w:val="22"/>
          <w:szCs w:val="22"/>
        </w:rPr>
      </w:pPr>
    </w:p>
    <w:p w14:paraId="2AC825F0" w14:textId="77777777" w:rsidR="00C311C6" w:rsidRPr="00BC0409" w:rsidRDefault="00C311C6">
      <w:pPr>
        <w:rPr>
          <w:color w:val="auto"/>
          <w:sz w:val="22"/>
          <w:szCs w:val="22"/>
        </w:rPr>
      </w:pPr>
    </w:p>
    <w:tbl>
      <w:tblPr>
        <w:tblW w:w="9900" w:type="dxa"/>
        <w:tblInd w:w="3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0"/>
        <w:gridCol w:w="9100"/>
        <w:gridCol w:w="300"/>
      </w:tblGrid>
      <w:tr w:rsidR="00C311C6" w:rsidRPr="00BC0409" w14:paraId="5794F000" w14:textId="77777777">
        <w:tc>
          <w:tcPr>
            <w:tcW w:w="500" w:type="dxa"/>
            <w:tcBorders>
              <w:top w:val="single" w:sz="4" w:space="0" w:color="auto"/>
            </w:tcBorders>
          </w:tcPr>
          <w:p w14:paraId="5B643284" w14:textId="77777777" w:rsidR="00C311C6" w:rsidRPr="00BC0409" w:rsidRDefault="00C311C6">
            <w:pPr>
              <w:rPr>
                <w:b/>
                <w:color w:val="auto"/>
                <w:sz w:val="22"/>
                <w:szCs w:val="22"/>
              </w:rPr>
            </w:pPr>
            <w:r w:rsidRPr="00BC0409">
              <w:rPr>
                <w:b/>
                <w:color w:val="auto"/>
                <w:sz w:val="22"/>
                <w:szCs w:val="22"/>
              </w:rPr>
              <w:t>19</w:t>
            </w:r>
          </w:p>
        </w:tc>
        <w:tc>
          <w:tcPr>
            <w:tcW w:w="9400" w:type="dxa"/>
            <w:gridSpan w:val="2"/>
            <w:tcBorders>
              <w:top w:val="single" w:sz="4" w:space="0" w:color="auto"/>
            </w:tcBorders>
          </w:tcPr>
          <w:p w14:paraId="2DF2D2FD" w14:textId="77777777" w:rsidR="00C311C6" w:rsidRPr="00BC0409" w:rsidRDefault="00C311C6">
            <w:pPr>
              <w:rPr>
                <w:b/>
                <w:color w:val="auto"/>
                <w:sz w:val="22"/>
                <w:szCs w:val="22"/>
              </w:rPr>
            </w:pPr>
            <w:r w:rsidRPr="00BC0409">
              <w:rPr>
                <w:b/>
                <w:color w:val="auto"/>
                <w:sz w:val="22"/>
                <w:szCs w:val="22"/>
              </w:rPr>
              <w:t>Indicators of Quality and Standards</w:t>
            </w:r>
          </w:p>
        </w:tc>
      </w:tr>
      <w:tr w:rsidR="00C311C6" w:rsidRPr="00BC0409" w14:paraId="2410E208" w14:textId="77777777">
        <w:trPr>
          <w:cantSplit/>
        </w:trPr>
        <w:tc>
          <w:tcPr>
            <w:tcW w:w="9900" w:type="dxa"/>
            <w:gridSpan w:val="3"/>
          </w:tcPr>
          <w:p w14:paraId="07C823C5" w14:textId="0F0A0F8F" w:rsidR="00C311C6" w:rsidRPr="00BC0409" w:rsidRDefault="00C311C6" w:rsidP="00C311C6">
            <w:pPr>
              <w:rPr>
                <w:color w:val="auto"/>
                <w:sz w:val="22"/>
                <w:szCs w:val="22"/>
              </w:rPr>
            </w:pPr>
            <w:r w:rsidRPr="00BC0409">
              <w:rPr>
                <w:color w:val="auto"/>
                <w:sz w:val="22"/>
                <w:szCs w:val="22"/>
              </w:rPr>
              <w:t>Course validated by the Univers</w:t>
            </w:r>
            <w:r w:rsidR="00514E40">
              <w:rPr>
                <w:color w:val="auto"/>
                <w:sz w:val="22"/>
                <w:szCs w:val="22"/>
              </w:rPr>
              <w:t xml:space="preserve">ity </w:t>
            </w:r>
            <w:r w:rsidR="00AE72EE">
              <w:rPr>
                <w:color w:val="auto"/>
                <w:sz w:val="22"/>
                <w:szCs w:val="22"/>
              </w:rPr>
              <w:t>of Huddersfield in November 2018</w:t>
            </w:r>
          </w:p>
        </w:tc>
      </w:tr>
      <w:tr w:rsidR="00C311C6" w:rsidRPr="00BC0409" w14:paraId="6A1ECAF4" w14:textId="77777777">
        <w:trPr>
          <w:cantSplit/>
        </w:trPr>
        <w:tc>
          <w:tcPr>
            <w:tcW w:w="9900" w:type="dxa"/>
            <w:gridSpan w:val="3"/>
          </w:tcPr>
          <w:p w14:paraId="3D8C20E8" w14:textId="77777777" w:rsidR="002E4E9F" w:rsidRDefault="00C311C6">
            <w:pPr>
              <w:rPr>
                <w:color w:val="auto"/>
                <w:sz w:val="22"/>
                <w:szCs w:val="22"/>
              </w:rPr>
            </w:pPr>
            <w:r w:rsidRPr="00BC0409">
              <w:rPr>
                <w:color w:val="auto"/>
                <w:sz w:val="22"/>
                <w:szCs w:val="22"/>
              </w:rPr>
              <w:t>Professional Body reviews:</w:t>
            </w:r>
          </w:p>
          <w:p w14:paraId="27877A35" w14:textId="77777777" w:rsidR="00030674" w:rsidRPr="003F5E4B" w:rsidRDefault="002E4E9F" w:rsidP="00030674">
            <w:pPr>
              <w:tabs>
                <w:tab w:val="left" w:pos="1134"/>
              </w:tabs>
              <w:spacing w:line="360" w:lineRule="auto"/>
              <w:ind w:left="720" w:hanging="720"/>
            </w:pPr>
            <w:r>
              <w:rPr>
                <w:color w:val="auto"/>
                <w:sz w:val="22"/>
                <w:szCs w:val="22"/>
              </w:rPr>
              <w:t>Full details of the methods of evaluating and improving the quality and standards of learning and teaching can be found in the University of Huddersfield’s Quality Assurance Procedures for Taught Courses handbook. This can be viewed online at</w:t>
            </w:r>
            <w:proofErr w:type="gramStart"/>
            <w:r>
              <w:rPr>
                <w:color w:val="auto"/>
                <w:sz w:val="22"/>
                <w:szCs w:val="22"/>
              </w:rPr>
              <w:t>:</w:t>
            </w:r>
            <w:r w:rsidR="00030674">
              <w:rPr>
                <w:color w:val="auto"/>
                <w:sz w:val="22"/>
                <w:szCs w:val="22"/>
              </w:rPr>
              <w:t xml:space="preserve"> </w:t>
            </w:r>
            <w:r w:rsidR="00030674" w:rsidRPr="00D057CE">
              <w:rPr>
                <w:color w:val="244061" w:themeColor="accent1" w:themeShade="80"/>
              </w:rPr>
              <w:t>;</w:t>
            </w:r>
            <w:proofErr w:type="gramEnd"/>
            <w:r w:rsidR="00030674" w:rsidRPr="00D057CE">
              <w:rPr>
                <w:color w:val="244061" w:themeColor="accent1" w:themeShade="80"/>
              </w:rPr>
              <w:t xml:space="preserve"> </w:t>
            </w:r>
            <w:hyperlink r:id="rId27" w:history="1">
              <w:r w:rsidR="00030674" w:rsidRPr="00AD34AA">
                <w:rPr>
                  <w:rStyle w:val="Hyperlink"/>
                  <w14:textFill>
                    <w14:solidFill>
                      <w14:srgbClr w14:val="0000FF">
                        <w14:lumMod w14:val="50000"/>
                      </w14:srgbClr>
                    </w14:solidFill>
                  </w14:textFill>
                </w:rPr>
                <w:t>Quality Assurance Procedures for Taught Courses and Research Awards</w:t>
              </w:r>
            </w:hyperlink>
            <w:r w:rsidR="00030674">
              <w:rPr>
                <w:color w:val="244061" w:themeColor="accent1" w:themeShade="80"/>
              </w:rPr>
              <w:t>.</w:t>
            </w:r>
          </w:p>
          <w:p w14:paraId="36BC1FDA" w14:textId="184E6024" w:rsidR="00C311C6" w:rsidRPr="00BC0409" w:rsidRDefault="00C311C6" w:rsidP="002E4E9F">
            <w:pPr>
              <w:rPr>
                <w:color w:val="auto"/>
                <w:sz w:val="22"/>
                <w:szCs w:val="22"/>
              </w:rPr>
            </w:pPr>
            <w:r w:rsidRPr="00BC0409">
              <w:rPr>
                <w:color w:val="auto"/>
                <w:sz w:val="22"/>
                <w:szCs w:val="22"/>
              </w:rPr>
              <w:t xml:space="preserve"> </w:t>
            </w:r>
          </w:p>
        </w:tc>
      </w:tr>
      <w:tr w:rsidR="00C311C6" w:rsidRPr="00BC0409" w14:paraId="401D0765" w14:textId="77777777" w:rsidTr="002E4E9F">
        <w:trPr>
          <w:cantSplit/>
          <w:trHeight w:val="1302"/>
        </w:trPr>
        <w:tc>
          <w:tcPr>
            <w:tcW w:w="9600" w:type="dxa"/>
            <w:gridSpan w:val="2"/>
            <w:tcBorders>
              <w:bottom w:val="single" w:sz="4" w:space="0" w:color="auto"/>
            </w:tcBorders>
          </w:tcPr>
          <w:p w14:paraId="4228896B" w14:textId="77777777" w:rsidR="00C311C6" w:rsidRPr="00BC0409" w:rsidRDefault="00C311C6" w:rsidP="00C311C6">
            <w:pPr>
              <w:jc w:val="both"/>
              <w:rPr>
                <w:color w:val="auto"/>
                <w:sz w:val="22"/>
                <w:szCs w:val="22"/>
                <w:highlight w:val="cyan"/>
              </w:rPr>
            </w:pPr>
          </w:p>
          <w:p w14:paraId="540B2436" w14:textId="21F5A8CD" w:rsidR="00C311C6" w:rsidRPr="002E4E9F" w:rsidRDefault="00C311C6" w:rsidP="00C311C6">
            <w:pPr>
              <w:jc w:val="both"/>
              <w:rPr>
                <w:b/>
                <w:color w:val="auto"/>
                <w:sz w:val="22"/>
                <w:szCs w:val="22"/>
              </w:rPr>
            </w:pPr>
            <w:r w:rsidRPr="00514E40">
              <w:rPr>
                <w:b/>
                <w:color w:val="auto"/>
                <w:sz w:val="22"/>
                <w:szCs w:val="22"/>
              </w:rPr>
              <w:t>S</w:t>
            </w:r>
            <w:r w:rsidR="00F65449">
              <w:rPr>
                <w:b/>
                <w:color w:val="auto"/>
                <w:sz w:val="22"/>
                <w:szCs w:val="22"/>
              </w:rPr>
              <w:t>ubject Review for Fashion and Textiles</w:t>
            </w:r>
            <w:r w:rsidRPr="00514E40">
              <w:rPr>
                <w:b/>
                <w:color w:val="auto"/>
                <w:sz w:val="22"/>
                <w:szCs w:val="22"/>
              </w:rPr>
              <w:t xml:space="preserve"> Subject Area, December </w:t>
            </w:r>
            <w:r w:rsidR="00514E40" w:rsidRPr="00514E40">
              <w:rPr>
                <w:b/>
                <w:color w:val="auto"/>
                <w:sz w:val="22"/>
                <w:szCs w:val="22"/>
              </w:rPr>
              <w:t>201</w:t>
            </w:r>
            <w:r w:rsidR="002E4E9F">
              <w:rPr>
                <w:b/>
                <w:color w:val="auto"/>
                <w:sz w:val="22"/>
                <w:szCs w:val="22"/>
              </w:rPr>
              <w:t>8</w:t>
            </w:r>
          </w:p>
          <w:p w14:paraId="4A790BFA" w14:textId="77777777" w:rsidR="00C311C6" w:rsidRPr="00514E40" w:rsidRDefault="00C311C6" w:rsidP="00C311C6">
            <w:pPr>
              <w:rPr>
                <w:b/>
                <w:color w:val="auto"/>
                <w:sz w:val="22"/>
                <w:szCs w:val="22"/>
              </w:rPr>
            </w:pPr>
            <w:r w:rsidRPr="00514E40">
              <w:rPr>
                <w:b/>
                <w:color w:val="auto"/>
                <w:sz w:val="22"/>
                <w:szCs w:val="22"/>
              </w:rPr>
              <w:t>Conclusions on quality and standards</w:t>
            </w:r>
          </w:p>
          <w:p w14:paraId="20CD3FED" w14:textId="77777777" w:rsidR="00C311C6" w:rsidRPr="00514E40" w:rsidRDefault="00C311C6" w:rsidP="00C311C6">
            <w:pPr>
              <w:rPr>
                <w:b/>
                <w:color w:val="auto"/>
                <w:sz w:val="22"/>
                <w:szCs w:val="22"/>
              </w:rPr>
            </w:pPr>
            <w:r w:rsidRPr="00514E40">
              <w:rPr>
                <w:color w:val="auto"/>
                <w:sz w:val="22"/>
                <w:szCs w:val="22"/>
              </w:rPr>
              <w:t>The panel was fully confident that the courses met the quality and standards requirements set by the University.</w:t>
            </w:r>
          </w:p>
          <w:p w14:paraId="7D1A3339" w14:textId="77777777" w:rsidR="00C311C6" w:rsidRPr="00BC0409" w:rsidRDefault="00C311C6" w:rsidP="00C311C6">
            <w:pPr>
              <w:tabs>
                <w:tab w:val="clear" w:pos="720"/>
              </w:tabs>
              <w:ind w:right="-5397"/>
              <w:rPr>
                <w:color w:val="auto"/>
                <w:sz w:val="22"/>
                <w:szCs w:val="22"/>
                <w:highlight w:val="cyan"/>
              </w:rPr>
            </w:pPr>
          </w:p>
        </w:tc>
        <w:tc>
          <w:tcPr>
            <w:tcW w:w="300" w:type="dxa"/>
            <w:tcBorders>
              <w:bottom w:val="single" w:sz="4" w:space="0" w:color="auto"/>
            </w:tcBorders>
          </w:tcPr>
          <w:p w14:paraId="712C0086" w14:textId="77777777" w:rsidR="00C311C6" w:rsidRPr="00BC0409" w:rsidRDefault="00C311C6">
            <w:pPr>
              <w:ind w:left="4281" w:hanging="4281"/>
              <w:rPr>
                <w:color w:val="auto"/>
                <w:sz w:val="22"/>
                <w:szCs w:val="22"/>
                <w:highlight w:val="cyan"/>
              </w:rPr>
            </w:pPr>
          </w:p>
        </w:tc>
      </w:tr>
    </w:tbl>
    <w:p w14:paraId="34B18B21" w14:textId="77777777" w:rsidR="00C311C6" w:rsidRPr="00BC0409" w:rsidRDefault="00C311C6">
      <w:pPr>
        <w:rPr>
          <w:color w:val="auto"/>
          <w:sz w:val="22"/>
          <w:szCs w:val="22"/>
        </w:rPr>
      </w:pPr>
    </w:p>
    <w:p w14:paraId="1A3337E0" w14:textId="77777777" w:rsidR="00C311C6" w:rsidRPr="00BC0409" w:rsidRDefault="00C311C6">
      <w:pPr>
        <w:jc w:val="both"/>
        <w:rPr>
          <w:b/>
          <w:color w:val="auto"/>
          <w:sz w:val="22"/>
          <w:szCs w:val="22"/>
        </w:rPr>
      </w:pPr>
      <w:r w:rsidRPr="00BC0409">
        <w:rPr>
          <w:b/>
          <w:color w:val="auto"/>
          <w:sz w:val="22"/>
          <w:szCs w:val="22"/>
        </w:rPr>
        <w:t xml:space="preserve">Please note:  This specification provides a concise summary of the main features of the Course and the learning outcomes that a typical student might reasonably be expected to achieve and demonstrate if he/she takes full advantage of the learning opportunities that are provided. </w:t>
      </w:r>
    </w:p>
    <w:p w14:paraId="39F33968" w14:textId="77777777" w:rsidR="00C311C6" w:rsidRPr="00BC0409" w:rsidRDefault="00C311C6">
      <w:pPr>
        <w:pStyle w:val="BodyText3"/>
        <w:shd w:val="clear" w:color="auto" w:fill="auto"/>
        <w:jc w:val="both"/>
        <w:rPr>
          <w:b w:val="0"/>
          <w:color w:val="auto"/>
          <w:sz w:val="22"/>
          <w:szCs w:val="22"/>
        </w:rPr>
      </w:pPr>
      <w:r w:rsidRPr="00BC0409">
        <w:rPr>
          <w:b w:val="0"/>
          <w:color w:val="auto"/>
          <w:sz w:val="22"/>
          <w:szCs w:val="22"/>
        </w:rPr>
        <w:t xml:space="preserve">More detailed information on the learning outcomes, </w:t>
      </w:r>
      <w:proofErr w:type="gramStart"/>
      <w:r w:rsidRPr="00BC0409">
        <w:rPr>
          <w:b w:val="0"/>
          <w:color w:val="auto"/>
          <w:sz w:val="22"/>
          <w:szCs w:val="22"/>
        </w:rPr>
        <w:t>content</w:t>
      </w:r>
      <w:proofErr w:type="gramEnd"/>
      <w:r w:rsidRPr="00BC0409">
        <w:rPr>
          <w:b w:val="0"/>
          <w:color w:val="auto"/>
          <w:sz w:val="22"/>
          <w:szCs w:val="22"/>
        </w:rPr>
        <w:t xml:space="preserve"> and teaching, learning and assessment methods of each module can be found in the study module guide and course handbook.  The accuracy of the information contained in this document is reviewed by the University and may be checked by the Quality Assurance Agency for Higher Education.</w:t>
      </w:r>
    </w:p>
    <w:p w14:paraId="42EE2AFD" w14:textId="77777777" w:rsidR="00C311C6" w:rsidRPr="00BC0409" w:rsidRDefault="00C311C6">
      <w:pPr>
        <w:rPr>
          <w:color w:val="auto"/>
          <w:sz w:val="22"/>
          <w:szCs w:val="22"/>
        </w:rPr>
      </w:pPr>
    </w:p>
    <w:p w14:paraId="45F40E71" w14:textId="77777777" w:rsidR="00C311C6" w:rsidRPr="00BC0409" w:rsidRDefault="00C311C6">
      <w:pPr>
        <w:rPr>
          <w:color w:val="auto"/>
          <w:sz w:val="22"/>
          <w:szCs w:val="22"/>
        </w:rPr>
      </w:pPr>
      <w:r w:rsidRPr="00BC0409">
        <w:rPr>
          <w:b/>
          <w:color w:val="auto"/>
          <w:sz w:val="22"/>
          <w:szCs w:val="22"/>
        </w:rPr>
        <w:t>Key sources of information about the course can be found in:</w:t>
      </w:r>
      <w:r w:rsidRPr="00BC0409">
        <w:rPr>
          <w:color w:val="auto"/>
          <w:sz w:val="22"/>
          <w:szCs w:val="22"/>
        </w:rPr>
        <w:t xml:space="preserve"> </w:t>
      </w:r>
    </w:p>
    <w:p w14:paraId="3EDAD96C" w14:textId="14A25903" w:rsidR="00C311C6" w:rsidRPr="002E4E9F" w:rsidRDefault="0088486F">
      <w:pPr>
        <w:numPr>
          <w:ilvl w:val="0"/>
          <w:numId w:val="2"/>
        </w:numPr>
        <w:rPr>
          <w:rStyle w:val="Hyperlink"/>
          <w:rFonts w:cs="Arial"/>
          <w:color w:val="auto"/>
          <w:sz w:val="22"/>
          <w:szCs w:val="22"/>
          <w:u w:val="none"/>
        </w:rPr>
      </w:pPr>
      <w:hyperlink r:id="rId28" w:history="1">
        <w:r w:rsidR="00C311C6" w:rsidRPr="00BC0409">
          <w:rPr>
            <w:rStyle w:val="Hyperlink"/>
            <w:rFonts w:cs="Arial"/>
            <w:color w:val="auto"/>
            <w:sz w:val="22"/>
            <w:szCs w:val="22"/>
          </w:rPr>
          <w:t>http://www.hud.ac.uk/</w:t>
        </w:r>
      </w:hyperlink>
    </w:p>
    <w:p w14:paraId="333D8E39" w14:textId="5B85FB25" w:rsidR="002E4E9F" w:rsidRDefault="002E4E9F" w:rsidP="002E4E9F">
      <w:pPr>
        <w:tabs>
          <w:tab w:val="clear" w:pos="360"/>
        </w:tabs>
        <w:rPr>
          <w:rStyle w:val="Hyperlink"/>
          <w:rFonts w:cs="Arial"/>
          <w:color w:val="auto"/>
          <w:sz w:val="22"/>
          <w:szCs w:val="22"/>
        </w:rPr>
      </w:pPr>
    </w:p>
    <w:p w14:paraId="35A28471" w14:textId="77777777" w:rsidR="000A16BD" w:rsidRDefault="000A16BD" w:rsidP="002E4E9F">
      <w:pPr>
        <w:tabs>
          <w:tab w:val="clear" w:pos="360"/>
        </w:tabs>
        <w:rPr>
          <w:color w:val="auto"/>
          <w:sz w:val="22"/>
          <w:szCs w:val="22"/>
        </w:rPr>
      </w:pPr>
    </w:p>
    <w:p w14:paraId="6B395969" w14:textId="77777777" w:rsidR="005542B0" w:rsidRPr="005542B0" w:rsidRDefault="005542B0" w:rsidP="005542B0">
      <w:pPr>
        <w:rPr>
          <w:sz w:val="22"/>
          <w:szCs w:val="22"/>
        </w:rPr>
      </w:pPr>
    </w:p>
    <w:p w14:paraId="2279BFC2" w14:textId="77777777" w:rsidR="005542B0" w:rsidRPr="005542B0" w:rsidRDefault="005542B0" w:rsidP="005542B0">
      <w:pPr>
        <w:rPr>
          <w:sz w:val="22"/>
          <w:szCs w:val="22"/>
        </w:rPr>
      </w:pPr>
    </w:p>
    <w:p w14:paraId="6BFED16C" w14:textId="26F61ABF" w:rsidR="005542B0" w:rsidRPr="005542B0" w:rsidRDefault="005542B0" w:rsidP="005542B0">
      <w:pPr>
        <w:tabs>
          <w:tab w:val="clear" w:pos="360"/>
          <w:tab w:val="clear" w:pos="720"/>
          <w:tab w:val="clear" w:pos="1080"/>
          <w:tab w:val="clear" w:pos="1440"/>
          <w:tab w:val="left" w:pos="6192"/>
        </w:tabs>
        <w:rPr>
          <w:sz w:val="22"/>
          <w:szCs w:val="22"/>
        </w:rPr>
        <w:sectPr w:rsidR="005542B0" w:rsidRPr="005542B0" w:rsidSect="00291473">
          <w:headerReference w:type="default" r:id="rId29"/>
          <w:footerReference w:type="default" r:id="rId30"/>
          <w:headerReference w:type="first" r:id="rId31"/>
          <w:type w:val="continuous"/>
          <w:pgSz w:w="11907" w:h="16840" w:code="9"/>
          <w:pgMar w:top="720" w:right="720" w:bottom="426" w:left="720" w:header="432" w:footer="432" w:gutter="0"/>
          <w:cols w:space="720"/>
          <w:docGrid w:linePitch="360"/>
        </w:sectPr>
      </w:pPr>
    </w:p>
    <w:p w14:paraId="267C7E63" w14:textId="77777777" w:rsidR="000A16BD" w:rsidRPr="000A16BD" w:rsidRDefault="000A16BD" w:rsidP="000A16BD">
      <w:pPr>
        <w:rPr>
          <w:b/>
          <w:sz w:val="22"/>
          <w:szCs w:val="22"/>
        </w:rPr>
      </w:pPr>
      <w:r w:rsidRPr="000A16BD">
        <w:rPr>
          <w:b/>
          <w:sz w:val="22"/>
          <w:szCs w:val="22"/>
        </w:rPr>
        <w:t xml:space="preserve">BA/BSc </w:t>
      </w:r>
      <w:proofErr w:type="gramStart"/>
      <w:r w:rsidRPr="000A16BD">
        <w:rPr>
          <w:b/>
          <w:sz w:val="22"/>
          <w:szCs w:val="22"/>
        </w:rPr>
        <w:t>Textiles</w:t>
      </w:r>
      <w:r w:rsidRPr="000A16BD">
        <w:rPr>
          <w:sz w:val="22"/>
          <w:szCs w:val="22"/>
        </w:rPr>
        <w:t xml:space="preserve">  -</w:t>
      </w:r>
      <w:proofErr w:type="gramEnd"/>
      <w:r w:rsidRPr="000A16BD">
        <w:rPr>
          <w:sz w:val="22"/>
          <w:szCs w:val="22"/>
        </w:rPr>
        <w:t xml:space="preserve"> </w:t>
      </w:r>
      <w:r w:rsidRPr="000A16BD">
        <w:rPr>
          <w:b/>
          <w:sz w:val="22"/>
          <w:szCs w:val="22"/>
        </w:rPr>
        <w:t>Mapping of Learning Outcomes to Modules</w:t>
      </w:r>
    </w:p>
    <w:p w14:paraId="11095D28" w14:textId="77777777" w:rsidR="000A16BD" w:rsidRPr="000A16BD" w:rsidRDefault="000A16BD" w:rsidP="000A16BD">
      <w:pPr>
        <w:rPr>
          <w:sz w:val="22"/>
          <w:szCs w:val="22"/>
        </w:rPr>
      </w:pPr>
    </w:p>
    <w:tbl>
      <w:tblPr>
        <w:tblW w:w="14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7"/>
        <w:gridCol w:w="380"/>
        <w:gridCol w:w="380"/>
        <w:gridCol w:w="381"/>
        <w:gridCol w:w="380"/>
        <w:gridCol w:w="381"/>
        <w:gridCol w:w="380"/>
        <w:gridCol w:w="381"/>
        <w:gridCol w:w="380"/>
        <w:gridCol w:w="381"/>
        <w:gridCol w:w="381"/>
        <w:gridCol w:w="380"/>
        <w:gridCol w:w="380"/>
        <w:gridCol w:w="381"/>
        <w:gridCol w:w="380"/>
        <w:gridCol w:w="381"/>
        <w:gridCol w:w="380"/>
        <w:gridCol w:w="381"/>
        <w:gridCol w:w="380"/>
        <w:gridCol w:w="381"/>
        <w:gridCol w:w="380"/>
        <w:gridCol w:w="381"/>
        <w:gridCol w:w="380"/>
        <w:gridCol w:w="380"/>
        <w:gridCol w:w="381"/>
        <w:gridCol w:w="381"/>
        <w:gridCol w:w="380"/>
        <w:gridCol w:w="381"/>
        <w:gridCol w:w="380"/>
        <w:gridCol w:w="381"/>
        <w:gridCol w:w="380"/>
        <w:gridCol w:w="381"/>
        <w:gridCol w:w="380"/>
        <w:gridCol w:w="381"/>
        <w:gridCol w:w="381"/>
      </w:tblGrid>
      <w:tr w:rsidR="000A16BD" w:rsidRPr="000A16BD" w14:paraId="5B0BF79F" w14:textId="77777777" w:rsidTr="00C71524">
        <w:trPr>
          <w:cantSplit/>
          <w:trHeight w:val="1772"/>
        </w:trPr>
        <w:tc>
          <w:tcPr>
            <w:tcW w:w="1487" w:type="dxa"/>
            <w:tcBorders>
              <w:tl2br w:val="single" w:sz="4" w:space="0" w:color="auto"/>
            </w:tcBorders>
          </w:tcPr>
          <w:p w14:paraId="2F477C0F" w14:textId="77777777" w:rsidR="000A16BD" w:rsidRPr="000A16BD" w:rsidRDefault="000A16BD" w:rsidP="00C71524">
            <w:pPr>
              <w:rPr>
                <w:sz w:val="22"/>
                <w:szCs w:val="22"/>
              </w:rPr>
            </w:pPr>
          </w:p>
          <w:p w14:paraId="646F0B96" w14:textId="77777777" w:rsidR="000A16BD" w:rsidRPr="000A16BD" w:rsidRDefault="000A16BD" w:rsidP="00C71524">
            <w:pPr>
              <w:jc w:val="center"/>
              <w:rPr>
                <w:b/>
                <w:sz w:val="22"/>
                <w:szCs w:val="22"/>
              </w:rPr>
            </w:pPr>
            <w:r w:rsidRPr="000A16BD">
              <w:rPr>
                <w:b/>
                <w:sz w:val="22"/>
                <w:szCs w:val="22"/>
              </w:rPr>
              <w:t>LOs</w:t>
            </w:r>
          </w:p>
          <w:p w14:paraId="131C65EB" w14:textId="77777777" w:rsidR="000A16BD" w:rsidRPr="000A16BD" w:rsidRDefault="000A16BD" w:rsidP="00C71524">
            <w:pPr>
              <w:rPr>
                <w:b/>
                <w:sz w:val="22"/>
                <w:szCs w:val="22"/>
              </w:rPr>
            </w:pPr>
          </w:p>
          <w:p w14:paraId="437E957A" w14:textId="77777777" w:rsidR="000A16BD" w:rsidRPr="000A16BD" w:rsidRDefault="000A16BD" w:rsidP="00C71524">
            <w:pPr>
              <w:rPr>
                <w:b/>
                <w:sz w:val="22"/>
                <w:szCs w:val="22"/>
              </w:rPr>
            </w:pPr>
          </w:p>
          <w:p w14:paraId="6A39507F" w14:textId="77777777" w:rsidR="000A16BD" w:rsidRPr="000A16BD" w:rsidRDefault="000A16BD" w:rsidP="00C71524">
            <w:pPr>
              <w:rPr>
                <w:b/>
                <w:sz w:val="22"/>
                <w:szCs w:val="22"/>
              </w:rPr>
            </w:pPr>
          </w:p>
          <w:p w14:paraId="33D1F68C" w14:textId="77777777" w:rsidR="000A16BD" w:rsidRPr="000A16BD" w:rsidRDefault="000A16BD" w:rsidP="00C71524">
            <w:pPr>
              <w:rPr>
                <w:b/>
                <w:sz w:val="22"/>
                <w:szCs w:val="22"/>
              </w:rPr>
            </w:pPr>
          </w:p>
          <w:p w14:paraId="18EC2D9B" w14:textId="77777777" w:rsidR="000A16BD" w:rsidRPr="000A16BD" w:rsidRDefault="000A16BD" w:rsidP="00C71524">
            <w:pPr>
              <w:rPr>
                <w:b/>
                <w:sz w:val="22"/>
                <w:szCs w:val="22"/>
              </w:rPr>
            </w:pPr>
            <w:r w:rsidRPr="000A16BD">
              <w:rPr>
                <w:b/>
                <w:sz w:val="22"/>
                <w:szCs w:val="22"/>
              </w:rPr>
              <w:t>Module</w:t>
            </w:r>
          </w:p>
          <w:p w14:paraId="379E577F" w14:textId="77777777" w:rsidR="000A16BD" w:rsidRPr="000A16BD" w:rsidRDefault="000A16BD" w:rsidP="00C71524">
            <w:pPr>
              <w:rPr>
                <w:sz w:val="22"/>
                <w:szCs w:val="22"/>
              </w:rPr>
            </w:pPr>
          </w:p>
        </w:tc>
        <w:tc>
          <w:tcPr>
            <w:tcW w:w="380" w:type="dxa"/>
            <w:shd w:val="clear" w:color="auto" w:fill="auto"/>
            <w:textDirection w:val="btLr"/>
          </w:tcPr>
          <w:p w14:paraId="508F61DA" w14:textId="77777777" w:rsidR="000A16BD" w:rsidRPr="000A16BD" w:rsidRDefault="000A16BD" w:rsidP="00C71524">
            <w:pPr>
              <w:ind w:left="113" w:right="113"/>
              <w:rPr>
                <w:sz w:val="22"/>
                <w:szCs w:val="22"/>
              </w:rPr>
            </w:pPr>
            <w:r w:rsidRPr="000A16BD">
              <w:rPr>
                <w:sz w:val="22"/>
                <w:szCs w:val="22"/>
              </w:rPr>
              <w:t>A1</w:t>
            </w:r>
          </w:p>
        </w:tc>
        <w:tc>
          <w:tcPr>
            <w:tcW w:w="380" w:type="dxa"/>
            <w:shd w:val="clear" w:color="auto" w:fill="auto"/>
            <w:textDirection w:val="btLr"/>
          </w:tcPr>
          <w:p w14:paraId="27A9C34F" w14:textId="77777777" w:rsidR="000A16BD" w:rsidRPr="000A16BD" w:rsidRDefault="000A16BD" w:rsidP="00C71524">
            <w:pPr>
              <w:ind w:left="113" w:right="113"/>
              <w:rPr>
                <w:sz w:val="22"/>
                <w:szCs w:val="22"/>
              </w:rPr>
            </w:pPr>
            <w:r w:rsidRPr="000A16BD">
              <w:rPr>
                <w:sz w:val="22"/>
                <w:szCs w:val="22"/>
              </w:rPr>
              <w:t>A2</w:t>
            </w:r>
          </w:p>
        </w:tc>
        <w:tc>
          <w:tcPr>
            <w:tcW w:w="381" w:type="dxa"/>
            <w:shd w:val="clear" w:color="auto" w:fill="auto"/>
            <w:textDirection w:val="btLr"/>
          </w:tcPr>
          <w:p w14:paraId="36B682BE" w14:textId="77777777" w:rsidR="000A16BD" w:rsidRPr="000A16BD" w:rsidRDefault="000A16BD" w:rsidP="00C71524">
            <w:pPr>
              <w:ind w:left="113" w:right="113"/>
              <w:rPr>
                <w:sz w:val="22"/>
                <w:szCs w:val="22"/>
              </w:rPr>
            </w:pPr>
            <w:r w:rsidRPr="000A16BD">
              <w:rPr>
                <w:sz w:val="22"/>
                <w:szCs w:val="22"/>
              </w:rPr>
              <w:t>A3</w:t>
            </w:r>
          </w:p>
        </w:tc>
        <w:tc>
          <w:tcPr>
            <w:tcW w:w="380" w:type="dxa"/>
            <w:shd w:val="clear" w:color="auto" w:fill="auto"/>
            <w:textDirection w:val="btLr"/>
          </w:tcPr>
          <w:p w14:paraId="12C29316" w14:textId="77777777" w:rsidR="000A16BD" w:rsidRPr="000A16BD" w:rsidRDefault="000A16BD" w:rsidP="00C71524">
            <w:pPr>
              <w:ind w:left="113" w:right="113"/>
              <w:rPr>
                <w:sz w:val="22"/>
                <w:szCs w:val="22"/>
              </w:rPr>
            </w:pPr>
            <w:r w:rsidRPr="000A16BD">
              <w:rPr>
                <w:sz w:val="22"/>
                <w:szCs w:val="22"/>
              </w:rPr>
              <w:t>A4</w:t>
            </w:r>
          </w:p>
        </w:tc>
        <w:tc>
          <w:tcPr>
            <w:tcW w:w="381" w:type="dxa"/>
            <w:shd w:val="clear" w:color="auto" w:fill="auto"/>
            <w:textDirection w:val="btLr"/>
          </w:tcPr>
          <w:p w14:paraId="4D916139" w14:textId="77777777" w:rsidR="000A16BD" w:rsidRPr="000A16BD" w:rsidRDefault="000A16BD" w:rsidP="00C71524">
            <w:pPr>
              <w:ind w:left="113" w:right="113"/>
              <w:rPr>
                <w:sz w:val="22"/>
                <w:szCs w:val="22"/>
              </w:rPr>
            </w:pPr>
            <w:r w:rsidRPr="000A16BD">
              <w:rPr>
                <w:sz w:val="22"/>
                <w:szCs w:val="22"/>
              </w:rPr>
              <w:t>A5</w:t>
            </w:r>
          </w:p>
        </w:tc>
        <w:tc>
          <w:tcPr>
            <w:tcW w:w="380" w:type="dxa"/>
            <w:shd w:val="clear" w:color="auto" w:fill="auto"/>
            <w:textDirection w:val="btLr"/>
          </w:tcPr>
          <w:p w14:paraId="5D4BA451" w14:textId="77777777" w:rsidR="000A16BD" w:rsidRPr="000A16BD" w:rsidRDefault="000A16BD" w:rsidP="00C71524">
            <w:pPr>
              <w:ind w:left="113" w:right="113"/>
              <w:rPr>
                <w:sz w:val="22"/>
                <w:szCs w:val="22"/>
              </w:rPr>
            </w:pPr>
            <w:r w:rsidRPr="000A16BD">
              <w:rPr>
                <w:sz w:val="22"/>
                <w:szCs w:val="22"/>
              </w:rPr>
              <w:t>A6</w:t>
            </w:r>
          </w:p>
        </w:tc>
        <w:tc>
          <w:tcPr>
            <w:tcW w:w="381" w:type="dxa"/>
            <w:textDirection w:val="btLr"/>
          </w:tcPr>
          <w:p w14:paraId="39EBA4BF" w14:textId="77777777" w:rsidR="000A16BD" w:rsidRPr="000A16BD" w:rsidRDefault="000A16BD" w:rsidP="00C71524">
            <w:pPr>
              <w:ind w:left="113" w:right="113"/>
              <w:rPr>
                <w:sz w:val="22"/>
                <w:szCs w:val="22"/>
              </w:rPr>
            </w:pPr>
            <w:r w:rsidRPr="000A16BD">
              <w:rPr>
                <w:sz w:val="22"/>
                <w:szCs w:val="22"/>
              </w:rPr>
              <w:t>A7</w:t>
            </w:r>
          </w:p>
        </w:tc>
        <w:tc>
          <w:tcPr>
            <w:tcW w:w="380" w:type="dxa"/>
            <w:textDirection w:val="btLr"/>
          </w:tcPr>
          <w:p w14:paraId="201C0DC1" w14:textId="77777777" w:rsidR="000A16BD" w:rsidRPr="000A16BD" w:rsidRDefault="000A16BD" w:rsidP="00C71524">
            <w:pPr>
              <w:ind w:left="113" w:right="113"/>
              <w:rPr>
                <w:sz w:val="22"/>
                <w:szCs w:val="22"/>
              </w:rPr>
            </w:pPr>
            <w:r w:rsidRPr="000A16BD">
              <w:rPr>
                <w:sz w:val="22"/>
                <w:szCs w:val="22"/>
              </w:rPr>
              <w:t>A8</w:t>
            </w:r>
          </w:p>
        </w:tc>
        <w:tc>
          <w:tcPr>
            <w:tcW w:w="381" w:type="dxa"/>
            <w:textDirection w:val="btLr"/>
          </w:tcPr>
          <w:p w14:paraId="6F485AD6" w14:textId="77777777" w:rsidR="000A16BD" w:rsidRPr="000A16BD" w:rsidRDefault="000A16BD" w:rsidP="00C71524">
            <w:pPr>
              <w:ind w:left="113" w:right="113"/>
              <w:rPr>
                <w:sz w:val="22"/>
                <w:szCs w:val="22"/>
              </w:rPr>
            </w:pPr>
            <w:r w:rsidRPr="000A16BD">
              <w:rPr>
                <w:sz w:val="22"/>
                <w:szCs w:val="22"/>
              </w:rPr>
              <w:t>A9</w:t>
            </w:r>
          </w:p>
        </w:tc>
        <w:tc>
          <w:tcPr>
            <w:tcW w:w="381" w:type="dxa"/>
            <w:textDirection w:val="btLr"/>
          </w:tcPr>
          <w:p w14:paraId="45D1A6A6" w14:textId="77777777" w:rsidR="000A16BD" w:rsidRPr="000A16BD" w:rsidRDefault="000A16BD" w:rsidP="00C71524">
            <w:pPr>
              <w:ind w:left="113" w:right="113"/>
              <w:rPr>
                <w:sz w:val="22"/>
                <w:szCs w:val="22"/>
              </w:rPr>
            </w:pPr>
            <w:r w:rsidRPr="000A16BD">
              <w:rPr>
                <w:sz w:val="22"/>
                <w:szCs w:val="22"/>
              </w:rPr>
              <w:t>B1</w:t>
            </w:r>
          </w:p>
        </w:tc>
        <w:tc>
          <w:tcPr>
            <w:tcW w:w="380" w:type="dxa"/>
            <w:textDirection w:val="btLr"/>
          </w:tcPr>
          <w:p w14:paraId="16F2FF28" w14:textId="77777777" w:rsidR="000A16BD" w:rsidRPr="000A16BD" w:rsidRDefault="000A16BD" w:rsidP="00C71524">
            <w:pPr>
              <w:ind w:left="113" w:right="113"/>
              <w:rPr>
                <w:sz w:val="22"/>
                <w:szCs w:val="22"/>
              </w:rPr>
            </w:pPr>
            <w:r w:rsidRPr="000A16BD">
              <w:rPr>
                <w:sz w:val="22"/>
                <w:szCs w:val="22"/>
              </w:rPr>
              <w:t>B2</w:t>
            </w:r>
          </w:p>
        </w:tc>
        <w:tc>
          <w:tcPr>
            <w:tcW w:w="380" w:type="dxa"/>
            <w:textDirection w:val="btLr"/>
          </w:tcPr>
          <w:p w14:paraId="033354A3" w14:textId="77777777" w:rsidR="000A16BD" w:rsidRPr="000A16BD" w:rsidRDefault="000A16BD" w:rsidP="00C71524">
            <w:pPr>
              <w:ind w:left="113" w:right="113"/>
              <w:rPr>
                <w:sz w:val="22"/>
                <w:szCs w:val="22"/>
              </w:rPr>
            </w:pPr>
            <w:r w:rsidRPr="000A16BD">
              <w:rPr>
                <w:sz w:val="22"/>
                <w:szCs w:val="22"/>
              </w:rPr>
              <w:t>B3</w:t>
            </w:r>
          </w:p>
        </w:tc>
        <w:tc>
          <w:tcPr>
            <w:tcW w:w="381" w:type="dxa"/>
            <w:textDirection w:val="btLr"/>
          </w:tcPr>
          <w:p w14:paraId="6342A00B" w14:textId="77777777" w:rsidR="000A16BD" w:rsidRPr="000A16BD" w:rsidRDefault="000A16BD" w:rsidP="00C71524">
            <w:pPr>
              <w:ind w:left="113" w:right="113"/>
              <w:rPr>
                <w:sz w:val="22"/>
                <w:szCs w:val="22"/>
              </w:rPr>
            </w:pPr>
            <w:r w:rsidRPr="000A16BD">
              <w:rPr>
                <w:sz w:val="22"/>
                <w:szCs w:val="22"/>
              </w:rPr>
              <w:t>B4</w:t>
            </w:r>
          </w:p>
        </w:tc>
        <w:tc>
          <w:tcPr>
            <w:tcW w:w="380" w:type="dxa"/>
            <w:textDirection w:val="btLr"/>
          </w:tcPr>
          <w:p w14:paraId="0E02B3FF" w14:textId="77777777" w:rsidR="000A16BD" w:rsidRPr="000A16BD" w:rsidRDefault="000A16BD" w:rsidP="00C71524">
            <w:pPr>
              <w:ind w:left="113" w:right="113"/>
              <w:rPr>
                <w:sz w:val="22"/>
                <w:szCs w:val="22"/>
              </w:rPr>
            </w:pPr>
            <w:r w:rsidRPr="000A16BD">
              <w:rPr>
                <w:sz w:val="22"/>
                <w:szCs w:val="22"/>
              </w:rPr>
              <w:t>B5</w:t>
            </w:r>
          </w:p>
        </w:tc>
        <w:tc>
          <w:tcPr>
            <w:tcW w:w="381" w:type="dxa"/>
            <w:textDirection w:val="btLr"/>
          </w:tcPr>
          <w:p w14:paraId="18BFFAA2" w14:textId="77777777" w:rsidR="000A16BD" w:rsidRPr="000A16BD" w:rsidRDefault="000A16BD" w:rsidP="00C71524">
            <w:pPr>
              <w:ind w:left="113" w:right="113"/>
              <w:rPr>
                <w:sz w:val="22"/>
                <w:szCs w:val="22"/>
              </w:rPr>
            </w:pPr>
            <w:r w:rsidRPr="000A16BD">
              <w:rPr>
                <w:sz w:val="22"/>
                <w:szCs w:val="22"/>
              </w:rPr>
              <w:t>B6</w:t>
            </w:r>
          </w:p>
        </w:tc>
        <w:tc>
          <w:tcPr>
            <w:tcW w:w="380" w:type="dxa"/>
            <w:textDirection w:val="btLr"/>
          </w:tcPr>
          <w:p w14:paraId="17FEC6C9" w14:textId="77777777" w:rsidR="000A16BD" w:rsidRPr="000A16BD" w:rsidRDefault="000A16BD" w:rsidP="00C71524">
            <w:pPr>
              <w:ind w:left="113" w:right="113"/>
              <w:rPr>
                <w:sz w:val="22"/>
                <w:szCs w:val="22"/>
              </w:rPr>
            </w:pPr>
            <w:r w:rsidRPr="000A16BD">
              <w:rPr>
                <w:sz w:val="22"/>
                <w:szCs w:val="22"/>
              </w:rPr>
              <w:t>B7</w:t>
            </w:r>
          </w:p>
        </w:tc>
        <w:tc>
          <w:tcPr>
            <w:tcW w:w="381" w:type="dxa"/>
            <w:textDirection w:val="btLr"/>
          </w:tcPr>
          <w:p w14:paraId="241CCDC2" w14:textId="77777777" w:rsidR="000A16BD" w:rsidRPr="000A16BD" w:rsidRDefault="000A16BD" w:rsidP="00C71524">
            <w:pPr>
              <w:ind w:left="113" w:right="113"/>
              <w:rPr>
                <w:sz w:val="22"/>
                <w:szCs w:val="22"/>
              </w:rPr>
            </w:pPr>
            <w:r w:rsidRPr="000A16BD">
              <w:rPr>
                <w:sz w:val="22"/>
                <w:szCs w:val="22"/>
              </w:rPr>
              <w:t>B8</w:t>
            </w:r>
          </w:p>
        </w:tc>
        <w:tc>
          <w:tcPr>
            <w:tcW w:w="380" w:type="dxa"/>
            <w:textDirection w:val="btLr"/>
          </w:tcPr>
          <w:p w14:paraId="000E62EC" w14:textId="77777777" w:rsidR="000A16BD" w:rsidRPr="000A16BD" w:rsidRDefault="000A16BD" w:rsidP="00C71524">
            <w:pPr>
              <w:ind w:left="113" w:right="113"/>
              <w:rPr>
                <w:sz w:val="22"/>
                <w:szCs w:val="22"/>
              </w:rPr>
            </w:pPr>
            <w:r w:rsidRPr="000A16BD">
              <w:rPr>
                <w:sz w:val="22"/>
                <w:szCs w:val="22"/>
              </w:rPr>
              <w:t>B9</w:t>
            </w:r>
          </w:p>
        </w:tc>
        <w:tc>
          <w:tcPr>
            <w:tcW w:w="381" w:type="dxa"/>
            <w:textDirection w:val="btLr"/>
          </w:tcPr>
          <w:p w14:paraId="42F5AA3C" w14:textId="77777777" w:rsidR="000A16BD" w:rsidRPr="000A16BD" w:rsidRDefault="000A16BD" w:rsidP="00C71524">
            <w:pPr>
              <w:ind w:left="113" w:right="113"/>
              <w:rPr>
                <w:sz w:val="22"/>
                <w:szCs w:val="22"/>
              </w:rPr>
            </w:pPr>
            <w:r w:rsidRPr="000A16BD">
              <w:rPr>
                <w:sz w:val="22"/>
                <w:szCs w:val="22"/>
              </w:rPr>
              <w:t>B10</w:t>
            </w:r>
          </w:p>
        </w:tc>
        <w:tc>
          <w:tcPr>
            <w:tcW w:w="380" w:type="dxa"/>
            <w:textDirection w:val="btLr"/>
          </w:tcPr>
          <w:p w14:paraId="6590A9F8" w14:textId="77777777" w:rsidR="000A16BD" w:rsidRPr="000A16BD" w:rsidRDefault="000A16BD" w:rsidP="00C71524">
            <w:pPr>
              <w:ind w:left="113" w:right="113"/>
              <w:rPr>
                <w:sz w:val="22"/>
                <w:szCs w:val="22"/>
              </w:rPr>
            </w:pPr>
            <w:r w:rsidRPr="000A16BD">
              <w:rPr>
                <w:sz w:val="22"/>
                <w:szCs w:val="22"/>
              </w:rPr>
              <w:t>B11</w:t>
            </w:r>
          </w:p>
        </w:tc>
        <w:tc>
          <w:tcPr>
            <w:tcW w:w="381" w:type="dxa"/>
            <w:textDirection w:val="btLr"/>
          </w:tcPr>
          <w:p w14:paraId="79D58554" w14:textId="77777777" w:rsidR="000A16BD" w:rsidRPr="000A16BD" w:rsidRDefault="000A16BD" w:rsidP="00C71524">
            <w:pPr>
              <w:ind w:left="113" w:right="113"/>
              <w:rPr>
                <w:sz w:val="22"/>
                <w:szCs w:val="22"/>
              </w:rPr>
            </w:pPr>
            <w:r w:rsidRPr="000A16BD">
              <w:rPr>
                <w:sz w:val="22"/>
                <w:szCs w:val="22"/>
              </w:rPr>
              <w:t>B12</w:t>
            </w:r>
          </w:p>
        </w:tc>
        <w:tc>
          <w:tcPr>
            <w:tcW w:w="380" w:type="dxa"/>
            <w:textDirection w:val="btLr"/>
          </w:tcPr>
          <w:p w14:paraId="0F68D97C" w14:textId="77777777" w:rsidR="000A16BD" w:rsidRPr="000A16BD" w:rsidRDefault="000A16BD" w:rsidP="00C71524">
            <w:pPr>
              <w:ind w:left="113" w:right="113"/>
              <w:rPr>
                <w:sz w:val="22"/>
                <w:szCs w:val="22"/>
              </w:rPr>
            </w:pPr>
            <w:r w:rsidRPr="000A16BD">
              <w:rPr>
                <w:sz w:val="22"/>
                <w:szCs w:val="22"/>
              </w:rPr>
              <w:t>B13</w:t>
            </w:r>
          </w:p>
        </w:tc>
        <w:tc>
          <w:tcPr>
            <w:tcW w:w="380" w:type="dxa"/>
            <w:textDirection w:val="btLr"/>
          </w:tcPr>
          <w:p w14:paraId="446C282A" w14:textId="77777777" w:rsidR="000A16BD" w:rsidRPr="000A16BD" w:rsidRDefault="000A16BD" w:rsidP="00C71524">
            <w:pPr>
              <w:ind w:left="113" w:right="113"/>
              <w:rPr>
                <w:sz w:val="22"/>
                <w:szCs w:val="22"/>
              </w:rPr>
            </w:pPr>
            <w:r w:rsidRPr="000A16BD">
              <w:rPr>
                <w:sz w:val="22"/>
                <w:szCs w:val="22"/>
              </w:rPr>
              <w:t>B14</w:t>
            </w:r>
          </w:p>
        </w:tc>
        <w:tc>
          <w:tcPr>
            <w:tcW w:w="381" w:type="dxa"/>
            <w:textDirection w:val="btLr"/>
          </w:tcPr>
          <w:p w14:paraId="044D9CFE" w14:textId="77777777" w:rsidR="000A16BD" w:rsidRPr="000A16BD" w:rsidRDefault="000A16BD" w:rsidP="00C71524">
            <w:pPr>
              <w:ind w:left="113" w:right="113"/>
              <w:rPr>
                <w:sz w:val="22"/>
                <w:szCs w:val="22"/>
              </w:rPr>
            </w:pPr>
            <w:r w:rsidRPr="000A16BD">
              <w:rPr>
                <w:sz w:val="22"/>
                <w:szCs w:val="22"/>
              </w:rPr>
              <w:t>B15</w:t>
            </w:r>
          </w:p>
        </w:tc>
        <w:tc>
          <w:tcPr>
            <w:tcW w:w="381" w:type="dxa"/>
            <w:shd w:val="clear" w:color="auto" w:fill="auto"/>
            <w:textDirection w:val="btLr"/>
          </w:tcPr>
          <w:p w14:paraId="308C658F" w14:textId="77777777" w:rsidR="000A16BD" w:rsidRPr="000A16BD" w:rsidRDefault="000A16BD" w:rsidP="00C71524">
            <w:pPr>
              <w:ind w:left="113" w:right="113"/>
              <w:rPr>
                <w:sz w:val="22"/>
                <w:szCs w:val="22"/>
              </w:rPr>
            </w:pPr>
            <w:r w:rsidRPr="000A16BD">
              <w:rPr>
                <w:sz w:val="22"/>
                <w:szCs w:val="22"/>
              </w:rPr>
              <w:t>C1</w:t>
            </w:r>
          </w:p>
        </w:tc>
        <w:tc>
          <w:tcPr>
            <w:tcW w:w="380" w:type="dxa"/>
            <w:shd w:val="clear" w:color="auto" w:fill="auto"/>
            <w:textDirection w:val="btLr"/>
          </w:tcPr>
          <w:p w14:paraId="1520FC03" w14:textId="77777777" w:rsidR="000A16BD" w:rsidRPr="000A16BD" w:rsidRDefault="000A16BD" w:rsidP="00C71524">
            <w:pPr>
              <w:ind w:left="113" w:right="113"/>
              <w:rPr>
                <w:sz w:val="22"/>
                <w:szCs w:val="22"/>
              </w:rPr>
            </w:pPr>
            <w:r w:rsidRPr="000A16BD">
              <w:rPr>
                <w:sz w:val="22"/>
                <w:szCs w:val="22"/>
              </w:rPr>
              <w:t>C2</w:t>
            </w:r>
          </w:p>
        </w:tc>
        <w:tc>
          <w:tcPr>
            <w:tcW w:w="381" w:type="dxa"/>
            <w:shd w:val="clear" w:color="auto" w:fill="auto"/>
            <w:textDirection w:val="btLr"/>
          </w:tcPr>
          <w:p w14:paraId="2D70C97F" w14:textId="77777777" w:rsidR="000A16BD" w:rsidRPr="000A16BD" w:rsidRDefault="000A16BD" w:rsidP="00C71524">
            <w:pPr>
              <w:ind w:left="113" w:right="113"/>
              <w:rPr>
                <w:sz w:val="22"/>
                <w:szCs w:val="22"/>
              </w:rPr>
            </w:pPr>
            <w:r w:rsidRPr="000A16BD">
              <w:rPr>
                <w:sz w:val="22"/>
                <w:szCs w:val="22"/>
              </w:rPr>
              <w:t>C3</w:t>
            </w:r>
          </w:p>
        </w:tc>
        <w:tc>
          <w:tcPr>
            <w:tcW w:w="380" w:type="dxa"/>
            <w:shd w:val="clear" w:color="auto" w:fill="auto"/>
            <w:textDirection w:val="btLr"/>
          </w:tcPr>
          <w:p w14:paraId="5AEECEC6" w14:textId="77777777" w:rsidR="000A16BD" w:rsidRPr="000A16BD" w:rsidRDefault="000A16BD" w:rsidP="00C71524">
            <w:pPr>
              <w:ind w:left="113" w:right="113"/>
              <w:rPr>
                <w:sz w:val="22"/>
                <w:szCs w:val="22"/>
              </w:rPr>
            </w:pPr>
            <w:r w:rsidRPr="000A16BD">
              <w:rPr>
                <w:sz w:val="22"/>
                <w:szCs w:val="22"/>
              </w:rPr>
              <w:t>C4</w:t>
            </w:r>
          </w:p>
        </w:tc>
        <w:tc>
          <w:tcPr>
            <w:tcW w:w="381" w:type="dxa"/>
            <w:shd w:val="clear" w:color="auto" w:fill="auto"/>
            <w:textDirection w:val="btLr"/>
          </w:tcPr>
          <w:p w14:paraId="167F6044" w14:textId="77777777" w:rsidR="000A16BD" w:rsidRPr="000A16BD" w:rsidRDefault="000A16BD" w:rsidP="00C71524">
            <w:pPr>
              <w:ind w:left="113" w:right="113"/>
              <w:rPr>
                <w:sz w:val="22"/>
                <w:szCs w:val="22"/>
              </w:rPr>
            </w:pPr>
            <w:r w:rsidRPr="000A16BD">
              <w:rPr>
                <w:sz w:val="22"/>
                <w:szCs w:val="22"/>
              </w:rPr>
              <w:t>C5</w:t>
            </w:r>
          </w:p>
        </w:tc>
        <w:tc>
          <w:tcPr>
            <w:tcW w:w="380" w:type="dxa"/>
            <w:shd w:val="clear" w:color="auto" w:fill="auto"/>
            <w:textDirection w:val="btLr"/>
          </w:tcPr>
          <w:p w14:paraId="2F9CDE7B" w14:textId="77777777" w:rsidR="000A16BD" w:rsidRPr="000A16BD" w:rsidRDefault="000A16BD" w:rsidP="00C71524">
            <w:pPr>
              <w:ind w:left="113" w:right="113"/>
              <w:rPr>
                <w:sz w:val="22"/>
                <w:szCs w:val="22"/>
              </w:rPr>
            </w:pPr>
            <w:r w:rsidRPr="000A16BD">
              <w:rPr>
                <w:sz w:val="22"/>
                <w:szCs w:val="22"/>
              </w:rPr>
              <w:t>C6</w:t>
            </w:r>
          </w:p>
        </w:tc>
        <w:tc>
          <w:tcPr>
            <w:tcW w:w="381" w:type="dxa"/>
            <w:shd w:val="clear" w:color="auto" w:fill="auto"/>
            <w:textDirection w:val="btLr"/>
          </w:tcPr>
          <w:p w14:paraId="300FDCFE" w14:textId="77777777" w:rsidR="000A16BD" w:rsidRPr="000A16BD" w:rsidRDefault="000A16BD" w:rsidP="00C71524">
            <w:pPr>
              <w:ind w:left="113" w:right="113"/>
              <w:rPr>
                <w:sz w:val="22"/>
                <w:szCs w:val="22"/>
              </w:rPr>
            </w:pPr>
            <w:r w:rsidRPr="000A16BD">
              <w:rPr>
                <w:sz w:val="22"/>
                <w:szCs w:val="22"/>
              </w:rPr>
              <w:t>C7</w:t>
            </w:r>
          </w:p>
        </w:tc>
        <w:tc>
          <w:tcPr>
            <w:tcW w:w="380" w:type="dxa"/>
            <w:shd w:val="clear" w:color="auto" w:fill="auto"/>
            <w:textDirection w:val="btLr"/>
          </w:tcPr>
          <w:p w14:paraId="6B9DBA9D" w14:textId="77777777" w:rsidR="000A16BD" w:rsidRPr="000A16BD" w:rsidRDefault="000A16BD" w:rsidP="00C71524">
            <w:pPr>
              <w:ind w:left="113" w:right="113"/>
              <w:rPr>
                <w:sz w:val="22"/>
                <w:szCs w:val="22"/>
              </w:rPr>
            </w:pPr>
            <w:r w:rsidRPr="000A16BD">
              <w:rPr>
                <w:sz w:val="22"/>
                <w:szCs w:val="22"/>
              </w:rPr>
              <w:t>C8</w:t>
            </w:r>
          </w:p>
        </w:tc>
        <w:tc>
          <w:tcPr>
            <w:tcW w:w="381" w:type="dxa"/>
            <w:shd w:val="clear" w:color="auto" w:fill="auto"/>
            <w:textDirection w:val="btLr"/>
          </w:tcPr>
          <w:p w14:paraId="1D0CF7AC" w14:textId="77777777" w:rsidR="000A16BD" w:rsidRPr="000A16BD" w:rsidRDefault="000A16BD" w:rsidP="00C71524">
            <w:pPr>
              <w:ind w:left="113" w:right="113"/>
              <w:rPr>
                <w:sz w:val="22"/>
                <w:szCs w:val="22"/>
              </w:rPr>
            </w:pPr>
            <w:r w:rsidRPr="000A16BD">
              <w:rPr>
                <w:sz w:val="22"/>
                <w:szCs w:val="22"/>
              </w:rPr>
              <w:t>C9</w:t>
            </w:r>
          </w:p>
        </w:tc>
        <w:tc>
          <w:tcPr>
            <w:tcW w:w="381" w:type="dxa"/>
            <w:textDirection w:val="btLr"/>
          </w:tcPr>
          <w:p w14:paraId="158644D9" w14:textId="77777777" w:rsidR="000A16BD" w:rsidRPr="000A16BD" w:rsidRDefault="000A16BD" w:rsidP="00C71524">
            <w:pPr>
              <w:ind w:left="113" w:right="113"/>
              <w:rPr>
                <w:sz w:val="22"/>
                <w:szCs w:val="22"/>
              </w:rPr>
            </w:pPr>
            <w:r w:rsidRPr="000A16BD">
              <w:rPr>
                <w:sz w:val="22"/>
                <w:szCs w:val="22"/>
              </w:rPr>
              <w:t>C10</w:t>
            </w:r>
          </w:p>
        </w:tc>
      </w:tr>
      <w:tr w:rsidR="000A16BD" w:rsidRPr="000A16BD" w14:paraId="72B05A95" w14:textId="77777777" w:rsidTr="00C71524">
        <w:trPr>
          <w:trHeight w:val="517"/>
        </w:trPr>
        <w:tc>
          <w:tcPr>
            <w:tcW w:w="1487" w:type="dxa"/>
            <w:vAlign w:val="center"/>
          </w:tcPr>
          <w:p w14:paraId="0520DF65" w14:textId="4B073095" w:rsidR="000A16BD" w:rsidRPr="000A16BD" w:rsidRDefault="000A16BD" w:rsidP="00D81916">
            <w:pPr>
              <w:rPr>
                <w:sz w:val="22"/>
                <w:szCs w:val="22"/>
              </w:rPr>
            </w:pPr>
            <w:r w:rsidRPr="000A16BD">
              <w:rPr>
                <w:sz w:val="22"/>
                <w:szCs w:val="22"/>
              </w:rPr>
              <w:t>TFD1</w:t>
            </w:r>
            <w:r w:rsidR="00D81916">
              <w:rPr>
                <w:sz w:val="22"/>
                <w:szCs w:val="22"/>
              </w:rPr>
              <w:t>111 Sustainable Principles</w:t>
            </w:r>
          </w:p>
        </w:tc>
        <w:tc>
          <w:tcPr>
            <w:tcW w:w="380" w:type="dxa"/>
            <w:shd w:val="clear" w:color="auto" w:fill="auto"/>
            <w:vAlign w:val="center"/>
          </w:tcPr>
          <w:p w14:paraId="5926DFC2" w14:textId="77777777" w:rsidR="000A16BD" w:rsidRPr="000A16BD" w:rsidRDefault="000A16BD" w:rsidP="00C71524">
            <w:pPr>
              <w:jc w:val="center"/>
              <w:rPr>
                <w:b/>
                <w:sz w:val="22"/>
                <w:szCs w:val="22"/>
              </w:rPr>
            </w:pPr>
          </w:p>
        </w:tc>
        <w:tc>
          <w:tcPr>
            <w:tcW w:w="380" w:type="dxa"/>
            <w:shd w:val="clear" w:color="auto" w:fill="auto"/>
            <w:vAlign w:val="center"/>
          </w:tcPr>
          <w:p w14:paraId="43630CEA" w14:textId="77777777" w:rsidR="000A16BD" w:rsidRPr="000A16BD" w:rsidRDefault="000A16BD" w:rsidP="00C71524">
            <w:pPr>
              <w:jc w:val="center"/>
              <w:rPr>
                <w:b/>
                <w:sz w:val="22"/>
                <w:szCs w:val="22"/>
              </w:rPr>
            </w:pPr>
          </w:p>
        </w:tc>
        <w:tc>
          <w:tcPr>
            <w:tcW w:w="381" w:type="dxa"/>
            <w:shd w:val="clear" w:color="auto" w:fill="auto"/>
            <w:vAlign w:val="center"/>
          </w:tcPr>
          <w:p w14:paraId="49F33503" w14:textId="77777777" w:rsidR="000A16BD" w:rsidRPr="000A16BD" w:rsidRDefault="000A16BD" w:rsidP="00C71524">
            <w:pPr>
              <w:jc w:val="center"/>
              <w:rPr>
                <w:b/>
                <w:sz w:val="22"/>
                <w:szCs w:val="22"/>
              </w:rPr>
            </w:pPr>
          </w:p>
        </w:tc>
        <w:tc>
          <w:tcPr>
            <w:tcW w:w="380" w:type="dxa"/>
            <w:shd w:val="clear" w:color="auto" w:fill="auto"/>
            <w:vAlign w:val="center"/>
          </w:tcPr>
          <w:p w14:paraId="1245A349" w14:textId="77777777" w:rsidR="000A16BD" w:rsidRPr="000A16BD" w:rsidRDefault="000A16BD" w:rsidP="00C71524">
            <w:pPr>
              <w:jc w:val="center"/>
              <w:rPr>
                <w:b/>
                <w:sz w:val="22"/>
                <w:szCs w:val="22"/>
              </w:rPr>
            </w:pPr>
          </w:p>
        </w:tc>
        <w:tc>
          <w:tcPr>
            <w:tcW w:w="381" w:type="dxa"/>
            <w:shd w:val="clear" w:color="auto" w:fill="auto"/>
            <w:vAlign w:val="center"/>
          </w:tcPr>
          <w:p w14:paraId="1495F047" w14:textId="77777777" w:rsidR="000A16BD" w:rsidRPr="000A16BD" w:rsidRDefault="000A16BD" w:rsidP="00C71524">
            <w:pPr>
              <w:jc w:val="center"/>
              <w:rPr>
                <w:b/>
                <w:sz w:val="22"/>
                <w:szCs w:val="22"/>
              </w:rPr>
            </w:pPr>
            <w:r w:rsidRPr="000A16BD">
              <w:rPr>
                <w:b/>
                <w:sz w:val="22"/>
                <w:szCs w:val="22"/>
              </w:rPr>
              <w:t>x</w:t>
            </w:r>
          </w:p>
        </w:tc>
        <w:tc>
          <w:tcPr>
            <w:tcW w:w="380" w:type="dxa"/>
            <w:shd w:val="clear" w:color="auto" w:fill="auto"/>
            <w:vAlign w:val="center"/>
          </w:tcPr>
          <w:p w14:paraId="572F9594" w14:textId="77777777" w:rsidR="000A16BD" w:rsidRPr="000A16BD" w:rsidRDefault="000A16BD" w:rsidP="00C71524">
            <w:pPr>
              <w:jc w:val="center"/>
              <w:rPr>
                <w:b/>
                <w:sz w:val="22"/>
                <w:szCs w:val="22"/>
              </w:rPr>
            </w:pPr>
            <w:r w:rsidRPr="000A16BD">
              <w:rPr>
                <w:b/>
                <w:sz w:val="22"/>
                <w:szCs w:val="22"/>
              </w:rPr>
              <w:t>x</w:t>
            </w:r>
          </w:p>
        </w:tc>
        <w:tc>
          <w:tcPr>
            <w:tcW w:w="381" w:type="dxa"/>
            <w:vAlign w:val="center"/>
          </w:tcPr>
          <w:p w14:paraId="578A3B09" w14:textId="77777777" w:rsidR="000A16BD" w:rsidRPr="000A16BD" w:rsidRDefault="000A16BD" w:rsidP="00C71524">
            <w:pPr>
              <w:jc w:val="center"/>
              <w:rPr>
                <w:b/>
                <w:sz w:val="22"/>
                <w:szCs w:val="22"/>
              </w:rPr>
            </w:pPr>
          </w:p>
        </w:tc>
        <w:tc>
          <w:tcPr>
            <w:tcW w:w="380" w:type="dxa"/>
            <w:vAlign w:val="center"/>
          </w:tcPr>
          <w:p w14:paraId="6D07B42A" w14:textId="77777777" w:rsidR="000A16BD" w:rsidRPr="000A16BD" w:rsidRDefault="000A16BD" w:rsidP="00C71524">
            <w:pPr>
              <w:jc w:val="center"/>
              <w:rPr>
                <w:b/>
                <w:sz w:val="22"/>
                <w:szCs w:val="22"/>
              </w:rPr>
            </w:pPr>
          </w:p>
        </w:tc>
        <w:tc>
          <w:tcPr>
            <w:tcW w:w="381" w:type="dxa"/>
            <w:vAlign w:val="center"/>
          </w:tcPr>
          <w:p w14:paraId="5B979EAD" w14:textId="77777777" w:rsidR="000A16BD" w:rsidRPr="000A16BD" w:rsidRDefault="000A16BD" w:rsidP="00C71524">
            <w:pPr>
              <w:jc w:val="center"/>
              <w:rPr>
                <w:b/>
                <w:sz w:val="22"/>
                <w:szCs w:val="22"/>
              </w:rPr>
            </w:pPr>
          </w:p>
        </w:tc>
        <w:tc>
          <w:tcPr>
            <w:tcW w:w="381" w:type="dxa"/>
            <w:vAlign w:val="center"/>
          </w:tcPr>
          <w:p w14:paraId="62AF3095" w14:textId="77777777" w:rsidR="000A16BD" w:rsidRPr="000A16BD" w:rsidRDefault="000A16BD" w:rsidP="00C71524">
            <w:pPr>
              <w:jc w:val="center"/>
              <w:rPr>
                <w:b/>
                <w:sz w:val="22"/>
                <w:szCs w:val="22"/>
              </w:rPr>
            </w:pPr>
          </w:p>
        </w:tc>
        <w:tc>
          <w:tcPr>
            <w:tcW w:w="380" w:type="dxa"/>
            <w:vAlign w:val="center"/>
          </w:tcPr>
          <w:p w14:paraId="75E7A6E2" w14:textId="77777777" w:rsidR="000A16BD" w:rsidRPr="000A16BD" w:rsidRDefault="000A16BD" w:rsidP="00C71524">
            <w:pPr>
              <w:jc w:val="center"/>
              <w:rPr>
                <w:b/>
                <w:sz w:val="22"/>
                <w:szCs w:val="22"/>
              </w:rPr>
            </w:pPr>
          </w:p>
        </w:tc>
        <w:tc>
          <w:tcPr>
            <w:tcW w:w="380" w:type="dxa"/>
            <w:vAlign w:val="center"/>
          </w:tcPr>
          <w:p w14:paraId="52FA1560" w14:textId="77777777" w:rsidR="000A16BD" w:rsidRPr="000A16BD" w:rsidRDefault="000A16BD" w:rsidP="00C71524">
            <w:pPr>
              <w:jc w:val="center"/>
              <w:rPr>
                <w:b/>
                <w:sz w:val="22"/>
                <w:szCs w:val="22"/>
              </w:rPr>
            </w:pPr>
          </w:p>
        </w:tc>
        <w:tc>
          <w:tcPr>
            <w:tcW w:w="381" w:type="dxa"/>
            <w:vAlign w:val="center"/>
          </w:tcPr>
          <w:p w14:paraId="5F12E5A8" w14:textId="77777777" w:rsidR="000A16BD" w:rsidRPr="000A16BD" w:rsidRDefault="000A16BD" w:rsidP="00C71524">
            <w:pPr>
              <w:jc w:val="center"/>
              <w:rPr>
                <w:b/>
                <w:sz w:val="22"/>
                <w:szCs w:val="22"/>
              </w:rPr>
            </w:pPr>
            <w:r w:rsidRPr="000A16BD">
              <w:rPr>
                <w:b/>
                <w:sz w:val="22"/>
                <w:szCs w:val="22"/>
              </w:rPr>
              <w:t>x</w:t>
            </w:r>
          </w:p>
        </w:tc>
        <w:tc>
          <w:tcPr>
            <w:tcW w:w="380" w:type="dxa"/>
            <w:vAlign w:val="center"/>
          </w:tcPr>
          <w:p w14:paraId="73013971" w14:textId="77777777" w:rsidR="000A16BD" w:rsidRPr="000A16BD" w:rsidRDefault="000A16BD" w:rsidP="00C71524">
            <w:pPr>
              <w:jc w:val="center"/>
              <w:rPr>
                <w:b/>
                <w:sz w:val="22"/>
                <w:szCs w:val="22"/>
              </w:rPr>
            </w:pPr>
          </w:p>
        </w:tc>
        <w:tc>
          <w:tcPr>
            <w:tcW w:w="381" w:type="dxa"/>
            <w:vAlign w:val="center"/>
          </w:tcPr>
          <w:p w14:paraId="110594F9" w14:textId="77777777" w:rsidR="000A16BD" w:rsidRPr="000A16BD" w:rsidRDefault="000A16BD" w:rsidP="00C71524">
            <w:pPr>
              <w:jc w:val="center"/>
              <w:rPr>
                <w:b/>
                <w:sz w:val="22"/>
                <w:szCs w:val="22"/>
              </w:rPr>
            </w:pPr>
          </w:p>
        </w:tc>
        <w:tc>
          <w:tcPr>
            <w:tcW w:w="380" w:type="dxa"/>
            <w:vAlign w:val="center"/>
          </w:tcPr>
          <w:p w14:paraId="1E30BDBF" w14:textId="77777777" w:rsidR="000A16BD" w:rsidRPr="000A16BD" w:rsidRDefault="000A16BD" w:rsidP="00C71524">
            <w:pPr>
              <w:jc w:val="center"/>
              <w:rPr>
                <w:b/>
                <w:sz w:val="22"/>
                <w:szCs w:val="22"/>
              </w:rPr>
            </w:pPr>
          </w:p>
        </w:tc>
        <w:tc>
          <w:tcPr>
            <w:tcW w:w="381" w:type="dxa"/>
            <w:vAlign w:val="center"/>
          </w:tcPr>
          <w:p w14:paraId="4EEBFF15" w14:textId="77777777" w:rsidR="000A16BD" w:rsidRPr="000A16BD" w:rsidRDefault="000A16BD" w:rsidP="00C71524">
            <w:pPr>
              <w:jc w:val="center"/>
              <w:rPr>
                <w:b/>
                <w:sz w:val="22"/>
                <w:szCs w:val="22"/>
              </w:rPr>
            </w:pPr>
          </w:p>
        </w:tc>
        <w:tc>
          <w:tcPr>
            <w:tcW w:w="380" w:type="dxa"/>
            <w:vAlign w:val="center"/>
          </w:tcPr>
          <w:p w14:paraId="4EA5B965" w14:textId="77777777" w:rsidR="000A16BD" w:rsidRPr="000A16BD" w:rsidRDefault="000A16BD" w:rsidP="00C71524">
            <w:pPr>
              <w:jc w:val="center"/>
              <w:rPr>
                <w:b/>
                <w:sz w:val="22"/>
                <w:szCs w:val="22"/>
              </w:rPr>
            </w:pPr>
            <w:r w:rsidRPr="000A16BD">
              <w:rPr>
                <w:b/>
                <w:sz w:val="22"/>
                <w:szCs w:val="22"/>
              </w:rPr>
              <w:t>x</w:t>
            </w:r>
          </w:p>
        </w:tc>
        <w:tc>
          <w:tcPr>
            <w:tcW w:w="381" w:type="dxa"/>
            <w:vAlign w:val="center"/>
          </w:tcPr>
          <w:p w14:paraId="46C63FB1" w14:textId="77777777" w:rsidR="000A16BD" w:rsidRPr="000A16BD" w:rsidRDefault="000A16BD" w:rsidP="00C71524">
            <w:pPr>
              <w:jc w:val="center"/>
              <w:rPr>
                <w:b/>
                <w:sz w:val="22"/>
                <w:szCs w:val="22"/>
              </w:rPr>
            </w:pPr>
          </w:p>
        </w:tc>
        <w:tc>
          <w:tcPr>
            <w:tcW w:w="380" w:type="dxa"/>
            <w:vAlign w:val="center"/>
          </w:tcPr>
          <w:p w14:paraId="3E8647A3" w14:textId="77777777" w:rsidR="000A16BD" w:rsidRPr="000A16BD" w:rsidRDefault="000A16BD" w:rsidP="00C71524">
            <w:pPr>
              <w:jc w:val="center"/>
              <w:rPr>
                <w:b/>
                <w:sz w:val="22"/>
                <w:szCs w:val="22"/>
              </w:rPr>
            </w:pPr>
            <w:r w:rsidRPr="000A16BD">
              <w:rPr>
                <w:b/>
                <w:sz w:val="22"/>
                <w:szCs w:val="22"/>
              </w:rPr>
              <w:t>x</w:t>
            </w:r>
          </w:p>
        </w:tc>
        <w:tc>
          <w:tcPr>
            <w:tcW w:w="381" w:type="dxa"/>
            <w:vAlign w:val="center"/>
          </w:tcPr>
          <w:p w14:paraId="407705FE" w14:textId="77777777" w:rsidR="000A16BD" w:rsidRPr="000A16BD" w:rsidRDefault="000A16BD" w:rsidP="00C71524">
            <w:pPr>
              <w:jc w:val="center"/>
              <w:rPr>
                <w:b/>
                <w:sz w:val="22"/>
                <w:szCs w:val="22"/>
              </w:rPr>
            </w:pPr>
          </w:p>
        </w:tc>
        <w:tc>
          <w:tcPr>
            <w:tcW w:w="380" w:type="dxa"/>
            <w:vAlign w:val="center"/>
          </w:tcPr>
          <w:p w14:paraId="312DA995" w14:textId="77777777" w:rsidR="000A16BD" w:rsidRPr="000A16BD" w:rsidRDefault="000A16BD" w:rsidP="00C71524">
            <w:pPr>
              <w:jc w:val="center"/>
              <w:rPr>
                <w:b/>
                <w:sz w:val="22"/>
                <w:szCs w:val="22"/>
              </w:rPr>
            </w:pPr>
            <w:r w:rsidRPr="000A16BD">
              <w:rPr>
                <w:b/>
                <w:sz w:val="22"/>
                <w:szCs w:val="22"/>
              </w:rPr>
              <w:t>x</w:t>
            </w:r>
          </w:p>
        </w:tc>
        <w:tc>
          <w:tcPr>
            <w:tcW w:w="380" w:type="dxa"/>
            <w:vAlign w:val="center"/>
          </w:tcPr>
          <w:p w14:paraId="3FCF7778" w14:textId="77777777" w:rsidR="000A16BD" w:rsidRPr="000A16BD" w:rsidRDefault="000A16BD" w:rsidP="00C71524">
            <w:pPr>
              <w:jc w:val="center"/>
              <w:rPr>
                <w:b/>
                <w:sz w:val="22"/>
                <w:szCs w:val="22"/>
              </w:rPr>
            </w:pPr>
          </w:p>
        </w:tc>
        <w:tc>
          <w:tcPr>
            <w:tcW w:w="381" w:type="dxa"/>
            <w:vAlign w:val="center"/>
          </w:tcPr>
          <w:p w14:paraId="1527153B" w14:textId="77777777" w:rsidR="000A16BD" w:rsidRPr="000A16BD" w:rsidRDefault="000A16BD" w:rsidP="00C71524">
            <w:pPr>
              <w:jc w:val="center"/>
              <w:rPr>
                <w:b/>
                <w:sz w:val="22"/>
                <w:szCs w:val="22"/>
              </w:rPr>
            </w:pPr>
          </w:p>
        </w:tc>
        <w:tc>
          <w:tcPr>
            <w:tcW w:w="381" w:type="dxa"/>
            <w:shd w:val="clear" w:color="auto" w:fill="auto"/>
            <w:vAlign w:val="center"/>
          </w:tcPr>
          <w:p w14:paraId="17663BB9" w14:textId="77777777" w:rsidR="000A16BD" w:rsidRPr="000A16BD" w:rsidRDefault="000A16BD" w:rsidP="00C71524">
            <w:pPr>
              <w:jc w:val="center"/>
              <w:rPr>
                <w:b/>
                <w:sz w:val="22"/>
                <w:szCs w:val="22"/>
              </w:rPr>
            </w:pPr>
          </w:p>
        </w:tc>
        <w:tc>
          <w:tcPr>
            <w:tcW w:w="380" w:type="dxa"/>
            <w:shd w:val="clear" w:color="auto" w:fill="auto"/>
            <w:vAlign w:val="center"/>
          </w:tcPr>
          <w:p w14:paraId="480DE007" w14:textId="77777777" w:rsidR="000A16BD" w:rsidRPr="000A16BD" w:rsidRDefault="000A16BD" w:rsidP="00C71524">
            <w:pPr>
              <w:jc w:val="center"/>
              <w:rPr>
                <w:b/>
                <w:sz w:val="22"/>
                <w:szCs w:val="22"/>
              </w:rPr>
            </w:pPr>
          </w:p>
        </w:tc>
        <w:tc>
          <w:tcPr>
            <w:tcW w:w="381" w:type="dxa"/>
            <w:shd w:val="clear" w:color="auto" w:fill="auto"/>
            <w:vAlign w:val="center"/>
          </w:tcPr>
          <w:p w14:paraId="575852BE" w14:textId="77777777" w:rsidR="000A16BD" w:rsidRPr="000A16BD" w:rsidRDefault="000A16BD" w:rsidP="00C71524">
            <w:pPr>
              <w:jc w:val="center"/>
              <w:rPr>
                <w:b/>
                <w:sz w:val="22"/>
                <w:szCs w:val="22"/>
              </w:rPr>
            </w:pPr>
            <w:r w:rsidRPr="000A16BD">
              <w:rPr>
                <w:b/>
                <w:sz w:val="22"/>
                <w:szCs w:val="22"/>
              </w:rPr>
              <w:t>x</w:t>
            </w:r>
          </w:p>
        </w:tc>
        <w:tc>
          <w:tcPr>
            <w:tcW w:w="380" w:type="dxa"/>
            <w:shd w:val="clear" w:color="auto" w:fill="auto"/>
            <w:vAlign w:val="center"/>
          </w:tcPr>
          <w:p w14:paraId="726B39EF" w14:textId="77777777" w:rsidR="000A16BD" w:rsidRPr="000A16BD" w:rsidRDefault="000A16BD" w:rsidP="00C71524">
            <w:pPr>
              <w:jc w:val="center"/>
              <w:rPr>
                <w:b/>
                <w:sz w:val="22"/>
                <w:szCs w:val="22"/>
              </w:rPr>
            </w:pPr>
          </w:p>
        </w:tc>
        <w:tc>
          <w:tcPr>
            <w:tcW w:w="381" w:type="dxa"/>
            <w:shd w:val="clear" w:color="auto" w:fill="auto"/>
            <w:vAlign w:val="center"/>
          </w:tcPr>
          <w:p w14:paraId="169A69C8" w14:textId="77777777" w:rsidR="000A16BD" w:rsidRPr="000A16BD" w:rsidRDefault="000A16BD" w:rsidP="00C71524">
            <w:pPr>
              <w:jc w:val="center"/>
              <w:rPr>
                <w:b/>
                <w:sz w:val="22"/>
                <w:szCs w:val="22"/>
              </w:rPr>
            </w:pPr>
            <w:r w:rsidRPr="000A16BD">
              <w:rPr>
                <w:b/>
                <w:sz w:val="22"/>
                <w:szCs w:val="22"/>
              </w:rPr>
              <w:t>x</w:t>
            </w:r>
          </w:p>
        </w:tc>
        <w:tc>
          <w:tcPr>
            <w:tcW w:w="380" w:type="dxa"/>
            <w:shd w:val="clear" w:color="auto" w:fill="auto"/>
            <w:vAlign w:val="center"/>
          </w:tcPr>
          <w:p w14:paraId="3CD8DD1F" w14:textId="77777777" w:rsidR="000A16BD" w:rsidRPr="000A16BD" w:rsidRDefault="000A16BD" w:rsidP="00C71524">
            <w:pPr>
              <w:jc w:val="center"/>
              <w:rPr>
                <w:b/>
                <w:sz w:val="22"/>
                <w:szCs w:val="22"/>
              </w:rPr>
            </w:pPr>
            <w:r w:rsidRPr="000A16BD">
              <w:rPr>
                <w:b/>
                <w:sz w:val="22"/>
                <w:szCs w:val="22"/>
              </w:rPr>
              <w:t>x</w:t>
            </w:r>
          </w:p>
        </w:tc>
        <w:tc>
          <w:tcPr>
            <w:tcW w:w="381" w:type="dxa"/>
            <w:shd w:val="clear" w:color="auto" w:fill="auto"/>
            <w:vAlign w:val="center"/>
          </w:tcPr>
          <w:p w14:paraId="66A7C254" w14:textId="77777777" w:rsidR="000A16BD" w:rsidRPr="000A16BD" w:rsidRDefault="000A16BD" w:rsidP="00C71524">
            <w:pPr>
              <w:jc w:val="center"/>
              <w:rPr>
                <w:b/>
                <w:sz w:val="22"/>
                <w:szCs w:val="22"/>
              </w:rPr>
            </w:pPr>
            <w:r w:rsidRPr="000A16BD">
              <w:rPr>
                <w:b/>
                <w:sz w:val="22"/>
                <w:szCs w:val="22"/>
              </w:rPr>
              <w:t>x</w:t>
            </w:r>
          </w:p>
        </w:tc>
        <w:tc>
          <w:tcPr>
            <w:tcW w:w="380" w:type="dxa"/>
            <w:shd w:val="clear" w:color="auto" w:fill="auto"/>
            <w:vAlign w:val="center"/>
          </w:tcPr>
          <w:p w14:paraId="4CD70913" w14:textId="77777777" w:rsidR="000A16BD" w:rsidRPr="000A16BD" w:rsidRDefault="000A16BD" w:rsidP="00C71524">
            <w:pPr>
              <w:jc w:val="center"/>
              <w:rPr>
                <w:b/>
                <w:sz w:val="22"/>
                <w:szCs w:val="22"/>
              </w:rPr>
            </w:pPr>
            <w:r w:rsidRPr="000A16BD">
              <w:rPr>
                <w:b/>
                <w:sz w:val="22"/>
                <w:szCs w:val="22"/>
              </w:rPr>
              <w:t>x</w:t>
            </w:r>
          </w:p>
        </w:tc>
        <w:tc>
          <w:tcPr>
            <w:tcW w:w="381" w:type="dxa"/>
            <w:shd w:val="clear" w:color="auto" w:fill="auto"/>
            <w:vAlign w:val="center"/>
          </w:tcPr>
          <w:p w14:paraId="708401B4" w14:textId="77777777" w:rsidR="000A16BD" w:rsidRPr="000A16BD" w:rsidRDefault="000A16BD" w:rsidP="00C71524">
            <w:pPr>
              <w:jc w:val="center"/>
              <w:rPr>
                <w:b/>
                <w:sz w:val="22"/>
                <w:szCs w:val="22"/>
              </w:rPr>
            </w:pPr>
          </w:p>
        </w:tc>
        <w:tc>
          <w:tcPr>
            <w:tcW w:w="381" w:type="dxa"/>
            <w:vAlign w:val="center"/>
          </w:tcPr>
          <w:p w14:paraId="1342547F" w14:textId="77777777" w:rsidR="000A16BD" w:rsidRPr="000A16BD" w:rsidRDefault="000A16BD" w:rsidP="00C71524">
            <w:pPr>
              <w:jc w:val="center"/>
              <w:rPr>
                <w:b/>
                <w:sz w:val="22"/>
                <w:szCs w:val="22"/>
              </w:rPr>
            </w:pPr>
          </w:p>
        </w:tc>
      </w:tr>
      <w:tr w:rsidR="000A16BD" w:rsidRPr="000A16BD" w14:paraId="57D0CFF1" w14:textId="77777777" w:rsidTr="00C71524">
        <w:trPr>
          <w:trHeight w:val="517"/>
        </w:trPr>
        <w:tc>
          <w:tcPr>
            <w:tcW w:w="1487" w:type="dxa"/>
            <w:vAlign w:val="center"/>
          </w:tcPr>
          <w:p w14:paraId="72900D26" w14:textId="77777777" w:rsidR="000A16BD" w:rsidRPr="000A16BD" w:rsidRDefault="000A16BD" w:rsidP="00C71524">
            <w:pPr>
              <w:rPr>
                <w:sz w:val="22"/>
                <w:szCs w:val="22"/>
              </w:rPr>
            </w:pPr>
            <w:r w:rsidRPr="000A16BD">
              <w:rPr>
                <w:sz w:val="22"/>
                <w:szCs w:val="22"/>
              </w:rPr>
              <w:t>TFD1321</w:t>
            </w:r>
          </w:p>
          <w:p w14:paraId="1B5550EF" w14:textId="77777777" w:rsidR="000A16BD" w:rsidRPr="000A16BD" w:rsidRDefault="000A16BD" w:rsidP="00C71524">
            <w:pPr>
              <w:rPr>
                <w:sz w:val="22"/>
                <w:szCs w:val="22"/>
              </w:rPr>
            </w:pPr>
            <w:r w:rsidRPr="000A16BD">
              <w:rPr>
                <w:sz w:val="22"/>
                <w:szCs w:val="22"/>
              </w:rPr>
              <w:t>Visual Research</w:t>
            </w:r>
          </w:p>
        </w:tc>
        <w:tc>
          <w:tcPr>
            <w:tcW w:w="380" w:type="dxa"/>
            <w:shd w:val="clear" w:color="auto" w:fill="auto"/>
            <w:vAlign w:val="center"/>
          </w:tcPr>
          <w:p w14:paraId="330EAA7B" w14:textId="77777777" w:rsidR="000A16BD" w:rsidRPr="000A16BD" w:rsidRDefault="000A16BD" w:rsidP="00C71524">
            <w:pPr>
              <w:jc w:val="center"/>
              <w:rPr>
                <w:b/>
                <w:sz w:val="22"/>
                <w:szCs w:val="22"/>
              </w:rPr>
            </w:pPr>
            <w:r w:rsidRPr="000A16BD">
              <w:rPr>
                <w:b/>
                <w:sz w:val="22"/>
                <w:szCs w:val="22"/>
              </w:rPr>
              <w:t>x</w:t>
            </w:r>
          </w:p>
        </w:tc>
        <w:tc>
          <w:tcPr>
            <w:tcW w:w="380" w:type="dxa"/>
            <w:shd w:val="clear" w:color="auto" w:fill="auto"/>
            <w:vAlign w:val="center"/>
          </w:tcPr>
          <w:p w14:paraId="54AEF95D" w14:textId="77777777" w:rsidR="000A16BD" w:rsidRPr="000A16BD" w:rsidRDefault="000A16BD" w:rsidP="00C71524">
            <w:pPr>
              <w:jc w:val="center"/>
              <w:rPr>
                <w:b/>
                <w:sz w:val="22"/>
                <w:szCs w:val="22"/>
              </w:rPr>
            </w:pPr>
          </w:p>
        </w:tc>
        <w:tc>
          <w:tcPr>
            <w:tcW w:w="381" w:type="dxa"/>
            <w:shd w:val="clear" w:color="auto" w:fill="auto"/>
            <w:vAlign w:val="center"/>
          </w:tcPr>
          <w:p w14:paraId="57A145F7" w14:textId="77777777" w:rsidR="000A16BD" w:rsidRPr="000A16BD" w:rsidRDefault="000A16BD" w:rsidP="00C71524">
            <w:pPr>
              <w:jc w:val="center"/>
              <w:rPr>
                <w:b/>
                <w:sz w:val="22"/>
                <w:szCs w:val="22"/>
              </w:rPr>
            </w:pPr>
          </w:p>
        </w:tc>
        <w:tc>
          <w:tcPr>
            <w:tcW w:w="380" w:type="dxa"/>
            <w:shd w:val="clear" w:color="auto" w:fill="auto"/>
            <w:vAlign w:val="center"/>
          </w:tcPr>
          <w:p w14:paraId="6106051F" w14:textId="77777777" w:rsidR="000A16BD" w:rsidRPr="000A16BD" w:rsidRDefault="000A16BD" w:rsidP="00C71524">
            <w:pPr>
              <w:jc w:val="center"/>
              <w:rPr>
                <w:b/>
                <w:sz w:val="22"/>
                <w:szCs w:val="22"/>
              </w:rPr>
            </w:pPr>
          </w:p>
        </w:tc>
        <w:tc>
          <w:tcPr>
            <w:tcW w:w="381" w:type="dxa"/>
            <w:shd w:val="clear" w:color="auto" w:fill="auto"/>
            <w:vAlign w:val="center"/>
          </w:tcPr>
          <w:p w14:paraId="3EFF61C9" w14:textId="77777777" w:rsidR="000A16BD" w:rsidRPr="000A16BD" w:rsidRDefault="000A16BD" w:rsidP="00C71524">
            <w:pPr>
              <w:jc w:val="center"/>
              <w:rPr>
                <w:b/>
                <w:sz w:val="22"/>
                <w:szCs w:val="22"/>
              </w:rPr>
            </w:pPr>
          </w:p>
        </w:tc>
        <w:tc>
          <w:tcPr>
            <w:tcW w:w="380" w:type="dxa"/>
            <w:shd w:val="clear" w:color="auto" w:fill="auto"/>
            <w:vAlign w:val="center"/>
          </w:tcPr>
          <w:p w14:paraId="66572898" w14:textId="77777777" w:rsidR="000A16BD" w:rsidRPr="000A16BD" w:rsidRDefault="000A16BD" w:rsidP="00C71524">
            <w:pPr>
              <w:jc w:val="center"/>
              <w:rPr>
                <w:b/>
                <w:sz w:val="22"/>
                <w:szCs w:val="22"/>
              </w:rPr>
            </w:pPr>
          </w:p>
        </w:tc>
        <w:tc>
          <w:tcPr>
            <w:tcW w:w="381" w:type="dxa"/>
            <w:vAlign w:val="center"/>
          </w:tcPr>
          <w:p w14:paraId="38BD417C" w14:textId="77777777" w:rsidR="000A16BD" w:rsidRPr="000A16BD" w:rsidRDefault="000A16BD" w:rsidP="00C71524">
            <w:pPr>
              <w:jc w:val="center"/>
              <w:rPr>
                <w:b/>
                <w:sz w:val="22"/>
                <w:szCs w:val="22"/>
              </w:rPr>
            </w:pPr>
          </w:p>
        </w:tc>
        <w:tc>
          <w:tcPr>
            <w:tcW w:w="380" w:type="dxa"/>
            <w:vAlign w:val="center"/>
          </w:tcPr>
          <w:p w14:paraId="4F860BF6" w14:textId="77777777" w:rsidR="000A16BD" w:rsidRPr="000A16BD" w:rsidRDefault="000A16BD" w:rsidP="00C71524">
            <w:pPr>
              <w:jc w:val="center"/>
              <w:rPr>
                <w:b/>
                <w:sz w:val="22"/>
                <w:szCs w:val="22"/>
              </w:rPr>
            </w:pPr>
          </w:p>
        </w:tc>
        <w:tc>
          <w:tcPr>
            <w:tcW w:w="381" w:type="dxa"/>
            <w:vAlign w:val="center"/>
          </w:tcPr>
          <w:p w14:paraId="6485B501" w14:textId="77777777" w:rsidR="000A16BD" w:rsidRPr="000A16BD" w:rsidRDefault="000A16BD" w:rsidP="00C71524">
            <w:pPr>
              <w:jc w:val="center"/>
              <w:rPr>
                <w:b/>
                <w:sz w:val="22"/>
                <w:szCs w:val="22"/>
              </w:rPr>
            </w:pPr>
          </w:p>
        </w:tc>
        <w:tc>
          <w:tcPr>
            <w:tcW w:w="381" w:type="dxa"/>
            <w:vAlign w:val="center"/>
          </w:tcPr>
          <w:p w14:paraId="787DE2FE" w14:textId="77777777" w:rsidR="000A16BD" w:rsidRPr="000A16BD" w:rsidRDefault="000A16BD" w:rsidP="00C71524">
            <w:pPr>
              <w:jc w:val="center"/>
              <w:rPr>
                <w:b/>
                <w:sz w:val="22"/>
                <w:szCs w:val="22"/>
              </w:rPr>
            </w:pPr>
          </w:p>
        </w:tc>
        <w:tc>
          <w:tcPr>
            <w:tcW w:w="380" w:type="dxa"/>
            <w:vAlign w:val="center"/>
          </w:tcPr>
          <w:p w14:paraId="107A1F3D" w14:textId="77777777" w:rsidR="000A16BD" w:rsidRPr="000A16BD" w:rsidRDefault="000A16BD" w:rsidP="00C71524">
            <w:pPr>
              <w:jc w:val="center"/>
              <w:rPr>
                <w:b/>
                <w:sz w:val="22"/>
                <w:szCs w:val="22"/>
              </w:rPr>
            </w:pPr>
          </w:p>
        </w:tc>
        <w:tc>
          <w:tcPr>
            <w:tcW w:w="380" w:type="dxa"/>
            <w:vAlign w:val="center"/>
          </w:tcPr>
          <w:p w14:paraId="380D2F77" w14:textId="77777777" w:rsidR="000A16BD" w:rsidRPr="000A16BD" w:rsidRDefault="000A16BD" w:rsidP="00C71524">
            <w:pPr>
              <w:jc w:val="center"/>
              <w:rPr>
                <w:b/>
                <w:sz w:val="22"/>
                <w:szCs w:val="22"/>
              </w:rPr>
            </w:pPr>
            <w:r w:rsidRPr="000A16BD">
              <w:rPr>
                <w:b/>
                <w:sz w:val="22"/>
                <w:szCs w:val="22"/>
              </w:rPr>
              <w:t>x</w:t>
            </w:r>
          </w:p>
        </w:tc>
        <w:tc>
          <w:tcPr>
            <w:tcW w:w="381" w:type="dxa"/>
            <w:vAlign w:val="center"/>
          </w:tcPr>
          <w:p w14:paraId="6CE2CCEF" w14:textId="77777777" w:rsidR="000A16BD" w:rsidRPr="000A16BD" w:rsidRDefault="000A16BD" w:rsidP="00C71524">
            <w:pPr>
              <w:jc w:val="center"/>
              <w:rPr>
                <w:b/>
                <w:sz w:val="22"/>
                <w:szCs w:val="22"/>
              </w:rPr>
            </w:pPr>
          </w:p>
        </w:tc>
        <w:tc>
          <w:tcPr>
            <w:tcW w:w="380" w:type="dxa"/>
            <w:vAlign w:val="center"/>
          </w:tcPr>
          <w:p w14:paraId="53DCCB75" w14:textId="77777777" w:rsidR="000A16BD" w:rsidRPr="000A16BD" w:rsidRDefault="000A16BD" w:rsidP="00C71524">
            <w:pPr>
              <w:jc w:val="center"/>
              <w:rPr>
                <w:b/>
                <w:sz w:val="22"/>
                <w:szCs w:val="22"/>
              </w:rPr>
            </w:pPr>
          </w:p>
        </w:tc>
        <w:tc>
          <w:tcPr>
            <w:tcW w:w="381" w:type="dxa"/>
            <w:vAlign w:val="center"/>
          </w:tcPr>
          <w:p w14:paraId="5876313A" w14:textId="77777777" w:rsidR="000A16BD" w:rsidRPr="000A16BD" w:rsidRDefault="000A16BD" w:rsidP="00C71524">
            <w:pPr>
              <w:jc w:val="center"/>
              <w:rPr>
                <w:b/>
                <w:sz w:val="22"/>
                <w:szCs w:val="22"/>
              </w:rPr>
            </w:pPr>
          </w:p>
        </w:tc>
        <w:tc>
          <w:tcPr>
            <w:tcW w:w="380" w:type="dxa"/>
            <w:vAlign w:val="center"/>
          </w:tcPr>
          <w:p w14:paraId="494B6339" w14:textId="77777777" w:rsidR="000A16BD" w:rsidRPr="000A16BD" w:rsidRDefault="000A16BD" w:rsidP="00C71524">
            <w:pPr>
              <w:jc w:val="center"/>
              <w:rPr>
                <w:b/>
                <w:sz w:val="22"/>
                <w:szCs w:val="22"/>
              </w:rPr>
            </w:pPr>
          </w:p>
        </w:tc>
        <w:tc>
          <w:tcPr>
            <w:tcW w:w="381" w:type="dxa"/>
            <w:vAlign w:val="center"/>
          </w:tcPr>
          <w:p w14:paraId="6C2A63C9" w14:textId="77777777" w:rsidR="000A16BD" w:rsidRPr="000A16BD" w:rsidRDefault="000A16BD" w:rsidP="00C71524">
            <w:pPr>
              <w:jc w:val="center"/>
              <w:rPr>
                <w:b/>
                <w:sz w:val="22"/>
                <w:szCs w:val="22"/>
              </w:rPr>
            </w:pPr>
          </w:p>
        </w:tc>
        <w:tc>
          <w:tcPr>
            <w:tcW w:w="380" w:type="dxa"/>
            <w:vAlign w:val="center"/>
          </w:tcPr>
          <w:p w14:paraId="31430D4E" w14:textId="77777777" w:rsidR="000A16BD" w:rsidRPr="000A16BD" w:rsidRDefault="000A16BD" w:rsidP="00C71524">
            <w:pPr>
              <w:jc w:val="center"/>
              <w:rPr>
                <w:b/>
                <w:sz w:val="22"/>
                <w:szCs w:val="22"/>
              </w:rPr>
            </w:pPr>
            <w:r w:rsidRPr="000A16BD">
              <w:rPr>
                <w:b/>
                <w:sz w:val="22"/>
                <w:szCs w:val="22"/>
              </w:rPr>
              <w:t>x</w:t>
            </w:r>
          </w:p>
        </w:tc>
        <w:tc>
          <w:tcPr>
            <w:tcW w:w="381" w:type="dxa"/>
            <w:vAlign w:val="center"/>
          </w:tcPr>
          <w:p w14:paraId="746249C4" w14:textId="77777777" w:rsidR="000A16BD" w:rsidRPr="000A16BD" w:rsidRDefault="000A16BD" w:rsidP="00C71524">
            <w:pPr>
              <w:jc w:val="center"/>
              <w:rPr>
                <w:b/>
                <w:sz w:val="22"/>
                <w:szCs w:val="22"/>
              </w:rPr>
            </w:pPr>
          </w:p>
        </w:tc>
        <w:tc>
          <w:tcPr>
            <w:tcW w:w="380" w:type="dxa"/>
            <w:vAlign w:val="center"/>
          </w:tcPr>
          <w:p w14:paraId="79B4DBA3" w14:textId="77777777" w:rsidR="000A16BD" w:rsidRPr="000A16BD" w:rsidRDefault="000A16BD" w:rsidP="00C71524">
            <w:pPr>
              <w:jc w:val="center"/>
              <w:rPr>
                <w:b/>
                <w:sz w:val="22"/>
                <w:szCs w:val="22"/>
              </w:rPr>
            </w:pPr>
          </w:p>
        </w:tc>
        <w:tc>
          <w:tcPr>
            <w:tcW w:w="381" w:type="dxa"/>
            <w:vAlign w:val="center"/>
          </w:tcPr>
          <w:p w14:paraId="2A5AEABC" w14:textId="77777777" w:rsidR="000A16BD" w:rsidRPr="000A16BD" w:rsidRDefault="000A16BD" w:rsidP="00C71524">
            <w:pPr>
              <w:jc w:val="center"/>
              <w:rPr>
                <w:b/>
                <w:sz w:val="22"/>
                <w:szCs w:val="22"/>
              </w:rPr>
            </w:pPr>
          </w:p>
        </w:tc>
        <w:tc>
          <w:tcPr>
            <w:tcW w:w="380" w:type="dxa"/>
            <w:vAlign w:val="center"/>
          </w:tcPr>
          <w:p w14:paraId="7CEC0523" w14:textId="77777777" w:rsidR="000A16BD" w:rsidRPr="000A16BD" w:rsidRDefault="000A16BD" w:rsidP="00C71524">
            <w:pPr>
              <w:jc w:val="center"/>
              <w:rPr>
                <w:b/>
                <w:sz w:val="22"/>
                <w:szCs w:val="22"/>
              </w:rPr>
            </w:pPr>
            <w:r w:rsidRPr="000A16BD">
              <w:rPr>
                <w:b/>
                <w:sz w:val="22"/>
                <w:szCs w:val="22"/>
              </w:rPr>
              <w:t>x</w:t>
            </w:r>
          </w:p>
        </w:tc>
        <w:tc>
          <w:tcPr>
            <w:tcW w:w="380" w:type="dxa"/>
            <w:vAlign w:val="center"/>
          </w:tcPr>
          <w:p w14:paraId="058DFD90" w14:textId="77777777" w:rsidR="000A16BD" w:rsidRPr="000A16BD" w:rsidRDefault="000A16BD" w:rsidP="00C71524">
            <w:pPr>
              <w:jc w:val="center"/>
              <w:rPr>
                <w:b/>
                <w:sz w:val="22"/>
                <w:szCs w:val="22"/>
              </w:rPr>
            </w:pPr>
          </w:p>
        </w:tc>
        <w:tc>
          <w:tcPr>
            <w:tcW w:w="381" w:type="dxa"/>
            <w:vAlign w:val="center"/>
          </w:tcPr>
          <w:p w14:paraId="33453BE1" w14:textId="77777777" w:rsidR="000A16BD" w:rsidRPr="000A16BD" w:rsidRDefault="000A16BD" w:rsidP="00C71524">
            <w:pPr>
              <w:jc w:val="center"/>
              <w:rPr>
                <w:b/>
                <w:sz w:val="22"/>
                <w:szCs w:val="22"/>
              </w:rPr>
            </w:pPr>
          </w:p>
        </w:tc>
        <w:tc>
          <w:tcPr>
            <w:tcW w:w="381" w:type="dxa"/>
            <w:shd w:val="clear" w:color="auto" w:fill="auto"/>
            <w:vAlign w:val="center"/>
          </w:tcPr>
          <w:p w14:paraId="0216F3EB" w14:textId="77777777" w:rsidR="000A16BD" w:rsidRPr="000A16BD" w:rsidRDefault="000A16BD" w:rsidP="00C71524">
            <w:pPr>
              <w:jc w:val="center"/>
              <w:rPr>
                <w:b/>
                <w:sz w:val="22"/>
                <w:szCs w:val="22"/>
              </w:rPr>
            </w:pPr>
          </w:p>
        </w:tc>
        <w:tc>
          <w:tcPr>
            <w:tcW w:w="380" w:type="dxa"/>
            <w:shd w:val="clear" w:color="auto" w:fill="auto"/>
            <w:vAlign w:val="center"/>
          </w:tcPr>
          <w:p w14:paraId="4598354B" w14:textId="77777777" w:rsidR="000A16BD" w:rsidRPr="000A16BD" w:rsidRDefault="000A16BD" w:rsidP="00C71524">
            <w:pPr>
              <w:jc w:val="center"/>
              <w:rPr>
                <w:b/>
                <w:sz w:val="22"/>
                <w:szCs w:val="22"/>
              </w:rPr>
            </w:pPr>
          </w:p>
        </w:tc>
        <w:tc>
          <w:tcPr>
            <w:tcW w:w="381" w:type="dxa"/>
            <w:shd w:val="clear" w:color="auto" w:fill="auto"/>
            <w:vAlign w:val="center"/>
          </w:tcPr>
          <w:p w14:paraId="7B415D8E" w14:textId="77777777" w:rsidR="000A16BD" w:rsidRPr="000A16BD" w:rsidRDefault="000A16BD" w:rsidP="00C71524">
            <w:pPr>
              <w:jc w:val="center"/>
              <w:rPr>
                <w:b/>
                <w:sz w:val="22"/>
                <w:szCs w:val="22"/>
              </w:rPr>
            </w:pPr>
            <w:r w:rsidRPr="000A16BD">
              <w:rPr>
                <w:b/>
                <w:sz w:val="22"/>
                <w:szCs w:val="22"/>
              </w:rPr>
              <w:t>x</w:t>
            </w:r>
          </w:p>
        </w:tc>
        <w:tc>
          <w:tcPr>
            <w:tcW w:w="380" w:type="dxa"/>
            <w:shd w:val="clear" w:color="auto" w:fill="auto"/>
            <w:vAlign w:val="center"/>
          </w:tcPr>
          <w:p w14:paraId="15AF033B" w14:textId="77777777" w:rsidR="000A16BD" w:rsidRPr="000A16BD" w:rsidRDefault="000A16BD" w:rsidP="00C71524">
            <w:pPr>
              <w:jc w:val="center"/>
              <w:rPr>
                <w:b/>
                <w:sz w:val="22"/>
                <w:szCs w:val="22"/>
              </w:rPr>
            </w:pPr>
          </w:p>
        </w:tc>
        <w:tc>
          <w:tcPr>
            <w:tcW w:w="381" w:type="dxa"/>
            <w:shd w:val="clear" w:color="auto" w:fill="auto"/>
            <w:vAlign w:val="center"/>
          </w:tcPr>
          <w:p w14:paraId="761B9E9C" w14:textId="77777777" w:rsidR="000A16BD" w:rsidRPr="000A16BD" w:rsidRDefault="000A16BD" w:rsidP="00C71524">
            <w:pPr>
              <w:jc w:val="center"/>
              <w:rPr>
                <w:b/>
                <w:sz w:val="22"/>
                <w:szCs w:val="22"/>
              </w:rPr>
            </w:pPr>
          </w:p>
        </w:tc>
        <w:tc>
          <w:tcPr>
            <w:tcW w:w="380" w:type="dxa"/>
            <w:shd w:val="clear" w:color="auto" w:fill="auto"/>
            <w:vAlign w:val="center"/>
          </w:tcPr>
          <w:p w14:paraId="1CA0BF02" w14:textId="77777777" w:rsidR="000A16BD" w:rsidRPr="000A16BD" w:rsidRDefault="000A16BD" w:rsidP="00C71524">
            <w:pPr>
              <w:jc w:val="center"/>
              <w:rPr>
                <w:b/>
                <w:sz w:val="22"/>
                <w:szCs w:val="22"/>
              </w:rPr>
            </w:pPr>
            <w:r w:rsidRPr="000A16BD">
              <w:rPr>
                <w:b/>
                <w:sz w:val="22"/>
                <w:szCs w:val="22"/>
              </w:rPr>
              <w:t>x</w:t>
            </w:r>
          </w:p>
        </w:tc>
        <w:tc>
          <w:tcPr>
            <w:tcW w:w="381" w:type="dxa"/>
            <w:shd w:val="clear" w:color="auto" w:fill="auto"/>
            <w:vAlign w:val="center"/>
          </w:tcPr>
          <w:p w14:paraId="5DCC7EC6" w14:textId="77777777" w:rsidR="000A16BD" w:rsidRPr="000A16BD" w:rsidRDefault="000A16BD" w:rsidP="00C71524">
            <w:pPr>
              <w:jc w:val="center"/>
              <w:rPr>
                <w:b/>
                <w:sz w:val="22"/>
                <w:szCs w:val="22"/>
              </w:rPr>
            </w:pPr>
          </w:p>
        </w:tc>
        <w:tc>
          <w:tcPr>
            <w:tcW w:w="380" w:type="dxa"/>
            <w:shd w:val="clear" w:color="auto" w:fill="auto"/>
            <w:vAlign w:val="center"/>
          </w:tcPr>
          <w:p w14:paraId="092863F9" w14:textId="77777777" w:rsidR="000A16BD" w:rsidRPr="000A16BD" w:rsidRDefault="000A16BD" w:rsidP="00C71524">
            <w:pPr>
              <w:jc w:val="center"/>
              <w:rPr>
                <w:b/>
                <w:sz w:val="22"/>
                <w:szCs w:val="22"/>
              </w:rPr>
            </w:pPr>
          </w:p>
        </w:tc>
        <w:tc>
          <w:tcPr>
            <w:tcW w:w="381" w:type="dxa"/>
            <w:shd w:val="clear" w:color="auto" w:fill="auto"/>
            <w:vAlign w:val="center"/>
          </w:tcPr>
          <w:p w14:paraId="6D900C77" w14:textId="77777777" w:rsidR="000A16BD" w:rsidRPr="000A16BD" w:rsidRDefault="000A16BD" w:rsidP="00C71524">
            <w:pPr>
              <w:jc w:val="center"/>
              <w:rPr>
                <w:b/>
                <w:sz w:val="22"/>
                <w:szCs w:val="22"/>
              </w:rPr>
            </w:pPr>
          </w:p>
        </w:tc>
        <w:tc>
          <w:tcPr>
            <w:tcW w:w="381" w:type="dxa"/>
            <w:vAlign w:val="center"/>
          </w:tcPr>
          <w:p w14:paraId="4A3B163C" w14:textId="77777777" w:rsidR="000A16BD" w:rsidRPr="000A16BD" w:rsidRDefault="000A16BD" w:rsidP="00C71524">
            <w:pPr>
              <w:jc w:val="center"/>
              <w:rPr>
                <w:b/>
                <w:sz w:val="22"/>
                <w:szCs w:val="22"/>
              </w:rPr>
            </w:pPr>
          </w:p>
        </w:tc>
      </w:tr>
      <w:tr w:rsidR="000A16BD" w:rsidRPr="000A16BD" w14:paraId="5D02EAF3" w14:textId="77777777" w:rsidTr="00C71524">
        <w:trPr>
          <w:trHeight w:val="517"/>
        </w:trPr>
        <w:tc>
          <w:tcPr>
            <w:tcW w:w="1487" w:type="dxa"/>
            <w:vAlign w:val="center"/>
          </w:tcPr>
          <w:p w14:paraId="00C629B8" w14:textId="6DDFA276" w:rsidR="000A16BD" w:rsidRPr="000A16BD" w:rsidRDefault="00D81916" w:rsidP="00C71524">
            <w:pPr>
              <w:rPr>
                <w:sz w:val="22"/>
                <w:szCs w:val="22"/>
              </w:rPr>
            </w:pPr>
            <w:r w:rsidRPr="000A16BD">
              <w:rPr>
                <w:sz w:val="22"/>
                <w:szCs w:val="22"/>
              </w:rPr>
              <w:t>TFD1</w:t>
            </w:r>
            <w:r>
              <w:rPr>
                <w:sz w:val="22"/>
                <w:szCs w:val="22"/>
              </w:rPr>
              <w:t>110</w:t>
            </w:r>
          </w:p>
          <w:p w14:paraId="4D3B312A" w14:textId="3E907E2F" w:rsidR="000A16BD" w:rsidRPr="000A16BD" w:rsidRDefault="000A16BD" w:rsidP="00C71524">
            <w:pPr>
              <w:rPr>
                <w:sz w:val="22"/>
                <w:szCs w:val="22"/>
              </w:rPr>
            </w:pPr>
            <w:r w:rsidRPr="000A16BD">
              <w:rPr>
                <w:sz w:val="22"/>
                <w:szCs w:val="22"/>
              </w:rPr>
              <w:t>Materials Process</w:t>
            </w:r>
            <w:r w:rsidR="00D81916">
              <w:rPr>
                <w:sz w:val="22"/>
                <w:szCs w:val="22"/>
              </w:rPr>
              <w:t>es and Practices</w:t>
            </w:r>
          </w:p>
        </w:tc>
        <w:tc>
          <w:tcPr>
            <w:tcW w:w="380" w:type="dxa"/>
            <w:shd w:val="clear" w:color="auto" w:fill="auto"/>
            <w:vAlign w:val="center"/>
          </w:tcPr>
          <w:p w14:paraId="72D9F05F" w14:textId="77777777" w:rsidR="000A16BD" w:rsidRPr="000A16BD" w:rsidRDefault="000A16BD" w:rsidP="00C71524">
            <w:pPr>
              <w:jc w:val="center"/>
              <w:rPr>
                <w:b/>
                <w:sz w:val="22"/>
                <w:szCs w:val="22"/>
              </w:rPr>
            </w:pPr>
          </w:p>
        </w:tc>
        <w:tc>
          <w:tcPr>
            <w:tcW w:w="380" w:type="dxa"/>
            <w:shd w:val="clear" w:color="auto" w:fill="auto"/>
            <w:vAlign w:val="center"/>
          </w:tcPr>
          <w:p w14:paraId="2DE76932" w14:textId="77777777" w:rsidR="000A16BD" w:rsidRPr="000A16BD" w:rsidRDefault="000A16BD" w:rsidP="00C71524">
            <w:pPr>
              <w:jc w:val="center"/>
              <w:rPr>
                <w:b/>
                <w:sz w:val="22"/>
                <w:szCs w:val="22"/>
              </w:rPr>
            </w:pPr>
          </w:p>
        </w:tc>
        <w:tc>
          <w:tcPr>
            <w:tcW w:w="381" w:type="dxa"/>
            <w:shd w:val="clear" w:color="auto" w:fill="auto"/>
            <w:vAlign w:val="center"/>
          </w:tcPr>
          <w:p w14:paraId="21BB603C" w14:textId="77777777" w:rsidR="000A16BD" w:rsidRPr="000A16BD" w:rsidRDefault="000A16BD" w:rsidP="00C71524">
            <w:pPr>
              <w:jc w:val="center"/>
              <w:rPr>
                <w:b/>
                <w:sz w:val="22"/>
                <w:szCs w:val="22"/>
              </w:rPr>
            </w:pPr>
          </w:p>
        </w:tc>
        <w:tc>
          <w:tcPr>
            <w:tcW w:w="380" w:type="dxa"/>
            <w:shd w:val="clear" w:color="auto" w:fill="auto"/>
            <w:vAlign w:val="center"/>
          </w:tcPr>
          <w:p w14:paraId="2C6792B3" w14:textId="77777777" w:rsidR="000A16BD" w:rsidRPr="000A16BD" w:rsidRDefault="000A16BD" w:rsidP="00C71524">
            <w:pPr>
              <w:jc w:val="center"/>
              <w:rPr>
                <w:b/>
                <w:sz w:val="22"/>
                <w:szCs w:val="22"/>
              </w:rPr>
            </w:pPr>
          </w:p>
        </w:tc>
        <w:tc>
          <w:tcPr>
            <w:tcW w:w="381" w:type="dxa"/>
            <w:shd w:val="clear" w:color="auto" w:fill="auto"/>
            <w:vAlign w:val="center"/>
          </w:tcPr>
          <w:p w14:paraId="1C7399A6" w14:textId="77777777" w:rsidR="000A16BD" w:rsidRPr="000A16BD" w:rsidRDefault="000A16BD" w:rsidP="00C71524">
            <w:pPr>
              <w:jc w:val="center"/>
              <w:rPr>
                <w:b/>
                <w:sz w:val="22"/>
                <w:szCs w:val="22"/>
              </w:rPr>
            </w:pPr>
            <w:r w:rsidRPr="000A16BD">
              <w:rPr>
                <w:b/>
                <w:sz w:val="22"/>
                <w:szCs w:val="22"/>
              </w:rPr>
              <w:t>x</w:t>
            </w:r>
          </w:p>
        </w:tc>
        <w:tc>
          <w:tcPr>
            <w:tcW w:w="380" w:type="dxa"/>
            <w:shd w:val="clear" w:color="auto" w:fill="auto"/>
            <w:vAlign w:val="center"/>
          </w:tcPr>
          <w:p w14:paraId="19DA26C3" w14:textId="77777777" w:rsidR="000A16BD" w:rsidRPr="000A16BD" w:rsidRDefault="000A16BD" w:rsidP="00C71524">
            <w:pPr>
              <w:jc w:val="center"/>
              <w:rPr>
                <w:b/>
                <w:sz w:val="22"/>
                <w:szCs w:val="22"/>
              </w:rPr>
            </w:pPr>
          </w:p>
        </w:tc>
        <w:tc>
          <w:tcPr>
            <w:tcW w:w="381" w:type="dxa"/>
            <w:vAlign w:val="center"/>
          </w:tcPr>
          <w:p w14:paraId="610DB5D1" w14:textId="77777777" w:rsidR="000A16BD" w:rsidRPr="000A16BD" w:rsidRDefault="000A16BD" w:rsidP="00C71524">
            <w:pPr>
              <w:jc w:val="center"/>
              <w:rPr>
                <w:b/>
                <w:sz w:val="22"/>
                <w:szCs w:val="22"/>
              </w:rPr>
            </w:pPr>
          </w:p>
        </w:tc>
        <w:tc>
          <w:tcPr>
            <w:tcW w:w="380" w:type="dxa"/>
            <w:vAlign w:val="center"/>
          </w:tcPr>
          <w:p w14:paraId="66050EDB" w14:textId="77777777" w:rsidR="000A16BD" w:rsidRPr="000A16BD" w:rsidRDefault="000A16BD" w:rsidP="00C71524">
            <w:pPr>
              <w:jc w:val="center"/>
              <w:rPr>
                <w:b/>
                <w:sz w:val="22"/>
                <w:szCs w:val="22"/>
              </w:rPr>
            </w:pPr>
          </w:p>
        </w:tc>
        <w:tc>
          <w:tcPr>
            <w:tcW w:w="381" w:type="dxa"/>
            <w:vAlign w:val="center"/>
          </w:tcPr>
          <w:p w14:paraId="6B17D208" w14:textId="77777777" w:rsidR="000A16BD" w:rsidRPr="000A16BD" w:rsidRDefault="000A16BD" w:rsidP="00C71524">
            <w:pPr>
              <w:jc w:val="center"/>
              <w:rPr>
                <w:b/>
                <w:sz w:val="22"/>
                <w:szCs w:val="22"/>
              </w:rPr>
            </w:pPr>
          </w:p>
        </w:tc>
        <w:tc>
          <w:tcPr>
            <w:tcW w:w="381" w:type="dxa"/>
            <w:vAlign w:val="center"/>
          </w:tcPr>
          <w:p w14:paraId="0BE15B05" w14:textId="77777777" w:rsidR="000A16BD" w:rsidRPr="000A16BD" w:rsidRDefault="000A16BD" w:rsidP="00C71524">
            <w:pPr>
              <w:jc w:val="center"/>
              <w:rPr>
                <w:b/>
                <w:sz w:val="22"/>
                <w:szCs w:val="22"/>
              </w:rPr>
            </w:pPr>
          </w:p>
        </w:tc>
        <w:tc>
          <w:tcPr>
            <w:tcW w:w="380" w:type="dxa"/>
            <w:vAlign w:val="center"/>
          </w:tcPr>
          <w:p w14:paraId="5F6D87AF" w14:textId="77777777" w:rsidR="000A16BD" w:rsidRPr="000A16BD" w:rsidRDefault="000A16BD" w:rsidP="00C71524">
            <w:pPr>
              <w:jc w:val="center"/>
              <w:rPr>
                <w:b/>
                <w:sz w:val="22"/>
                <w:szCs w:val="22"/>
              </w:rPr>
            </w:pPr>
            <w:r w:rsidRPr="000A16BD">
              <w:rPr>
                <w:b/>
                <w:sz w:val="22"/>
                <w:szCs w:val="22"/>
              </w:rPr>
              <w:t>x</w:t>
            </w:r>
          </w:p>
        </w:tc>
        <w:tc>
          <w:tcPr>
            <w:tcW w:w="380" w:type="dxa"/>
            <w:vAlign w:val="center"/>
          </w:tcPr>
          <w:p w14:paraId="07FB3F9C" w14:textId="77777777" w:rsidR="000A16BD" w:rsidRPr="000A16BD" w:rsidRDefault="000A16BD" w:rsidP="00C71524">
            <w:pPr>
              <w:jc w:val="center"/>
              <w:rPr>
                <w:b/>
                <w:sz w:val="22"/>
                <w:szCs w:val="22"/>
              </w:rPr>
            </w:pPr>
          </w:p>
        </w:tc>
        <w:tc>
          <w:tcPr>
            <w:tcW w:w="381" w:type="dxa"/>
            <w:vAlign w:val="center"/>
          </w:tcPr>
          <w:p w14:paraId="4CC400E3" w14:textId="77777777" w:rsidR="000A16BD" w:rsidRPr="000A16BD" w:rsidRDefault="000A16BD" w:rsidP="00C71524">
            <w:pPr>
              <w:jc w:val="center"/>
              <w:rPr>
                <w:b/>
                <w:sz w:val="22"/>
                <w:szCs w:val="22"/>
              </w:rPr>
            </w:pPr>
          </w:p>
        </w:tc>
        <w:tc>
          <w:tcPr>
            <w:tcW w:w="380" w:type="dxa"/>
            <w:vAlign w:val="center"/>
          </w:tcPr>
          <w:p w14:paraId="1662EDAB" w14:textId="77777777" w:rsidR="000A16BD" w:rsidRPr="000A16BD" w:rsidRDefault="000A16BD" w:rsidP="00C71524">
            <w:pPr>
              <w:jc w:val="center"/>
              <w:rPr>
                <w:b/>
                <w:sz w:val="22"/>
                <w:szCs w:val="22"/>
              </w:rPr>
            </w:pPr>
          </w:p>
        </w:tc>
        <w:tc>
          <w:tcPr>
            <w:tcW w:w="381" w:type="dxa"/>
            <w:vAlign w:val="center"/>
          </w:tcPr>
          <w:p w14:paraId="6C446D7E" w14:textId="77777777" w:rsidR="000A16BD" w:rsidRPr="000A16BD" w:rsidRDefault="000A16BD" w:rsidP="00C71524">
            <w:pPr>
              <w:jc w:val="center"/>
              <w:rPr>
                <w:b/>
                <w:sz w:val="22"/>
                <w:szCs w:val="22"/>
              </w:rPr>
            </w:pPr>
          </w:p>
        </w:tc>
        <w:tc>
          <w:tcPr>
            <w:tcW w:w="380" w:type="dxa"/>
            <w:vAlign w:val="center"/>
          </w:tcPr>
          <w:p w14:paraId="182979B4" w14:textId="77777777" w:rsidR="000A16BD" w:rsidRPr="000A16BD" w:rsidRDefault="000A16BD" w:rsidP="00C71524">
            <w:pPr>
              <w:jc w:val="center"/>
              <w:rPr>
                <w:b/>
                <w:sz w:val="22"/>
                <w:szCs w:val="22"/>
              </w:rPr>
            </w:pPr>
          </w:p>
        </w:tc>
        <w:tc>
          <w:tcPr>
            <w:tcW w:w="381" w:type="dxa"/>
            <w:vAlign w:val="center"/>
          </w:tcPr>
          <w:p w14:paraId="0A2EBCD8" w14:textId="77777777" w:rsidR="000A16BD" w:rsidRPr="000A16BD" w:rsidRDefault="000A16BD" w:rsidP="00C71524">
            <w:pPr>
              <w:jc w:val="center"/>
              <w:rPr>
                <w:b/>
                <w:sz w:val="22"/>
                <w:szCs w:val="22"/>
              </w:rPr>
            </w:pPr>
          </w:p>
        </w:tc>
        <w:tc>
          <w:tcPr>
            <w:tcW w:w="380" w:type="dxa"/>
            <w:vAlign w:val="center"/>
          </w:tcPr>
          <w:p w14:paraId="3E0F64C3" w14:textId="77777777" w:rsidR="000A16BD" w:rsidRPr="000A16BD" w:rsidRDefault="000A16BD" w:rsidP="00C71524">
            <w:pPr>
              <w:jc w:val="center"/>
              <w:rPr>
                <w:b/>
                <w:sz w:val="22"/>
                <w:szCs w:val="22"/>
              </w:rPr>
            </w:pPr>
            <w:r w:rsidRPr="000A16BD">
              <w:rPr>
                <w:b/>
                <w:sz w:val="22"/>
                <w:szCs w:val="22"/>
              </w:rPr>
              <w:t>x</w:t>
            </w:r>
          </w:p>
        </w:tc>
        <w:tc>
          <w:tcPr>
            <w:tcW w:w="381" w:type="dxa"/>
            <w:vAlign w:val="center"/>
          </w:tcPr>
          <w:p w14:paraId="6F9972D1" w14:textId="77777777" w:rsidR="000A16BD" w:rsidRPr="000A16BD" w:rsidRDefault="000A16BD" w:rsidP="00C71524">
            <w:pPr>
              <w:jc w:val="center"/>
              <w:rPr>
                <w:b/>
                <w:sz w:val="22"/>
                <w:szCs w:val="22"/>
              </w:rPr>
            </w:pPr>
          </w:p>
        </w:tc>
        <w:tc>
          <w:tcPr>
            <w:tcW w:w="380" w:type="dxa"/>
            <w:vAlign w:val="center"/>
          </w:tcPr>
          <w:p w14:paraId="6CD69DEE" w14:textId="77777777" w:rsidR="000A16BD" w:rsidRPr="000A16BD" w:rsidRDefault="000A16BD" w:rsidP="00C71524">
            <w:pPr>
              <w:jc w:val="center"/>
              <w:rPr>
                <w:b/>
                <w:sz w:val="22"/>
                <w:szCs w:val="22"/>
              </w:rPr>
            </w:pPr>
          </w:p>
        </w:tc>
        <w:tc>
          <w:tcPr>
            <w:tcW w:w="381" w:type="dxa"/>
            <w:vAlign w:val="center"/>
          </w:tcPr>
          <w:p w14:paraId="0075A3C8" w14:textId="77777777" w:rsidR="000A16BD" w:rsidRPr="000A16BD" w:rsidRDefault="000A16BD" w:rsidP="00C71524">
            <w:pPr>
              <w:jc w:val="center"/>
              <w:rPr>
                <w:b/>
                <w:sz w:val="22"/>
                <w:szCs w:val="22"/>
              </w:rPr>
            </w:pPr>
          </w:p>
        </w:tc>
        <w:tc>
          <w:tcPr>
            <w:tcW w:w="380" w:type="dxa"/>
            <w:vAlign w:val="center"/>
          </w:tcPr>
          <w:p w14:paraId="3C18EDEC" w14:textId="77777777" w:rsidR="000A16BD" w:rsidRPr="000A16BD" w:rsidRDefault="000A16BD" w:rsidP="00C71524">
            <w:pPr>
              <w:jc w:val="center"/>
              <w:rPr>
                <w:b/>
                <w:sz w:val="22"/>
                <w:szCs w:val="22"/>
              </w:rPr>
            </w:pPr>
            <w:r w:rsidRPr="000A16BD">
              <w:rPr>
                <w:b/>
                <w:sz w:val="22"/>
                <w:szCs w:val="22"/>
              </w:rPr>
              <w:t>x</w:t>
            </w:r>
          </w:p>
        </w:tc>
        <w:tc>
          <w:tcPr>
            <w:tcW w:w="380" w:type="dxa"/>
            <w:vAlign w:val="center"/>
          </w:tcPr>
          <w:p w14:paraId="236C4E67" w14:textId="77777777" w:rsidR="000A16BD" w:rsidRPr="000A16BD" w:rsidRDefault="000A16BD" w:rsidP="00C71524">
            <w:pPr>
              <w:jc w:val="center"/>
              <w:rPr>
                <w:b/>
                <w:sz w:val="22"/>
                <w:szCs w:val="22"/>
              </w:rPr>
            </w:pPr>
          </w:p>
        </w:tc>
        <w:tc>
          <w:tcPr>
            <w:tcW w:w="381" w:type="dxa"/>
            <w:vAlign w:val="center"/>
          </w:tcPr>
          <w:p w14:paraId="0D08984B" w14:textId="77777777" w:rsidR="000A16BD" w:rsidRPr="000A16BD" w:rsidRDefault="000A16BD" w:rsidP="00C71524">
            <w:pPr>
              <w:jc w:val="center"/>
              <w:rPr>
                <w:b/>
                <w:sz w:val="22"/>
                <w:szCs w:val="22"/>
              </w:rPr>
            </w:pPr>
          </w:p>
        </w:tc>
        <w:tc>
          <w:tcPr>
            <w:tcW w:w="381" w:type="dxa"/>
            <w:shd w:val="clear" w:color="auto" w:fill="auto"/>
            <w:vAlign w:val="center"/>
          </w:tcPr>
          <w:p w14:paraId="1DC724AE" w14:textId="77777777" w:rsidR="000A16BD" w:rsidRPr="000A16BD" w:rsidRDefault="000A16BD" w:rsidP="00C71524">
            <w:pPr>
              <w:jc w:val="center"/>
              <w:rPr>
                <w:b/>
                <w:sz w:val="22"/>
                <w:szCs w:val="22"/>
              </w:rPr>
            </w:pPr>
            <w:r w:rsidRPr="000A16BD">
              <w:rPr>
                <w:b/>
                <w:sz w:val="22"/>
                <w:szCs w:val="22"/>
              </w:rPr>
              <w:t>x</w:t>
            </w:r>
          </w:p>
        </w:tc>
        <w:tc>
          <w:tcPr>
            <w:tcW w:w="380" w:type="dxa"/>
            <w:shd w:val="clear" w:color="auto" w:fill="auto"/>
            <w:vAlign w:val="center"/>
          </w:tcPr>
          <w:p w14:paraId="7BD6D9DC" w14:textId="77777777" w:rsidR="000A16BD" w:rsidRPr="000A16BD" w:rsidRDefault="000A16BD" w:rsidP="00C71524">
            <w:pPr>
              <w:jc w:val="center"/>
              <w:rPr>
                <w:b/>
                <w:sz w:val="22"/>
                <w:szCs w:val="22"/>
              </w:rPr>
            </w:pPr>
          </w:p>
        </w:tc>
        <w:tc>
          <w:tcPr>
            <w:tcW w:w="381" w:type="dxa"/>
            <w:shd w:val="clear" w:color="auto" w:fill="auto"/>
            <w:vAlign w:val="center"/>
          </w:tcPr>
          <w:p w14:paraId="7C70C507" w14:textId="77777777" w:rsidR="000A16BD" w:rsidRPr="000A16BD" w:rsidRDefault="000A16BD" w:rsidP="00C71524">
            <w:pPr>
              <w:jc w:val="center"/>
              <w:rPr>
                <w:b/>
                <w:sz w:val="22"/>
                <w:szCs w:val="22"/>
              </w:rPr>
            </w:pPr>
          </w:p>
        </w:tc>
        <w:tc>
          <w:tcPr>
            <w:tcW w:w="380" w:type="dxa"/>
            <w:shd w:val="clear" w:color="auto" w:fill="auto"/>
            <w:vAlign w:val="center"/>
          </w:tcPr>
          <w:p w14:paraId="0D43A458" w14:textId="77777777" w:rsidR="000A16BD" w:rsidRPr="000A16BD" w:rsidRDefault="000A16BD" w:rsidP="00C71524">
            <w:pPr>
              <w:jc w:val="center"/>
              <w:rPr>
                <w:b/>
                <w:sz w:val="22"/>
                <w:szCs w:val="22"/>
              </w:rPr>
            </w:pPr>
          </w:p>
        </w:tc>
        <w:tc>
          <w:tcPr>
            <w:tcW w:w="381" w:type="dxa"/>
            <w:shd w:val="clear" w:color="auto" w:fill="auto"/>
            <w:vAlign w:val="center"/>
          </w:tcPr>
          <w:p w14:paraId="77046EC0" w14:textId="77777777" w:rsidR="000A16BD" w:rsidRPr="000A16BD" w:rsidRDefault="000A16BD" w:rsidP="00C71524">
            <w:pPr>
              <w:jc w:val="center"/>
              <w:rPr>
                <w:b/>
                <w:sz w:val="22"/>
                <w:szCs w:val="22"/>
              </w:rPr>
            </w:pPr>
          </w:p>
        </w:tc>
        <w:tc>
          <w:tcPr>
            <w:tcW w:w="380" w:type="dxa"/>
            <w:shd w:val="clear" w:color="auto" w:fill="auto"/>
            <w:vAlign w:val="center"/>
          </w:tcPr>
          <w:p w14:paraId="0019B118" w14:textId="77777777" w:rsidR="000A16BD" w:rsidRPr="000A16BD" w:rsidRDefault="000A16BD" w:rsidP="00C71524">
            <w:pPr>
              <w:jc w:val="center"/>
              <w:rPr>
                <w:b/>
                <w:sz w:val="22"/>
                <w:szCs w:val="22"/>
              </w:rPr>
            </w:pPr>
            <w:r w:rsidRPr="000A16BD">
              <w:rPr>
                <w:b/>
                <w:sz w:val="22"/>
                <w:szCs w:val="22"/>
              </w:rPr>
              <w:t>x</w:t>
            </w:r>
          </w:p>
        </w:tc>
        <w:tc>
          <w:tcPr>
            <w:tcW w:w="381" w:type="dxa"/>
            <w:shd w:val="clear" w:color="auto" w:fill="auto"/>
            <w:vAlign w:val="center"/>
          </w:tcPr>
          <w:p w14:paraId="74AB8436" w14:textId="77777777" w:rsidR="000A16BD" w:rsidRPr="000A16BD" w:rsidRDefault="000A16BD" w:rsidP="00C71524">
            <w:pPr>
              <w:jc w:val="center"/>
              <w:rPr>
                <w:b/>
                <w:sz w:val="22"/>
                <w:szCs w:val="22"/>
              </w:rPr>
            </w:pPr>
          </w:p>
        </w:tc>
        <w:tc>
          <w:tcPr>
            <w:tcW w:w="380" w:type="dxa"/>
            <w:shd w:val="clear" w:color="auto" w:fill="auto"/>
            <w:vAlign w:val="center"/>
          </w:tcPr>
          <w:p w14:paraId="72FC090C" w14:textId="77777777" w:rsidR="000A16BD" w:rsidRPr="000A16BD" w:rsidRDefault="000A16BD" w:rsidP="00C71524">
            <w:pPr>
              <w:jc w:val="center"/>
              <w:rPr>
                <w:b/>
                <w:sz w:val="22"/>
                <w:szCs w:val="22"/>
              </w:rPr>
            </w:pPr>
          </w:p>
        </w:tc>
        <w:tc>
          <w:tcPr>
            <w:tcW w:w="381" w:type="dxa"/>
            <w:shd w:val="clear" w:color="auto" w:fill="auto"/>
            <w:vAlign w:val="center"/>
          </w:tcPr>
          <w:p w14:paraId="49F3FB88" w14:textId="77777777" w:rsidR="000A16BD" w:rsidRPr="000A16BD" w:rsidRDefault="000A16BD" w:rsidP="00C71524">
            <w:pPr>
              <w:jc w:val="center"/>
              <w:rPr>
                <w:b/>
                <w:sz w:val="22"/>
                <w:szCs w:val="22"/>
              </w:rPr>
            </w:pPr>
          </w:p>
        </w:tc>
        <w:tc>
          <w:tcPr>
            <w:tcW w:w="381" w:type="dxa"/>
            <w:vAlign w:val="center"/>
          </w:tcPr>
          <w:p w14:paraId="30057915" w14:textId="77777777" w:rsidR="000A16BD" w:rsidRPr="000A16BD" w:rsidRDefault="000A16BD" w:rsidP="00C71524">
            <w:pPr>
              <w:jc w:val="center"/>
              <w:rPr>
                <w:b/>
                <w:sz w:val="22"/>
                <w:szCs w:val="22"/>
              </w:rPr>
            </w:pPr>
          </w:p>
        </w:tc>
      </w:tr>
      <w:tr w:rsidR="000A16BD" w:rsidRPr="000A16BD" w14:paraId="74F49F75" w14:textId="77777777" w:rsidTr="00C71524">
        <w:trPr>
          <w:trHeight w:val="517"/>
        </w:trPr>
        <w:tc>
          <w:tcPr>
            <w:tcW w:w="1487" w:type="dxa"/>
            <w:vAlign w:val="center"/>
          </w:tcPr>
          <w:p w14:paraId="53FC61B0" w14:textId="48459D5A" w:rsidR="000A16BD" w:rsidRPr="000A16BD" w:rsidRDefault="00D81916" w:rsidP="00C71524">
            <w:pPr>
              <w:rPr>
                <w:sz w:val="22"/>
                <w:szCs w:val="22"/>
              </w:rPr>
            </w:pPr>
            <w:r w:rsidRPr="000A16BD">
              <w:rPr>
                <w:sz w:val="22"/>
                <w:szCs w:val="22"/>
              </w:rPr>
              <w:t>TFD1</w:t>
            </w:r>
            <w:r>
              <w:rPr>
                <w:sz w:val="22"/>
                <w:szCs w:val="22"/>
              </w:rPr>
              <w:t>118</w:t>
            </w:r>
          </w:p>
          <w:p w14:paraId="143C8EFB" w14:textId="31B25C17" w:rsidR="000A16BD" w:rsidRPr="000A16BD" w:rsidRDefault="00D81916" w:rsidP="00C71524">
            <w:pPr>
              <w:rPr>
                <w:sz w:val="22"/>
                <w:szCs w:val="22"/>
              </w:rPr>
            </w:pPr>
            <w:r>
              <w:rPr>
                <w:sz w:val="22"/>
                <w:szCs w:val="22"/>
              </w:rPr>
              <w:t>Concept, Design and Make</w:t>
            </w:r>
          </w:p>
        </w:tc>
        <w:tc>
          <w:tcPr>
            <w:tcW w:w="380" w:type="dxa"/>
            <w:shd w:val="clear" w:color="auto" w:fill="auto"/>
            <w:vAlign w:val="center"/>
          </w:tcPr>
          <w:p w14:paraId="7245F831" w14:textId="77777777" w:rsidR="000A16BD" w:rsidRPr="000A16BD" w:rsidRDefault="000A16BD" w:rsidP="00C71524">
            <w:pPr>
              <w:jc w:val="center"/>
              <w:rPr>
                <w:b/>
                <w:sz w:val="22"/>
                <w:szCs w:val="22"/>
              </w:rPr>
            </w:pPr>
            <w:r w:rsidRPr="000A16BD">
              <w:rPr>
                <w:b/>
                <w:sz w:val="22"/>
                <w:szCs w:val="22"/>
              </w:rPr>
              <w:t>x</w:t>
            </w:r>
          </w:p>
        </w:tc>
        <w:tc>
          <w:tcPr>
            <w:tcW w:w="380" w:type="dxa"/>
            <w:shd w:val="clear" w:color="auto" w:fill="auto"/>
            <w:vAlign w:val="center"/>
          </w:tcPr>
          <w:p w14:paraId="014F54CF" w14:textId="77777777" w:rsidR="000A16BD" w:rsidRPr="000A16BD" w:rsidRDefault="000A16BD" w:rsidP="00C71524">
            <w:pPr>
              <w:jc w:val="center"/>
              <w:rPr>
                <w:b/>
                <w:sz w:val="22"/>
                <w:szCs w:val="22"/>
              </w:rPr>
            </w:pPr>
          </w:p>
        </w:tc>
        <w:tc>
          <w:tcPr>
            <w:tcW w:w="381" w:type="dxa"/>
            <w:shd w:val="clear" w:color="auto" w:fill="auto"/>
            <w:vAlign w:val="center"/>
          </w:tcPr>
          <w:p w14:paraId="5B7536FB" w14:textId="77777777" w:rsidR="000A16BD" w:rsidRPr="000A16BD" w:rsidRDefault="000A16BD" w:rsidP="00C71524">
            <w:pPr>
              <w:jc w:val="center"/>
              <w:rPr>
                <w:b/>
                <w:sz w:val="22"/>
                <w:szCs w:val="22"/>
              </w:rPr>
            </w:pPr>
          </w:p>
        </w:tc>
        <w:tc>
          <w:tcPr>
            <w:tcW w:w="380" w:type="dxa"/>
            <w:shd w:val="clear" w:color="auto" w:fill="auto"/>
            <w:vAlign w:val="center"/>
          </w:tcPr>
          <w:p w14:paraId="3ACB145A" w14:textId="77777777" w:rsidR="000A16BD" w:rsidRPr="000A16BD" w:rsidRDefault="000A16BD" w:rsidP="00C71524">
            <w:pPr>
              <w:jc w:val="center"/>
              <w:rPr>
                <w:b/>
                <w:sz w:val="22"/>
                <w:szCs w:val="22"/>
              </w:rPr>
            </w:pPr>
          </w:p>
        </w:tc>
        <w:tc>
          <w:tcPr>
            <w:tcW w:w="381" w:type="dxa"/>
            <w:shd w:val="clear" w:color="auto" w:fill="auto"/>
            <w:vAlign w:val="center"/>
          </w:tcPr>
          <w:p w14:paraId="1BD8857B" w14:textId="77777777" w:rsidR="000A16BD" w:rsidRPr="000A16BD" w:rsidRDefault="000A16BD" w:rsidP="00C71524">
            <w:pPr>
              <w:jc w:val="center"/>
              <w:rPr>
                <w:b/>
                <w:sz w:val="22"/>
                <w:szCs w:val="22"/>
              </w:rPr>
            </w:pPr>
          </w:p>
        </w:tc>
        <w:tc>
          <w:tcPr>
            <w:tcW w:w="380" w:type="dxa"/>
            <w:shd w:val="clear" w:color="auto" w:fill="auto"/>
            <w:vAlign w:val="center"/>
          </w:tcPr>
          <w:p w14:paraId="5C858FC8" w14:textId="77777777" w:rsidR="000A16BD" w:rsidRPr="000A16BD" w:rsidRDefault="000A16BD" w:rsidP="00C71524">
            <w:pPr>
              <w:jc w:val="center"/>
              <w:rPr>
                <w:b/>
                <w:sz w:val="22"/>
                <w:szCs w:val="22"/>
              </w:rPr>
            </w:pPr>
          </w:p>
        </w:tc>
        <w:tc>
          <w:tcPr>
            <w:tcW w:w="381" w:type="dxa"/>
            <w:vAlign w:val="center"/>
          </w:tcPr>
          <w:p w14:paraId="0AE9CC2B" w14:textId="00ED6D50" w:rsidR="000A16BD" w:rsidRPr="000A16BD" w:rsidRDefault="00757C0D" w:rsidP="00C71524">
            <w:pPr>
              <w:jc w:val="center"/>
              <w:rPr>
                <w:b/>
                <w:sz w:val="22"/>
                <w:szCs w:val="22"/>
              </w:rPr>
            </w:pPr>
            <w:r w:rsidRPr="000A16BD">
              <w:rPr>
                <w:b/>
                <w:sz w:val="22"/>
                <w:szCs w:val="22"/>
              </w:rPr>
              <w:t>X</w:t>
            </w:r>
          </w:p>
        </w:tc>
        <w:tc>
          <w:tcPr>
            <w:tcW w:w="380" w:type="dxa"/>
            <w:vAlign w:val="center"/>
          </w:tcPr>
          <w:p w14:paraId="464A3F4C" w14:textId="77777777" w:rsidR="000A16BD" w:rsidRPr="000A16BD" w:rsidRDefault="000A16BD" w:rsidP="00C71524">
            <w:pPr>
              <w:jc w:val="center"/>
              <w:rPr>
                <w:b/>
                <w:sz w:val="22"/>
                <w:szCs w:val="22"/>
              </w:rPr>
            </w:pPr>
          </w:p>
        </w:tc>
        <w:tc>
          <w:tcPr>
            <w:tcW w:w="381" w:type="dxa"/>
            <w:vAlign w:val="center"/>
          </w:tcPr>
          <w:p w14:paraId="296B30DC" w14:textId="77777777" w:rsidR="000A16BD" w:rsidRPr="000A16BD" w:rsidRDefault="000A16BD" w:rsidP="00C71524">
            <w:pPr>
              <w:jc w:val="center"/>
              <w:rPr>
                <w:b/>
                <w:sz w:val="22"/>
                <w:szCs w:val="22"/>
              </w:rPr>
            </w:pPr>
          </w:p>
        </w:tc>
        <w:tc>
          <w:tcPr>
            <w:tcW w:w="381" w:type="dxa"/>
            <w:vAlign w:val="center"/>
          </w:tcPr>
          <w:p w14:paraId="103E3121" w14:textId="77777777" w:rsidR="000A16BD" w:rsidRPr="000A16BD" w:rsidRDefault="000A16BD" w:rsidP="00C71524">
            <w:pPr>
              <w:jc w:val="center"/>
              <w:rPr>
                <w:b/>
                <w:sz w:val="22"/>
                <w:szCs w:val="22"/>
              </w:rPr>
            </w:pPr>
          </w:p>
        </w:tc>
        <w:tc>
          <w:tcPr>
            <w:tcW w:w="380" w:type="dxa"/>
            <w:vAlign w:val="center"/>
          </w:tcPr>
          <w:p w14:paraId="3CEF8439" w14:textId="77777777" w:rsidR="000A16BD" w:rsidRPr="000A16BD" w:rsidRDefault="000A16BD" w:rsidP="00C71524">
            <w:pPr>
              <w:jc w:val="center"/>
              <w:rPr>
                <w:b/>
                <w:sz w:val="22"/>
                <w:szCs w:val="22"/>
              </w:rPr>
            </w:pPr>
            <w:r w:rsidRPr="000A16BD">
              <w:rPr>
                <w:b/>
                <w:sz w:val="22"/>
                <w:szCs w:val="22"/>
              </w:rPr>
              <w:t>x</w:t>
            </w:r>
          </w:p>
        </w:tc>
        <w:tc>
          <w:tcPr>
            <w:tcW w:w="380" w:type="dxa"/>
            <w:vAlign w:val="center"/>
          </w:tcPr>
          <w:p w14:paraId="4BB05240" w14:textId="77777777" w:rsidR="000A16BD" w:rsidRPr="000A16BD" w:rsidRDefault="000A16BD" w:rsidP="00C71524">
            <w:pPr>
              <w:jc w:val="center"/>
              <w:rPr>
                <w:b/>
                <w:sz w:val="22"/>
                <w:szCs w:val="22"/>
              </w:rPr>
            </w:pPr>
            <w:r w:rsidRPr="000A16BD">
              <w:rPr>
                <w:b/>
                <w:sz w:val="22"/>
                <w:szCs w:val="22"/>
              </w:rPr>
              <w:t>x</w:t>
            </w:r>
          </w:p>
        </w:tc>
        <w:tc>
          <w:tcPr>
            <w:tcW w:w="381" w:type="dxa"/>
            <w:vAlign w:val="center"/>
          </w:tcPr>
          <w:p w14:paraId="46504F65" w14:textId="77777777" w:rsidR="000A16BD" w:rsidRPr="000A16BD" w:rsidRDefault="000A16BD" w:rsidP="00C71524">
            <w:pPr>
              <w:jc w:val="center"/>
              <w:rPr>
                <w:b/>
                <w:sz w:val="22"/>
                <w:szCs w:val="22"/>
              </w:rPr>
            </w:pPr>
          </w:p>
        </w:tc>
        <w:tc>
          <w:tcPr>
            <w:tcW w:w="380" w:type="dxa"/>
            <w:vAlign w:val="center"/>
          </w:tcPr>
          <w:p w14:paraId="1202AFFC" w14:textId="77777777" w:rsidR="000A16BD" w:rsidRPr="000A16BD" w:rsidRDefault="000A16BD" w:rsidP="00C71524">
            <w:pPr>
              <w:jc w:val="center"/>
              <w:rPr>
                <w:b/>
                <w:sz w:val="22"/>
                <w:szCs w:val="22"/>
              </w:rPr>
            </w:pPr>
          </w:p>
        </w:tc>
        <w:tc>
          <w:tcPr>
            <w:tcW w:w="381" w:type="dxa"/>
            <w:vAlign w:val="center"/>
          </w:tcPr>
          <w:p w14:paraId="0C26054E" w14:textId="77777777" w:rsidR="000A16BD" w:rsidRPr="000A16BD" w:rsidRDefault="000A16BD" w:rsidP="00C71524">
            <w:pPr>
              <w:jc w:val="center"/>
              <w:rPr>
                <w:b/>
                <w:sz w:val="22"/>
                <w:szCs w:val="22"/>
              </w:rPr>
            </w:pPr>
          </w:p>
        </w:tc>
        <w:tc>
          <w:tcPr>
            <w:tcW w:w="380" w:type="dxa"/>
            <w:vAlign w:val="center"/>
          </w:tcPr>
          <w:p w14:paraId="29A64200" w14:textId="77777777" w:rsidR="000A16BD" w:rsidRPr="000A16BD" w:rsidRDefault="000A16BD" w:rsidP="00C71524">
            <w:pPr>
              <w:jc w:val="center"/>
              <w:rPr>
                <w:b/>
                <w:sz w:val="22"/>
                <w:szCs w:val="22"/>
              </w:rPr>
            </w:pPr>
          </w:p>
        </w:tc>
        <w:tc>
          <w:tcPr>
            <w:tcW w:w="381" w:type="dxa"/>
            <w:vAlign w:val="center"/>
          </w:tcPr>
          <w:p w14:paraId="6A3ECA79" w14:textId="77777777" w:rsidR="000A16BD" w:rsidRPr="000A16BD" w:rsidRDefault="000A16BD" w:rsidP="00C71524">
            <w:pPr>
              <w:jc w:val="center"/>
              <w:rPr>
                <w:b/>
                <w:sz w:val="22"/>
                <w:szCs w:val="22"/>
              </w:rPr>
            </w:pPr>
            <w:r w:rsidRPr="000A16BD">
              <w:rPr>
                <w:b/>
                <w:sz w:val="22"/>
                <w:szCs w:val="22"/>
              </w:rPr>
              <w:t>x</w:t>
            </w:r>
          </w:p>
        </w:tc>
        <w:tc>
          <w:tcPr>
            <w:tcW w:w="380" w:type="dxa"/>
            <w:vAlign w:val="center"/>
          </w:tcPr>
          <w:p w14:paraId="05EA60F2" w14:textId="77777777" w:rsidR="000A16BD" w:rsidRPr="000A16BD" w:rsidRDefault="000A16BD" w:rsidP="00C71524">
            <w:pPr>
              <w:jc w:val="center"/>
              <w:rPr>
                <w:b/>
                <w:sz w:val="22"/>
                <w:szCs w:val="22"/>
              </w:rPr>
            </w:pPr>
            <w:r w:rsidRPr="000A16BD">
              <w:rPr>
                <w:b/>
                <w:sz w:val="22"/>
                <w:szCs w:val="22"/>
              </w:rPr>
              <w:t>x</w:t>
            </w:r>
          </w:p>
        </w:tc>
        <w:tc>
          <w:tcPr>
            <w:tcW w:w="381" w:type="dxa"/>
            <w:vAlign w:val="center"/>
          </w:tcPr>
          <w:p w14:paraId="0B95E75A" w14:textId="77777777" w:rsidR="000A16BD" w:rsidRPr="000A16BD" w:rsidRDefault="000A16BD" w:rsidP="00C71524">
            <w:pPr>
              <w:jc w:val="center"/>
              <w:rPr>
                <w:b/>
                <w:sz w:val="22"/>
                <w:szCs w:val="22"/>
              </w:rPr>
            </w:pPr>
          </w:p>
        </w:tc>
        <w:tc>
          <w:tcPr>
            <w:tcW w:w="380" w:type="dxa"/>
            <w:vAlign w:val="center"/>
          </w:tcPr>
          <w:p w14:paraId="10D92D75" w14:textId="77777777" w:rsidR="000A16BD" w:rsidRPr="000A16BD" w:rsidRDefault="000A16BD" w:rsidP="00C71524">
            <w:pPr>
              <w:jc w:val="center"/>
              <w:rPr>
                <w:b/>
                <w:sz w:val="22"/>
                <w:szCs w:val="22"/>
              </w:rPr>
            </w:pPr>
            <w:r w:rsidRPr="000A16BD">
              <w:rPr>
                <w:b/>
                <w:sz w:val="22"/>
                <w:szCs w:val="22"/>
              </w:rPr>
              <w:t>x</w:t>
            </w:r>
          </w:p>
        </w:tc>
        <w:tc>
          <w:tcPr>
            <w:tcW w:w="381" w:type="dxa"/>
            <w:vAlign w:val="center"/>
          </w:tcPr>
          <w:p w14:paraId="76B19919" w14:textId="77777777" w:rsidR="000A16BD" w:rsidRPr="000A16BD" w:rsidRDefault="000A16BD" w:rsidP="00C71524">
            <w:pPr>
              <w:jc w:val="center"/>
              <w:rPr>
                <w:b/>
                <w:sz w:val="22"/>
                <w:szCs w:val="22"/>
              </w:rPr>
            </w:pPr>
            <w:r w:rsidRPr="000A16BD">
              <w:rPr>
                <w:b/>
                <w:sz w:val="22"/>
                <w:szCs w:val="22"/>
              </w:rPr>
              <w:t>X</w:t>
            </w:r>
          </w:p>
        </w:tc>
        <w:tc>
          <w:tcPr>
            <w:tcW w:w="380" w:type="dxa"/>
            <w:vAlign w:val="center"/>
          </w:tcPr>
          <w:p w14:paraId="164B4BBF" w14:textId="77777777" w:rsidR="000A16BD" w:rsidRPr="000A16BD" w:rsidRDefault="000A16BD" w:rsidP="00C71524">
            <w:pPr>
              <w:jc w:val="center"/>
              <w:rPr>
                <w:b/>
                <w:sz w:val="22"/>
                <w:szCs w:val="22"/>
              </w:rPr>
            </w:pPr>
            <w:r w:rsidRPr="000A16BD">
              <w:rPr>
                <w:b/>
                <w:sz w:val="22"/>
                <w:szCs w:val="22"/>
              </w:rPr>
              <w:t>x</w:t>
            </w:r>
          </w:p>
        </w:tc>
        <w:tc>
          <w:tcPr>
            <w:tcW w:w="380" w:type="dxa"/>
            <w:vAlign w:val="center"/>
          </w:tcPr>
          <w:p w14:paraId="61A59502" w14:textId="77777777" w:rsidR="000A16BD" w:rsidRPr="000A16BD" w:rsidRDefault="000A16BD" w:rsidP="00C71524">
            <w:pPr>
              <w:jc w:val="center"/>
              <w:rPr>
                <w:b/>
                <w:sz w:val="22"/>
                <w:szCs w:val="22"/>
              </w:rPr>
            </w:pPr>
          </w:p>
        </w:tc>
        <w:tc>
          <w:tcPr>
            <w:tcW w:w="381" w:type="dxa"/>
            <w:vAlign w:val="center"/>
          </w:tcPr>
          <w:p w14:paraId="28525787" w14:textId="77777777" w:rsidR="000A16BD" w:rsidRPr="000A16BD" w:rsidRDefault="000A16BD" w:rsidP="00C71524">
            <w:pPr>
              <w:jc w:val="center"/>
              <w:rPr>
                <w:b/>
                <w:sz w:val="22"/>
                <w:szCs w:val="22"/>
              </w:rPr>
            </w:pPr>
          </w:p>
        </w:tc>
        <w:tc>
          <w:tcPr>
            <w:tcW w:w="381" w:type="dxa"/>
            <w:shd w:val="clear" w:color="auto" w:fill="auto"/>
            <w:vAlign w:val="center"/>
          </w:tcPr>
          <w:p w14:paraId="79F49BCC" w14:textId="77777777" w:rsidR="000A16BD" w:rsidRPr="000A16BD" w:rsidRDefault="000A16BD" w:rsidP="00C71524">
            <w:pPr>
              <w:jc w:val="center"/>
              <w:rPr>
                <w:b/>
                <w:sz w:val="22"/>
                <w:szCs w:val="22"/>
              </w:rPr>
            </w:pPr>
            <w:r w:rsidRPr="000A16BD">
              <w:rPr>
                <w:b/>
                <w:sz w:val="22"/>
                <w:szCs w:val="22"/>
              </w:rPr>
              <w:t>x</w:t>
            </w:r>
          </w:p>
        </w:tc>
        <w:tc>
          <w:tcPr>
            <w:tcW w:w="380" w:type="dxa"/>
            <w:shd w:val="clear" w:color="auto" w:fill="auto"/>
            <w:vAlign w:val="center"/>
          </w:tcPr>
          <w:p w14:paraId="3809E56F" w14:textId="77777777" w:rsidR="000A16BD" w:rsidRPr="000A16BD" w:rsidRDefault="000A16BD" w:rsidP="00C71524">
            <w:pPr>
              <w:jc w:val="center"/>
              <w:rPr>
                <w:b/>
                <w:sz w:val="22"/>
                <w:szCs w:val="22"/>
              </w:rPr>
            </w:pPr>
          </w:p>
        </w:tc>
        <w:tc>
          <w:tcPr>
            <w:tcW w:w="381" w:type="dxa"/>
            <w:shd w:val="clear" w:color="auto" w:fill="auto"/>
            <w:vAlign w:val="center"/>
          </w:tcPr>
          <w:p w14:paraId="6EB3A4C5" w14:textId="77777777" w:rsidR="000A16BD" w:rsidRPr="000A16BD" w:rsidRDefault="000A16BD" w:rsidP="00C71524">
            <w:pPr>
              <w:jc w:val="center"/>
              <w:rPr>
                <w:b/>
                <w:sz w:val="22"/>
                <w:szCs w:val="22"/>
              </w:rPr>
            </w:pPr>
            <w:r w:rsidRPr="000A16BD">
              <w:rPr>
                <w:b/>
                <w:sz w:val="22"/>
                <w:szCs w:val="22"/>
              </w:rPr>
              <w:t>x</w:t>
            </w:r>
          </w:p>
        </w:tc>
        <w:tc>
          <w:tcPr>
            <w:tcW w:w="380" w:type="dxa"/>
            <w:shd w:val="clear" w:color="auto" w:fill="auto"/>
            <w:vAlign w:val="center"/>
          </w:tcPr>
          <w:p w14:paraId="7CC50469" w14:textId="77777777" w:rsidR="000A16BD" w:rsidRPr="000A16BD" w:rsidRDefault="000A16BD" w:rsidP="00C71524">
            <w:pPr>
              <w:jc w:val="center"/>
              <w:rPr>
                <w:b/>
                <w:sz w:val="22"/>
                <w:szCs w:val="22"/>
              </w:rPr>
            </w:pPr>
            <w:r w:rsidRPr="000A16BD">
              <w:rPr>
                <w:b/>
                <w:sz w:val="22"/>
                <w:szCs w:val="22"/>
              </w:rPr>
              <w:t>x</w:t>
            </w:r>
          </w:p>
        </w:tc>
        <w:tc>
          <w:tcPr>
            <w:tcW w:w="381" w:type="dxa"/>
            <w:shd w:val="clear" w:color="auto" w:fill="auto"/>
            <w:vAlign w:val="center"/>
          </w:tcPr>
          <w:p w14:paraId="2D47313F" w14:textId="77777777" w:rsidR="000A16BD" w:rsidRPr="000A16BD" w:rsidRDefault="000A16BD" w:rsidP="00C71524">
            <w:pPr>
              <w:jc w:val="center"/>
              <w:rPr>
                <w:b/>
                <w:sz w:val="22"/>
                <w:szCs w:val="22"/>
              </w:rPr>
            </w:pPr>
          </w:p>
        </w:tc>
        <w:tc>
          <w:tcPr>
            <w:tcW w:w="380" w:type="dxa"/>
            <w:shd w:val="clear" w:color="auto" w:fill="auto"/>
            <w:vAlign w:val="center"/>
          </w:tcPr>
          <w:p w14:paraId="1F391687" w14:textId="77777777" w:rsidR="000A16BD" w:rsidRPr="000A16BD" w:rsidRDefault="000A16BD" w:rsidP="00C71524">
            <w:pPr>
              <w:jc w:val="center"/>
              <w:rPr>
                <w:b/>
                <w:sz w:val="22"/>
                <w:szCs w:val="22"/>
              </w:rPr>
            </w:pPr>
          </w:p>
        </w:tc>
        <w:tc>
          <w:tcPr>
            <w:tcW w:w="381" w:type="dxa"/>
            <w:shd w:val="clear" w:color="auto" w:fill="auto"/>
            <w:vAlign w:val="center"/>
          </w:tcPr>
          <w:p w14:paraId="6C220E4F" w14:textId="77777777" w:rsidR="000A16BD" w:rsidRPr="000A16BD" w:rsidRDefault="000A16BD" w:rsidP="00C71524">
            <w:pPr>
              <w:jc w:val="center"/>
              <w:rPr>
                <w:b/>
                <w:sz w:val="22"/>
                <w:szCs w:val="22"/>
              </w:rPr>
            </w:pPr>
          </w:p>
        </w:tc>
        <w:tc>
          <w:tcPr>
            <w:tcW w:w="380" w:type="dxa"/>
            <w:shd w:val="clear" w:color="auto" w:fill="auto"/>
            <w:vAlign w:val="center"/>
          </w:tcPr>
          <w:p w14:paraId="718BE1A9" w14:textId="77777777" w:rsidR="000A16BD" w:rsidRPr="000A16BD" w:rsidRDefault="000A16BD" w:rsidP="00C71524">
            <w:pPr>
              <w:jc w:val="center"/>
              <w:rPr>
                <w:b/>
                <w:sz w:val="22"/>
                <w:szCs w:val="22"/>
              </w:rPr>
            </w:pPr>
            <w:r w:rsidRPr="000A16BD">
              <w:rPr>
                <w:b/>
                <w:sz w:val="22"/>
                <w:szCs w:val="22"/>
              </w:rPr>
              <w:t>x</w:t>
            </w:r>
          </w:p>
        </w:tc>
        <w:tc>
          <w:tcPr>
            <w:tcW w:w="381" w:type="dxa"/>
            <w:shd w:val="clear" w:color="auto" w:fill="auto"/>
            <w:vAlign w:val="center"/>
          </w:tcPr>
          <w:p w14:paraId="1E5CFF11" w14:textId="77777777" w:rsidR="000A16BD" w:rsidRPr="000A16BD" w:rsidRDefault="000A16BD" w:rsidP="00C71524">
            <w:pPr>
              <w:jc w:val="center"/>
              <w:rPr>
                <w:b/>
                <w:sz w:val="22"/>
                <w:szCs w:val="22"/>
              </w:rPr>
            </w:pPr>
            <w:r w:rsidRPr="000A16BD">
              <w:rPr>
                <w:b/>
                <w:sz w:val="22"/>
                <w:szCs w:val="22"/>
              </w:rPr>
              <w:t>x</w:t>
            </w:r>
          </w:p>
        </w:tc>
        <w:tc>
          <w:tcPr>
            <w:tcW w:w="381" w:type="dxa"/>
            <w:vAlign w:val="center"/>
          </w:tcPr>
          <w:p w14:paraId="70B1ED97" w14:textId="77777777" w:rsidR="000A16BD" w:rsidRPr="000A16BD" w:rsidRDefault="000A16BD" w:rsidP="00C71524">
            <w:pPr>
              <w:jc w:val="center"/>
              <w:rPr>
                <w:b/>
                <w:sz w:val="22"/>
                <w:szCs w:val="22"/>
              </w:rPr>
            </w:pPr>
          </w:p>
        </w:tc>
      </w:tr>
      <w:tr w:rsidR="00D81916" w:rsidRPr="000A16BD" w14:paraId="1C1CE44C" w14:textId="77777777" w:rsidTr="00C71524">
        <w:trPr>
          <w:trHeight w:val="517"/>
        </w:trPr>
        <w:tc>
          <w:tcPr>
            <w:tcW w:w="1487" w:type="dxa"/>
            <w:vAlign w:val="center"/>
          </w:tcPr>
          <w:p w14:paraId="66C0D686" w14:textId="48A6F847" w:rsidR="00D81916" w:rsidRPr="000A16BD" w:rsidDel="00D81916" w:rsidRDefault="00D81916" w:rsidP="00C71524">
            <w:pPr>
              <w:rPr>
                <w:sz w:val="22"/>
                <w:szCs w:val="22"/>
              </w:rPr>
            </w:pPr>
            <w:r>
              <w:rPr>
                <w:sz w:val="22"/>
                <w:szCs w:val="22"/>
              </w:rPr>
              <w:t>TFD1112 Textile Practices</w:t>
            </w:r>
          </w:p>
        </w:tc>
        <w:tc>
          <w:tcPr>
            <w:tcW w:w="380" w:type="dxa"/>
            <w:shd w:val="clear" w:color="auto" w:fill="auto"/>
            <w:vAlign w:val="center"/>
          </w:tcPr>
          <w:p w14:paraId="0EF2B789" w14:textId="627130CD" w:rsidR="00D81916" w:rsidRPr="000A16BD" w:rsidRDefault="00D81916" w:rsidP="00C71524">
            <w:pPr>
              <w:jc w:val="center"/>
              <w:rPr>
                <w:b/>
                <w:sz w:val="22"/>
                <w:szCs w:val="22"/>
              </w:rPr>
            </w:pPr>
            <w:r>
              <w:rPr>
                <w:b/>
                <w:sz w:val="22"/>
                <w:szCs w:val="22"/>
              </w:rPr>
              <w:t>x</w:t>
            </w:r>
          </w:p>
        </w:tc>
        <w:tc>
          <w:tcPr>
            <w:tcW w:w="380" w:type="dxa"/>
            <w:shd w:val="clear" w:color="auto" w:fill="auto"/>
            <w:vAlign w:val="center"/>
          </w:tcPr>
          <w:p w14:paraId="1077C8FB" w14:textId="77777777" w:rsidR="00D81916" w:rsidRPr="000A16BD" w:rsidRDefault="00D81916" w:rsidP="00C71524">
            <w:pPr>
              <w:jc w:val="center"/>
              <w:rPr>
                <w:b/>
                <w:sz w:val="22"/>
                <w:szCs w:val="22"/>
              </w:rPr>
            </w:pPr>
          </w:p>
        </w:tc>
        <w:tc>
          <w:tcPr>
            <w:tcW w:w="381" w:type="dxa"/>
            <w:shd w:val="clear" w:color="auto" w:fill="auto"/>
            <w:vAlign w:val="center"/>
          </w:tcPr>
          <w:p w14:paraId="5E66003A" w14:textId="4845C1AE" w:rsidR="00D81916" w:rsidRPr="000A16BD" w:rsidRDefault="00D81916" w:rsidP="00C71524">
            <w:pPr>
              <w:jc w:val="center"/>
              <w:rPr>
                <w:b/>
                <w:sz w:val="22"/>
                <w:szCs w:val="22"/>
              </w:rPr>
            </w:pPr>
            <w:r>
              <w:rPr>
                <w:b/>
                <w:sz w:val="22"/>
                <w:szCs w:val="22"/>
              </w:rPr>
              <w:t>x</w:t>
            </w:r>
          </w:p>
        </w:tc>
        <w:tc>
          <w:tcPr>
            <w:tcW w:w="380" w:type="dxa"/>
            <w:shd w:val="clear" w:color="auto" w:fill="auto"/>
            <w:vAlign w:val="center"/>
          </w:tcPr>
          <w:p w14:paraId="0A239002" w14:textId="1D12B96B" w:rsidR="00D81916" w:rsidRPr="000A16BD" w:rsidRDefault="00D81916" w:rsidP="00C71524">
            <w:pPr>
              <w:jc w:val="center"/>
              <w:rPr>
                <w:b/>
                <w:sz w:val="22"/>
                <w:szCs w:val="22"/>
              </w:rPr>
            </w:pPr>
            <w:r>
              <w:rPr>
                <w:b/>
                <w:sz w:val="22"/>
                <w:szCs w:val="22"/>
              </w:rPr>
              <w:t>x</w:t>
            </w:r>
          </w:p>
        </w:tc>
        <w:tc>
          <w:tcPr>
            <w:tcW w:w="381" w:type="dxa"/>
            <w:shd w:val="clear" w:color="auto" w:fill="auto"/>
            <w:vAlign w:val="center"/>
          </w:tcPr>
          <w:p w14:paraId="11585586" w14:textId="4ADC5911" w:rsidR="00D81916" w:rsidRPr="000A16BD" w:rsidRDefault="00D81916" w:rsidP="00C71524">
            <w:pPr>
              <w:jc w:val="center"/>
              <w:rPr>
                <w:b/>
                <w:sz w:val="22"/>
                <w:szCs w:val="22"/>
              </w:rPr>
            </w:pPr>
            <w:r>
              <w:rPr>
                <w:b/>
                <w:sz w:val="22"/>
                <w:szCs w:val="22"/>
              </w:rPr>
              <w:t>x</w:t>
            </w:r>
          </w:p>
        </w:tc>
        <w:tc>
          <w:tcPr>
            <w:tcW w:w="380" w:type="dxa"/>
            <w:shd w:val="clear" w:color="auto" w:fill="auto"/>
            <w:vAlign w:val="center"/>
          </w:tcPr>
          <w:p w14:paraId="04D5C362" w14:textId="77777777" w:rsidR="00D81916" w:rsidRPr="000A16BD" w:rsidRDefault="00D81916" w:rsidP="00C71524">
            <w:pPr>
              <w:jc w:val="center"/>
              <w:rPr>
                <w:b/>
                <w:sz w:val="22"/>
                <w:szCs w:val="22"/>
              </w:rPr>
            </w:pPr>
          </w:p>
        </w:tc>
        <w:tc>
          <w:tcPr>
            <w:tcW w:w="381" w:type="dxa"/>
            <w:vAlign w:val="center"/>
          </w:tcPr>
          <w:p w14:paraId="17B547F1" w14:textId="43E4BC5B" w:rsidR="00D81916" w:rsidRPr="000A16BD" w:rsidRDefault="00D81916" w:rsidP="00C71524">
            <w:pPr>
              <w:jc w:val="center"/>
              <w:rPr>
                <w:b/>
                <w:sz w:val="22"/>
                <w:szCs w:val="22"/>
              </w:rPr>
            </w:pPr>
            <w:r>
              <w:rPr>
                <w:b/>
                <w:sz w:val="22"/>
                <w:szCs w:val="22"/>
              </w:rPr>
              <w:t>x</w:t>
            </w:r>
          </w:p>
        </w:tc>
        <w:tc>
          <w:tcPr>
            <w:tcW w:w="380" w:type="dxa"/>
            <w:vAlign w:val="center"/>
          </w:tcPr>
          <w:p w14:paraId="2095AB04" w14:textId="77777777" w:rsidR="00D81916" w:rsidRPr="000A16BD" w:rsidRDefault="00D81916" w:rsidP="00C71524">
            <w:pPr>
              <w:jc w:val="center"/>
              <w:rPr>
                <w:b/>
                <w:sz w:val="22"/>
                <w:szCs w:val="22"/>
              </w:rPr>
            </w:pPr>
          </w:p>
        </w:tc>
        <w:tc>
          <w:tcPr>
            <w:tcW w:w="381" w:type="dxa"/>
            <w:vAlign w:val="center"/>
          </w:tcPr>
          <w:p w14:paraId="28CE705A" w14:textId="1C658AAD" w:rsidR="00D81916" w:rsidRPr="000A16BD" w:rsidRDefault="00D81916" w:rsidP="00C71524">
            <w:pPr>
              <w:jc w:val="center"/>
              <w:rPr>
                <w:b/>
                <w:sz w:val="22"/>
                <w:szCs w:val="22"/>
              </w:rPr>
            </w:pPr>
            <w:r>
              <w:rPr>
                <w:b/>
                <w:sz w:val="22"/>
                <w:szCs w:val="22"/>
              </w:rPr>
              <w:t>x</w:t>
            </w:r>
          </w:p>
        </w:tc>
        <w:tc>
          <w:tcPr>
            <w:tcW w:w="381" w:type="dxa"/>
            <w:vAlign w:val="center"/>
          </w:tcPr>
          <w:p w14:paraId="12B8F381" w14:textId="34036068" w:rsidR="00D81916" w:rsidRPr="000A16BD" w:rsidRDefault="00D81916" w:rsidP="00C71524">
            <w:pPr>
              <w:jc w:val="center"/>
              <w:rPr>
                <w:b/>
                <w:sz w:val="22"/>
                <w:szCs w:val="22"/>
              </w:rPr>
            </w:pPr>
            <w:r>
              <w:rPr>
                <w:b/>
                <w:sz w:val="22"/>
                <w:szCs w:val="22"/>
              </w:rPr>
              <w:t>x</w:t>
            </w:r>
          </w:p>
        </w:tc>
        <w:tc>
          <w:tcPr>
            <w:tcW w:w="380" w:type="dxa"/>
            <w:vAlign w:val="center"/>
          </w:tcPr>
          <w:p w14:paraId="5C62684A" w14:textId="391AC1B5" w:rsidR="00D81916" w:rsidRPr="000A16BD" w:rsidRDefault="00D81916" w:rsidP="00C71524">
            <w:pPr>
              <w:jc w:val="center"/>
              <w:rPr>
                <w:b/>
                <w:sz w:val="22"/>
                <w:szCs w:val="22"/>
              </w:rPr>
            </w:pPr>
            <w:r>
              <w:rPr>
                <w:b/>
                <w:sz w:val="22"/>
                <w:szCs w:val="22"/>
              </w:rPr>
              <w:t>x</w:t>
            </w:r>
          </w:p>
        </w:tc>
        <w:tc>
          <w:tcPr>
            <w:tcW w:w="380" w:type="dxa"/>
            <w:vAlign w:val="center"/>
          </w:tcPr>
          <w:p w14:paraId="4647C336" w14:textId="4C848637" w:rsidR="00D81916" w:rsidRPr="000A16BD" w:rsidRDefault="00D81916" w:rsidP="00C71524">
            <w:pPr>
              <w:jc w:val="center"/>
              <w:rPr>
                <w:b/>
                <w:sz w:val="22"/>
                <w:szCs w:val="22"/>
              </w:rPr>
            </w:pPr>
            <w:r>
              <w:rPr>
                <w:b/>
                <w:sz w:val="22"/>
                <w:szCs w:val="22"/>
              </w:rPr>
              <w:t>x</w:t>
            </w:r>
          </w:p>
        </w:tc>
        <w:tc>
          <w:tcPr>
            <w:tcW w:w="381" w:type="dxa"/>
            <w:vAlign w:val="center"/>
          </w:tcPr>
          <w:p w14:paraId="4A18D0C6" w14:textId="77777777" w:rsidR="00D81916" w:rsidRPr="000A16BD" w:rsidRDefault="00D81916" w:rsidP="00C71524">
            <w:pPr>
              <w:jc w:val="center"/>
              <w:rPr>
                <w:b/>
                <w:sz w:val="22"/>
                <w:szCs w:val="22"/>
              </w:rPr>
            </w:pPr>
          </w:p>
        </w:tc>
        <w:tc>
          <w:tcPr>
            <w:tcW w:w="380" w:type="dxa"/>
            <w:vAlign w:val="center"/>
          </w:tcPr>
          <w:p w14:paraId="350E13D2" w14:textId="634E9518" w:rsidR="00D81916" w:rsidRPr="000A16BD" w:rsidRDefault="00D81916" w:rsidP="00C71524">
            <w:pPr>
              <w:jc w:val="center"/>
              <w:rPr>
                <w:b/>
                <w:sz w:val="22"/>
                <w:szCs w:val="22"/>
              </w:rPr>
            </w:pPr>
            <w:r>
              <w:rPr>
                <w:b/>
                <w:sz w:val="22"/>
                <w:szCs w:val="22"/>
              </w:rPr>
              <w:t>x</w:t>
            </w:r>
          </w:p>
        </w:tc>
        <w:tc>
          <w:tcPr>
            <w:tcW w:w="381" w:type="dxa"/>
            <w:vAlign w:val="center"/>
          </w:tcPr>
          <w:p w14:paraId="781B3B99" w14:textId="7F4ACBD5" w:rsidR="00D81916" w:rsidRPr="000A16BD" w:rsidRDefault="00D81916" w:rsidP="00C71524">
            <w:pPr>
              <w:jc w:val="center"/>
              <w:rPr>
                <w:b/>
                <w:sz w:val="22"/>
                <w:szCs w:val="22"/>
              </w:rPr>
            </w:pPr>
            <w:r>
              <w:rPr>
                <w:b/>
                <w:sz w:val="22"/>
                <w:szCs w:val="22"/>
              </w:rPr>
              <w:t>x</w:t>
            </w:r>
          </w:p>
        </w:tc>
        <w:tc>
          <w:tcPr>
            <w:tcW w:w="380" w:type="dxa"/>
            <w:vAlign w:val="center"/>
          </w:tcPr>
          <w:p w14:paraId="47CA5464" w14:textId="77777777" w:rsidR="00D81916" w:rsidRPr="000A16BD" w:rsidRDefault="00D81916" w:rsidP="00C71524">
            <w:pPr>
              <w:jc w:val="center"/>
              <w:rPr>
                <w:b/>
                <w:sz w:val="22"/>
                <w:szCs w:val="22"/>
              </w:rPr>
            </w:pPr>
          </w:p>
        </w:tc>
        <w:tc>
          <w:tcPr>
            <w:tcW w:w="381" w:type="dxa"/>
            <w:vAlign w:val="center"/>
          </w:tcPr>
          <w:p w14:paraId="38146B40" w14:textId="1A7ABF2A" w:rsidR="00D81916" w:rsidRPr="000A16BD" w:rsidRDefault="00D81916" w:rsidP="00C71524">
            <w:pPr>
              <w:jc w:val="center"/>
              <w:rPr>
                <w:b/>
                <w:sz w:val="22"/>
                <w:szCs w:val="22"/>
              </w:rPr>
            </w:pPr>
          </w:p>
        </w:tc>
        <w:tc>
          <w:tcPr>
            <w:tcW w:w="380" w:type="dxa"/>
            <w:vAlign w:val="center"/>
          </w:tcPr>
          <w:p w14:paraId="026357D0" w14:textId="5115FB67" w:rsidR="00D81916" w:rsidRPr="000A16BD" w:rsidRDefault="00D81916" w:rsidP="00C71524">
            <w:pPr>
              <w:jc w:val="center"/>
              <w:rPr>
                <w:b/>
                <w:sz w:val="22"/>
                <w:szCs w:val="22"/>
              </w:rPr>
            </w:pPr>
            <w:r>
              <w:rPr>
                <w:b/>
                <w:sz w:val="22"/>
                <w:szCs w:val="22"/>
              </w:rPr>
              <w:t>x</w:t>
            </w:r>
          </w:p>
        </w:tc>
        <w:tc>
          <w:tcPr>
            <w:tcW w:w="381" w:type="dxa"/>
            <w:vAlign w:val="center"/>
          </w:tcPr>
          <w:p w14:paraId="382C66B5" w14:textId="77777777" w:rsidR="00D81916" w:rsidRPr="000A16BD" w:rsidRDefault="00D81916" w:rsidP="00C71524">
            <w:pPr>
              <w:jc w:val="center"/>
              <w:rPr>
                <w:b/>
                <w:sz w:val="22"/>
                <w:szCs w:val="22"/>
              </w:rPr>
            </w:pPr>
          </w:p>
        </w:tc>
        <w:tc>
          <w:tcPr>
            <w:tcW w:w="380" w:type="dxa"/>
            <w:vAlign w:val="center"/>
          </w:tcPr>
          <w:p w14:paraId="1A6D04AD" w14:textId="5AF95BAF" w:rsidR="00D81916" w:rsidRPr="000A16BD" w:rsidRDefault="00D81916" w:rsidP="00C71524">
            <w:pPr>
              <w:jc w:val="center"/>
              <w:rPr>
                <w:b/>
                <w:sz w:val="22"/>
                <w:szCs w:val="22"/>
              </w:rPr>
            </w:pPr>
            <w:r>
              <w:rPr>
                <w:b/>
                <w:sz w:val="22"/>
                <w:szCs w:val="22"/>
              </w:rPr>
              <w:t>x</w:t>
            </w:r>
          </w:p>
        </w:tc>
        <w:tc>
          <w:tcPr>
            <w:tcW w:w="381" w:type="dxa"/>
            <w:vAlign w:val="center"/>
          </w:tcPr>
          <w:p w14:paraId="63591FEF" w14:textId="6F291AB2" w:rsidR="00D81916" w:rsidRPr="000A16BD" w:rsidRDefault="00D81916" w:rsidP="00383AE6">
            <w:pPr>
              <w:rPr>
                <w:b/>
                <w:sz w:val="22"/>
                <w:szCs w:val="22"/>
              </w:rPr>
            </w:pPr>
          </w:p>
        </w:tc>
        <w:tc>
          <w:tcPr>
            <w:tcW w:w="380" w:type="dxa"/>
            <w:vAlign w:val="center"/>
          </w:tcPr>
          <w:p w14:paraId="6D2B11C7" w14:textId="6C415152" w:rsidR="00D81916" w:rsidRPr="000A16BD" w:rsidRDefault="00D81916" w:rsidP="00C71524">
            <w:pPr>
              <w:jc w:val="center"/>
              <w:rPr>
                <w:b/>
                <w:sz w:val="22"/>
                <w:szCs w:val="22"/>
              </w:rPr>
            </w:pPr>
          </w:p>
        </w:tc>
        <w:tc>
          <w:tcPr>
            <w:tcW w:w="380" w:type="dxa"/>
            <w:vAlign w:val="center"/>
          </w:tcPr>
          <w:p w14:paraId="2855E619" w14:textId="19180B12" w:rsidR="00D81916" w:rsidRPr="000A16BD" w:rsidRDefault="00D81916" w:rsidP="00C71524">
            <w:pPr>
              <w:jc w:val="center"/>
              <w:rPr>
                <w:b/>
                <w:sz w:val="22"/>
                <w:szCs w:val="22"/>
              </w:rPr>
            </w:pPr>
            <w:r>
              <w:rPr>
                <w:b/>
                <w:sz w:val="22"/>
                <w:szCs w:val="22"/>
              </w:rPr>
              <w:t>x</w:t>
            </w:r>
          </w:p>
        </w:tc>
        <w:tc>
          <w:tcPr>
            <w:tcW w:w="381" w:type="dxa"/>
            <w:vAlign w:val="center"/>
          </w:tcPr>
          <w:p w14:paraId="026908A7" w14:textId="77777777" w:rsidR="00D81916" w:rsidRPr="000A16BD" w:rsidRDefault="00D81916" w:rsidP="00C71524">
            <w:pPr>
              <w:jc w:val="center"/>
              <w:rPr>
                <w:b/>
                <w:sz w:val="22"/>
                <w:szCs w:val="22"/>
              </w:rPr>
            </w:pPr>
          </w:p>
        </w:tc>
        <w:tc>
          <w:tcPr>
            <w:tcW w:w="381" w:type="dxa"/>
            <w:shd w:val="clear" w:color="auto" w:fill="auto"/>
            <w:vAlign w:val="center"/>
          </w:tcPr>
          <w:p w14:paraId="127DB1A8" w14:textId="4EC7CEEB" w:rsidR="00D81916" w:rsidRPr="000A16BD" w:rsidRDefault="00D81916" w:rsidP="00C71524">
            <w:pPr>
              <w:jc w:val="center"/>
              <w:rPr>
                <w:b/>
                <w:sz w:val="22"/>
                <w:szCs w:val="22"/>
              </w:rPr>
            </w:pPr>
            <w:r>
              <w:rPr>
                <w:b/>
                <w:sz w:val="22"/>
                <w:szCs w:val="22"/>
              </w:rPr>
              <w:t>x</w:t>
            </w:r>
          </w:p>
        </w:tc>
        <w:tc>
          <w:tcPr>
            <w:tcW w:w="380" w:type="dxa"/>
            <w:shd w:val="clear" w:color="auto" w:fill="auto"/>
            <w:vAlign w:val="center"/>
          </w:tcPr>
          <w:p w14:paraId="7B153C58" w14:textId="734A07E1" w:rsidR="00D81916" w:rsidRPr="000A16BD" w:rsidRDefault="00D81916" w:rsidP="00C71524">
            <w:pPr>
              <w:jc w:val="center"/>
              <w:rPr>
                <w:b/>
                <w:sz w:val="22"/>
                <w:szCs w:val="22"/>
              </w:rPr>
            </w:pPr>
            <w:r>
              <w:rPr>
                <w:b/>
                <w:sz w:val="22"/>
                <w:szCs w:val="22"/>
              </w:rPr>
              <w:t>x</w:t>
            </w:r>
          </w:p>
        </w:tc>
        <w:tc>
          <w:tcPr>
            <w:tcW w:w="381" w:type="dxa"/>
            <w:shd w:val="clear" w:color="auto" w:fill="auto"/>
            <w:vAlign w:val="center"/>
          </w:tcPr>
          <w:p w14:paraId="78B8E34B" w14:textId="483CE140" w:rsidR="00D81916" w:rsidRPr="000A16BD" w:rsidRDefault="00D81916" w:rsidP="00C71524">
            <w:pPr>
              <w:jc w:val="center"/>
              <w:rPr>
                <w:b/>
                <w:sz w:val="22"/>
                <w:szCs w:val="22"/>
              </w:rPr>
            </w:pPr>
            <w:r>
              <w:rPr>
                <w:b/>
                <w:sz w:val="22"/>
                <w:szCs w:val="22"/>
              </w:rPr>
              <w:t>x</w:t>
            </w:r>
          </w:p>
        </w:tc>
        <w:tc>
          <w:tcPr>
            <w:tcW w:w="380" w:type="dxa"/>
            <w:shd w:val="clear" w:color="auto" w:fill="auto"/>
            <w:vAlign w:val="center"/>
          </w:tcPr>
          <w:p w14:paraId="67F4A0AA" w14:textId="04C9E323" w:rsidR="00D81916" w:rsidRPr="000A16BD" w:rsidRDefault="00D81916" w:rsidP="00C71524">
            <w:pPr>
              <w:jc w:val="center"/>
              <w:rPr>
                <w:b/>
                <w:sz w:val="22"/>
                <w:szCs w:val="22"/>
              </w:rPr>
            </w:pPr>
          </w:p>
        </w:tc>
        <w:tc>
          <w:tcPr>
            <w:tcW w:w="381" w:type="dxa"/>
            <w:shd w:val="clear" w:color="auto" w:fill="auto"/>
            <w:vAlign w:val="center"/>
          </w:tcPr>
          <w:p w14:paraId="2EC493AB" w14:textId="77777777" w:rsidR="00D81916" w:rsidRPr="000A16BD" w:rsidRDefault="00D81916" w:rsidP="00C71524">
            <w:pPr>
              <w:jc w:val="center"/>
              <w:rPr>
                <w:b/>
                <w:sz w:val="22"/>
                <w:szCs w:val="22"/>
              </w:rPr>
            </w:pPr>
          </w:p>
        </w:tc>
        <w:tc>
          <w:tcPr>
            <w:tcW w:w="380" w:type="dxa"/>
            <w:shd w:val="clear" w:color="auto" w:fill="auto"/>
            <w:vAlign w:val="center"/>
          </w:tcPr>
          <w:p w14:paraId="4661CEE7" w14:textId="6DD95030" w:rsidR="00D81916" w:rsidRPr="000A16BD" w:rsidRDefault="00D81916" w:rsidP="00C71524">
            <w:pPr>
              <w:jc w:val="center"/>
              <w:rPr>
                <w:b/>
                <w:sz w:val="22"/>
                <w:szCs w:val="22"/>
              </w:rPr>
            </w:pPr>
            <w:r>
              <w:rPr>
                <w:b/>
                <w:sz w:val="22"/>
                <w:szCs w:val="22"/>
              </w:rPr>
              <w:t>x</w:t>
            </w:r>
          </w:p>
        </w:tc>
        <w:tc>
          <w:tcPr>
            <w:tcW w:w="381" w:type="dxa"/>
            <w:shd w:val="clear" w:color="auto" w:fill="auto"/>
            <w:vAlign w:val="center"/>
          </w:tcPr>
          <w:p w14:paraId="314B4E35" w14:textId="77777777" w:rsidR="00D81916" w:rsidRPr="000A16BD" w:rsidRDefault="00D81916" w:rsidP="00C71524">
            <w:pPr>
              <w:jc w:val="center"/>
              <w:rPr>
                <w:b/>
                <w:sz w:val="22"/>
                <w:szCs w:val="22"/>
              </w:rPr>
            </w:pPr>
          </w:p>
        </w:tc>
        <w:tc>
          <w:tcPr>
            <w:tcW w:w="380" w:type="dxa"/>
            <w:shd w:val="clear" w:color="auto" w:fill="auto"/>
            <w:vAlign w:val="center"/>
          </w:tcPr>
          <w:p w14:paraId="31041C60" w14:textId="5DEC243A" w:rsidR="00D81916" w:rsidRPr="000A16BD" w:rsidRDefault="00D81916" w:rsidP="00C71524">
            <w:pPr>
              <w:jc w:val="center"/>
              <w:rPr>
                <w:b/>
                <w:sz w:val="22"/>
                <w:szCs w:val="22"/>
              </w:rPr>
            </w:pPr>
          </w:p>
        </w:tc>
        <w:tc>
          <w:tcPr>
            <w:tcW w:w="381" w:type="dxa"/>
            <w:shd w:val="clear" w:color="auto" w:fill="auto"/>
            <w:vAlign w:val="center"/>
          </w:tcPr>
          <w:p w14:paraId="05C14F8B" w14:textId="001AD017" w:rsidR="00D81916" w:rsidRPr="000A16BD" w:rsidRDefault="00D81916" w:rsidP="00C71524">
            <w:pPr>
              <w:jc w:val="center"/>
              <w:rPr>
                <w:b/>
                <w:sz w:val="22"/>
                <w:szCs w:val="22"/>
              </w:rPr>
            </w:pPr>
          </w:p>
        </w:tc>
        <w:tc>
          <w:tcPr>
            <w:tcW w:w="381" w:type="dxa"/>
            <w:vAlign w:val="center"/>
          </w:tcPr>
          <w:p w14:paraId="6415319B" w14:textId="77777777" w:rsidR="00D81916" w:rsidRPr="000A16BD" w:rsidRDefault="00D81916" w:rsidP="00C71524">
            <w:pPr>
              <w:jc w:val="center"/>
              <w:rPr>
                <w:b/>
                <w:sz w:val="22"/>
                <w:szCs w:val="22"/>
              </w:rPr>
            </w:pPr>
          </w:p>
        </w:tc>
      </w:tr>
      <w:tr w:rsidR="000A16BD" w:rsidRPr="000A16BD" w14:paraId="60DF72DE" w14:textId="77777777" w:rsidTr="00C71524">
        <w:trPr>
          <w:trHeight w:val="517"/>
        </w:trPr>
        <w:tc>
          <w:tcPr>
            <w:tcW w:w="1487" w:type="dxa"/>
            <w:vAlign w:val="center"/>
          </w:tcPr>
          <w:p w14:paraId="67963108" w14:textId="77777777" w:rsidR="000A16BD" w:rsidRPr="000A16BD" w:rsidRDefault="000A16BD" w:rsidP="00C71524">
            <w:pPr>
              <w:rPr>
                <w:sz w:val="22"/>
                <w:szCs w:val="22"/>
              </w:rPr>
            </w:pPr>
            <w:r w:rsidRPr="000A16BD">
              <w:rPr>
                <w:sz w:val="22"/>
                <w:szCs w:val="22"/>
              </w:rPr>
              <w:t>TID1342</w:t>
            </w:r>
          </w:p>
          <w:p w14:paraId="07E3DE8B" w14:textId="77777777" w:rsidR="000A16BD" w:rsidRPr="000A16BD" w:rsidRDefault="000A16BD" w:rsidP="00C71524">
            <w:pPr>
              <w:rPr>
                <w:sz w:val="22"/>
                <w:szCs w:val="22"/>
              </w:rPr>
            </w:pPr>
            <w:r w:rsidRPr="000A16BD">
              <w:rPr>
                <w:sz w:val="22"/>
                <w:szCs w:val="22"/>
              </w:rPr>
              <w:t>Theoretical and ethical studies</w:t>
            </w:r>
          </w:p>
        </w:tc>
        <w:tc>
          <w:tcPr>
            <w:tcW w:w="380" w:type="dxa"/>
            <w:shd w:val="clear" w:color="auto" w:fill="auto"/>
            <w:vAlign w:val="center"/>
          </w:tcPr>
          <w:p w14:paraId="4BDD3DC8" w14:textId="77777777" w:rsidR="000A16BD" w:rsidRPr="000A16BD" w:rsidRDefault="000A16BD" w:rsidP="00C71524">
            <w:pPr>
              <w:jc w:val="center"/>
              <w:rPr>
                <w:b/>
                <w:sz w:val="22"/>
                <w:szCs w:val="22"/>
              </w:rPr>
            </w:pPr>
            <w:r w:rsidRPr="000A16BD">
              <w:rPr>
                <w:b/>
                <w:sz w:val="22"/>
                <w:szCs w:val="22"/>
              </w:rPr>
              <w:t>x</w:t>
            </w:r>
          </w:p>
        </w:tc>
        <w:tc>
          <w:tcPr>
            <w:tcW w:w="380" w:type="dxa"/>
            <w:shd w:val="clear" w:color="auto" w:fill="auto"/>
            <w:vAlign w:val="center"/>
          </w:tcPr>
          <w:p w14:paraId="0197FFD8" w14:textId="77777777" w:rsidR="000A16BD" w:rsidRPr="000A16BD" w:rsidRDefault="000A16BD" w:rsidP="00C71524">
            <w:pPr>
              <w:jc w:val="center"/>
              <w:rPr>
                <w:b/>
                <w:sz w:val="22"/>
                <w:szCs w:val="22"/>
              </w:rPr>
            </w:pPr>
            <w:r w:rsidRPr="000A16BD">
              <w:rPr>
                <w:b/>
                <w:sz w:val="22"/>
                <w:szCs w:val="22"/>
              </w:rPr>
              <w:t>x</w:t>
            </w:r>
          </w:p>
        </w:tc>
        <w:tc>
          <w:tcPr>
            <w:tcW w:w="381" w:type="dxa"/>
            <w:shd w:val="clear" w:color="auto" w:fill="auto"/>
            <w:vAlign w:val="center"/>
          </w:tcPr>
          <w:p w14:paraId="3F3EC14F" w14:textId="77777777" w:rsidR="000A16BD" w:rsidRPr="000A16BD" w:rsidRDefault="000A16BD" w:rsidP="00C71524">
            <w:pPr>
              <w:jc w:val="center"/>
              <w:rPr>
                <w:b/>
                <w:sz w:val="22"/>
                <w:szCs w:val="22"/>
              </w:rPr>
            </w:pPr>
          </w:p>
        </w:tc>
        <w:tc>
          <w:tcPr>
            <w:tcW w:w="380" w:type="dxa"/>
            <w:shd w:val="clear" w:color="auto" w:fill="auto"/>
            <w:vAlign w:val="center"/>
          </w:tcPr>
          <w:p w14:paraId="658AC43F" w14:textId="77777777" w:rsidR="000A16BD" w:rsidRPr="000A16BD" w:rsidRDefault="000A16BD" w:rsidP="00C71524">
            <w:pPr>
              <w:jc w:val="center"/>
              <w:rPr>
                <w:b/>
                <w:sz w:val="22"/>
                <w:szCs w:val="22"/>
              </w:rPr>
            </w:pPr>
          </w:p>
        </w:tc>
        <w:tc>
          <w:tcPr>
            <w:tcW w:w="381" w:type="dxa"/>
            <w:shd w:val="clear" w:color="auto" w:fill="auto"/>
            <w:vAlign w:val="center"/>
          </w:tcPr>
          <w:p w14:paraId="1797944F" w14:textId="77777777" w:rsidR="000A16BD" w:rsidRPr="000A16BD" w:rsidRDefault="000A16BD" w:rsidP="00C71524">
            <w:pPr>
              <w:jc w:val="center"/>
              <w:rPr>
                <w:b/>
                <w:sz w:val="22"/>
                <w:szCs w:val="22"/>
              </w:rPr>
            </w:pPr>
          </w:p>
        </w:tc>
        <w:tc>
          <w:tcPr>
            <w:tcW w:w="380" w:type="dxa"/>
            <w:shd w:val="clear" w:color="auto" w:fill="auto"/>
            <w:vAlign w:val="center"/>
          </w:tcPr>
          <w:p w14:paraId="2D2151FF" w14:textId="77777777" w:rsidR="000A16BD" w:rsidRPr="000A16BD" w:rsidRDefault="000A16BD" w:rsidP="00C71524">
            <w:pPr>
              <w:jc w:val="center"/>
              <w:rPr>
                <w:b/>
                <w:sz w:val="22"/>
                <w:szCs w:val="22"/>
              </w:rPr>
            </w:pPr>
            <w:r w:rsidRPr="000A16BD">
              <w:rPr>
                <w:b/>
                <w:sz w:val="22"/>
                <w:szCs w:val="22"/>
              </w:rPr>
              <w:t>x</w:t>
            </w:r>
          </w:p>
        </w:tc>
        <w:tc>
          <w:tcPr>
            <w:tcW w:w="381" w:type="dxa"/>
            <w:vAlign w:val="center"/>
          </w:tcPr>
          <w:p w14:paraId="72537F6C" w14:textId="77777777" w:rsidR="000A16BD" w:rsidRPr="000A16BD" w:rsidRDefault="000A16BD" w:rsidP="00C71524">
            <w:pPr>
              <w:jc w:val="center"/>
              <w:rPr>
                <w:b/>
                <w:sz w:val="22"/>
                <w:szCs w:val="22"/>
              </w:rPr>
            </w:pPr>
          </w:p>
        </w:tc>
        <w:tc>
          <w:tcPr>
            <w:tcW w:w="380" w:type="dxa"/>
            <w:vAlign w:val="center"/>
          </w:tcPr>
          <w:p w14:paraId="084C3FA2" w14:textId="77777777" w:rsidR="000A16BD" w:rsidRPr="000A16BD" w:rsidRDefault="000A16BD" w:rsidP="00C71524">
            <w:pPr>
              <w:jc w:val="center"/>
              <w:rPr>
                <w:b/>
                <w:sz w:val="22"/>
                <w:szCs w:val="22"/>
              </w:rPr>
            </w:pPr>
          </w:p>
        </w:tc>
        <w:tc>
          <w:tcPr>
            <w:tcW w:w="381" w:type="dxa"/>
            <w:vAlign w:val="center"/>
          </w:tcPr>
          <w:p w14:paraId="7031E4D1" w14:textId="77777777" w:rsidR="000A16BD" w:rsidRPr="000A16BD" w:rsidRDefault="000A16BD" w:rsidP="00C71524">
            <w:pPr>
              <w:jc w:val="center"/>
              <w:rPr>
                <w:b/>
                <w:sz w:val="22"/>
                <w:szCs w:val="22"/>
              </w:rPr>
            </w:pPr>
            <w:r w:rsidRPr="000A16BD">
              <w:rPr>
                <w:b/>
                <w:sz w:val="22"/>
                <w:szCs w:val="22"/>
              </w:rPr>
              <w:t>x</w:t>
            </w:r>
          </w:p>
        </w:tc>
        <w:tc>
          <w:tcPr>
            <w:tcW w:w="381" w:type="dxa"/>
            <w:vAlign w:val="center"/>
          </w:tcPr>
          <w:p w14:paraId="45242441" w14:textId="77777777" w:rsidR="000A16BD" w:rsidRPr="000A16BD" w:rsidRDefault="000A16BD" w:rsidP="00C71524">
            <w:pPr>
              <w:jc w:val="center"/>
              <w:rPr>
                <w:b/>
                <w:sz w:val="22"/>
                <w:szCs w:val="22"/>
              </w:rPr>
            </w:pPr>
          </w:p>
        </w:tc>
        <w:tc>
          <w:tcPr>
            <w:tcW w:w="380" w:type="dxa"/>
            <w:vAlign w:val="center"/>
          </w:tcPr>
          <w:p w14:paraId="168FB50C" w14:textId="77777777" w:rsidR="000A16BD" w:rsidRPr="000A16BD" w:rsidRDefault="000A16BD" w:rsidP="00C71524">
            <w:pPr>
              <w:jc w:val="center"/>
              <w:rPr>
                <w:b/>
                <w:sz w:val="22"/>
                <w:szCs w:val="22"/>
              </w:rPr>
            </w:pPr>
          </w:p>
        </w:tc>
        <w:tc>
          <w:tcPr>
            <w:tcW w:w="380" w:type="dxa"/>
            <w:vAlign w:val="center"/>
          </w:tcPr>
          <w:p w14:paraId="22214243" w14:textId="77777777" w:rsidR="000A16BD" w:rsidRPr="000A16BD" w:rsidRDefault="000A16BD" w:rsidP="00C71524">
            <w:pPr>
              <w:jc w:val="center"/>
              <w:rPr>
                <w:b/>
                <w:sz w:val="22"/>
                <w:szCs w:val="22"/>
              </w:rPr>
            </w:pPr>
            <w:r w:rsidRPr="000A16BD">
              <w:rPr>
                <w:b/>
                <w:sz w:val="22"/>
                <w:szCs w:val="22"/>
              </w:rPr>
              <w:t>X</w:t>
            </w:r>
          </w:p>
        </w:tc>
        <w:tc>
          <w:tcPr>
            <w:tcW w:w="381" w:type="dxa"/>
            <w:vAlign w:val="center"/>
          </w:tcPr>
          <w:p w14:paraId="70F7C0F4" w14:textId="77777777" w:rsidR="000A16BD" w:rsidRPr="000A16BD" w:rsidRDefault="000A16BD" w:rsidP="00C71524">
            <w:pPr>
              <w:jc w:val="center"/>
              <w:rPr>
                <w:b/>
                <w:sz w:val="22"/>
                <w:szCs w:val="22"/>
              </w:rPr>
            </w:pPr>
            <w:r w:rsidRPr="000A16BD">
              <w:rPr>
                <w:b/>
                <w:sz w:val="22"/>
                <w:szCs w:val="22"/>
              </w:rPr>
              <w:t>x</w:t>
            </w:r>
          </w:p>
        </w:tc>
        <w:tc>
          <w:tcPr>
            <w:tcW w:w="380" w:type="dxa"/>
            <w:vAlign w:val="center"/>
          </w:tcPr>
          <w:p w14:paraId="6BB24ED1" w14:textId="77777777" w:rsidR="000A16BD" w:rsidRPr="000A16BD" w:rsidRDefault="000A16BD" w:rsidP="00C71524">
            <w:pPr>
              <w:jc w:val="center"/>
              <w:rPr>
                <w:b/>
                <w:sz w:val="22"/>
                <w:szCs w:val="22"/>
              </w:rPr>
            </w:pPr>
          </w:p>
        </w:tc>
        <w:tc>
          <w:tcPr>
            <w:tcW w:w="381" w:type="dxa"/>
            <w:vAlign w:val="center"/>
          </w:tcPr>
          <w:p w14:paraId="3286A3A2" w14:textId="77777777" w:rsidR="000A16BD" w:rsidRPr="000A16BD" w:rsidRDefault="000A16BD" w:rsidP="00C71524">
            <w:pPr>
              <w:jc w:val="center"/>
              <w:rPr>
                <w:b/>
                <w:sz w:val="22"/>
                <w:szCs w:val="22"/>
              </w:rPr>
            </w:pPr>
          </w:p>
        </w:tc>
        <w:tc>
          <w:tcPr>
            <w:tcW w:w="380" w:type="dxa"/>
            <w:vAlign w:val="center"/>
          </w:tcPr>
          <w:p w14:paraId="7240537E" w14:textId="77777777" w:rsidR="000A16BD" w:rsidRPr="000A16BD" w:rsidRDefault="000A16BD" w:rsidP="00C71524">
            <w:pPr>
              <w:jc w:val="center"/>
              <w:rPr>
                <w:b/>
                <w:sz w:val="22"/>
                <w:szCs w:val="22"/>
              </w:rPr>
            </w:pPr>
          </w:p>
        </w:tc>
        <w:tc>
          <w:tcPr>
            <w:tcW w:w="381" w:type="dxa"/>
            <w:vAlign w:val="center"/>
          </w:tcPr>
          <w:p w14:paraId="28CFFA37" w14:textId="77777777" w:rsidR="000A16BD" w:rsidRPr="000A16BD" w:rsidRDefault="000A16BD" w:rsidP="00C71524">
            <w:pPr>
              <w:jc w:val="center"/>
              <w:rPr>
                <w:b/>
                <w:sz w:val="22"/>
                <w:szCs w:val="22"/>
              </w:rPr>
            </w:pPr>
            <w:r w:rsidRPr="000A16BD">
              <w:rPr>
                <w:b/>
                <w:sz w:val="22"/>
                <w:szCs w:val="22"/>
              </w:rPr>
              <w:t>x</w:t>
            </w:r>
          </w:p>
        </w:tc>
        <w:tc>
          <w:tcPr>
            <w:tcW w:w="380" w:type="dxa"/>
            <w:vAlign w:val="center"/>
          </w:tcPr>
          <w:p w14:paraId="4DBEEA1E" w14:textId="77777777" w:rsidR="000A16BD" w:rsidRPr="000A16BD" w:rsidRDefault="000A16BD" w:rsidP="00C71524">
            <w:pPr>
              <w:jc w:val="center"/>
              <w:rPr>
                <w:b/>
                <w:sz w:val="22"/>
                <w:szCs w:val="22"/>
              </w:rPr>
            </w:pPr>
            <w:r w:rsidRPr="000A16BD">
              <w:rPr>
                <w:b/>
                <w:sz w:val="22"/>
                <w:szCs w:val="22"/>
              </w:rPr>
              <w:t>x</w:t>
            </w:r>
          </w:p>
        </w:tc>
        <w:tc>
          <w:tcPr>
            <w:tcW w:w="381" w:type="dxa"/>
            <w:vAlign w:val="center"/>
          </w:tcPr>
          <w:p w14:paraId="30286E72" w14:textId="77777777" w:rsidR="000A16BD" w:rsidRPr="000A16BD" w:rsidRDefault="000A16BD" w:rsidP="00C71524">
            <w:pPr>
              <w:jc w:val="center"/>
              <w:rPr>
                <w:b/>
                <w:sz w:val="22"/>
                <w:szCs w:val="22"/>
              </w:rPr>
            </w:pPr>
            <w:r w:rsidRPr="000A16BD">
              <w:rPr>
                <w:b/>
                <w:sz w:val="22"/>
                <w:szCs w:val="22"/>
              </w:rPr>
              <w:t>x</w:t>
            </w:r>
          </w:p>
        </w:tc>
        <w:tc>
          <w:tcPr>
            <w:tcW w:w="380" w:type="dxa"/>
            <w:vAlign w:val="center"/>
          </w:tcPr>
          <w:p w14:paraId="1A21D452" w14:textId="77777777" w:rsidR="000A16BD" w:rsidRPr="000A16BD" w:rsidRDefault="000A16BD" w:rsidP="00C71524">
            <w:pPr>
              <w:jc w:val="center"/>
              <w:rPr>
                <w:b/>
                <w:sz w:val="22"/>
                <w:szCs w:val="22"/>
              </w:rPr>
            </w:pPr>
          </w:p>
        </w:tc>
        <w:tc>
          <w:tcPr>
            <w:tcW w:w="381" w:type="dxa"/>
            <w:vAlign w:val="center"/>
          </w:tcPr>
          <w:p w14:paraId="1EDB1D84" w14:textId="77777777" w:rsidR="000A16BD" w:rsidRPr="000A16BD" w:rsidRDefault="000A16BD" w:rsidP="00C71524">
            <w:pPr>
              <w:jc w:val="center"/>
              <w:rPr>
                <w:b/>
                <w:sz w:val="22"/>
                <w:szCs w:val="22"/>
              </w:rPr>
            </w:pPr>
          </w:p>
        </w:tc>
        <w:tc>
          <w:tcPr>
            <w:tcW w:w="380" w:type="dxa"/>
            <w:vAlign w:val="center"/>
          </w:tcPr>
          <w:p w14:paraId="57080E9E" w14:textId="77777777" w:rsidR="000A16BD" w:rsidRPr="000A16BD" w:rsidRDefault="000A16BD" w:rsidP="00C71524">
            <w:pPr>
              <w:jc w:val="center"/>
              <w:rPr>
                <w:b/>
                <w:sz w:val="22"/>
                <w:szCs w:val="22"/>
                <w:highlight w:val="yellow"/>
              </w:rPr>
            </w:pPr>
          </w:p>
        </w:tc>
        <w:tc>
          <w:tcPr>
            <w:tcW w:w="380" w:type="dxa"/>
            <w:vAlign w:val="center"/>
          </w:tcPr>
          <w:p w14:paraId="6B25B00B" w14:textId="77777777" w:rsidR="000A16BD" w:rsidRPr="000A16BD" w:rsidRDefault="000A16BD" w:rsidP="00C71524">
            <w:pPr>
              <w:jc w:val="center"/>
              <w:rPr>
                <w:b/>
                <w:sz w:val="22"/>
                <w:szCs w:val="22"/>
              </w:rPr>
            </w:pPr>
            <w:r w:rsidRPr="000A16BD">
              <w:rPr>
                <w:b/>
                <w:sz w:val="22"/>
                <w:szCs w:val="22"/>
              </w:rPr>
              <w:t>x</w:t>
            </w:r>
          </w:p>
        </w:tc>
        <w:tc>
          <w:tcPr>
            <w:tcW w:w="381" w:type="dxa"/>
            <w:vAlign w:val="center"/>
          </w:tcPr>
          <w:p w14:paraId="1FDF7E60" w14:textId="77777777" w:rsidR="000A16BD" w:rsidRPr="000A16BD" w:rsidRDefault="000A16BD" w:rsidP="00C71524">
            <w:pPr>
              <w:jc w:val="center"/>
              <w:rPr>
                <w:b/>
                <w:sz w:val="22"/>
                <w:szCs w:val="22"/>
              </w:rPr>
            </w:pPr>
          </w:p>
        </w:tc>
        <w:tc>
          <w:tcPr>
            <w:tcW w:w="381" w:type="dxa"/>
            <w:shd w:val="clear" w:color="auto" w:fill="auto"/>
            <w:vAlign w:val="center"/>
          </w:tcPr>
          <w:p w14:paraId="5BFFDD66" w14:textId="77777777" w:rsidR="000A16BD" w:rsidRPr="000A16BD" w:rsidRDefault="000A16BD" w:rsidP="00C71524">
            <w:pPr>
              <w:jc w:val="center"/>
              <w:rPr>
                <w:b/>
                <w:sz w:val="22"/>
                <w:szCs w:val="22"/>
              </w:rPr>
            </w:pPr>
            <w:r w:rsidRPr="000A16BD">
              <w:rPr>
                <w:b/>
                <w:sz w:val="22"/>
                <w:szCs w:val="22"/>
              </w:rPr>
              <w:t>x</w:t>
            </w:r>
          </w:p>
        </w:tc>
        <w:tc>
          <w:tcPr>
            <w:tcW w:w="380" w:type="dxa"/>
            <w:shd w:val="clear" w:color="auto" w:fill="auto"/>
            <w:vAlign w:val="center"/>
          </w:tcPr>
          <w:p w14:paraId="01DD7890" w14:textId="77777777" w:rsidR="000A16BD" w:rsidRPr="000A16BD" w:rsidRDefault="000A16BD" w:rsidP="00C71524">
            <w:pPr>
              <w:jc w:val="center"/>
              <w:rPr>
                <w:b/>
                <w:sz w:val="22"/>
                <w:szCs w:val="22"/>
              </w:rPr>
            </w:pPr>
            <w:r w:rsidRPr="000A16BD">
              <w:rPr>
                <w:b/>
                <w:sz w:val="22"/>
                <w:szCs w:val="22"/>
              </w:rPr>
              <w:t>x</w:t>
            </w:r>
          </w:p>
        </w:tc>
        <w:tc>
          <w:tcPr>
            <w:tcW w:w="381" w:type="dxa"/>
            <w:shd w:val="clear" w:color="auto" w:fill="auto"/>
            <w:vAlign w:val="center"/>
          </w:tcPr>
          <w:p w14:paraId="2866CC02" w14:textId="77777777" w:rsidR="000A16BD" w:rsidRPr="000A16BD" w:rsidRDefault="000A16BD" w:rsidP="00C71524">
            <w:pPr>
              <w:jc w:val="center"/>
              <w:rPr>
                <w:b/>
                <w:sz w:val="22"/>
                <w:szCs w:val="22"/>
              </w:rPr>
            </w:pPr>
            <w:r w:rsidRPr="000A16BD">
              <w:rPr>
                <w:b/>
                <w:sz w:val="22"/>
                <w:szCs w:val="22"/>
              </w:rPr>
              <w:t>x</w:t>
            </w:r>
          </w:p>
        </w:tc>
        <w:tc>
          <w:tcPr>
            <w:tcW w:w="380" w:type="dxa"/>
            <w:shd w:val="clear" w:color="auto" w:fill="auto"/>
            <w:vAlign w:val="center"/>
          </w:tcPr>
          <w:p w14:paraId="0AAD3C34" w14:textId="77777777" w:rsidR="000A16BD" w:rsidRPr="000A16BD" w:rsidRDefault="000A16BD" w:rsidP="00C71524">
            <w:pPr>
              <w:jc w:val="center"/>
              <w:rPr>
                <w:b/>
                <w:sz w:val="22"/>
                <w:szCs w:val="22"/>
              </w:rPr>
            </w:pPr>
          </w:p>
        </w:tc>
        <w:tc>
          <w:tcPr>
            <w:tcW w:w="381" w:type="dxa"/>
            <w:shd w:val="clear" w:color="auto" w:fill="auto"/>
            <w:vAlign w:val="center"/>
          </w:tcPr>
          <w:p w14:paraId="32EB4858" w14:textId="77777777" w:rsidR="000A16BD" w:rsidRPr="000A16BD" w:rsidRDefault="000A16BD" w:rsidP="00C71524">
            <w:pPr>
              <w:jc w:val="center"/>
              <w:rPr>
                <w:b/>
                <w:sz w:val="22"/>
                <w:szCs w:val="22"/>
              </w:rPr>
            </w:pPr>
          </w:p>
        </w:tc>
        <w:tc>
          <w:tcPr>
            <w:tcW w:w="380" w:type="dxa"/>
            <w:shd w:val="clear" w:color="auto" w:fill="auto"/>
            <w:vAlign w:val="center"/>
          </w:tcPr>
          <w:p w14:paraId="07432D51" w14:textId="77777777" w:rsidR="000A16BD" w:rsidRPr="000A16BD" w:rsidRDefault="000A16BD" w:rsidP="00C71524">
            <w:pPr>
              <w:jc w:val="center"/>
              <w:rPr>
                <w:b/>
                <w:sz w:val="22"/>
                <w:szCs w:val="22"/>
              </w:rPr>
            </w:pPr>
          </w:p>
        </w:tc>
        <w:tc>
          <w:tcPr>
            <w:tcW w:w="381" w:type="dxa"/>
            <w:shd w:val="clear" w:color="auto" w:fill="auto"/>
            <w:vAlign w:val="center"/>
          </w:tcPr>
          <w:p w14:paraId="372E2BA2" w14:textId="77777777" w:rsidR="000A16BD" w:rsidRPr="000A16BD" w:rsidRDefault="000A16BD" w:rsidP="00C71524">
            <w:pPr>
              <w:jc w:val="center"/>
              <w:rPr>
                <w:b/>
                <w:sz w:val="22"/>
                <w:szCs w:val="22"/>
              </w:rPr>
            </w:pPr>
            <w:r w:rsidRPr="000A16BD">
              <w:rPr>
                <w:b/>
                <w:sz w:val="22"/>
                <w:szCs w:val="22"/>
              </w:rPr>
              <w:t>X</w:t>
            </w:r>
          </w:p>
        </w:tc>
        <w:tc>
          <w:tcPr>
            <w:tcW w:w="380" w:type="dxa"/>
            <w:shd w:val="clear" w:color="auto" w:fill="auto"/>
            <w:vAlign w:val="center"/>
          </w:tcPr>
          <w:p w14:paraId="014CA9F7" w14:textId="77777777" w:rsidR="000A16BD" w:rsidRPr="000A16BD" w:rsidRDefault="000A16BD" w:rsidP="00C71524">
            <w:pPr>
              <w:jc w:val="center"/>
              <w:rPr>
                <w:b/>
                <w:sz w:val="22"/>
                <w:szCs w:val="22"/>
              </w:rPr>
            </w:pPr>
            <w:r w:rsidRPr="000A16BD">
              <w:rPr>
                <w:b/>
                <w:sz w:val="22"/>
                <w:szCs w:val="22"/>
              </w:rPr>
              <w:t>x</w:t>
            </w:r>
          </w:p>
        </w:tc>
        <w:tc>
          <w:tcPr>
            <w:tcW w:w="381" w:type="dxa"/>
            <w:shd w:val="clear" w:color="auto" w:fill="auto"/>
            <w:vAlign w:val="center"/>
          </w:tcPr>
          <w:p w14:paraId="75212079" w14:textId="77777777" w:rsidR="000A16BD" w:rsidRPr="000A16BD" w:rsidRDefault="000A16BD" w:rsidP="00C71524">
            <w:pPr>
              <w:jc w:val="center"/>
              <w:rPr>
                <w:b/>
                <w:sz w:val="22"/>
                <w:szCs w:val="22"/>
              </w:rPr>
            </w:pPr>
            <w:r w:rsidRPr="000A16BD">
              <w:rPr>
                <w:b/>
                <w:sz w:val="22"/>
                <w:szCs w:val="22"/>
              </w:rPr>
              <w:t>x</w:t>
            </w:r>
          </w:p>
        </w:tc>
        <w:tc>
          <w:tcPr>
            <w:tcW w:w="381" w:type="dxa"/>
            <w:vAlign w:val="center"/>
          </w:tcPr>
          <w:p w14:paraId="12E7C78F" w14:textId="77777777" w:rsidR="000A16BD" w:rsidRPr="000A16BD" w:rsidRDefault="000A16BD" w:rsidP="00C71524">
            <w:pPr>
              <w:jc w:val="center"/>
              <w:rPr>
                <w:b/>
                <w:sz w:val="22"/>
                <w:szCs w:val="22"/>
              </w:rPr>
            </w:pPr>
          </w:p>
        </w:tc>
      </w:tr>
      <w:tr w:rsidR="000A16BD" w:rsidRPr="000A16BD" w14:paraId="1571F25C" w14:textId="77777777" w:rsidTr="00C71524">
        <w:trPr>
          <w:trHeight w:val="517"/>
        </w:trPr>
        <w:tc>
          <w:tcPr>
            <w:tcW w:w="1487" w:type="dxa"/>
            <w:vAlign w:val="center"/>
          </w:tcPr>
          <w:p w14:paraId="77469825" w14:textId="77777777" w:rsidR="000A16BD" w:rsidRPr="000A16BD" w:rsidRDefault="000A16BD" w:rsidP="00C71524">
            <w:pPr>
              <w:rPr>
                <w:sz w:val="22"/>
                <w:szCs w:val="22"/>
              </w:rPr>
            </w:pPr>
            <w:r w:rsidRPr="000A16BD">
              <w:rPr>
                <w:sz w:val="22"/>
                <w:szCs w:val="22"/>
              </w:rPr>
              <w:t>TID1331</w:t>
            </w:r>
          </w:p>
          <w:p w14:paraId="6A47BA0D" w14:textId="77777777" w:rsidR="000A16BD" w:rsidRPr="000A16BD" w:rsidRDefault="000A16BD" w:rsidP="00C71524">
            <w:pPr>
              <w:rPr>
                <w:sz w:val="22"/>
                <w:szCs w:val="22"/>
              </w:rPr>
            </w:pPr>
            <w:r w:rsidRPr="000A16BD">
              <w:rPr>
                <w:sz w:val="22"/>
                <w:szCs w:val="22"/>
              </w:rPr>
              <w:t>Adv. Materials and Process</w:t>
            </w:r>
          </w:p>
        </w:tc>
        <w:tc>
          <w:tcPr>
            <w:tcW w:w="380" w:type="dxa"/>
            <w:shd w:val="clear" w:color="auto" w:fill="auto"/>
            <w:vAlign w:val="center"/>
          </w:tcPr>
          <w:p w14:paraId="5CB9733E" w14:textId="77777777" w:rsidR="000A16BD" w:rsidRPr="000A16BD" w:rsidRDefault="000A16BD" w:rsidP="00C71524">
            <w:pPr>
              <w:jc w:val="center"/>
              <w:rPr>
                <w:b/>
                <w:sz w:val="22"/>
                <w:szCs w:val="22"/>
              </w:rPr>
            </w:pPr>
            <w:r w:rsidRPr="000A16BD">
              <w:rPr>
                <w:b/>
                <w:sz w:val="22"/>
                <w:szCs w:val="22"/>
              </w:rPr>
              <w:t>x</w:t>
            </w:r>
          </w:p>
        </w:tc>
        <w:tc>
          <w:tcPr>
            <w:tcW w:w="380" w:type="dxa"/>
            <w:shd w:val="clear" w:color="auto" w:fill="auto"/>
            <w:vAlign w:val="center"/>
          </w:tcPr>
          <w:p w14:paraId="5186E84A" w14:textId="77777777" w:rsidR="000A16BD" w:rsidRPr="000A16BD" w:rsidRDefault="000A16BD" w:rsidP="00C71524">
            <w:pPr>
              <w:jc w:val="center"/>
              <w:rPr>
                <w:b/>
                <w:sz w:val="22"/>
                <w:szCs w:val="22"/>
              </w:rPr>
            </w:pPr>
          </w:p>
        </w:tc>
        <w:tc>
          <w:tcPr>
            <w:tcW w:w="381" w:type="dxa"/>
            <w:shd w:val="clear" w:color="auto" w:fill="auto"/>
            <w:vAlign w:val="center"/>
          </w:tcPr>
          <w:p w14:paraId="3F8A45C2" w14:textId="77777777" w:rsidR="000A16BD" w:rsidRPr="000A16BD" w:rsidRDefault="000A16BD" w:rsidP="00C71524">
            <w:pPr>
              <w:jc w:val="center"/>
              <w:rPr>
                <w:b/>
                <w:sz w:val="22"/>
                <w:szCs w:val="22"/>
              </w:rPr>
            </w:pPr>
          </w:p>
        </w:tc>
        <w:tc>
          <w:tcPr>
            <w:tcW w:w="380" w:type="dxa"/>
            <w:shd w:val="clear" w:color="auto" w:fill="auto"/>
            <w:vAlign w:val="center"/>
          </w:tcPr>
          <w:p w14:paraId="36A30C61" w14:textId="77777777" w:rsidR="000A16BD" w:rsidRPr="000A16BD" w:rsidRDefault="000A16BD" w:rsidP="00C71524">
            <w:pPr>
              <w:jc w:val="center"/>
              <w:rPr>
                <w:b/>
                <w:sz w:val="22"/>
                <w:szCs w:val="22"/>
              </w:rPr>
            </w:pPr>
          </w:p>
        </w:tc>
        <w:tc>
          <w:tcPr>
            <w:tcW w:w="381" w:type="dxa"/>
            <w:shd w:val="clear" w:color="auto" w:fill="auto"/>
            <w:vAlign w:val="center"/>
          </w:tcPr>
          <w:p w14:paraId="281EA41B" w14:textId="77777777" w:rsidR="000A16BD" w:rsidRPr="000A16BD" w:rsidRDefault="000A16BD" w:rsidP="00C71524">
            <w:pPr>
              <w:jc w:val="center"/>
              <w:rPr>
                <w:b/>
                <w:sz w:val="22"/>
                <w:szCs w:val="22"/>
              </w:rPr>
            </w:pPr>
            <w:r w:rsidRPr="000A16BD">
              <w:rPr>
                <w:b/>
                <w:sz w:val="22"/>
                <w:szCs w:val="22"/>
              </w:rPr>
              <w:t>x</w:t>
            </w:r>
          </w:p>
        </w:tc>
        <w:tc>
          <w:tcPr>
            <w:tcW w:w="380" w:type="dxa"/>
            <w:shd w:val="clear" w:color="auto" w:fill="auto"/>
            <w:vAlign w:val="center"/>
          </w:tcPr>
          <w:p w14:paraId="3A8A627F" w14:textId="77777777" w:rsidR="000A16BD" w:rsidRPr="000A16BD" w:rsidRDefault="000A16BD" w:rsidP="00C71524">
            <w:pPr>
              <w:jc w:val="center"/>
              <w:rPr>
                <w:b/>
                <w:sz w:val="22"/>
                <w:szCs w:val="22"/>
              </w:rPr>
            </w:pPr>
          </w:p>
        </w:tc>
        <w:tc>
          <w:tcPr>
            <w:tcW w:w="381" w:type="dxa"/>
            <w:vAlign w:val="center"/>
          </w:tcPr>
          <w:p w14:paraId="69F16EF0" w14:textId="77777777" w:rsidR="000A16BD" w:rsidRPr="000A16BD" w:rsidRDefault="000A16BD" w:rsidP="00C71524">
            <w:pPr>
              <w:jc w:val="center"/>
              <w:rPr>
                <w:b/>
                <w:sz w:val="22"/>
                <w:szCs w:val="22"/>
              </w:rPr>
            </w:pPr>
            <w:r w:rsidRPr="000A16BD">
              <w:rPr>
                <w:b/>
                <w:sz w:val="22"/>
                <w:szCs w:val="22"/>
              </w:rPr>
              <w:t>x</w:t>
            </w:r>
          </w:p>
        </w:tc>
        <w:tc>
          <w:tcPr>
            <w:tcW w:w="380" w:type="dxa"/>
            <w:vAlign w:val="center"/>
          </w:tcPr>
          <w:p w14:paraId="6E39CDFE" w14:textId="77777777" w:rsidR="000A16BD" w:rsidRPr="000A16BD" w:rsidRDefault="000A16BD" w:rsidP="00C71524">
            <w:pPr>
              <w:jc w:val="center"/>
              <w:rPr>
                <w:b/>
                <w:sz w:val="22"/>
                <w:szCs w:val="22"/>
              </w:rPr>
            </w:pPr>
            <w:r w:rsidRPr="000A16BD">
              <w:rPr>
                <w:b/>
                <w:sz w:val="22"/>
                <w:szCs w:val="22"/>
              </w:rPr>
              <w:t>x</w:t>
            </w:r>
          </w:p>
        </w:tc>
        <w:tc>
          <w:tcPr>
            <w:tcW w:w="381" w:type="dxa"/>
            <w:vAlign w:val="center"/>
          </w:tcPr>
          <w:p w14:paraId="3AA07D30" w14:textId="77777777" w:rsidR="000A16BD" w:rsidRPr="000A16BD" w:rsidRDefault="000A16BD" w:rsidP="00C71524">
            <w:pPr>
              <w:jc w:val="center"/>
              <w:rPr>
                <w:b/>
                <w:sz w:val="22"/>
                <w:szCs w:val="22"/>
              </w:rPr>
            </w:pPr>
          </w:p>
        </w:tc>
        <w:tc>
          <w:tcPr>
            <w:tcW w:w="381" w:type="dxa"/>
            <w:vAlign w:val="center"/>
          </w:tcPr>
          <w:p w14:paraId="39EF7447" w14:textId="77777777" w:rsidR="000A16BD" w:rsidRPr="000A16BD" w:rsidRDefault="000A16BD" w:rsidP="00C71524">
            <w:pPr>
              <w:jc w:val="center"/>
              <w:rPr>
                <w:b/>
                <w:sz w:val="22"/>
                <w:szCs w:val="22"/>
              </w:rPr>
            </w:pPr>
            <w:r w:rsidRPr="000A16BD">
              <w:rPr>
                <w:b/>
                <w:sz w:val="22"/>
                <w:szCs w:val="22"/>
              </w:rPr>
              <w:t>x</w:t>
            </w:r>
          </w:p>
        </w:tc>
        <w:tc>
          <w:tcPr>
            <w:tcW w:w="380" w:type="dxa"/>
            <w:vAlign w:val="center"/>
          </w:tcPr>
          <w:p w14:paraId="324C9977" w14:textId="77777777" w:rsidR="000A16BD" w:rsidRPr="000A16BD" w:rsidRDefault="000A16BD" w:rsidP="00C71524">
            <w:pPr>
              <w:jc w:val="center"/>
              <w:rPr>
                <w:b/>
                <w:sz w:val="22"/>
                <w:szCs w:val="22"/>
              </w:rPr>
            </w:pPr>
            <w:r w:rsidRPr="000A16BD">
              <w:rPr>
                <w:b/>
                <w:sz w:val="22"/>
                <w:szCs w:val="22"/>
              </w:rPr>
              <w:t>x</w:t>
            </w:r>
          </w:p>
        </w:tc>
        <w:tc>
          <w:tcPr>
            <w:tcW w:w="380" w:type="dxa"/>
            <w:vAlign w:val="center"/>
          </w:tcPr>
          <w:p w14:paraId="3FA8439F" w14:textId="77777777" w:rsidR="000A16BD" w:rsidRPr="000A16BD" w:rsidRDefault="000A16BD" w:rsidP="00C71524">
            <w:pPr>
              <w:jc w:val="center"/>
              <w:rPr>
                <w:b/>
                <w:sz w:val="22"/>
                <w:szCs w:val="22"/>
              </w:rPr>
            </w:pPr>
          </w:p>
        </w:tc>
        <w:tc>
          <w:tcPr>
            <w:tcW w:w="381" w:type="dxa"/>
            <w:vAlign w:val="center"/>
          </w:tcPr>
          <w:p w14:paraId="3536F8FD" w14:textId="77777777" w:rsidR="000A16BD" w:rsidRPr="000A16BD" w:rsidRDefault="000A16BD" w:rsidP="00C71524">
            <w:pPr>
              <w:jc w:val="center"/>
              <w:rPr>
                <w:b/>
                <w:sz w:val="22"/>
                <w:szCs w:val="22"/>
              </w:rPr>
            </w:pPr>
          </w:p>
        </w:tc>
        <w:tc>
          <w:tcPr>
            <w:tcW w:w="380" w:type="dxa"/>
            <w:vAlign w:val="center"/>
          </w:tcPr>
          <w:p w14:paraId="18FACDAA" w14:textId="77777777" w:rsidR="000A16BD" w:rsidRPr="000A16BD" w:rsidRDefault="000A16BD" w:rsidP="00C71524">
            <w:pPr>
              <w:jc w:val="center"/>
              <w:rPr>
                <w:b/>
                <w:sz w:val="22"/>
                <w:szCs w:val="22"/>
              </w:rPr>
            </w:pPr>
          </w:p>
        </w:tc>
        <w:tc>
          <w:tcPr>
            <w:tcW w:w="381" w:type="dxa"/>
            <w:vAlign w:val="center"/>
          </w:tcPr>
          <w:p w14:paraId="68B0BEBC" w14:textId="77777777" w:rsidR="000A16BD" w:rsidRPr="000A16BD" w:rsidRDefault="000A16BD" w:rsidP="00C71524">
            <w:pPr>
              <w:jc w:val="center"/>
              <w:rPr>
                <w:b/>
                <w:sz w:val="22"/>
                <w:szCs w:val="22"/>
              </w:rPr>
            </w:pPr>
          </w:p>
        </w:tc>
        <w:tc>
          <w:tcPr>
            <w:tcW w:w="380" w:type="dxa"/>
            <w:vAlign w:val="center"/>
          </w:tcPr>
          <w:p w14:paraId="5F92132D" w14:textId="77777777" w:rsidR="000A16BD" w:rsidRPr="000A16BD" w:rsidRDefault="000A16BD" w:rsidP="00C71524">
            <w:pPr>
              <w:jc w:val="center"/>
              <w:rPr>
                <w:b/>
                <w:sz w:val="22"/>
                <w:szCs w:val="22"/>
              </w:rPr>
            </w:pPr>
          </w:p>
        </w:tc>
        <w:tc>
          <w:tcPr>
            <w:tcW w:w="381" w:type="dxa"/>
            <w:vAlign w:val="center"/>
          </w:tcPr>
          <w:p w14:paraId="01F6A03C" w14:textId="77777777" w:rsidR="000A16BD" w:rsidRPr="000A16BD" w:rsidRDefault="000A16BD" w:rsidP="00C71524">
            <w:pPr>
              <w:jc w:val="center"/>
              <w:rPr>
                <w:b/>
                <w:sz w:val="22"/>
                <w:szCs w:val="22"/>
              </w:rPr>
            </w:pPr>
          </w:p>
        </w:tc>
        <w:tc>
          <w:tcPr>
            <w:tcW w:w="380" w:type="dxa"/>
            <w:vAlign w:val="center"/>
          </w:tcPr>
          <w:p w14:paraId="6D6DCD13" w14:textId="77777777" w:rsidR="000A16BD" w:rsidRPr="000A16BD" w:rsidRDefault="000A16BD" w:rsidP="00C71524">
            <w:pPr>
              <w:jc w:val="center"/>
              <w:rPr>
                <w:b/>
                <w:sz w:val="22"/>
                <w:szCs w:val="22"/>
              </w:rPr>
            </w:pPr>
            <w:r w:rsidRPr="000A16BD">
              <w:rPr>
                <w:b/>
                <w:sz w:val="22"/>
                <w:szCs w:val="22"/>
              </w:rPr>
              <w:t>x</w:t>
            </w:r>
          </w:p>
        </w:tc>
        <w:tc>
          <w:tcPr>
            <w:tcW w:w="381" w:type="dxa"/>
            <w:vAlign w:val="center"/>
          </w:tcPr>
          <w:p w14:paraId="28614359" w14:textId="77777777" w:rsidR="000A16BD" w:rsidRPr="000A16BD" w:rsidRDefault="000A16BD" w:rsidP="00C71524">
            <w:pPr>
              <w:jc w:val="center"/>
              <w:rPr>
                <w:b/>
                <w:sz w:val="22"/>
                <w:szCs w:val="22"/>
              </w:rPr>
            </w:pPr>
          </w:p>
        </w:tc>
        <w:tc>
          <w:tcPr>
            <w:tcW w:w="380" w:type="dxa"/>
            <w:vAlign w:val="center"/>
          </w:tcPr>
          <w:p w14:paraId="36617809" w14:textId="77777777" w:rsidR="000A16BD" w:rsidRPr="000A16BD" w:rsidRDefault="000A16BD" w:rsidP="00C71524">
            <w:pPr>
              <w:jc w:val="center"/>
              <w:rPr>
                <w:b/>
                <w:sz w:val="22"/>
                <w:szCs w:val="22"/>
              </w:rPr>
            </w:pPr>
          </w:p>
        </w:tc>
        <w:tc>
          <w:tcPr>
            <w:tcW w:w="381" w:type="dxa"/>
            <w:vAlign w:val="center"/>
          </w:tcPr>
          <w:p w14:paraId="5446CEC7" w14:textId="77777777" w:rsidR="000A16BD" w:rsidRPr="000A16BD" w:rsidRDefault="000A16BD" w:rsidP="00C71524">
            <w:pPr>
              <w:jc w:val="center"/>
              <w:rPr>
                <w:b/>
                <w:sz w:val="22"/>
                <w:szCs w:val="22"/>
              </w:rPr>
            </w:pPr>
          </w:p>
        </w:tc>
        <w:tc>
          <w:tcPr>
            <w:tcW w:w="380" w:type="dxa"/>
            <w:vAlign w:val="center"/>
          </w:tcPr>
          <w:p w14:paraId="3B779C82" w14:textId="77777777" w:rsidR="000A16BD" w:rsidRPr="000A16BD" w:rsidRDefault="000A16BD" w:rsidP="00C71524">
            <w:pPr>
              <w:jc w:val="center"/>
              <w:rPr>
                <w:b/>
                <w:sz w:val="22"/>
                <w:szCs w:val="22"/>
                <w:highlight w:val="yellow"/>
              </w:rPr>
            </w:pPr>
          </w:p>
        </w:tc>
        <w:tc>
          <w:tcPr>
            <w:tcW w:w="380" w:type="dxa"/>
            <w:vAlign w:val="center"/>
          </w:tcPr>
          <w:p w14:paraId="76BBF67F" w14:textId="77777777" w:rsidR="000A16BD" w:rsidRPr="000A16BD" w:rsidRDefault="000A16BD" w:rsidP="00C71524">
            <w:pPr>
              <w:jc w:val="center"/>
              <w:rPr>
                <w:b/>
                <w:sz w:val="22"/>
                <w:szCs w:val="22"/>
              </w:rPr>
            </w:pPr>
          </w:p>
        </w:tc>
        <w:tc>
          <w:tcPr>
            <w:tcW w:w="381" w:type="dxa"/>
            <w:vAlign w:val="center"/>
          </w:tcPr>
          <w:p w14:paraId="23EC6D16" w14:textId="77777777" w:rsidR="000A16BD" w:rsidRPr="000A16BD" w:rsidRDefault="000A16BD" w:rsidP="00C71524">
            <w:pPr>
              <w:jc w:val="center"/>
              <w:rPr>
                <w:b/>
                <w:sz w:val="22"/>
                <w:szCs w:val="22"/>
              </w:rPr>
            </w:pPr>
          </w:p>
        </w:tc>
        <w:tc>
          <w:tcPr>
            <w:tcW w:w="381" w:type="dxa"/>
            <w:shd w:val="clear" w:color="auto" w:fill="auto"/>
            <w:vAlign w:val="center"/>
          </w:tcPr>
          <w:p w14:paraId="40219DB7" w14:textId="77777777" w:rsidR="000A16BD" w:rsidRPr="000A16BD" w:rsidRDefault="000A16BD" w:rsidP="00C71524">
            <w:pPr>
              <w:jc w:val="center"/>
              <w:rPr>
                <w:b/>
                <w:sz w:val="22"/>
                <w:szCs w:val="22"/>
              </w:rPr>
            </w:pPr>
          </w:p>
        </w:tc>
        <w:tc>
          <w:tcPr>
            <w:tcW w:w="380" w:type="dxa"/>
            <w:shd w:val="clear" w:color="auto" w:fill="auto"/>
            <w:vAlign w:val="center"/>
          </w:tcPr>
          <w:p w14:paraId="64AC3C36" w14:textId="77777777" w:rsidR="000A16BD" w:rsidRPr="000A16BD" w:rsidRDefault="000A16BD" w:rsidP="00C71524">
            <w:pPr>
              <w:jc w:val="center"/>
              <w:rPr>
                <w:b/>
                <w:sz w:val="22"/>
                <w:szCs w:val="22"/>
              </w:rPr>
            </w:pPr>
          </w:p>
        </w:tc>
        <w:tc>
          <w:tcPr>
            <w:tcW w:w="381" w:type="dxa"/>
            <w:shd w:val="clear" w:color="auto" w:fill="auto"/>
            <w:vAlign w:val="center"/>
          </w:tcPr>
          <w:p w14:paraId="3E8ECF70" w14:textId="77777777" w:rsidR="000A16BD" w:rsidRPr="000A16BD" w:rsidRDefault="000A16BD" w:rsidP="00C71524">
            <w:pPr>
              <w:jc w:val="center"/>
              <w:rPr>
                <w:b/>
                <w:sz w:val="22"/>
                <w:szCs w:val="22"/>
              </w:rPr>
            </w:pPr>
          </w:p>
        </w:tc>
        <w:tc>
          <w:tcPr>
            <w:tcW w:w="380" w:type="dxa"/>
            <w:shd w:val="clear" w:color="auto" w:fill="auto"/>
            <w:vAlign w:val="center"/>
          </w:tcPr>
          <w:p w14:paraId="07B8E424" w14:textId="77777777" w:rsidR="000A16BD" w:rsidRPr="000A16BD" w:rsidRDefault="000A16BD" w:rsidP="00C71524">
            <w:pPr>
              <w:jc w:val="center"/>
              <w:rPr>
                <w:b/>
                <w:sz w:val="22"/>
                <w:szCs w:val="22"/>
              </w:rPr>
            </w:pPr>
          </w:p>
        </w:tc>
        <w:tc>
          <w:tcPr>
            <w:tcW w:w="381" w:type="dxa"/>
            <w:shd w:val="clear" w:color="auto" w:fill="auto"/>
            <w:vAlign w:val="center"/>
          </w:tcPr>
          <w:p w14:paraId="5B14F47F" w14:textId="77777777" w:rsidR="000A16BD" w:rsidRPr="000A16BD" w:rsidRDefault="000A16BD" w:rsidP="00C71524">
            <w:pPr>
              <w:jc w:val="center"/>
              <w:rPr>
                <w:b/>
                <w:sz w:val="22"/>
                <w:szCs w:val="22"/>
              </w:rPr>
            </w:pPr>
          </w:p>
        </w:tc>
        <w:tc>
          <w:tcPr>
            <w:tcW w:w="380" w:type="dxa"/>
            <w:shd w:val="clear" w:color="auto" w:fill="auto"/>
            <w:vAlign w:val="center"/>
          </w:tcPr>
          <w:p w14:paraId="4DF4878C" w14:textId="77777777" w:rsidR="000A16BD" w:rsidRPr="000A16BD" w:rsidRDefault="000A16BD" w:rsidP="00C71524">
            <w:pPr>
              <w:jc w:val="center"/>
              <w:rPr>
                <w:b/>
                <w:sz w:val="22"/>
                <w:szCs w:val="22"/>
              </w:rPr>
            </w:pPr>
            <w:r w:rsidRPr="000A16BD">
              <w:rPr>
                <w:b/>
                <w:sz w:val="22"/>
                <w:szCs w:val="22"/>
              </w:rPr>
              <w:t>x</w:t>
            </w:r>
          </w:p>
        </w:tc>
        <w:tc>
          <w:tcPr>
            <w:tcW w:w="381" w:type="dxa"/>
            <w:shd w:val="clear" w:color="auto" w:fill="auto"/>
            <w:vAlign w:val="center"/>
          </w:tcPr>
          <w:p w14:paraId="3900F6C7" w14:textId="77777777" w:rsidR="000A16BD" w:rsidRPr="000A16BD" w:rsidRDefault="000A16BD" w:rsidP="00C71524">
            <w:pPr>
              <w:jc w:val="center"/>
              <w:rPr>
                <w:b/>
                <w:sz w:val="22"/>
                <w:szCs w:val="22"/>
              </w:rPr>
            </w:pPr>
          </w:p>
        </w:tc>
        <w:tc>
          <w:tcPr>
            <w:tcW w:w="380" w:type="dxa"/>
            <w:shd w:val="clear" w:color="auto" w:fill="auto"/>
            <w:vAlign w:val="center"/>
          </w:tcPr>
          <w:p w14:paraId="7507FFDD" w14:textId="77777777" w:rsidR="000A16BD" w:rsidRPr="000A16BD" w:rsidRDefault="000A16BD" w:rsidP="00C71524">
            <w:pPr>
              <w:jc w:val="center"/>
              <w:rPr>
                <w:b/>
                <w:sz w:val="22"/>
                <w:szCs w:val="22"/>
              </w:rPr>
            </w:pPr>
            <w:r w:rsidRPr="000A16BD">
              <w:rPr>
                <w:b/>
                <w:sz w:val="22"/>
                <w:szCs w:val="22"/>
              </w:rPr>
              <w:t>x</w:t>
            </w:r>
          </w:p>
        </w:tc>
        <w:tc>
          <w:tcPr>
            <w:tcW w:w="381" w:type="dxa"/>
            <w:shd w:val="clear" w:color="auto" w:fill="auto"/>
            <w:vAlign w:val="center"/>
          </w:tcPr>
          <w:p w14:paraId="4EEFBDBE" w14:textId="77777777" w:rsidR="000A16BD" w:rsidRPr="000A16BD" w:rsidRDefault="000A16BD" w:rsidP="00C71524">
            <w:pPr>
              <w:jc w:val="center"/>
              <w:rPr>
                <w:b/>
                <w:sz w:val="22"/>
                <w:szCs w:val="22"/>
              </w:rPr>
            </w:pPr>
          </w:p>
        </w:tc>
        <w:tc>
          <w:tcPr>
            <w:tcW w:w="381" w:type="dxa"/>
            <w:vAlign w:val="center"/>
          </w:tcPr>
          <w:p w14:paraId="5E4EF09F" w14:textId="77777777" w:rsidR="000A16BD" w:rsidRPr="000A16BD" w:rsidRDefault="000A16BD" w:rsidP="00C71524">
            <w:pPr>
              <w:jc w:val="center"/>
              <w:rPr>
                <w:b/>
                <w:sz w:val="22"/>
                <w:szCs w:val="22"/>
              </w:rPr>
            </w:pPr>
          </w:p>
        </w:tc>
      </w:tr>
      <w:tr w:rsidR="000A16BD" w:rsidRPr="000A16BD" w14:paraId="2735F771" w14:textId="77777777" w:rsidTr="00C71524">
        <w:trPr>
          <w:trHeight w:val="517"/>
        </w:trPr>
        <w:tc>
          <w:tcPr>
            <w:tcW w:w="1487" w:type="dxa"/>
            <w:vAlign w:val="center"/>
          </w:tcPr>
          <w:p w14:paraId="4F6B6ACB" w14:textId="77777777" w:rsidR="000A16BD" w:rsidRPr="000A16BD" w:rsidRDefault="000A16BD" w:rsidP="00C71524">
            <w:pPr>
              <w:rPr>
                <w:sz w:val="22"/>
                <w:szCs w:val="22"/>
              </w:rPr>
            </w:pPr>
            <w:r w:rsidRPr="000A16BD">
              <w:rPr>
                <w:sz w:val="22"/>
                <w:szCs w:val="22"/>
              </w:rPr>
              <w:t>TID1338</w:t>
            </w:r>
          </w:p>
          <w:p w14:paraId="66ECD080" w14:textId="77777777" w:rsidR="000A16BD" w:rsidRPr="000A16BD" w:rsidRDefault="000A16BD" w:rsidP="00C71524">
            <w:pPr>
              <w:rPr>
                <w:sz w:val="22"/>
                <w:szCs w:val="22"/>
              </w:rPr>
            </w:pPr>
            <w:r w:rsidRPr="000A16BD">
              <w:rPr>
                <w:sz w:val="22"/>
                <w:szCs w:val="22"/>
              </w:rPr>
              <w:t>Creative Professional Practice for Textiles</w:t>
            </w:r>
          </w:p>
        </w:tc>
        <w:tc>
          <w:tcPr>
            <w:tcW w:w="380" w:type="dxa"/>
            <w:shd w:val="clear" w:color="auto" w:fill="auto"/>
            <w:vAlign w:val="center"/>
          </w:tcPr>
          <w:p w14:paraId="2607A7C7" w14:textId="77777777" w:rsidR="000A16BD" w:rsidRPr="000A16BD" w:rsidRDefault="000A16BD" w:rsidP="00C71524">
            <w:pPr>
              <w:jc w:val="center"/>
              <w:rPr>
                <w:b/>
                <w:sz w:val="22"/>
                <w:szCs w:val="22"/>
              </w:rPr>
            </w:pPr>
            <w:r w:rsidRPr="000A16BD">
              <w:rPr>
                <w:b/>
                <w:sz w:val="22"/>
                <w:szCs w:val="22"/>
              </w:rPr>
              <w:t>x</w:t>
            </w:r>
          </w:p>
        </w:tc>
        <w:tc>
          <w:tcPr>
            <w:tcW w:w="380" w:type="dxa"/>
            <w:shd w:val="clear" w:color="auto" w:fill="auto"/>
            <w:vAlign w:val="center"/>
          </w:tcPr>
          <w:p w14:paraId="0EBC38A4" w14:textId="77777777" w:rsidR="000A16BD" w:rsidRPr="000A16BD" w:rsidRDefault="000A16BD" w:rsidP="00C71524">
            <w:pPr>
              <w:jc w:val="center"/>
              <w:rPr>
                <w:b/>
                <w:sz w:val="22"/>
                <w:szCs w:val="22"/>
              </w:rPr>
            </w:pPr>
            <w:r w:rsidRPr="000A16BD">
              <w:rPr>
                <w:b/>
                <w:sz w:val="22"/>
                <w:szCs w:val="22"/>
              </w:rPr>
              <w:t>x</w:t>
            </w:r>
          </w:p>
        </w:tc>
        <w:tc>
          <w:tcPr>
            <w:tcW w:w="381" w:type="dxa"/>
            <w:shd w:val="clear" w:color="auto" w:fill="auto"/>
            <w:vAlign w:val="center"/>
          </w:tcPr>
          <w:p w14:paraId="65D599A8" w14:textId="77777777" w:rsidR="000A16BD" w:rsidRPr="000A16BD" w:rsidRDefault="000A16BD" w:rsidP="00C71524">
            <w:pPr>
              <w:jc w:val="center"/>
              <w:rPr>
                <w:b/>
                <w:sz w:val="22"/>
                <w:szCs w:val="22"/>
              </w:rPr>
            </w:pPr>
          </w:p>
        </w:tc>
        <w:tc>
          <w:tcPr>
            <w:tcW w:w="380" w:type="dxa"/>
            <w:shd w:val="clear" w:color="auto" w:fill="auto"/>
            <w:vAlign w:val="center"/>
          </w:tcPr>
          <w:p w14:paraId="4E74B712" w14:textId="77777777" w:rsidR="000A16BD" w:rsidRPr="000A16BD" w:rsidRDefault="000A16BD" w:rsidP="00C71524">
            <w:pPr>
              <w:jc w:val="center"/>
              <w:rPr>
                <w:b/>
                <w:sz w:val="22"/>
                <w:szCs w:val="22"/>
              </w:rPr>
            </w:pPr>
          </w:p>
        </w:tc>
        <w:tc>
          <w:tcPr>
            <w:tcW w:w="381" w:type="dxa"/>
            <w:shd w:val="clear" w:color="auto" w:fill="auto"/>
            <w:vAlign w:val="center"/>
          </w:tcPr>
          <w:p w14:paraId="6E9FFCBC" w14:textId="77777777" w:rsidR="000A16BD" w:rsidRPr="000A16BD" w:rsidRDefault="000A16BD" w:rsidP="00C71524">
            <w:pPr>
              <w:jc w:val="center"/>
              <w:rPr>
                <w:b/>
                <w:sz w:val="22"/>
                <w:szCs w:val="22"/>
              </w:rPr>
            </w:pPr>
          </w:p>
        </w:tc>
        <w:tc>
          <w:tcPr>
            <w:tcW w:w="380" w:type="dxa"/>
            <w:shd w:val="clear" w:color="auto" w:fill="auto"/>
            <w:vAlign w:val="center"/>
          </w:tcPr>
          <w:p w14:paraId="0AAFB847" w14:textId="77777777" w:rsidR="000A16BD" w:rsidRPr="000A16BD" w:rsidRDefault="000A16BD" w:rsidP="00C71524">
            <w:pPr>
              <w:jc w:val="center"/>
              <w:rPr>
                <w:b/>
                <w:sz w:val="22"/>
                <w:szCs w:val="22"/>
              </w:rPr>
            </w:pPr>
          </w:p>
        </w:tc>
        <w:tc>
          <w:tcPr>
            <w:tcW w:w="381" w:type="dxa"/>
            <w:vAlign w:val="center"/>
          </w:tcPr>
          <w:p w14:paraId="123D3890" w14:textId="77777777" w:rsidR="000A16BD" w:rsidRPr="000A16BD" w:rsidRDefault="000A16BD" w:rsidP="00C71524">
            <w:pPr>
              <w:jc w:val="center"/>
              <w:rPr>
                <w:b/>
                <w:sz w:val="22"/>
                <w:szCs w:val="22"/>
              </w:rPr>
            </w:pPr>
            <w:r w:rsidRPr="000A16BD">
              <w:rPr>
                <w:b/>
                <w:sz w:val="22"/>
                <w:szCs w:val="22"/>
              </w:rPr>
              <w:t>x</w:t>
            </w:r>
          </w:p>
        </w:tc>
        <w:tc>
          <w:tcPr>
            <w:tcW w:w="380" w:type="dxa"/>
            <w:vAlign w:val="center"/>
          </w:tcPr>
          <w:p w14:paraId="51AFABB3" w14:textId="77777777" w:rsidR="000A16BD" w:rsidRPr="000A16BD" w:rsidRDefault="000A16BD" w:rsidP="00C71524">
            <w:pPr>
              <w:jc w:val="center"/>
              <w:rPr>
                <w:b/>
                <w:sz w:val="22"/>
                <w:szCs w:val="22"/>
              </w:rPr>
            </w:pPr>
          </w:p>
        </w:tc>
        <w:tc>
          <w:tcPr>
            <w:tcW w:w="381" w:type="dxa"/>
            <w:vAlign w:val="center"/>
          </w:tcPr>
          <w:p w14:paraId="5B5AE57E" w14:textId="77777777" w:rsidR="000A16BD" w:rsidRPr="000A16BD" w:rsidRDefault="000A16BD" w:rsidP="00C71524">
            <w:pPr>
              <w:jc w:val="center"/>
              <w:rPr>
                <w:b/>
                <w:sz w:val="22"/>
                <w:szCs w:val="22"/>
              </w:rPr>
            </w:pPr>
            <w:r w:rsidRPr="000A16BD">
              <w:rPr>
                <w:b/>
                <w:sz w:val="22"/>
                <w:szCs w:val="22"/>
              </w:rPr>
              <w:t>x</w:t>
            </w:r>
          </w:p>
        </w:tc>
        <w:tc>
          <w:tcPr>
            <w:tcW w:w="381" w:type="dxa"/>
            <w:vAlign w:val="center"/>
          </w:tcPr>
          <w:p w14:paraId="4922E917" w14:textId="77777777" w:rsidR="000A16BD" w:rsidRPr="000A16BD" w:rsidRDefault="000A16BD" w:rsidP="00C71524">
            <w:pPr>
              <w:jc w:val="center"/>
              <w:rPr>
                <w:b/>
                <w:sz w:val="22"/>
                <w:szCs w:val="22"/>
              </w:rPr>
            </w:pPr>
            <w:r w:rsidRPr="000A16BD">
              <w:rPr>
                <w:b/>
                <w:sz w:val="22"/>
                <w:szCs w:val="22"/>
              </w:rPr>
              <w:t>x</w:t>
            </w:r>
          </w:p>
        </w:tc>
        <w:tc>
          <w:tcPr>
            <w:tcW w:w="380" w:type="dxa"/>
            <w:vAlign w:val="center"/>
          </w:tcPr>
          <w:p w14:paraId="5B54FAC9" w14:textId="77777777" w:rsidR="000A16BD" w:rsidRPr="000A16BD" w:rsidRDefault="000A16BD" w:rsidP="00C71524">
            <w:pPr>
              <w:jc w:val="center"/>
              <w:rPr>
                <w:b/>
                <w:sz w:val="22"/>
                <w:szCs w:val="22"/>
              </w:rPr>
            </w:pPr>
            <w:r w:rsidRPr="000A16BD">
              <w:rPr>
                <w:b/>
                <w:sz w:val="22"/>
                <w:szCs w:val="22"/>
              </w:rPr>
              <w:t>x</w:t>
            </w:r>
          </w:p>
        </w:tc>
        <w:tc>
          <w:tcPr>
            <w:tcW w:w="380" w:type="dxa"/>
            <w:vAlign w:val="center"/>
          </w:tcPr>
          <w:p w14:paraId="6625CC48" w14:textId="77777777" w:rsidR="000A16BD" w:rsidRPr="000A16BD" w:rsidRDefault="000A16BD" w:rsidP="00C71524">
            <w:pPr>
              <w:jc w:val="center"/>
              <w:rPr>
                <w:b/>
                <w:sz w:val="22"/>
                <w:szCs w:val="22"/>
              </w:rPr>
            </w:pPr>
            <w:r w:rsidRPr="000A16BD">
              <w:rPr>
                <w:b/>
                <w:sz w:val="22"/>
                <w:szCs w:val="22"/>
              </w:rPr>
              <w:t>x</w:t>
            </w:r>
          </w:p>
        </w:tc>
        <w:tc>
          <w:tcPr>
            <w:tcW w:w="381" w:type="dxa"/>
            <w:vAlign w:val="center"/>
          </w:tcPr>
          <w:p w14:paraId="531AC923" w14:textId="77777777" w:rsidR="000A16BD" w:rsidRPr="000A16BD" w:rsidRDefault="000A16BD" w:rsidP="00C71524">
            <w:pPr>
              <w:jc w:val="center"/>
              <w:rPr>
                <w:b/>
                <w:sz w:val="22"/>
                <w:szCs w:val="22"/>
              </w:rPr>
            </w:pPr>
            <w:r w:rsidRPr="000A16BD">
              <w:rPr>
                <w:b/>
                <w:sz w:val="22"/>
                <w:szCs w:val="22"/>
              </w:rPr>
              <w:t>x</w:t>
            </w:r>
          </w:p>
        </w:tc>
        <w:tc>
          <w:tcPr>
            <w:tcW w:w="380" w:type="dxa"/>
            <w:vAlign w:val="center"/>
          </w:tcPr>
          <w:p w14:paraId="45A31B88" w14:textId="77777777" w:rsidR="000A16BD" w:rsidRPr="000A16BD" w:rsidRDefault="000A16BD" w:rsidP="00C71524">
            <w:pPr>
              <w:jc w:val="center"/>
              <w:rPr>
                <w:b/>
                <w:sz w:val="22"/>
                <w:szCs w:val="22"/>
              </w:rPr>
            </w:pPr>
          </w:p>
        </w:tc>
        <w:tc>
          <w:tcPr>
            <w:tcW w:w="381" w:type="dxa"/>
            <w:vAlign w:val="center"/>
          </w:tcPr>
          <w:p w14:paraId="1D6405C1" w14:textId="77777777" w:rsidR="000A16BD" w:rsidRPr="000A16BD" w:rsidRDefault="000A16BD" w:rsidP="00C71524">
            <w:pPr>
              <w:jc w:val="center"/>
              <w:rPr>
                <w:b/>
                <w:sz w:val="22"/>
                <w:szCs w:val="22"/>
              </w:rPr>
            </w:pPr>
          </w:p>
        </w:tc>
        <w:tc>
          <w:tcPr>
            <w:tcW w:w="380" w:type="dxa"/>
            <w:vAlign w:val="center"/>
          </w:tcPr>
          <w:p w14:paraId="213D6C52" w14:textId="77777777" w:rsidR="000A16BD" w:rsidRPr="000A16BD" w:rsidRDefault="000A16BD" w:rsidP="00C71524">
            <w:pPr>
              <w:jc w:val="center"/>
              <w:rPr>
                <w:b/>
                <w:sz w:val="22"/>
                <w:szCs w:val="22"/>
              </w:rPr>
            </w:pPr>
          </w:p>
        </w:tc>
        <w:tc>
          <w:tcPr>
            <w:tcW w:w="381" w:type="dxa"/>
            <w:vAlign w:val="center"/>
          </w:tcPr>
          <w:p w14:paraId="4C7149E6" w14:textId="77777777" w:rsidR="000A16BD" w:rsidRPr="000A16BD" w:rsidRDefault="000A16BD" w:rsidP="00C71524">
            <w:pPr>
              <w:jc w:val="center"/>
              <w:rPr>
                <w:b/>
                <w:sz w:val="22"/>
                <w:szCs w:val="22"/>
              </w:rPr>
            </w:pPr>
          </w:p>
        </w:tc>
        <w:tc>
          <w:tcPr>
            <w:tcW w:w="380" w:type="dxa"/>
            <w:vAlign w:val="center"/>
          </w:tcPr>
          <w:p w14:paraId="312CDAAA" w14:textId="77777777" w:rsidR="000A16BD" w:rsidRPr="000A16BD" w:rsidRDefault="000A16BD" w:rsidP="00C71524">
            <w:pPr>
              <w:jc w:val="center"/>
              <w:rPr>
                <w:b/>
                <w:sz w:val="22"/>
                <w:szCs w:val="22"/>
              </w:rPr>
            </w:pPr>
            <w:r w:rsidRPr="000A16BD">
              <w:rPr>
                <w:b/>
                <w:sz w:val="22"/>
                <w:szCs w:val="22"/>
              </w:rPr>
              <w:t>x</w:t>
            </w:r>
          </w:p>
        </w:tc>
        <w:tc>
          <w:tcPr>
            <w:tcW w:w="381" w:type="dxa"/>
            <w:vAlign w:val="center"/>
          </w:tcPr>
          <w:p w14:paraId="20CD8AFE" w14:textId="77777777" w:rsidR="000A16BD" w:rsidRPr="000A16BD" w:rsidRDefault="000A16BD" w:rsidP="00C71524">
            <w:pPr>
              <w:jc w:val="center"/>
              <w:rPr>
                <w:b/>
                <w:sz w:val="22"/>
                <w:szCs w:val="22"/>
              </w:rPr>
            </w:pPr>
            <w:r w:rsidRPr="000A16BD">
              <w:rPr>
                <w:b/>
                <w:sz w:val="22"/>
                <w:szCs w:val="22"/>
              </w:rPr>
              <w:t>x</w:t>
            </w:r>
          </w:p>
        </w:tc>
        <w:tc>
          <w:tcPr>
            <w:tcW w:w="380" w:type="dxa"/>
            <w:vAlign w:val="center"/>
          </w:tcPr>
          <w:p w14:paraId="085A06F2" w14:textId="77777777" w:rsidR="000A16BD" w:rsidRPr="000A16BD" w:rsidRDefault="000A16BD" w:rsidP="00C71524">
            <w:pPr>
              <w:jc w:val="center"/>
              <w:rPr>
                <w:b/>
                <w:sz w:val="22"/>
                <w:szCs w:val="22"/>
              </w:rPr>
            </w:pPr>
            <w:r w:rsidRPr="000A16BD">
              <w:rPr>
                <w:b/>
                <w:sz w:val="22"/>
                <w:szCs w:val="22"/>
              </w:rPr>
              <w:t>x</w:t>
            </w:r>
          </w:p>
        </w:tc>
        <w:tc>
          <w:tcPr>
            <w:tcW w:w="381" w:type="dxa"/>
            <w:vAlign w:val="center"/>
          </w:tcPr>
          <w:p w14:paraId="00C92F22" w14:textId="77777777" w:rsidR="000A16BD" w:rsidRPr="000A16BD" w:rsidRDefault="000A16BD" w:rsidP="00C71524">
            <w:pPr>
              <w:jc w:val="center"/>
              <w:rPr>
                <w:b/>
                <w:sz w:val="22"/>
                <w:szCs w:val="22"/>
              </w:rPr>
            </w:pPr>
          </w:p>
        </w:tc>
        <w:tc>
          <w:tcPr>
            <w:tcW w:w="380" w:type="dxa"/>
            <w:vAlign w:val="center"/>
          </w:tcPr>
          <w:p w14:paraId="4121EE30" w14:textId="77777777" w:rsidR="000A16BD" w:rsidRPr="000A16BD" w:rsidRDefault="000A16BD" w:rsidP="00C71524">
            <w:pPr>
              <w:jc w:val="center"/>
              <w:rPr>
                <w:b/>
                <w:sz w:val="22"/>
                <w:szCs w:val="22"/>
                <w:highlight w:val="yellow"/>
              </w:rPr>
            </w:pPr>
          </w:p>
        </w:tc>
        <w:tc>
          <w:tcPr>
            <w:tcW w:w="380" w:type="dxa"/>
            <w:vAlign w:val="center"/>
          </w:tcPr>
          <w:p w14:paraId="4DBB822D" w14:textId="77777777" w:rsidR="000A16BD" w:rsidRPr="000A16BD" w:rsidRDefault="000A16BD" w:rsidP="00C71524">
            <w:pPr>
              <w:jc w:val="center"/>
              <w:rPr>
                <w:b/>
                <w:sz w:val="22"/>
                <w:szCs w:val="22"/>
              </w:rPr>
            </w:pPr>
            <w:r w:rsidRPr="000A16BD">
              <w:rPr>
                <w:b/>
                <w:sz w:val="22"/>
                <w:szCs w:val="22"/>
              </w:rPr>
              <w:t>x</w:t>
            </w:r>
          </w:p>
        </w:tc>
        <w:tc>
          <w:tcPr>
            <w:tcW w:w="381" w:type="dxa"/>
            <w:vAlign w:val="center"/>
          </w:tcPr>
          <w:p w14:paraId="2D7DDC61" w14:textId="77777777" w:rsidR="000A16BD" w:rsidRPr="000A16BD" w:rsidRDefault="000A16BD" w:rsidP="00C71524">
            <w:pPr>
              <w:jc w:val="center"/>
              <w:rPr>
                <w:b/>
                <w:sz w:val="22"/>
                <w:szCs w:val="22"/>
              </w:rPr>
            </w:pPr>
            <w:r w:rsidRPr="000A16BD">
              <w:rPr>
                <w:b/>
                <w:sz w:val="22"/>
                <w:szCs w:val="22"/>
              </w:rPr>
              <w:t>x</w:t>
            </w:r>
          </w:p>
        </w:tc>
        <w:tc>
          <w:tcPr>
            <w:tcW w:w="381" w:type="dxa"/>
            <w:shd w:val="clear" w:color="auto" w:fill="auto"/>
            <w:vAlign w:val="center"/>
          </w:tcPr>
          <w:p w14:paraId="507C3B85" w14:textId="77777777" w:rsidR="000A16BD" w:rsidRPr="000A16BD" w:rsidRDefault="000A16BD" w:rsidP="00C71524">
            <w:pPr>
              <w:jc w:val="center"/>
              <w:rPr>
                <w:b/>
                <w:sz w:val="22"/>
                <w:szCs w:val="22"/>
              </w:rPr>
            </w:pPr>
          </w:p>
        </w:tc>
        <w:tc>
          <w:tcPr>
            <w:tcW w:w="380" w:type="dxa"/>
            <w:shd w:val="clear" w:color="auto" w:fill="auto"/>
            <w:vAlign w:val="center"/>
          </w:tcPr>
          <w:p w14:paraId="490445B1" w14:textId="77777777" w:rsidR="000A16BD" w:rsidRPr="000A16BD" w:rsidRDefault="000A16BD" w:rsidP="00C71524">
            <w:pPr>
              <w:jc w:val="center"/>
              <w:rPr>
                <w:b/>
                <w:sz w:val="22"/>
                <w:szCs w:val="22"/>
              </w:rPr>
            </w:pPr>
            <w:r w:rsidRPr="000A16BD">
              <w:rPr>
                <w:b/>
                <w:sz w:val="22"/>
                <w:szCs w:val="22"/>
              </w:rPr>
              <w:t>x</w:t>
            </w:r>
          </w:p>
        </w:tc>
        <w:tc>
          <w:tcPr>
            <w:tcW w:w="381" w:type="dxa"/>
            <w:shd w:val="clear" w:color="auto" w:fill="auto"/>
            <w:vAlign w:val="center"/>
          </w:tcPr>
          <w:p w14:paraId="43F2721D" w14:textId="77777777" w:rsidR="000A16BD" w:rsidRPr="000A16BD" w:rsidRDefault="000A16BD" w:rsidP="00C71524">
            <w:pPr>
              <w:jc w:val="center"/>
              <w:rPr>
                <w:b/>
                <w:sz w:val="22"/>
                <w:szCs w:val="22"/>
              </w:rPr>
            </w:pPr>
          </w:p>
        </w:tc>
        <w:tc>
          <w:tcPr>
            <w:tcW w:w="380" w:type="dxa"/>
            <w:shd w:val="clear" w:color="auto" w:fill="auto"/>
            <w:vAlign w:val="center"/>
          </w:tcPr>
          <w:p w14:paraId="4710A212" w14:textId="77777777" w:rsidR="000A16BD" w:rsidRPr="000A16BD" w:rsidRDefault="000A16BD" w:rsidP="00C71524">
            <w:pPr>
              <w:jc w:val="center"/>
              <w:rPr>
                <w:b/>
                <w:sz w:val="22"/>
                <w:szCs w:val="22"/>
              </w:rPr>
            </w:pPr>
          </w:p>
        </w:tc>
        <w:tc>
          <w:tcPr>
            <w:tcW w:w="381" w:type="dxa"/>
            <w:shd w:val="clear" w:color="auto" w:fill="auto"/>
            <w:vAlign w:val="center"/>
          </w:tcPr>
          <w:p w14:paraId="642656B7" w14:textId="77777777" w:rsidR="000A16BD" w:rsidRPr="000A16BD" w:rsidRDefault="000A16BD" w:rsidP="00C71524">
            <w:pPr>
              <w:jc w:val="center"/>
              <w:rPr>
                <w:b/>
                <w:sz w:val="22"/>
                <w:szCs w:val="22"/>
              </w:rPr>
            </w:pPr>
          </w:p>
        </w:tc>
        <w:tc>
          <w:tcPr>
            <w:tcW w:w="380" w:type="dxa"/>
            <w:shd w:val="clear" w:color="auto" w:fill="auto"/>
            <w:vAlign w:val="center"/>
          </w:tcPr>
          <w:p w14:paraId="2DD9A3F1" w14:textId="77777777" w:rsidR="000A16BD" w:rsidRPr="000A16BD" w:rsidRDefault="000A16BD" w:rsidP="00C71524">
            <w:pPr>
              <w:jc w:val="center"/>
              <w:rPr>
                <w:b/>
                <w:sz w:val="22"/>
                <w:szCs w:val="22"/>
              </w:rPr>
            </w:pPr>
            <w:r w:rsidRPr="000A16BD">
              <w:rPr>
                <w:b/>
                <w:sz w:val="22"/>
                <w:szCs w:val="22"/>
              </w:rPr>
              <w:t>x</w:t>
            </w:r>
          </w:p>
        </w:tc>
        <w:tc>
          <w:tcPr>
            <w:tcW w:w="381" w:type="dxa"/>
            <w:shd w:val="clear" w:color="auto" w:fill="auto"/>
            <w:vAlign w:val="center"/>
          </w:tcPr>
          <w:p w14:paraId="117318E3" w14:textId="77777777" w:rsidR="000A16BD" w:rsidRPr="000A16BD" w:rsidRDefault="000A16BD" w:rsidP="00C71524">
            <w:pPr>
              <w:jc w:val="center"/>
              <w:rPr>
                <w:b/>
                <w:sz w:val="22"/>
                <w:szCs w:val="22"/>
              </w:rPr>
            </w:pPr>
            <w:r w:rsidRPr="000A16BD">
              <w:rPr>
                <w:b/>
                <w:sz w:val="22"/>
                <w:szCs w:val="22"/>
              </w:rPr>
              <w:t>x</w:t>
            </w:r>
          </w:p>
        </w:tc>
        <w:tc>
          <w:tcPr>
            <w:tcW w:w="380" w:type="dxa"/>
            <w:shd w:val="clear" w:color="auto" w:fill="auto"/>
            <w:vAlign w:val="center"/>
          </w:tcPr>
          <w:p w14:paraId="078E891F" w14:textId="77777777" w:rsidR="000A16BD" w:rsidRPr="000A16BD" w:rsidRDefault="000A16BD" w:rsidP="00C71524">
            <w:pPr>
              <w:jc w:val="center"/>
              <w:rPr>
                <w:b/>
                <w:sz w:val="22"/>
                <w:szCs w:val="22"/>
              </w:rPr>
            </w:pPr>
            <w:r w:rsidRPr="000A16BD">
              <w:rPr>
                <w:b/>
                <w:sz w:val="22"/>
                <w:szCs w:val="22"/>
              </w:rPr>
              <w:t>x</w:t>
            </w:r>
          </w:p>
        </w:tc>
        <w:tc>
          <w:tcPr>
            <w:tcW w:w="381" w:type="dxa"/>
            <w:shd w:val="clear" w:color="auto" w:fill="auto"/>
            <w:vAlign w:val="center"/>
          </w:tcPr>
          <w:p w14:paraId="022F16C6" w14:textId="77777777" w:rsidR="000A16BD" w:rsidRPr="000A16BD" w:rsidRDefault="000A16BD" w:rsidP="00C71524">
            <w:pPr>
              <w:jc w:val="center"/>
              <w:rPr>
                <w:b/>
                <w:sz w:val="22"/>
                <w:szCs w:val="22"/>
              </w:rPr>
            </w:pPr>
            <w:r w:rsidRPr="000A16BD">
              <w:rPr>
                <w:b/>
                <w:sz w:val="22"/>
                <w:szCs w:val="22"/>
              </w:rPr>
              <w:t>x</w:t>
            </w:r>
          </w:p>
        </w:tc>
        <w:tc>
          <w:tcPr>
            <w:tcW w:w="381" w:type="dxa"/>
            <w:vAlign w:val="center"/>
          </w:tcPr>
          <w:p w14:paraId="6389595C" w14:textId="77777777" w:rsidR="000A16BD" w:rsidRPr="000A16BD" w:rsidRDefault="000A16BD" w:rsidP="00C71524">
            <w:pPr>
              <w:jc w:val="center"/>
              <w:rPr>
                <w:b/>
                <w:sz w:val="22"/>
                <w:szCs w:val="22"/>
              </w:rPr>
            </w:pPr>
          </w:p>
        </w:tc>
      </w:tr>
      <w:tr w:rsidR="000A16BD" w:rsidRPr="000A16BD" w14:paraId="1F98F094" w14:textId="77777777" w:rsidTr="00C71524">
        <w:trPr>
          <w:trHeight w:val="517"/>
        </w:trPr>
        <w:tc>
          <w:tcPr>
            <w:tcW w:w="1487" w:type="dxa"/>
            <w:vAlign w:val="center"/>
          </w:tcPr>
          <w:p w14:paraId="5C626C70" w14:textId="77777777" w:rsidR="000A16BD" w:rsidRPr="000A16BD" w:rsidRDefault="000A16BD" w:rsidP="00C71524">
            <w:pPr>
              <w:rPr>
                <w:sz w:val="22"/>
                <w:szCs w:val="22"/>
              </w:rPr>
            </w:pPr>
            <w:r w:rsidRPr="000A16BD">
              <w:rPr>
                <w:sz w:val="22"/>
                <w:szCs w:val="22"/>
              </w:rPr>
              <w:t>TID1343</w:t>
            </w:r>
          </w:p>
          <w:p w14:paraId="46E6DBFB" w14:textId="77777777" w:rsidR="000A16BD" w:rsidRPr="000A16BD" w:rsidRDefault="000A16BD" w:rsidP="00C71524">
            <w:pPr>
              <w:rPr>
                <w:sz w:val="22"/>
                <w:szCs w:val="22"/>
              </w:rPr>
            </w:pPr>
            <w:r w:rsidRPr="000A16BD">
              <w:rPr>
                <w:sz w:val="22"/>
                <w:szCs w:val="22"/>
              </w:rPr>
              <w:t>Drawing for Textiles</w:t>
            </w:r>
          </w:p>
        </w:tc>
        <w:tc>
          <w:tcPr>
            <w:tcW w:w="380" w:type="dxa"/>
            <w:shd w:val="clear" w:color="auto" w:fill="auto"/>
            <w:vAlign w:val="center"/>
          </w:tcPr>
          <w:p w14:paraId="2191F71D" w14:textId="77777777" w:rsidR="000A16BD" w:rsidRPr="000A16BD" w:rsidRDefault="000A16BD" w:rsidP="00C71524">
            <w:pPr>
              <w:jc w:val="center"/>
              <w:rPr>
                <w:b/>
                <w:sz w:val="22"/>
                <w:szCs w:val="22"/>
              </w:rPr>
            </w:pPr>
            <w:r w:rsidRPr="000A16BD">
              <w:rPr>
                <w:b/>
                <w:sz w:val="22"/>
                <w:szCs w:val="22"/>
              </w:rPr>
              <w:t>x</w:t>
            </w:r>
          </w:p>
        </w:tc>
        <w:tc>
          <w:tcPr>
            <w:tcW w:w="380" w:type="dxa"/>
            <w:shd w:val="clear" w:color="auto" w:fill="auto"/>
            <w:vAlign w:val="center"/>
          </w:tcPr>
          <w:p w14:paraId="77C1DF96" w14:textId="77777777" w:rsidR="000A16BD" w:rsidRPr="000A16BD" w:rsidRDefault="000A16BD" w:rsidP="00C71524">
            <w:pPr>
              <w:jc w:val="center"/>
              <w:rPr>
                <w:b/>
                <w:sz w:val="22"/>
                <w:szCs w:val="22"/>
              </w:rPr>
            </w:pPr>
          </w:p>
        </w:tc>
        <w:tc>
          <w:tcPr>
            <w:tcW w:w="381" w:type="dxa"/>
            <w:shd w:val="clear" w:color="auto" w:fill="auto"/>
            <w:vAlign w:val="center"/>
          </w:tcPr>
          <w:p w14:paraId="63AB6557" w14:textId="77777777" w:rsidR="000A16BD" w:rsidRPr="000A16BD" w:rsidRDefault="000A16BD" w:rsidP="00C71524">
            <w:pPr>
              <w:jc w:val="center"/>
              <w:rPr>
                <w:b/>
                <w:sz w:val="22"/>
                <w:szCs w:val="22"/>
              </w:rPr>
            </w:pPr>
          </w:p>
        </w:tc>
        <w:tc>
          <w:tcPr>
            <w:tcW w:w="380" w:type="dxa"/>
            <w:shd w:val="clear" w:color="auto" w:fill="auto"/>
            <w:vAlign w:val="center"/>
          </w:tcPr>
          <w:p w14:paraId="415BB184" w14:textId="77777777" w:rsidR="000A16BD" w:rsidRPr="000A16BD" w:rsidRDefault="000A16BD" w:rsidP="00C71524">
            <w:pPr>
              <w:jc w:val="center"/>
              <w:rPr>
                <w:b/>
                <w:sz w:val="22"/>
                <w:szCs w:val="22"/>
              </w:rPr>
            </w:pPr>
          </w:p>
        </w:tc>
        <w:tc>
          <w:tcPr>
            <w:tcW w:w="381" w:type="dxa"/>
            <w:shd w:val="clear" w:color="auto" w:fill="auto"/>
            <w:vAlign w:val="center"/>
          </w:tcPr>
          <w:p w14:paraId="75B5F8E8" w14:textId="77777777" w:rsidR="000A16BD" w:rsidRPr="000A16BD" w:rsidRDefault="000A16BD" w:rsidP="00C71524">
            <w:pPr>
              <w:jc w:val="center"/>
              <w:rPr>
                <w:b/>
                <w:sz w:val="22"/>
                <w:szCs w:val="22"/>
              </w:rPr>
            </w:pPr>
          </w:p>
        </w:tc>
        <w:tc>
          <w:tcPr>
            <w:tcW w:w="380" w:type="dxa"/>
            <w:shd w:val="clear" w:color="auto" w:fill="auto"/>
            <w:vAlign w:val="center"/>
          </w:tcPr>
          <w:p w14:paraId="611AC1F5" w14:textId="77777777" w:rsidR="000A16BD" w:rsidRPr="000A16BD" w:rsidRDefault="000A16BD" w:rsidP="00C71524">
            <w:pPr>
              <w:jc w:val="center"/>
              <w:rPr>
                <w:b/>
                <w:sz w:val="22"/>
                <w:szCs w:val="22"/>
              </w:rPr>
            </w:pPr>
          </w:p>
        </w:tc>
        <w:tc>
          <w:tcPr>
            <w:tcW w:w="381" w:type="dxa"/>
            <w:vAlign w:val="center"/>
          </w:tcPr>
          <w:p w14:paraId="5A8FC093" w14:textId="77777777" w:rsidR="000A16BD" w:rsidRPr="000A16BD" w:rsidRDefault="000A16BD" w:rsidP="00C71524">
            <w:pPr>
              <w:jc w:val="center"/>
              <w:rPr>
                <w:b/>
                <w:sz w:val="22"/>
                <w:szCs w:val="22"/>
              </w:rPr>
            </w:pPr>
            <w:r w:rsidRPr="000A16BD">
              <w:rPr>
                <w:b/>
                <w:sz w:val="22"/>
                <w:szCs w:val="22"/>
              </w:rPr>
              <w:t>x</w:t>
            </w:r>
          </w:p>
        </w:tc>
        <w:tc>
          <w:tcPr>
            <w:tcW w:w="380" w:type="dxa"/>
            <w:vAlign w:val="center"/>
          </w:tcPr>
          <w:p w14:paraId="57DBA8CF" w14:textId="77777777" w:rsidR="000A16BD" w:rsidRPr="000A16BD" w:rsidRDefault="000A16BD" w:rsidP="00C71524">
            <w:pPr>
              <w:jc w:val="center"/>
              <w:rPr>
                <w:b/>
                <w:sz w:val="22"/>
                <w:szCs w:val="22"/>
              </w:rPr>
            </w:pPr>
          </w:p>
        </w:tc>
        <w:tc>
          <w:tcPr>
            <w:tcW w:w="381" w:type="dxa"/>
            <w:vAlign w:val="center"/>
          </w:tcPr>
          <w:p w14:paraId="20E7EC23" w14:textId="77777777" w:rsidR="000A16BD" w:rsidRPr="000A16BD" w:rsidRDefault="000A16BD" w:rsidP="00C71524">
            <w:pPr>
              <w:jc w:val="center"/>
              <w:rPr>
                <w:b/>
                <w:sz w:val="22"/>
                <w:szCs w:val="22"/>
              </w:rPr>
            </w:pPr>
            <w:r w:rsidRPr="000A16BD">
              <w:rPr>
                <w:b/>
                <w:sz w:val="22"/>
                <w:szCs w:val="22"/>
              </w:rPr>
              <w:t>x</w:t>
            </w:r>
          </w:p>
        </w:tc>
        <w:tc>
          <w:tcPr>
            <w:tcW w:w="381" w:type="dxa"/>
            <w:vAlign w:val="center"/>
          </w:tcPr>
          <w:p w14:paraId="7C5AB382" w14:textId="77777777" w:rsidR="000A16BD" w:rsidRPr="000A16BD" w:rsidRDefault="000A16BD" w:rsidP="00C71524">
            <w:pPr>
              <w:jc w:val="center"/>
              <w:rPr>
                <w:b/>
                <w:sz w:val="22"/>
                <w:szCs w:val="22"/>
              </w:rPr>
            </w:pPr>
          </w:p>
        </w:tc>
        <w:tc>
          <w:tcPr>
            <w:tcW w:w="380" w:type="dxa"/>
            <w:vAlign w:val="center"/>
          </w:tcPr>
          <w:p w14:paraId="3EA5764A" w14:textId="77777777" w:rsidR="000A16BD" w:rsidRPr="000A16BD" w:rsidRDefault="000A16BD" w:rsidP="00C71524">
            <w:pPr>
              <w:jc w:val="center"/>
              <w:rPr>
                <w:b/>
                <w:sz w:val="22"/>
                <w:szCs w:val="22"/>
              </w:rPr>
            </w:pPr>
            <w:r w:rsidRPr="000A16BD">
              <w:rPr>
                <w:b/>
                <w:sz w:val="22"/>
                <w:szCs w:val="22"/>
              </w:rPr>
              <w:t>x</w:t>
            </w:r>
          </w:p>
        </w:tc>
        <w:tc>
          <w:tcPr>
            <w:tcW w:w="380" w:type="dxa"/>
            <w:vAlign w:val="center"/>
          </w:tcPr>
          <w:p w14:paraId="6CB7DCA8" w14:textId="77777777" w:rsidR="000A16BD" w:rsidRPr="000A16BD" w:rsidRDefault="000A16BD" w:rsidP="00C71524">
            <w:pPr>
              <w:jc w:val="center"/>
              <w:rPr>
                <w:b/>
                <w:sz w:val="22"/>
                <w:szCs w:val="22"/>
              </w:rPr>
            </w:pPr>
            <w:r w:rsidRPr="000A16BD">
              <w:rPr>
                <w:b/>
                <w:sz w:val="22"/>
                <w:szCs w:val="22"/>
              </w:rPr>
              <w:t>x</w:t>
            </w:r>
          </w:p>
        </w:tc>
        <w:tc>
          <w:tcPr>
            <w:tcW w:w="381" w:type="dxa"/>
            <w:vAlign w:val="center"/>
          </w:tcPr>
          <w:p w14:paraId="649908D3" w14:textId="77777777" w:rsidR="000A16BD" w:rsidRPr="000A16BD" w:rsidRDefault="000A16BD" w:rsidP="00C71524">
            <w:pPr>
              <w:jc w:val="center"/>
              <w:rPr>
                <w:b/>
                <w:sz w:val="22"/>
                <w:szCs w:val="22"/>
              </w:rPr>
            </w:pPr>
            <w:r w:rsidRPr="000A16BD">
              <w:rPr>
                <w:b/>
                <w:sz w:val="22"/>
                <w:szCs w:val="22"/>
              </w:rPr>
              <w:t>x</w:t>
            </w:r>
          </w:p>
        </w:tc>
        <w:tc>
          <w:tcPr>
            <w:tcW w:w="380" w:type="dxa"/>
            <w:vAlign w:val="center"/>
          </w:tcPr>
          <w:p w14:paraId="5DF460CA" w14:textId="77777777" w:rsidR="000A16BD" w:rsidRPr="000A16BD" w:rsidRDefault="000A16BD" w:rsidP="00C71524">
            <w:pPr>
              <w:jc w:val="center"/>
              <w:rPr>
                <w:b/>
                <w:sz w:val="22"/>
                <w:szCs w:val="22"/>
              </w:rPr>
            </w:pPr>
          </w:p>
        </w:tc>
        <w:tc>
          <w:tcPr>
            <w:tcW w:w="381" w:type="dxa"/>
            <w:vAlign w:val="center"/>
          </w:tcPr>
          <w:p w14:paraId="033212EF" w14:textId="77777777" w:rsidR="000A16BD" w:rsidRPr="000A16BD" w:rsidRDefault="000A16BD" w:rsidP="00C71524">
            <w:pPr>
              <w:jc w:val="center"/>
              <w:rPr>
                <w:b/>
                <w:sz w:val="22"/>
                <w:szCs w:val="22"/>
              </w:rPr>
            </w:pPr>
          </w:p>
        </w:tc>
        <w:tc>
          <w:tcPr>
            <w:tcW w:w="380" w:type="dxa"/>
            <w:vAlign w:val="center"/>
          </w:tcPr>
          <w:p w14:paraId="330CFD5E" w14:textId="77777777" w:rsidR="000A16BD" w:rsidRPr="000A16BD" w:rsidRDefault="000A16BD" w:rsidP="00C71524">
            <w:pPr>
              <w:jc w:val="center"/>
              <w:rPr>
                <w:b/>
                <w:sz w:val="22"/>
                <w:szCs w:val="22"/>
              </w:rPr>
            </w:pPr>
            <w:r w:rsidRPr="000A16BD">
              <w:rPr>
                <w:b/>
                <w:sz w:val="22"/>
                <w:szCs w:val="22"/>
              </w:rPr>
              <w:t>x</w:t>
            </w:r>
          </w:p>
        </w:tc>
        <w:tc>
          <w:tcPr>
            <w:tcW w:w="381" w:type="dxa"/>
            <w:vAlign w:val="center"/>
          </w:tcPr>
          <w:p w14:paraId="1460CEE1" w14:textId="77777777" w:rsidR="000A16BD" w:rsidRPr="000A16BD" w:rsidRDefault="000A16BD" w:rsidP="00C71524">
            <w:pPr>
              <w:jc w:val="center"/>
              <w:rPr>
                <w:b/>
                <w:sz w:val="22"/>
                <w:szCs w:val="22"/>
              </w:rPr>
            </w:pPr>
          </w:p>
        </w:tc>
        <w:tc>
          <w:tcPr>
            <w:tcW w:w="380" w:type="dxa"/>
            <w:vAlign w:val="center"/>
          </w:tcPr>
          <w:p w14:paraId="60ED3C0B" w14:textId="77777777" w:rsidR="000A16BD" w:rsidRPr="000A16BD" w:rsidRDefault="000A16BD" w:rsidP="00C71524">
            <w:pPr>
              <w:jc w:val="center"/>
              <w:rPr>
                <w:b/>
                <w:sz w:val="22"/>
                <w:szCs w:val="22"/>
              </w:rPr>
            </w:pPr>
            <w:r w:rsidRPr="000A16BD">
              <w:rPr>
                <w:b/>
                <w:sz w:val="22"/>
                <w:szCs w:val="22"/>
              </w:rPr>
              <w:t>x</w:t>
            </w:r>
          </w:p>
        </w:tc>
        <w:tc>
          <w:tcPr>
            <w:tcW w:w="381" w:type="dxa"/>
            <w:vAlign w:val="center"/>
          </w:tcPr>
          <w:p w14:paraId="08255594" w14:textId="77777777" w:rsidR="000A16BD" w:rsidRPr="000A16BD" w:rsidRDefault="000A16BD" w:rsidP="00C71524">
            <w:pPr>
              <w:jc w:val="center"/>
              <w:rPr>
                <w:b/>
                <w:sz w:val="22"/>
                <w:szCs w:val="22"/>
              </w:rPr>
            </w:pPr>
          </w:p>
        </w:tc>
        <w:tc>
          <w:tcPr>
            <w:tcW w:w="380" w:type="dxa"/>
            <w:vAlign w:val="center"/>
          </w:tcPr>
          <w:p w14:paraId="1B50D19B" w14:textId="77777777" w:rsidR="000A16BD" w:rsidRPr="000A16BD" w:rsidRDefault="000A16BD" w:rsidP="00C71524">
            <w:pPr>
              <w:jc w:val="center"/>
              <w:rPr>
                <w:b/>
                <w:sz w:val="22"/>
                <w:szCs w:val="22"/>
              </w:rPr>
            </w:pPr>
          </w:p>
        </w:tc>
        <w:tc>
          <w:tcPr>
            <w:tcW w:w="381" w:type="dxa"/>
            <w:vAlign w:val="center"/>
          </w:tcPr>
          <w:p w14:paraId="0685DBB0" w14:textId="77777777" w:rsidR="000A16BD" w:rsidRPr="000A16BD" w:rsidRDefault="000A16BD" w:rsidP="00C71524">
            <w:pPr>
              <w:jc w:val="center"/>
              <w:rPr>
                <w:b/>
                <w:sz w:val="22"/>
                <w:szCs w:val="22"/>
              </w:rPr>
            </w:pPr>
          </w:p>
        </w:tc>
        <w:tc>
          <w:tcPr>
            <w:tcW w:w="380" w:type="dxa"/>
            <w:vAlign w:val="center"/>
          </w:tcPr>
          <w:p w14:paraId="5849A123" w14:textId="77777777" w:rsidR="000A16BD" w:rsidRPr="000A16BD" w:rsidRDefault="000A16BD" w:rsidP="00C71524">
            <w:pPr>
              <w:jc w:val="center"/>
              <w:rPr>
                <w:b/>
                <w:sz w:val="22"/>
                <w:szCs w:val="22"/>
                <w:highlight w:val="yellow"/>
              </w:rPr>
            </w:pPr>
          </w:p>
        </w:tc>
        <w:tc>
          <w:tcPr>
            <w:tcW w:w="380" w:type="dxa"/>
            <w:vAlign w:val="center"/>
          </w:tcPr>
          <w:p w14:paraId="1BB7B061" w14:textId="77777777" w:rsidR="000A16BD" w:rsidRPr="000A16BD" w:rsidRDefault="000A16BD" w:rsidP="00C71524">
            <w:pPr>
              <w:jc w:val="center"/>
              <w:rPr>
                <w:b/>
                <w:sz w:val="22"/>
                <w:szCs w:val="22"/>
              </w:rPr>
            </w:pPr>
          </w:p>
        </w:tc>
        <w:tc>
          <w:tcPr>
            <w:tcW w:w="381" w:type="dxa"/>
            <w:vAlign w:val="center"/>
          </w:tcPr>
          <w:p w14:paraId="70F64BF5" w14:textId="77777777" w:rsidR="000A16BD" w:rsidRPr="000A16BD" w:rsidRDefault="000A16BD" w:rsidP="00C71524">
            <w:pPr>
              <w:jc w:val="center"/>
              <w:rPr>
                <w:b/>
                <w:sz w:val="22"/>
                <w:szCs w:val="22"/>
              </w:rPr>
            </w:pPr>
          </w:p>
        </w:tc>
        <w:tc>
          <w:tcPr>
            <w:tcW w:w="381" w:type="dxa"/>
            <w:shd w:val="clear" w:color="auto" w:fill="auto"/>
            <w:vAlign w:val="center"/>
          </w:tcPr>
          <w:p w14:paraId="33CCE439" w14:textId="77777777" w:rsidR="000A16BD" w:rsidRPr="000A16BD" w:rsidRDefault="000A16BD" w:rsidP="00C71524">
            <w:pPr>
              <w:jc w:val="center"/>
              <w:rPr>
                <w:b/>
                <w:sz w:val="22"/>
                <w:szCs w:val="22"/>
              </w:rPr>
            </w:pPr>
            <w:r w:rsidRPr="000A16BD">
              <w:rPr>
                <w:b/>
                <w:sz w:val="22"/>
                <w:szCs w:val="22"/>
              </w:rPr>
              <w:t>x</w:t>
            </w:r>
          </w:p>
        </w:tc>
        <w:tc>
          <w:tcPr>
            <w:tcW w:w="380" w:type="dxa"/>
            <w:shd w:val="clear" w:color="auto" w:fill="auto"/>
            <w:vAlign w:val="center"/>
          </w:tcPr>
          <w:p w14:paraId="565C400A" w14:textId="77777777" w:rsidR="000A16BD" w:rsidRPr="000A16BD" w:rsidRDefault="000A16BD" w:rsidP="00C71524">
            <w:pPr>
              <w:jc w:val="center"/>
              <w:rPr>
                <w:b/>
                <w:sz w:val="22"/>
                <w:szCs w:val="22"/>
              </w:rPr>
            </w:pPr>
            <w:r w:rsidRPr="000A16BD">
              <w:rPr>
                <w:b/>
                <w:sz w:val="22"/>
                <w:szCs w:val="22"/>
              </w:rPr>
              <w:t>x</w:t>
            </w:r>
          </w:p>
        </w:tc>
        <w:tc>
          <w:tcPr>
            <w:tcW w:w="381" w:type="dxa"/>
            <w:shd w:val="clear" w:color="auto" w:fill="auto"/>
            <w:vAlign w:val="center"/>
          </w:tcPr>
          <w:p w14:paraId="2C11979A" w14:textId="77777777" w:rsidR="000A16BD" w:rsidRPr="000A16BD" w:rsidRDefault="000A16BD" w:rsidP="00C71524">
            <w:pPr>
              <w:jc w:val="center"/>
              <w:rPr>
                <w:b/>
                <w:sz w:val="22"/>
                <w:szCs w:val="22"/>
              </w:rPr>
            </w:pPr>
          </w:p>
        </w:tc>
        <w:tc>
          <w:tcPr>
            <w:tcW w:w="380" w:type="dxa"/>
            <w:shd w:val="clear" w:color="auto" w:fill="auto"/>
            <w:vAlign w:val="center"/>
          </w:tcPr>
          <w:p w14:paraId="39F1ABDD" w14:textId="77777777" w:rsidR="000A16BD" w:rsidRPr="000A16BD" w:rsidRDefault="000A16BD" w:rsidP="00C71524">
            <w:pPr>
              <w:jc w:val="center"/>
              <w:rPr>
                <w:b/>
                <w:sz w:val="22"/>
                <w:szCs w:val="22"/>
              </w:rPr>
            </w:pPr>
          </w:p>
        </w:tc>
        <w:tc>
          <w:tcPr>
            <w:tcW w:w="381" w:type="dxa"/>
            <w:shd w:val="clear" w:color="auto" w:fill="auto"/>
            <w:vAlign w:val="center"/>
          </w:tcPr>
          <w:p w14:paraId="075B0A9D" w14:textId="77777777" w:rsidR="000A16BD" w:rsidRPr="000A16BD" w:rsidRDefault="000A16BD" w:rsidP="00C71524">
            <w:pPr>
              <w:jc w:val="center"/>
              <w:rPr>
                <w:b/>
                <w:sz w:val="22"/>
                <w:szCs w:val="22"/>
              </w:rPr>
            </w:pPr>
            <w:r w:rsidRPr="000A16BD">
              <w:rPr>
                <w:b/>
                <w:sz w:val="22"/>
                <w:szCs w:val="22"/>
              </w:rPr>
              <w:t>x</w:t>
            </w:r>
          </w:p>
        </w:tc>
        <w:tc>
          <w:tcPr>
            <w:tcW w:w="380" w:type="dxa"/>
            <w:shd w:val="clear" w:color="auto" w:fill="auto"/>
            <w:vAlign w:val="center"/>
          </w:tcPr>
          <w:p w14:paraId="4AB2EDE5" w14:textId="77777777" w:rsidR="000A16BD" w:rsidRPr="000A16BD" w:rsidRDefault="000A16BD" w:rsidP="00C71524">
            <w:pPr>
              <w:jc w:val="center"/>
              <w:rPr>
                <w:b/>
                <w:sz w:val="22"/>
                <w:szCs w:val="22"/>
              </w:rPr>
            </w:pPr>
            <w:r w:rsidRPr="000A16BD">
              <w:rPr>
                <w:b/>
                <w:sz w:val="22"/>
                <w:szCs w:val="22"/>
              </w:rPr>
              <w:t>x</w:t>
            </w:r>
          </w:p>
        </w:tc>
        <w:tc>
          <w:tcPr>
            <w:tcW w:w="381" w:type="dxa"/>
            <w:shd w:val="clear" w:color="auto" w:fill="auto"/>
            <w:vAlign w:val="center"/>
          </w:tcPr>
          <w:p w14:paraId="4D5D4142" w14:textId="77777777" w:rsidR="000A16BD" w:rsidRPr="000A16BD" w:rsidRDefault="000A16BD" w:rsidP="00C71524">
            <w:pPr>
              <w:jc w:val="center"/>
              <w:rPr>
                <w:b/>
                <w:sz w:val="22"/>
                <w:szCs w:val="22"/>
              </w:rPr>
            </w:pPr>
          </w:p>
        </w:tc>
        <w:tc>
          <w:tcPr>
            <w:tcW w:w="380" w:type="dxa"/>
            <w:shd w:val="clear" w:color="auto" w:fill="auto"/>
            <w:vAlign w:val="center"/>
          </w:tcPr>
          <w:p w14:paraId="0D9D5D5E" w14:textId="77777777" w:rsidR="000A16BD" w:rsidRPr="000A16BD" w:rsidRDefault="000A16BD" w:rsidP="00C71524">
            <w:pPr>
              <w:jc w:val="center"/>
              <w:rPr>
                <w:b/>
                <w:sz w:val="22"/>
                <w:szCs w:val="22"/>
              </w:rPr>
            </w:pPr>
          </w:p>
        </w:tc>
        <w:tc>
          <w:tcPr>
            <w:tcW w:w="381" w:type="dxa"/>
            <w:shd w:val="clear" w:color="auto" w:fill="auto"/>
            <w:vAlign w:val="center"/>
          </w:tcPr>
          <w:p w14:paraId="69139133" w14:textId="77777777" w:rsidR="000A16BD" w:rsidRPr="000A16BD" w:rsidRDefault="000A16BD" w:rsidP="00C71524">
            <w:pPr>
              <w:jc w:val="center"/>
              <w:rPr>
                <w:b/>
                <w:sz w:val="22"/>
                <w:szCs w:val="22"/>
              </w:rPr>
            </w:pPr>
          </w:p>
        </w:tc>
        <w:tc>
          <w:tcPr>
            <w:tcW w:w="381" w:type="dxa"/>
            <w:vAlign w:val="center"/>
          </w:tcPr>
          <w:p w14:paraId="2EB63841" w14:textId="77777777" w:rsidR="000A16BD" w:rsidRPr="000A16BD" w:rsidRDefault="000A16BD" w:rsidP="00C71524">
            <w:pPr>
              <w:jc w:val="center"/>
              <w:rPr>
                <w:b/>
                <w:sz w:val="22"/>
                <w:szCs w:val="22"/>
              </w:rPr>
            </w:pPr>
          </w:p>
        </w:tc>
      </w:tr>
      <w:tr w:rsidR="000A16BD" w:rsidRPr="000A16BD" w14:paraId="795C50E8" w14:textId="77777777" w:rsidTr="00C71524">
        <w:trPr>
          <w:trHeight w:val="517"/>
        </w:trPr>
        <w:tc>
          <w:tcPr>
            <w:tcW w:w="1487" w:type="dxa"/>
            <w:vAlign w:val="center"/>
          </w:tcPr>
          <w:p w14:paraId="495224DF" w14:textId="77777777" w:rsidR="000A16BD" w:rsidRPr="000A16BD" w:rsidRDefault="000A16BD" w:rsidP="00C71524">
            <w:pPr>
              <w:rPr>
                <w:sz w:val="22"/>
                <w:szCs w:val="22"/>
              </w:rPr>
            </w:pPr>
            <w:r w:rsidRPr="000A16BD">
              <w:rPr>
                <w:sz w:val="22"/>
                <w:szCs w:val="22"/>
              </w:rPr>
              <w:t xml:space="preserve">TST1325/ TST1530 </w:t>
            </w:r>
          </w:p>
          <w:p w14:paraId="6F5D674F" w14:textId="77777777" w:rsidR="000A16BD" w:rsidRPr="000A16BD" w:rsidRDefault="000A16BD" w:rsidP="00C71524">
            <w:pPr>
              <w:rPr>
                <w:sz w:val="22"/>
                <w:szCs w:val="22"/>
              </w:rPr>
            </w:pPr>
            <w:r w:rsidRPr="000A16BD">
              <w:rPr>
                <w:sz w:val="22"/>
                <w:szCs w:val="22"/>
              </w:rPr>
              <w:t>Placement</w:t>
            </w:r>
          </w:p>
        </w:tc>
        <w:tc>
          <w:tcPr>
            <w:tcW w:w="380" w:type="dxa"/>
            <w:shd w:val="clear" w:color="auto" w:fill="auto"/>
            <w:vAlign w:val="center"/>
          </w:tcPr>
          <w:p w14:paraId="6D513BE8" w14:textId="77777777" w:rsidR="000A16BD" w:rsidRPr="000A16BD" w:rsidRDefault="000A16BD" w:rsidP="00C71524">
            <w:pPr>
              <w:jc w:val="center"/>
              <w:rPr>
                <w:b/>
                <w:sz w:val="22"/>
                <w:szCs w:val="22"/>
              </w:rPr>
            </w:pPr>
          </w:p>
        </w:tc>
        <w:tc>
          <w:tcPr>
            <w:tcW w:w="380" w:type="dxa"/>
            <w:shd w:val="clear" w:color="auto" w:fill="auto"/>
            <w:vAlign w:val="center"/>
          </w:tcPr>
          <w:p w14:paraId="60741702" w14:textId="77777777" w:rsidR="000A16BD" w:rsidRPr="000A16BD" w:rsidRDefault="000A16BD" w:rsidP="00C71524">
            <w:pPr>
              <w:jc w:val="center"/>
              <w:rPr>
                <w:b/>
                <w:sz w:val="22"/>
                <w:szCs w:val="22"/>
              </w:rPr>
            </w:pPr>
          </w:p>
        </w:tc>
        <w:tc>
          <w:tcPr>
            <w:tcW w:w="381" w:type="dxa"/>
            <w:shd w:val="clear" w:color="auto" w:fill="auto"/>
            <w:vAlign w:val="center"/>
          </w:tcPr>
          <w:p w14:paraId="60A39EF0" w14:textId="77777777" w:rsidR="000A16BD" w:rsidRPr="000A16BD" w:rsidRDefault="000A16BD" w:rsidP="00C71524">
            <w:pPr>
              <w:jc w:val="center"/>
              <w:rPr>
                <w:b/>
                <w:sz w:val="22"/>
                <w:szCs w:val="22"/>
              </w:rPr>
            </w:pPr>
          </w:p>
        </w:tc>
        <w:tc>
          <w:tcPr>
            <w:tcW w:w="380" w:type="dxa"/>
            <w:shd w:val="clear" w:color="auto" w:fill="auto"/>
            <w:vAlign w:val="center"/>
          </w:tcPr>
          <w:p w14:paraId="001536A8" w14:textId="77777777" w:rsidR="000A16BD" w:rsidRPr="000A16BD" w:rsidRDefault="000A16BD" w:rsidP="00C71524">
            <w:pPr>
              <w:jc w:val="center"/>
              <w:rPr>
                <w:b/>
                <w:sz w:val="22"/>
                <w:szCs w:val="22"/>
              </w:rPr>
            </w:pPr>
          </w:p>
        </w:tc>
        <w:tc>
          <w:tcPr>
            <w:tcW w:w="381" w:type="dxa"/>
            <w:shd w:val="clear" w:color="auto" w:fill="auto"/>
            <w:vAlign w:val="center"/>
          </w:tcPr>
          <w:p w14:paraId="48DE79DC" w14:textId="77777777" w:rsidR="000A16BD" w:rsidRPr="000A16BD" w:rsidRDefault="000A16BD" w:rsidP="00C71524">
            <w:pPr>
              <w:jc w:val="center"/>
              <w:rPr>
                <w:b/>
                <w:sz w:val="22"/>
                <w:szCs w:val="22"/>
              </w:rPr>
            </w:pPr>
          </w:p>
        </w:tc>
        <w:tc>
          <w:tcPr>
            <w:tcW w:w="380" w:type="dxa"/>
            <w:shd w:val="clear" w:color="auto" w:fill="auto"/>
            <w:vAlign w:val="center"/>
          </w:tcPr>
          <w:p w14:paraId="19F5DAEC" w14:textId="77777777" w:rsidR="000A16BD" w:rsidRPr="000A16BD" w:rsidRDefault="000A16BD" w:rsidP="00C71524">
            <w:pPr>
              <w:jc w:val="center"/>
              <w:rPr>
                <w:b/>
                <w:sz w:val="22"/>
                <w:szCs w:val="22"/>
              </w:rPr>
            </w:pPr>
          </w:p>
        </w:tc>
        <w:tc>
          <w:tcPr>
            <w:tcW w:w="381" w:type="dxa"/>
            <w:vAlign w:val="center"/>
          </w:tcPr>
          <w:p w14:paraId="07DC435D" w14:textId="77777777" w:rsidR="000A16BD" w:rsidRPr="000A16BD" w:rsidRDefault="000A16BD" w:rsidP="00C71524">
            <w:pPr>
              <w:jc w:val="center"/>
              <w:rPr>
                <w:b/>
                <w:sz w:val="22"/>
                <w:szCs w:val="22"/>
              </w:rPr>
            </w:pPr>
          </w:p>
        </w:tc>
        <w:tc>
          <w:tcPr>
            <w:tcW w:w="380" w:type="dxa"/>
            <w:vAlign w:val="center"/>
          </w:tcPr>
          <w:p w14:paraId="28110008" w14:textId="77777777" w:rsidR="000A16BD" w:rsidRPr="000A16BD" w:rsidRDefault="000A16BD" w:rsidP="00C71524">
            <w:pPr>
              <w:jc w:val="center"/>
              <w:rPr>
                <w:b/>
                <w:sz w:val="22"/>
                <w:szCs w:val="22"/>
              </w:rPr>
            </w:pPr>
          </w:p>
        </w:tc>
        <w:tc>
          <w:tcPr>
            <w:tcW w:w="381" w:type="dxa"/>
            <w:vAlign w:val="center"/>
          </w:tcPr>
          <w:p w14:paraId="2F3B040E" w14:textId="77777777" w:rsidR="000A16BD" w:rsidRPr="000A16BD" w:rsidRDefault="000A16BD" w:rsidP="00C71524">
            <w:pPr>
              <w:jc w:val="center"/>
              <w:rPr>
                <w:b/>
                <w:sz w:val="22"/>
                <w:szCs w:val="22"/>
              </w:rPr>
            </w:pPr>
          </w:p>
        </w:tc>
        <w:tc>
          <w:tcPr>
            <w:tcW w:w="381" w:type="dxa"/>
            <w:vAlign w:val="center"/>
          </w:tcPr>
          <w:p w14:paraId="06175C10" w14:textId="77777777" w:rsidR="000A16BD" w:rsidRPr="000A16BD" w:rsidRDefault="000A16BD" w:rsidP="00C71524">
            <w:pPr>
              <w:jc w:val="center"/>
              <w:rPr>
                <w:b/>
                <w:sz w:val="22"/>
                <w:szCs w:val="22"/>
              </w:rPr>
            </w:pPr>
          </w:p>
        </w:tc>
        <w:tc>
          <w:tcPr>
            <w:tcW w:w="380" w:type="dxa"/>
            <w:vAlign w:val="center"/>
          </w:tcPr>
          <w:p w14:paraId="49339686" w14:textId="77777777" w:rsidR="000A16BD" w:rsidRPr="000A16BD" w:rsidRDefault="000A16BD" w:rsidP="00C71524">
            <w:pPr>
              <w:jc w:val="center"/>
              <w:rPr>
                <w:b/>
                <w:sz w:val="22"/>
                <w:szCs w:val="22"/>
              </w:rPr>
            </w:pPr>
          </w:p>
        </w:tc>
        <w:tc>
          <w:tcPr>
            <w:tcW w:w="380" w:type="dxa"/>
            <w:vAlign w:val="center"/>
          </w:tcPr>
          <w:p w14:paraId="5B225BCF" w14:textId="77777777" w:rsidR="000A16BD" w:rsidRPr="000A16BD" w:rsidRDefault="000A16BD" w:rsidP="00C71524">
            <w:pPr>
              <w:jc w:val="center"/>
              <w:rPr>
                <w:b/>
                <w:sz w:val="22"/>
                <w:szCs w:val="22"/>
              </w:rPr>
            </w:pPr>
          </w:p>
        </w:tc>
        <w:tc>
          <w:tcPr>
            <w:tcW w:w="381" w:type="dxa"/>
            <w:vAlign w:val="center"/>
          </w:tcPr>
          <w:p w14:paraId="5028F8D4" w14:textId="77777777" w:rsidR="000A16BD" w:rsidRPr="000A16BD" w:rsidRDefault="000A16BD" w:rsidP="00C71524">
            <w:pPr>
              <w:jc w:val="center"/>
              <w:rPr>
                <w:b/>
                <w:sz w:val="22"/>
                <w:szCs w:val="22"/>
              </w:rPr>
            </w:pPr>
          </w:p>
        </w:tc>
        <w:tc>
          <w:tcPr>
            <w:tcW w:w="380" w:type="dxa"/>
            <w:vAlign w:val="center"/>
          </w:tcPr>
          <w:p w14:paraId="4EDEB4AE" w14:textId="77777777" w:rsidR="000A16BD" w:rsidRPr="000A16BD" w:rsidRDefault="000A16BD" w:rsidP="00C71524">
            <w:pPr>
              <w:jc w:val="center"/>
              <w:rPr>
                <w:b/>
                <w:sz w:val="22"/>
                <w:szCs w:val="22"/>
              </w:rPr>
            </w:pPr>
          </w:p>
        </w:tc>
        <w:tc>
          <w:tcPr>
            <w:tcW w:w="381" w:type="dxa"/>
            <w:vAlign w:val="center"/>
          </w:tcPr>
          <w:p w14:paraId="50C664FB" w14:textId="77777777" w:rsidR="000A16BD" w:rsidRPr="000A16BD" w:rsidRDefault="000A16BD" w:rsidP="00C71524">
            <w:pPr>
              <w:jc w:val="center"/>
              <w:rPr>
                <w:b/>
                <w:sz w:val="22"/>
                <w:szCs w:val="22"/>
              </w:rPr>
            </w:pPr>
          </w:p>
        </w:tc>
        <w:tc>
          <w:tcPr>
            <w:tcW w:w="380" w:type="dxa"/>
            <w:vAlign w:val="center"/>
          </w:tcPr>
          <w:p w14:paraId="661CCEFE" w14:textId="77777777" w:rsidR="000A16BD" w:rsidRPr="000A16BD" w:rsidRDefault="000A16BD" w:rsidP="00C71524">
            <w:pPr>
              <w:jc w:val="center"/>
              <w:rPr>
                <w:b/>
                <w:sz w:val="22"/>
                <w:szCs w:val="22"/>
              </w:rPr>
            </w:pPr>
          </w:p>
        </w:tc>
        <w:tc>
          <w:tcPr>
            <w:tcW w:w="381" w:type="dxa"/>
            <w:vAlign w:val="center"/>
          </w:tcPr>
          <w:p w14:paraId="7A3DCFFE" w14:textId="77777777" w:rsidR="000A16BD" w:rsidRPr="000A16BD" w:rsidRDefault="000A16BD" w:rsidP="00C71524">
            <w:pPr>
              <w:jc w:val="center"/>
              <w:rPr>
                <w:b/>
                <w:sz w:val="22"/>
                <w:szCs w:val="22"/>
              </w:rPr>
            </w:pPr>
          </w:p>
        </w:tc>
        <w:tc>
          <w:tcPr>
            <w:tcW w:w="380" w:type="dxa"/>
            <w:vAlign w:val="center"/>
          </w:tcPr>
          <w:p w14:paraId="30614ECB" w14:textId="77777777" w:rsidR="000A16BD" w:rsidRPr="000A16BD" w:rsidRDefault="000A16BD" w:rsidP="00C71524">
            <w:pPr>
              <w:jc w:val="center"/>
              <w:rPr>
                <w:b/>
                <w:sz w:val="22"/>
                <w:szCs w:val="22"/>
              </w:rPr>
            </w:pPr>
          </w:p>
        </w:tc>
        <w:tc>
          <w:tcPr>
            <w:tcW w:w="381" w:type="dxa"/>
            <w:vAlign w:val="center"/>
          </w:tcPr>
          <w:p w14:paraId="20187D9E" w14:textId="77777777" w:rsidR="000A16BD" w:rsidRPr="000A16BD" w:rsidRDefault="000A16BD" w:rsidP="00C71524">
            <w:pPr>
              <w:jc w:val="center"/>
              <w:rPr>
                <w:b/>
                <w:sz w:val="22"/>
                <w:szCs w:val="22"/>
              </w:rPr>
            </w:pPr>
          </w:p>
        </w:tc>
        <w:tc>
          <w:tcPr>
            <w:tcW w:w="380" w:type="dxa"/>
            <w:vAlign w:val="center"/>
          </w:tcPr>
          <w:p w14:paraId="6697CEE4" w14:textId="77777777" w:rsidR="000A16BD" w:rsidRPr="000A16BD" w:rsidRDefault="000A16BD" w:rsidP="00C71524">
            <w:pPr>
              <w:jc w:val="center"/>
              <w:rPr>
                <w:b/>
                <w:sz w:val="22"/>
                <w:szCs w:val="22"/>
              </w:rPr>
            </w:pPr>
          </w:p>
        </w:tc>
        <w:tc>
          <w:tcPr>
            <w:tcW w:w="381" w:type="dxa"/>
            <w:vAlign w:val="center"/>
          </w:tcPr>
          <w:p w14:paraId="68E8FF61" w14:textId="77777777" w:rsidR="000A16BD" w:rsidRPr="000A16BD" w:rsidRDefault="000A16BD" w:rsidP="00C71524">
            <w:pPr>
              <w:jc w:val="center"/>
              <w:rPr>
                <w:b/>
                <w:sz w:val="22"/>
                <w:szCs w:val="22"/>
              </w:rPr>
            </w:pPr>
          </w:p>
        </w:tc>
        <w:tc>
          <w:tcPr>
            <w:tcW w:w="380" w:type="dxa"/>
            <w:vAlign w:val="center"/>
          </w:tcPr>
          <w:p w14:paraId="4D9A246C" w14:textId="77777777" w:rsidR="000A16BD" w:rsidRPr="000A16BD" w:rsidRDefault="000A16BD" w:rsidP="00C71524">
            <w:pPr>
              <w:jc w:val="center"/>
              <w:rPr>
                <w:b/>
                <w:sz w:val="22"/>
                <w:szCs w:val="22"/>
              </w:rPr>
            </w:pPr>
          </w:p>
        </w:tc>
        <w:tc>
          <w:tcPr>
            <w:tcW w:w="380" w:type="dxa"/>
            <w:vAlign w:val="center"/>
          </w:tcPr>
          <w:p w14:paraId="2D742A90" w14:textId="77777777" w:rsidR="000A16BD" w:rsidRPr="000A16BD" w:rsidRDefault="000A16BD" w:rsidP="00C71524">
            <w:pPr>
              <w:jc w:val="center"/>
              <w:rPr>
                <w:b/>
                <w:sz w:val="22"/>
                <w:szCs w:val="22"/>
              </w:rPr>
            </w:pPr>
          </w:p>
        </w:tc>
        <w:tc>
          <w:tcPr>
            <w:tcW w:w="381" w:type="dxa"/>
            <w:vAlign w:val="center"/>
          </w:tcPr>
          <w:p w14:paraId="5C919C4B" w14:textId="77777777" w:rsidR="000A16BD" w:rsidRPr="000A16BD" w:rsidRDefault="000A16BD" w:rsidP="00C71524">
            <w:pPr>
              <w:jc w:val="center"/>
              <w:rPr>
                <w:b/>
                <w:sz w:val="22"/>
                <w:szCs w:val="22"/>
              </w:rPr>
            </w:pPr>
          </w:p>
        </w:tc>
        <w:tc>
          <w:tcPr>
            <w:tcW w:w="381" w:type="dxa"/>
            <w:shd w:val="clear" w:color="auto" w:fill="auto"/>
            <w:vAlign w:val="center"/>
          </w:tcPr>
          <w:p w14:paraId="5925DC1C" w14:textId="77777777" w:rsidR="000A16BD" w:rsidRPr="000A16BD" w:rsidRDefault="000A16BD" w:rsidP="00C71524">
            <w:pPr>
              <w:jc w:val="center"/>
              <w:rPr>
                <w:b/>
                <w:sz w:val="22"/>
                <w:szCs w:val="22"/>
              </w:rPr>
            </w:pPr>
          </w:p>
        </w:tc>
        <w:tc>
          <w:tcPr>
            <w:tcW w:w="380" w:type="dxa"/>
            <w:shd w:val="clear" w:color="auto" w:fill="auto"/>
            <w:vAlign w:val="center"/>
          </w:tcPr>
          <w:p w14:paraId="1C7A0979" w14:textId="77777777" w:rsidR="000A16BD" w:rsidRPr="000A16BD" w:rsidRDefault="000A16BD" w:rsidP="00C71524">
            <w:pPr>
              <w:jc w:val="center"/>
              <w:rPr>
                <w:b/>
                <w:sz w:val="22"/>
                <w:szCs w:val="22"/>
              </w:rPr>
            </w:pPr>
          </w:p>
        </w:tc>
        <w:tc>
          <w:tcPr>
            <w:tcW w:w="381" w:type="dxa"/>
            <w:shd w:val="clear" w:color="auto" w:fill="auto"/>
            <w:vAlign w:val="center"/>
          </w:tcPr>
          <w:p w14:paraId="10CA1EA2" w14:textId="77777777" w:rsidR="000A16BD" w:rsidRPr="000A16BD" w:rsidRDefault="000A16BD" w:rsidP="00C71524">
            <w:pPr>
              <w:jc w:val="center"/>
              <w:rPr>
                <w:b/>
                <w:sz w:val="22"/>
                <w:szCs w:val="22"/>
              </w:rPr>
            </w:pPr>
          </w:p>
        </w:tc>
        <w:tc>
          <w:tcPr>
            <w:tcW w:w="380" w:type="dxa"/>
            <w:shd w:val="clear" w:color="auto" w:fill="auto"/>
            <w:vAlign w:val="center"/>
          </w:tcPr>
          <w:p w14:paraId="3505DEC1" w14:textId="77777777" w:rsidR="000A16BD" w:rsidRPr="000A16BD" w:rsidRDefault="000A16BD" w:rsidP="00C71524">
            <w:pPr>
              <w:jc w:val="center"/>
              <w:rPr>
                <w:b/>
                <w:sz w:val="22"/>
                <w:szCs w:val="22"/>
              </w:rPr>
            </w:pPr>
          </w:p>
        </w:tc>
        <w:tc>
          <w:tcPr>
            <w:tcW w:w="381" w:type="dxa"/>
            <w:shd w:val="clear" w:color="auto" w:fill="auto"/>
            <w:vAlign w:val="center"/>
          </w:tcPr>
          <w:p w14:paraId="3D3F6AE7" w14:textId="77777777" w:rsidR="000A16BD" w:rsidRPr="000A16BD" w:rsidRDefault="000A16BD" w:rsidP="00C71524">
            <w:pPr>
              <w:jc w:val="center"/>
              <w:rPr>
                <w:b/>
                <w:sz w:val="22"/>
                <w:szCs w:val="22"/>
              </w:rPr>
            </w:pPr>
          </w:p>
        </w:tc>
        <w:tc>
          <w:tcPr>
            <w:tcW w:w="380" w:type="dxa"/>
            <w:shd w:val="clear" w:color="auto" w:fill="auto"/>
            <w:vAlign w:val="center"/>
          </w:tcPr>
          <w:p w14:paraId="44F50320" w14:textId="77777777" w:rsidR="000A16BD" w:rsidRPr="000A16BD" w:rsidRDefault="000A16BD" w:rsidP="00C71524">
            <w:pPr>
              <w:jc w:val="center"/>
              <w:rPr>
                <w:b/>
                <w:sz w:val="22"/>
                <w:szCs w:val="22"/>
              </w:rPr>
            </w:pPr>
          </w:p>
        </w:tc>
        <w:tc>
          <w:tcPr>
            <w:tcW w:w="381" w:type="dxa"/>
            <w:shd w:val="clear" w:color="auto" w:fill="auto"/>
            <w:vAlign w:val="center"/>
          </w:tcPr>
          <w:p w14:paraId="0685A8FD" w14:textId="77777777" w:rsidR="000A16BD" w:rsidRPr="000A16BD" w:rsidRDefault="000A16BD" w:rsidP="00C71524">
            <w:pPr>
              <w:jc w:val="center"/>
              <w:rPr>
                <w:b/>
                <w:sz w:val="22"/>
                <w:szCs w:val="22"/>
              </w:rPr>
            </w:pPr>
          </w:p>
        </w:tc>
        <w:tc>
          <w:tcPr>
            <w:tcW w:w="380" w:type="dxa"/>
            <w:shd w:val="clear" w:color="auto" w:fill="auto"/>
            <w:vAlign w:val="center"/>
          </w:tcPr>
          <w:p w14:paraId="50B09487" w14:textId="77777777" w:rsidR="000A16BD" w:rsidRPr="000A16BD" w:rsidRDefault="000A16BD" w:rsidP="00C71524">
            <w:pPr>
              <w:jc w:val="center"/>
              <w:rPr>
                <w:b/>
                <w:sz w:val="22"/>
                <w:szCs w:val="22"/>
              </w:rPr>
            </w:pPr>
          </w:p>
        </w:tc>
        <w:tc>
          <w:tcPr>
            <w:tcW w:w="381" w:type="dxa"/>
            <w:shd w:val="clear" w:color="auto" w:fill="auto"/>
            <w:vAlign w:val="center"/>
          </w:tcPr>
          <w:p w14:paraId="213ED5BD" w14:textId="77777777" w:rsidR="000A16BD" w:rsidRPr="000A16BD" w:rsidRDefault="000A16BD" w:rsidP="00C71524">
            <w:pPr>
              <w:jc w:val="center"/>
              <w:rPr>
                <w:b/>
                <w:sz w:val="22"/>
                <w:szCs w:val="22"/>
              </w:rPr>
            </w:pPr>
          </w:p>
        </w:tc>
        <w:tc>
          <w:tcPr>
            <w:tcW w:w="381" w:type="dxa"/>
            <w:vAlign w:val="center"/>
          </w:tcPr>
          <w:p w14:paraId="029A6D36" w14:textId="77777777" w:rsidR="000A16BD" w:rsidRPr="000A16BD" w:rsidRDefault="000A16BD" w:rsidP="00C71524">
            <w:pPr>
              <w:jc w:val="center"/>
              <w:rPr>
                <w:b/>
                <w:sz w:val="22"/>
                <w:szCs w:val="22"/>
              </w:rPr>
            </w:pPr>
          </w:p>
        </w:tc>
      </w:tr>
      <w:tr w:rsidR="000A16BD" w:rsidRPr="000A16BD" w14:paraId="694F66D2" w14:textId="77777777" w:rsidTr="00C71524">
        <w:trPr>
          <w:trHeight w:val="517"/>
        </w:trPr>
        <w:tc>
          <w:tcPr>
            <w:tcW w:w="1487" w:type="dxa"/>
            <w:vAlign w:val="center"/>
          </w:tcPr>
          <w:p w14:paraId="6598DF80" w14:textId="77777777" w:rsidR="000A16BD" w:rsidRPr="000A16BD" w:rsidRDefault="000A16BD" w:rsidP="00C71524">
            <w:pPr>
              <w:rPr>
                <w:sz w:val="22"/>
                <w:szCs w:val="22"/>
              </w:rPr>
            </w:pPr>
            <w:r w:rsidRPr="000A16BD">
              <w:rPr>
                <w:sz w:val="22"/>
                <w:szCs w:val="22"/>
              </w:rPr>
              <w:t>THD1376</w:t>
            </w:r>
          </w:p>
          <w:p w14:paraId="34C30EC9" w14:textId="77777777" w:rsidR="000A16BD" w:rsidRPr="000A16BD" w:rsidRDefault="000A16BD" w:rsidP="00C71524">
            <w:pPr>
              <w:rPr>
                <w:sz w:val="22"/>
                <w:szCs w:val="22"/>
              </w:rPr>
            </w:pPr>
            <w:r w:rsidRPr="000A16BD">
              <w:rPr>
                <w:sz w:val="22"/>
                <w:szCs w:val="22"/>
              </w:rPr>
              <w:t xml:space="preserve">Research &amp; Development </w:t>
            </w:r>
          </w:p>
        </w:tc>
        <w:tc>
          <w:tcPr>
            <w:tcW w:w="380" w:type="dxa"/>
            <w:shd w:val="clear" w:color="auto" w:fill="auto"/>
            <w:vAlign w:val="center"/>
          </w:tcPr>
          <w:p w14:paraId="3A1B1454" w14:textId="77777777" w:rsidR="000A16BD" w:rsidRPr="000A16BD" w:rsidRDefault="000A16BD" w:rsidP="00C71524">
            <w:pPr>
              <w:jc w:val="center"/>
              <w:rPr>
                <w:b/>
                <w:sz w:val="22"/>
                <w:szCs w:val="22"/>
              </w:rPr>
            </w:pPr>
          </w:p>
        </w:tc>
        <w:tc>
          <w:tcPr>
            <w:tcW w:w="380" w:type="dxa"/>
            <w:shd w:val="clear" w:color="auto" w:fill="auto"/>
            <w:vAlign w:val="center"/>
          </w:tcPr>
          <w:p w14:paraId="3BE7B627" w14:textId="77777777" w:rsidR="000A16BD" w:rsidRPr="000A16BD" w:rsidRDefault="000A16BD" w:rsidP="00C71524">
            <w:pPr>
              <w:jc w:val="center"/>
              <w:rPr>
                <w:b/>
                <w:sz w:val="22"/>
                <w:szCs w:val="22"/>
              </w:rPr>
            </w:pPr>
          </w:p>
        </w:tc>
        <w:tc>
          <w:tcPr>
            <w:tcW w:w="381" w:type="dxa"/>
            <w:shd w:val="clear" w:color="auto" w:fill="auto"/>
            <w:vAlign w:val="center"/>
          </w:tcPr>
          <w:p w14:paraId="4343D5A0" w14:textId="77777777" w:rsidR="000A16BD" w:rsidRPr="000A16BD" w:rsidRDefault="000A16BD" w:rsidP="00C71524">
            <w:pPr>
              <w:jc w:val="center"/>
              <w:rPr>
                <w:b/>
                <w:sz w:val="22"/>
                <w:szCs w:val="22"/>
              </w:rPr>
            </w:pPr>
          </w:p>
        </w:tc>
        <w:tc>
          <w:tcPr>
            <w:tcW w:w="380" w:type="dxa"/>
            <w:shd w:val="clear" w:color="auto" w:fill="auto"/>
            <w:vAlign w:val="center"/>
          </w:tcPr>
          <w:p w14:paraId="1C6744B4" w14:textId="77777777" w:rsidR="000A16BD" w:rsidRPr="000A16BD" w:rsidRDefault="000A16BD" w:rsidP="00C71524">
            <w:pPr>
              <w:jc w:val="center"/>
              <w:rPr>
                <w:b/>
                <w:sz w:val="22"/>
                <w:szCs w:val="22"/>
              </w:rPr>
            </w:pPr>
          </w:p>
        </w:tc>
        <w:tc>
          <w:tcPr>
            <w:tcW w:w="381" w:type="dxa"/>
            <w:shd w:val="clear" w:color="auto" w:fill="auto"/>
            <w:vAlign w:val="center"/>
          </w:tcPr>
          <w:p w14:paraId="40C35E3F" w14:textId="77777777" w:rsidR="000A16BD" w:rsidRPr="000A16BD" w:rsidRDefault="000A16BD" w:rsidP="00C71524">
            <w:pPr>
              <w:jc w:val="center"/>
              <w:rPr>
                <w:b/>
                <w:sz w:val="22"/>
                <w:szCs w:val="22"/>
              </w:rPr>
            </w:pPr>
            <w:r w:rsidRPr="000A16BD">
              <w:rPr>
                <w:b/>
                <w:sz w:val="22"/>
                <w:szCs w:val="22"/>
              </w:rPr>
              <w:t>x</w:t>
            </w:r>
          </w:p>
        </w:tc>
        <w:tc>
          <w:tcPr>
            <w:tcW w:w="380" w:type="dxa"/>
            <w:shd w:val="clear" w:color="auto" w:fill="auto"/>
            <w:vAlign w:val="center"/>
          </w:tcPr>
          <w:p w14:paraId="22035AD9" w14:textId="77777777" w:rsidR="000A16BD" w:rsidRPr="000A16BD" w:rsidRDefault="000A16BD" w:rsidP="00C71524">
            <w:pPr>
              <w:jc w:val="center"/>
              <w:rPr>
                <w:b/>
                <w:sz w:val="22"/>
                <w:szCs w:val="22"/>
              </w:rPr>
            </w:pPr>
          </w:p>
        </w:tc>
        <w:tc>
          <w:tcPr>
            <w:tcW w:w="381" w:type="dxa"/>
            <w:vAlign w:val="center"/>
          </w:tcPr>
          <w:p w14:paraId="75C10701" w14:textId="77777777" w:rsidR="000A16BD" w:rsidRPr="000A16BD" w:rsidRDefault="000A16BD" w:rsidP="00C71524">
            <w:pPr>
              <w:jc w:val="center"/>
              <w:rPr>
                <w:b/>
                <w:sz w:val="22"/>
                <w:szCs w:val="22"/>
              </w:rPr>
            </w:pPr>
          </w:p>
        </w:tc>
        <w:tc>
          <w:tcPr>
            <w:tcW w:w="380" w:type="dxa"/>
            <w:vAlign w:val="center"/>
          </w:tcPr>
          <w:p w14:paraId="093698D8" w14:textId="77777777" w:rsidR="000A16BD" w:rsidRPr="000A16BD" w:rsidRDefault="000A16BD" w:rsidP="00C71524">
            <w:pPr>
              <w:jc w:val="center"/>
              <w:rPr>
                <w:b/>
                <w:sz w:val="22"/>
                <w:szCs w:val="22"/>
              </w:rPr>
            </w:pPr>
            <w:r w:rsidRPr="000A16BD">
              <w:rPr>
                <w:b/>
                <w:sz w:val="22"/>
                <w:szCs w:val="22"/>
              </w:rPr>
              <w:t>x</w:t>
            </w:r>
          </w:p>
        </w:tc>
        <w:tc>
          <w:tcPr>
            <w:tcW w:w="381" w:type="dxa"/>
            <w:vAlign w:val="center"/>
          </w:tcPr>
          <w:p w14:paraId="0E92441A" w14:textId="77777777" w:rsidR="000A16BD" w:rsidRPr="000A16BD" w:rsidRDefault="000A16BD" w:rsidP="00C71524">
            <w:pPr>
              <w:jc w:val="center"/>
              <w:rPr>
                <w:b/>
                <w:sz w:val="22"/>
                <w:szCs w:val="22"/>
              </w:rPr>
            </w:pPr>
          </w:p>
        </w:tc>
        <w:tc>
          <w:tcPr>
            <w:tcW w:w="381" w:type="dxa"/>
            <w:vAlign w:val="center"/>
          </w:tcPr>
          <w:p w14:paraId="1C4B64AD" w14:textId="77777777" w:rsidR="000A16BD" w:rsidRPr="000A16BD" w:rsidRDefault="000A16BD" w:rsidP="00C71524">
            <w:pPr>
              <w:jc w:val="center"/>
              <w:rPr>
                <w:b/>
                <w:sz w:val="22"/>
                <w:szCs w:val="22"/>
              </w:rPr>
            </w:pPr>
            <w:r w:rsidRPr="000A16BD">
              <w:rPr>
                <w:b/>
                <w:sz w:val="22"/>
                <w:szCs w:val="22"/>
              </w:rPr>
              <w:t>x</w:t>
            </w:r>
          </w:p>
        </w:tc>
        <w:tc>
          <w:tcPr>
            <w:tcW w:w="380" w:type="dxa"/>
            <w:vAlign w:val="center"/>
          </w:tcPr>
          <w:p w14:paraId="1362026A" w14:textId="77777777" w:rsidR="000A16BD" w:rsidRPr="000A16BD" w:rsidRDefault="000A16BD" w:rsidP="00C71524">
            <w:pPr>
              <w:jc w:val="center"/>
              <w:rPr>
                <w:b/>
                <w:sz w:val="22"/>
                <w:szCs w:val="22"/>
              </w:rPr>
            </w:pPr>
            <w:r w:rsidRPr="000A16BD">
              <w:rPr>
                <w:b/>
                <w:sz w:val="22"/>
                <w:szCs w:val="22"/>
              </w:rPr>
              <w:t>x</w:t>
            </w:r>
          </w:p>
        </w:tc>
        <w:tc>
          <w:tcPr>
            <w:tcW w:w="380" w:type="dxa"/>
            <w:vAlign w:val="center"/>
          </w:tcPr>
          <w:p w14:paraId="32034D83" w14:textId="77777777" w:rsidR="000A16BD" w:rsidRPr="000A16BD" w:rsidRDefault="000A16BD" w:rsidP="00C71524">
            <w:pPr>
              <w:jc w:val="center"/>
              <w:rPr>
                <w:b/>
                <w:sz w:val="22"/>
                <w:szCs w:val="22"/>
              </w:rPr>
            </w:pPr>
          </w:p>
        </w:tc>
        <w:tc>
          <w:tcPr>
            <w:tcW w:w="381" w:type="dxa"/>
            <w:vAlign w:val="center"/>
          </w:tcPr>
          <w:p w14:paraId="43C16C7D" w14:textId="77777777" w:rsidR="000A16BD" w:rsidRPr="000A16BD" w:rsidRDefault="000A16BD" w:rsidP="00C71524">
            <w:pPr>
              <w:jc w:val="center"/>
              <w:rPr>
                <w:b/>
                <w:sz w:val="22"/>
                <w:szCs w:val="22"/>
              </w:rPr>
            </w:pPr>
          </w:p>
        </w:tc>
        <w:tc>
          <w:tcPr>
            <w:tcW w:w="380" w:type="dxa"/>
            <w:vAlign w:val="center"/>
          </w:tcPr>
          <w:p w14:paraId="6E6BBF57" w14:textId="77777777" w:rsidR="000A16BD" w:rsidRPr="000A16BD" w:rsidRDefault="000A16BD" w:rsidP="00C71524">
            <w:pPr>
              <w:jc w:val="center"/>
              <w:rPr>
                <w:b/>
                <w:sz w:val="22"/>
                <w:szCs w:val="22"/>
              </w:rPr>
            </w:pPr>
            <w:r w:rsidRPr="000A16BD">
              <w:rPr>
                <w:b/>
                <w:sz w:val="22"/>
                <w:szCs w:val="22"/>
              </w:rPr>
              <w:t>x</w:t>
            </w:r>
          </w:p>
        </w:tc>
        <w:tc>
          <w:tcPr>
            <w:tcW w:w="381" w:type="dxa"/>
            <w:vAlign w:val="center"/>
          </w:tcPr>
          <w:p w14:paraId="369854D5" w14:textId="77777777" w:rsidR="000A16BD" w:rsidRPr="000A16BD" w:rsidRDefault="000A16BD" w:rsidP="00C71524">
            <w:pPr>
              <w:jc w:val="center"/>
              <w:rPr>
                <w:b/>
                <w:sz w:val="22"/>
                <w:szCs w:val="22"/>
              </w:rPr>
            </w:pPr>
          </w:p>
        </w:tc>
        <w:tc>
          <w:tcPr>
            <w:tcW w:w="380" w:type="dxa"/>
            <w:vAlign w:val="center"/>
          </w:tcPr>
          <w:p w14:paraId="0CFB3C55" w14:textId="77777777" w:rsidR="000A16BD" w:rsidRPr="000A16BD" w:rsidRDefault="000A16BD" w:rsidP="00C71524">
            <w:pPr>
              <w:jc w:val="center"/>
              <w:rPr>
                <w:b/>
                <w:sz w:val="22"/>
                <w:szCs w:val="22"/>
              </w:rPr>
            </w:pPr>
            <w:r w:rsidRPr="000A16BD">
              <w:rPr>
                <w:b/>
                <w:sz w:val="22"/>
                <w:szCs w:val="22"/>
              </w:rPr>
              <w:t>X</w:t>
            </w:r>
          </w:p>
        </w:tc>
        <w:tc>
          <w:tcPr>
            <w:tcW w:w="381" w:type="dxa"/>
            <w:vAlign w:val="center"/>
          </w:tcPr>
          <w:p w14:paraId="1D465143" w14:textId="77777777" w:rsidR="000A16BD" w:rsidRPr="000A16BD" w:rsidRDefault="000A16BD" w:rsidP="00C71524">
            <w:pPr>
              <w:jc w:val="center"/>
              <w:rPr>
                <w:b/>
                <w:sz w:val="22"/>
                <w:szCs w:val="22"/>
              </w:rPr>
            </w:pPr>
          </w:p>
        </w:tc>
        <w:tc>
          <w:tcPr>
            <w:tcW w:w="380" w:type="dxa"/>
            <w:vAlign w:val="center"/>
          </w:tcPr>
          <w:p w14:paraId="2DA83CA6" w14:textId="77777777" w:rsidR="000A16BD" w:rsidRPr="000A16BD" w:rsidRDefault="000A16BD" w:rsidP="00C71524">
            <w:pPr>
              <w:jc w:val="center"/>
              <w:rPr>
                <w:b/>
                <w:sz w:val="22"/>
                <w:szCs w:val="22"/>
              </w:rPr>
            </w:pPr>
          </w:p>
        </w:tc>
        <w:tc>
          <w:tcPr>
            <w:tcW w:w="381" w:type="dxa"/>
            <w:vAlign w:val="center"/>
          </w:tcPr>
          <w:p w14:paraId="2A2B86D2" w14:textId="77777777" w:rsidR="000A16BD" w:rsidRPr="000A16BD" w:rsidRDefault="000A16BD" w:rsidP="00C71524">
            <w:pPr>
              <w:jc w:val="center"/>
              <w:rPr>
                <w:b/>
                <w:sz w:val="22"/>
                <w:szCs w:val="22"/>
              </w:rPr>
            </w:pPr>
          </w:p>
        </w:tc>
        <w:tc>
          <w:tcPr>
            <w:tcW w:w="380" w:type="dxa"/>
            <w:vAlign w:val="center"/>
          </w:tcPr>
          <w:p w14:paraId="62DFE9F3" w14:textId="77777777" w:rsidR="000A16BD" w:rsidRPr="000A16BD" w:rsidRDefault="000A16BD" w:rsidP="00C71524">
            <w:pPr>
              <w:jc w:val="center"/>
              <w:rPr>
                <w:b/>
                <w:sz w:val="22"/>
                <w:szCs w:val="22"/>
              </w:rPr>
            </w:pPr>
          </w:p>
        </w:tc>
        <w:tc>
          <w:tcPr>
            <w:tcW w:w="381" w:type="dxa"/>
            <w:vAlign w:val="center"/>
          </w:tcPr>
          <w:p w14:paraId="431EE9F1" w14:textId="77777777" w:rsidR="000A16BD" w:rsidRPr="000A16BD" w:rsidRDefault="000A16BD" w:rsidP="00C71524">
            <w:pPr>
              <w:jc w:val="center"/>
              <w:rPr>
                <w:b/>
                <w:sz w:val="22"/>
                <w:szCs w:val="22"/>
              </w:rPr>
            </w:pPr>
          </w:p>
        </w:tc>
        <w:tc>
          <w:tcPr>
            <w:tcW w:w="380" w:type="dxa"/>
            <w:vAlign w:val="center"/>
          </w:tcPr>
          <w:p w14:paraId="14019427" w14:textId="77777777" w:rsidR="000A16BD" w:rsidRPr="000A16BD" w:rsidRDefault="000A16BD" w:rsidP="00C71524">
            <w:pPr>
              <w:jc w:val="center"/>
              <w:rPr>
                <w:b/>
                <w:sz w:val="22"/>
                <w:szCs w:val="22"/>
              </w:rPr>
            </w:pPr>
          </w:p>
        </w:tc>
        <w:tc>
          <w:tcPr>
            <w:tcW w:w="380" w:type="dxa"/>
            <w:vAlign w:val="center"/>
          </w:tcPr>
          <w:p w14:paraId="1B9D483A" w14:textId="77777777" w:rsidR="000A16BD" w:rsidRPr="000A16BD" w:rsidRDefault="000A16BD" w:rsidP="00C71524">
            <w:pPr>
              <w:jc w:val="center"/>
              <w:rPr>
                <w:b/>
                <w:sz w:val="22"/>
                <w:szCs w:val="22"/>
              </w:rPr>
            </w:pPr>
            <w:r w:rsidRPr="000A16BD">
              <w:rPr>
                <w:b/>
                <w:sz w:val="22"/>
                <w:szCs w:val="22"/>
              </w:rPr>
              <w:t>x</w:t>
            </w:r>
          </w:p>
        </w:tc>
        <w:tc>
          <w:tcPr>
            <w:tcW w:w="381" w:type="dxa"/>
            <w:vAlign w:val="center"/>
          </w:tcPr>
          <w:p w14:paraId="7BE8AB6A" w14:textId="77777777" w:rsidR="000A16BD" w:rsidRPr="000A16BD" w:rsidRDefault="000A16BD" w:rsidP="00C71524">
            <w:pPr>
              <w:jc w:val="center"/>
              <w:rPr>
                <w:b/>
                <w:sz w:val="22"/>
                <w:szCs w:val="22"/>
              </w:rPr>
            </w:pPr>
          </w:p>
        </w:tc>
        <w:tc>
          <w:tcPr>
            <w:tcW w:w="381" w:type="dxa"/>
            <w:shd w:val="clear" w:color="auto" w:fill="auto"/>
            <w:vAlign w:val="center"/>
          </w:tcPr>
          <w:p w14:paraId="2804F340" w14:textId="77777777" w:rsidR="000A16BD" w:rsidRPr="000A16BD" w:rsidRDefault="000A16BD" w:rsidP="00C71524">
            <w:pPr>
              <w:jc w:val="center"/>
              <w:rPr>
                <w:b/>
                <w:sz w:val="22"/>
                <w:szCs w:val="22"/>
              </w:rPr>
            </w:pPr>
          </w:p>
        </w:tc>
        <w:tc>
          <w:tcPr>
            <w:tcW w:w="380" w:type="dxa"/>
            <w:shd w:val="clear" w:color="auto" w:fill="auto"/>
            <w:vAlign w:val="center"/>
          </w:tcPr>
          <w:p w14:paraId="60F4ADE6" w14:textId="77777777" w:rsidR="000A16BD" w:rsidRPr="000A16BD" w:rsidRDefault="000A16BD" w:rsidP="00C71524">
            <w:pPr>
              <w:jc w:val="center"/>
              <w:rPr>
                <w:b/>
                <w:sz w:val="22"/>
                <w:szCs w:val="22"/>
              </w:rPr>
            </w:pPr>
            <w:r w:rsidRPr="000A16BD">
              <w:rPr>
                <w:b/>
                <w:sz w:val="22"/>
                <w:szCs w:val="22"/>
              </w:rPr>
              <w:t>x</w:t>
            </w:r>
          </w:p>
        </w:tc>
        <w:tc>
          <w:tcPr>
            <w:tcW w:w="381" w:type="dxa"/>
            <w:shd w:val="clear" w:color="auto" w:fill="auto"/>
            <w:vAlign w:val="center"/>
          </w:tcPr>
          <w:p w14:paraId="25C02D9E" w14:textId="77777777" w:rsidR="000A16BD" w:rsidRPr="000A16BD" w:rsidRDefault="000A16BD" w:rsidP="00C71524">
            <w:pPr>
              <w:jc w:val="center"/>
              <w:rPr>
                <w:b/>
                <w:sz w:val="22"/>
                <w:szCs w:val="22"/>
              </w:rPr>
            </w:pPr>
          </w:p>
        </w:tc>
        <w:tc>
          <w:tcPr>
            <w:tcW w:w="380" w:type="dxa"/>
            <w:shd w:val="clear" w:color="auto" w:fill="auto"/>
            <w:vAlign w:val="center"/>
          </w:tcPr>
          <w:p w14:paraId="58A2D0CD" w14:textId="77777777" w:rsidR="000A16BD" w:rsidRPr="000A16BD" w:rsidRDefault="000A16BD" w:rsidP="00C71524">
            <w:pPr>
              <w:jc w:val="center"/>
              <w:rPr>
                <w:b/>
                <w:sz w:val="22"/>
                <w:szCs w:val="22"/>
              </w:rPr>
            </w:pPr>
          </w:p>
        </w:tc>
        <w:tc>
          <w:tcPr>
            <w:tcW w:w="381" w:type="dxa"/>
            <w:shd w:val="clear" w:color="auto" w:fill="auto"/>
            <w:vAlign w:val="center"/>
          </w:tcPr>
          <w:p w14:paraId="79313078" w14:textId="77777777" w:rsidR="000A16BD" w:rsidRPr="000A16BD" w:rsidRDefault="000A16BD" w:rsidP="00C71524">
            <w:pPr>
              <w:jc w:val="center"/>
              <w:rPr>
                <w:b/>
                <w:sz w:val="22"/>
                <w:szCs w:val="22"/>
              </w:rPr>
            </w:pPr>
          </w:p>
        </w:tc>
        <w:tc>
          <w:tcPr>
            <w:tcW w:w="380" w:type="dxa"/>
            <w:shd w:val="clear" w:color="auto" w:fill="auto"/>
            <w:vAlign w:val="center"/>
          </w:tcPr>
          <w:p w14:paraId="6F1D704A" w14:textId="77777777" w:rsidR="000A16BD" w:rsidRPr="000A16BD" w:rsidRDefault="000A16BD" w:rsidP="00C71524">
            <w:pPr>
              <w:jc w:val="center"/>
              <w:rPr>
                <w:b/>
                <w:sz w:val="22"/>
                <w:szCs w:val="22"/>
              </w:rPr>
            </w:pPr>
            <w:r w:rsidRPr="000A16BD">
              <w:rPr>
                <w:b/>
                <w:sz w:val="22"/>
                <w:szCs w:val="22"/>
              </w:rPr>
              <w:t>x</w:t>
            </w:r>
          </w:p>
        </w:tc>
        <w:tc>
          <w:tcPr>
            <w:tcW w:w="381" w:type="dxa"/>
            <w:shd w:val="clear" w:color="auto" w:fill="auto"/>
            <w:vAlign w:val="center"/>
          </w:tcPr>
          <w:p w14:paraId="5769BB18" w14:textId="77777777" w:rsidR="000A16BD" w:rsidRPr="000A16BD" w:rsidRDefault="000A16BD" w:rsidP="00C71524">
            <w:pPr>
              <w:jc w:val="center"/>
              <w:rPr>
                <w:b/>
                <w:sz w:val="22"/>
                <w:szCs w:val="22"/>
              </w:rPr>
            </w:pPr>
          </w:p>
        </w:tc>
        <w:tc>
          <w:tcPr>
            <w:tcW w:w="380" w:type="dxa"/>
            <w:shd w:val="clear" w:color="auto" w:fill="auto"/>
            <w:vAlign w:val="center"/>
          </w:tcPr>
          <w:p w14:paraId="0E3B7D6F" w14:textId="77777777" w:rsidR="000A16BD" w:rsidRPr="000A16BD" w:rsidRDefault="000A16BD" w:rsidP="00C71524">
            <w:pPr>
              <w:jc w:val="center"/>
              <w:rPr>
                <w:b/>
                <w:sz w:val="22"/>
                <w:szCs w:val="22"/>
              </w:rPr>
            </w:pPr>
            <w:r w:rsidRPr="000A16BD">
              <w:rPr>
                <w:b/>
                <w:sz w:val="22"/>
                <w:szCs w:val="22"/>
              </w:rPr>
              <w:t>x</w:t>
            </w:r>
          </w:p>
        </w:tc>
        <w:tc>
          <w:tcPr>
            <w:tcW w:w="381" w:type="dxa"/>
            <w:shd w:val="clear" w:color="auto" w:fill="auto"/>
            <w:vAlign w:val="center"/>
          </w:tcPr>
          <w:p w14:paraId="1B47CC84" w14:textId="77777777" w:rsidR="000A16BD" w:rsidRPr="000A16BD" w:rsidRDefault="000A16BD" w:rsidP="00C71524">
            <w:pPr>
              <w:jc w:val="center"/>
              <w:rPr>
                <w:b/>
                <w:sz w:val="22"/>
                <w:szCs w:val="22"/>
              </w:rPr>
            </w:pPr>
            <w:r w:rsidRPr="000A16BD">
              <w:rPr>
                <w:b/>
                <w:sz w:val="22"/>
                <w:szCs w:val="22"/>
              </w:rPr>
              <w:t>x</w:t>
            </w:r>
          </w:p>
        </w:tc>
        <w:tc>
          <w:tcPr>
            <w:tcW w:w="381" w:type="dxa"/>
            <w:vAlign w:val="center"/>
          </w:tcPr>
          <w:p w14:paraId="2C7D987B" w14:textId="77777777" w:rsidR="000A16BD" w:rsidRPr="000A16BD" w:rsidRDefault="000A16BD" w:rsidP="00C71524">
            <w:pPr>
              <w:jc w:val="center"/>
              <w:rPr>
                <w:b/>
                <w:sz w:val="22"/>
                <w:szCs w:val="22"/>
              </w:rPr>
            </w:pPr>
          </w:p>
        </w:tc>
      </w:tr>
      <w:tr w:rsidR="000A16BD" w:rsidRPr="000A16BD" w14:paraId="5B582755" w14:textId="77777777" w:rsidTr="00C71524">
        <w:trPr>
          <w:trHeight w:val="517"/>
        </w:trPr>
        <w:tc>
          <w:tcPr>
            <w:tcW w:w="1487" w:type="dxa"/>
            <w:vAlign w:val="center"/>
          </w:tcPr>
          <w:p w14:paraId="262872B6" w14:textId="77777777" w:rsidR="000A16BD" w:rsidRPr="000A16BD" w:rsidRDefault="000A16BD" w:rsidP="00C71524">
            <w:pPr>
              <w:rPr>
                <w:sz w:val="22"/>
                <w:szCs w:val="22"/>
              </w:rPr>
            </w:pPr>
            <w:r w:rsidRPr="000A16BD">
              <w:rPr>
                <w:sz w:val="22"/>
                <w:szCs w:val="22"/>
              </w:rPr>
              <w:t>THD1320</w:t>
            </w:r>
          </w:p>
          <w:p w14:paraId="78C58396" w14:textId="77777777" w:rsidR="000A16BD" w:rsidRPr="000A16BD" w:rsidRDefault="000A16BD" w:rsidP="00C71524">
            <w:pPr>
              <w:rPr>
                <w:sz w:val="22"/>
                <w:szCs w:val="22"/>
              </w:rPr>
            </w:pPr>
            <w:r w:rsidRPr="000A16BD">
              <w:rPr>
                <w:sz w:val="22"/>
                <w:szCs w:val="22"/>
              </w:rPr>
              <w:t xml:space="preserve">Major </w:t>
            </w:r>
            <w:proofErr w:type="gramStart"/>
            <w:r w:rsidRPr="000A16BD">
              <w:rPr>
                <w:sz w:val="22"/>
                <w:szCs w:val="22"/>
              </w:rPr>
              <w:t>Project  Textiles</w:t>
            </w:r>
            <w:proofErr w:type="gramEnd"/>
          </w:p>
        </w:tc>
        <w:tc>
          <w:tcPr>
            <w:tcW w:w="380" w:type="dxa"/>
            <w:shd w:val="clear" w:color="auto" w:fill="auto"/>
            <w:vAlign w:val="center"/>
          </w:tcPr>
          <w:p w14:paraId="4C55F8AB" w14:textId="77777777" w:rsidR="000A16BD" w:rsidRPr="000A16BD" w:rsidRDefault="000A16BD" w:rsidP="00C71524">
            <w:pPr>
              <w:jc w:val="center"/>
              <w:rPr>
                <w:b/>
                <w:sz w:val="22"/>
                <w:szCs w:val="22"/>
              </w:rPr>
            </w:pPr>
          </w:p>
        </w:tc>
        <w:tc>
          <w:tcPr>
            <w:tcW w:w="380" w:type="dxa"/>
            <w:shd w:val="clear" w:color="auto" w:fill="auto"/>
            <w:vAlign w:val="center"/>
          </w:tcPr>
          <w:p w14:paraId="1931969C" w14:textId="77777777" w:rsidR="000A16BD" w:rsidRPr="000A16BD" w:rsidRDefault="000A16BD" w:rsidP="00C71524">
            <w:pPr>
              <w:jc w:val="center"/>
              <w:rPr>
                <w:b/>
                <w:sz w:val="22"/>
                <w:szCs w:val="22"/>
              </w:rPr>
            </w:pPr>
            <w:r w:rsidRPr="000A16BD">
              <w:rPr>
                <w:b/>
                <w:sz w:val="22"/>
                <w:szCs w:val="22"/>
              </w:rPr>
              <w:t>x</w:t>
            </w:r>
          </w:p>
        </w:tc>
        <w:tc>
          <w:tcPr>
            <w:tcW w:w="381" w:type="dxa"/>
            <w:shd w:val="clear" w:color="auto" w:fill="auto"/>
            <w:vAlign w:val="center"/>
          </w:tcPr>
          <w:p w14:paraId="1E6B9406" w14:textId="77777777" w:rsidR="000A16BD" w:rsidRPr="000A16BD" w:rsidRDefault="000A16BD" w:rsidP="00C71524">
            <w:pPr>
              <w:jc w:val="center"/>
              <w:rPr>
                <w:b/>
                <w:sz w:val="22"/>
                <w:szCs w:val="22"/>
              </w:rPr>
            </w:pPr>
            <w:r w:rsidRPr="000A16BD">
              <w:rPr>
                <w:b/>
                <w:sz w:val="22"/>
                <w:szCs w:val="22"/>
              </w:rPr>
              <w:t>X</w:t>
            </w:r>
          </w:p>
        </w:tc>
        <w:tc>
          <w:tcPr>
            <w:tcW w:w="380" w:type="dxa"/>
            <w:shd w:val="clear" w:color="auto" w:fill="auto"/>
            <w:vAlign w:val="center"/>
          </w:tcPr>
          <w:p w14:paraId="201A6A3F" w14:textId="77777777" w:rsidR="000A16BD" w:rsidRPr="000A16BD" w:rsidRDefault="000A16BD" w:rsidP="00C71524">
            <w:pPr>
              <w:jc w:val="center"/>
              <w:rPr>
                <w:b/>
                <w:sz w:val="22"/>
                <w:szCs w:val="22"/>
              </w:rPr>
            </w:pPr>
          </w:p>
        </w:tc>
        <w:tc>
          <w:tcPr>
            <w:tcW w:w="381" w:type="dxa"/>
            <w:shd w:val="clear" w:color="auto" w:fill="auto"/>
            <w:vAlign w:val="center"/>
          </w:tcPr>
          <w:p w14:paraId="306AB1FA" w14:textId="77777777" w:rsidR="000A16BD" w:rsidRPr="000A16BD" w:rsidRDefault="000A16BD" w:rsidP="00C71524">
            <w:pPr>
              <w:jc w:val="center"/>
              <w:rPr>
                <w:b/>
                <w:sz w:val="22"/>
                <w:szCs w:val="22"/>
              </w:rPr>
            </w:pPr>
            <w:r w:rsidRPr="000A16BD">
              <w:rPr>
                <w:b/>
                <w:sz w:val="22"/>
                <w:szCs w:val="22"/>
              </w:rPr>
              <w:t>x</w:t>
            </w:r>
          </w:p>
        </w:tc>
        <w:tc>
          <w:tcPr>
            <w:tcW w:w="380" w:type="dxa"/>
            <w:shd w:val="clear" w:color="auto" w:fill="auto"/>
            <w:vAlign w:val="center"/>
          </w:tcPr>
          <w:p w14:paraId="083A9B6A" w14:textId="77777777" w:rsidR="000A16BD" w:rsidRPr="000A16BD" w:rsidRDefault="000A16BD" w:rsidP="00C71524">
            <w:pPr>
              <w:jc w:val="center"/>
              <w:rPr>
                <w:b/>
                <w:sz w:val="22"/>
                <w:szCs w:val="22"/>
              </w:rPr>
            </w:pPr>
          </w:p>
        </w:tc>
        <w:tc>
          <w:tcPr>
            <w:tcW w:w="381" w:type="dxa"/>
            <w:vAlign w:val="center"/>
          </w:tcPr>
          <w:p w14:paraId="4B68F1F2" w14:textId="77777777" w:rsidR="000A16BD" w:rsidRPr="000A16BD" w:rsidRDefault="000A16BD" w:rsidP="00C71524">
            <w:pPr>
              <w:jc w:val="center"/>
              <w:rPr>
                <w:b/>
                <w:sz w:val="22"/>
                <w:szCs w:val="22"/>
              </w:rPr>
            </w:pPr>
          </w:p>
        </w:tc>
        <w:tc>
          <w:tcPr>
            <w:tcW w:w="380" w:type="dxa"/>
            <w:vAlign w:val="center"/>
          </w:tcPr>
          <w:p w14:paraId="1416B2D9" w14:textId="77777777" w:rsidR="000A16BD" w:rsidRPr="000A16BD" w:rsidRDefault="000A16BD" w:rsidP="00C71524">
            <w:pPr>
              <w:jc w:val="center"/>
              <w:rPr>
                <w:b/>
                <w:sz w:val="22"/>
                <w:szCs w:val="22"/>
              </w:rPr>
            </w:pPr>
            <w:r w:rsidRPr="000A16BD">
              <w:rPr>
                <w:b/>
                <w:sz w:val="22"/>
                <w:szCs w:val="22"/>
              </w:rPr>
              <w:t>x</w:t>
            </w:r>
          </w:p>
        </w:tc>
        <w:tc>
          <w:tcPr>
            <w:tcW w:w="381" w:type="dxa"/>
            <w:vAlign w:val="center"/>
          </w:tcPr>
          <w:p w14:paraId="45D7F1D1" w14:textId="77777777" w:rsidR="000A16BD" w:rsidRPr="000A16BD" w:rsidRDefault="000A16BD" w:rsidP="00C71524">
            <w:pPr>
              <w:jc w:val="center"/>
              <w:rPr>
                <w:b/>
                <w:sz w:val="22"/>
                <w:szCs w:val="22"/>
              </w:rPr>
            </w:pPr>
            <w:r w:rsidRPr="000A16BD">
              <w:rPr>
                <w:b/>
                <w:sz w:val="22"/>
                <w:szCs w:val="22"/>
              </w:rPr>
              <w:t>x</w:t>
            </w:r>
          </w:p>
        </w:tc>
        <w:tc>
          <w:tcPr>
            <w:tcW w:w="381" w:type="dxa"/>
            <w:vAlign w:val="center"/>
          </w:tcPr>
          <w:p w14:paraId="0864C79B" w14:textId="77777777" w:rsidR="000A16BD" w:rsidRPr="000A16BD" w:rsidRDefault="000A16BD" w:rsidP="00C71524">
            <w:pPr>
              <w:jc w:val="center"/>
              <w:rPr>
                <w:b/>
                <w:sz w:val="22"/>
                <w:szCs w:val="22"/>
              </w:rPr>
            </w:pPr>
            <w:r w:rsidRPr="000A16BD">
              <w:rPr>
                <w:b/>
                <w:sz w:val="22"/>
                <w:szCs w:val="22"/>
              </w:rPr>
              <w:t>x</w:t>
            </w:r>
          </w:p>
        </w:tc>
        <w:tc>
          <w:tcPr>
            <w:tcW w:w="380" w:type="dxa"/>
            <w:vAlign w:val="center"/>
          </w:tcPr>
          <w:p w14:paraId="1D4A2F45" w14:textId="77777777" w:rsidR="000A16BD" w:rsidRPr="000A16BD" w:rsidRDefault="000A16BD" w:rsidP="00C71524">
            <w:pPr>
              <w:jc w:val="center"/>
              <w:rPr>
                <w:b/>
                <w:sz w:val="22"/>
                <w:szCs w:val="22"/>
              </w:rPr>
            </w:pPr>
            <w:r w:rsidRPr="000A16BD">
              <w:rPr>
                <w:b/>
                <w:sz w:val="22"/>
                <w:szCs w:val="22"/>
              </w:rPr>
              <w:t>x</w:t>
            </w:r>
          </w:p>
        </w:tc>
        <w:tc>
          <w:tcPr>
            <w:tcW w:w="380" w:type="dxa"/>
            <w:vAlign w:val="center"/>
          </w:tcPr>
          <w:p w14:paraId="4204391E" w14:textId="77777777" w:rsidR="000A16BD" w:rsidRPr="000A16BD" w:rsidRDefault="000A16BD" w:rsidP="00C71524">
            <w:pPr>
              <w:jc w:val="center"/>
              <w:rPr>
                <w:b/>
                <w:sz w:val="22"/>
                <w:szCs w:val="22"/>
              </w:rPr>
            </w:pPr>
          </w:p>
        </w:tc>
        <w:tc>
          <w:tcPr>
            <w:tcW w:w="381" w:type="dxa"/>
            <w:vAlign w:val="center"/>
          </w:tcPr>
          <w:p w14:paraId="370FFF94" w14:textId="77777777" w:rsidR="000A16BD" w:rsidRPr="000A16BD" w:rsidRDefault="000A16BD" w:rsidP="00C71524">
            <w:pPr>
              <w:jc w:val="center"/>
              <w:rPr>
                <w:b/>
                <w:sz w:val="22"/>
                <w:szCs w:val="22"/>
              </w:rPr>
            </w:pPr>
          </w:p>
        </w:tc>
        <w:tc>
          <w:tcPr>
            <w:tcW w:w="380" w:type="dxa"/>
            <w:vAlign w:val="center"/>
          </w:tcPr>
          <w:p w14:paraId="7BCC95C5" w14:textId="77777777" w:rsidR="000A16BD" w:rsidRPr="000A16BD" w:rsidRDefault="000A16BD" w:rsidP="00C71524">
            <w:pPr>
              <w:jc w:val="center"/>
              <w:rPr>
                <w:b/>
                <w:sz w:val="22"/>
                <w:szCs w:val="22"/>
              </w:rPr>
            </w:pPr>
            <w:r w:rsidRPr="000A16BD">
              <w:rPr>
                <w:b/>
                <w:sz w:val="22"/>
                <w:szCs w:val="22"/>
              </w:rPr>
              <w:t>x</w:t>
            </w:r>
          </w:p>
        </w:tc>
        <w:tc>
          <w:tcPr>
            <w:tcW w:w="381" w:type="dxa"/>
            <w:vAlign w:val="center"/>
          </w:tcPr>
          <w:p w14:paraId="729AB1EE" w14:textId="77777777" w:rsidR="000A16BD" w:rsidRPr="000A16BD" w:rsidRDefault="000A16BD" w:rsidP="00C71524">
            <w:pPr>
              <w:jc w:val="center"/>
              <w:rPr>
                <w:b/>
                <w:sz w:val="22"/>
                <w:szCs w:val="22"/>
              </w:rPr>
            </w:pPr>
            <w:r w:rsidRPr="000A16BD">
              <w:rPr>
                <w:b/>
                <w:sz w:val="22"/>
                <w:szCs w:val="22"/>
              </w:rPr>
              <w:t>x</w:t>
            </w:r>
          </w:p>
        </w:tc>
        <w:tc>
          <w:tcPr>
            <w:tcW w:w="380" w:type="dxa"/>
            <w:vAlign w:val="center"/>
          </w:tcPr>
          <w:p w14:paraId="33A8F1F8" w14:textId="77777777" w:rsidR="000A16BD" w:rsidRPr="000A16BD" w:rsidRDefault="000A16BD" w:rsidP="00C71524">
            <w:pPr>
              <w:jc w:val="center"/>
              <w:rPr>
                <w:b/>
                <w:sz w:val="22"/>
                <w:szCs w:val="22"/>
              </w:rPr>
            </w:pPr>
            <w:r w:rsidRPr="000A16BD">
              <w:rPr>
                <w:b/>
                <w:sz w:val="22"/>
                <w:szCs w:val="22"/>
              </w:rPr>
              <w:t>x</w:t>
            </w:r>
          </w:p>
        </w:tc>
        <w:tc>
          <w:tcPr>
            <w:tcW w:w="381" w:type="dxa"/>
            <w:vAlign w:val="center"/>
          </w:tcPr>
          <w:p w14:paraId="73579055" w14:textId="77777777" w:rsidR="000A16BD" w:rsidRPr="000A16BD" w:rsidRDefault="000A16BD" w:rsidP="00C71524">
            <w:pPr>
              <w:jc w:val="center"/>
              <w:rPr>
                <w:b/>
                <w:sz w:val="22"/>
                <w:szCs w:val="22"/>
              </w:rPr>
            </w:pPr>
          </w:p>
        </w:tc>
        <w:tc>
          <w:tcPr>
            <w:tcW w:w="380" w:type="dxa"/>
            <w:vAlign w:val="center"/>
          </w:tcPr>
          <w:p w14:paraId="0148F389" w14:textId="77777777" w:rsidR="000A16BD" w:rsidRPr="000A16BD" w:rsidRDefault="000A16BD" w:rsidP="00C71524">
            <w:pPr>
              <w:jc w:val="center"/>
              <w:rPr>
                <w:b/>
                <w:sz w:val="22"/>
                <w:szCs w:val="22"/>
              </w:rPr>
            </w:pPr>
            <w:r w:rsidRPr="000A16BD">
              <w:rPr>
                <w:b/>
                <w:sz w:val="22"/>
                <w:szCs w:val="22"/>
              </w:rPr>
              <w:t>x</w:t>
            </w:r>
          </w:p>
        </w:tc>
        <w:tc>
          <w:tcPr>
            <w:tcW w:w="381" w:type="dxa"/>
            <w:vAlign w:val="center"/>
          </w:tcPr>
          <w:p w14:paraId="66B37C8C" w14:textId="77777777" w:rsidR="000A16BD" w:rsidRPr="000A16BD" w:rsidRDefault="000A16BD" w:rsidP="00C71524">
            <w:pPr>
              <w:jc w:val="center"/>
              <w:rPr>
                <w:b/>
                <w:sz w:val="22"/>
                <w:szCs w:val="22"/>
              </w:rPr>
            </w:pPr>
          </w:p>
        </w:tc>
        <w:tc>
          <w:tcPr>
            <w:tcW w:w="380" w:type="dxa"/>
            <w:vAlign w:val="center"/>
          </w:tcPr>
          <w:p w14:paraId="0EBE0664" w14:textId="77777777" w:rsidR="000A16BD" w:rsidRPr="000A16BD" w:rsidRDefault="000A16BD" w:rsidP="00C71524">
            <w:pPr>
              <w:jc w:val="center"/>
              <w:rPr>
                <w:b/>
                <w:sz w:val="22"/>
                <w:szCs w:val="22"/>
              </w:rPr>
            </w:pPr>
          </w:p>
        </w:tc>
        <w:tc>
          <w:tcPr>
            <w:tcW w:w="381" w:type="dxa"/>
            <w:vAlign w:val="center"/>
          </w:tcPr>
          <w:p w14:paraId="2B07EF1D" w14:textId="77777777" w:rsidR="000A16BD" w:rsidRPr="000A16BD" w:rsidRDefault="000A16BD" w:rsidP="00C71524">
            <w:pPr>
              <w:jc w:val="center"/>
              <w:rPr>
                <w:b/>
                <w:sz w:val="22"/>
                <w:szCs w:val="22"/>
              </w:rPr>
            </w:pPr>
          </w:p>
        </w:tc>
        <w:tc>
          <w:tcPr>
            <w:tcW w:w="380" w:type="dxa"/>
            <w:vAlign w:val="center"/>
          </w:tcPr>
          <w:p w14:paraId="6A6CFBA2" w14:textId="77777777" w:rsidR="000A16BD" w:rsidRPr="000A16BD" w:rsidRDefault="000A16BD" w:rsidP="00C71524">
            <w:pPr>
              <w:jc w:val="center"/>
              <w:rPr>
                <w:b/>
                <w:sz w:val="22"/>
                <w:szCs w:val="22"/>
              </w:rPr>
            </w:pPr>
            <w:r w:rsidRPr="000A16BD">
              <w:rPr>
                <w:b/>
                <w:sz w:val="22"/>
                <w:szCs w:val="22"/>
              </w:rPr>
              <w:t>x</w:t>
            </w:r>
          </w:p>
        </w:tc>
        <w:tc>
          <w:tcPr>
            <w:tcW w:w="380" w:type="dxa"/>
            <w:vAlign w:val="center"/>
          </w:tcPr>
          <w:p w14:paraId="71FE565B" w14:textId="77777777" w:rsidR="000A16BD" w:rsidRPr="000A16BD" w:rsidRDefault="000A16BD" w:rsidP="00C71524">
            <w:pPr>
              <w:jc w:val="center"/>
              <w:rPr>
                <w:b/>
                <w:sz w:val="22"/>
                <w:szCs w:val="22"/>
              </w:rPr>
            </w:pPr>
            <w:r w:rsidRPr="000A16BD">
              <w:rPr>
                <w:b/>
                <w:sz w:val="22"/>
                <w:szCs w:val="22"/>
              </w:rPr>
              <w:t>x</w:t>
            </w:r>
          </w:p>
        </w:tc>
        <w:tc>
          <w:tcPr>
            <w:tcW w:w="381" w:type="dxa"/>
            <w:vAlign w:val="center"/>
          </w:tcPr>
          <w:p w14:paraId="4543DF76" w14:textId="77777777" w:rsidR="000A16BD" w:rsidRPr="000A16BD" w:rsidRDefault="000A16BD" w:rsidP="00C71524">
            <w:pPr>
              <w:jc w:val="center"/>
              <w:rPr>
                <w:b/>
                <w:sz w:val="22"/>
                <w:szCs w:val="22"/>
              </w:rPr>
            </w:pPr>
            <w:r w:rsidRPr="000A16BD">
              <w:rPr>
                <w:b/>
                <w:sz w:val="22"/>
                <w:szCs w:val="22"/>
              </w:rPr>
              <w:t>x</w:t>
            </w:r>
          </w:p>
        </w:tc>
        <w:tc>
          <w:tcPr>
            <w:tcW w:w="381" w:type="dxa"/>
            <w:shd w:val="clear" w:color="auto" w:fill="auto"/>
            <w:vAlign w:val="center"/>
          </w:tcPr>
          <w:p w14:paraId="57E09C30" w14:textId="77777777" w:rsidR="000A16BD" w:rsidRPr="000A16BD" w:rsidRDefault="000A16BD" w:rsidP="00C71524">
            <w:pPr>
              <w:jc w:val="center"/>
              <w:rPr>
                <w:b/>
                <w:sz w:val="22"/>
                <w:szCs w:val="22"/>
              </w:rPr>
            </w:pPr>
            <w:r w:rsidRPr="000A16BD">
              <w:rPr>
                <w:b/>
                <w:sz w:val="22"/>
                <w:szCs w:val="22"/>
              </w:rPr>
              <w:t>x</w:t>
            </w:r>
          </w:p>
        </w:tc>
        <w:tc>
          <w:tcPr>
            <w:tcW w:w="380" w:type="dxa"/>
            <w:shd w:val="clear" w:color="auto" w:fill="auto"/>
            <w:vAlign w:val="center"/>
          </w:tcPr>
          <w:p w14:paraId="5ED4D3F9" w14:textId="77777777" w:rsidR="000A16BD" w:rsidRPr="000A16BD" w:rsidRDefault="000A16BD" w:rsidP="00C71524">
            <w:pPr>
              <w:jc w:val="center"/>
              <w:rPr>
                <w:b/>
                <w:sz w:val="22"/>
                <w:szCs w:val="22"/>
              </w:rPr>
            </w:pPr>
            <w:r w:rsidRPr="000A16BD">
              <w:rPr>
                <w:b/>
                <w:sz w:val="22"/>
                <w:szCs w:val="22"/>
              </w:rPr>
              <w:t>x</w:t>
            </w:r>
          </w:p>
        </w:tc>
        <w:tc>
          <w:tcPr>
            <w:tcW w:w="381" w:type="dxa"/>
            <w:shd w:val="clear" w:color="auto" w:fill="auto"/>
            <w:vAlign w:val="center"/>
          </w:tcPr>
          <w:p w14:paraId="25D4DEEF" w14:textId="77777777" w:rsidR="000A16BD" w:rsidRPr="000A16BD" w:rsidRDefault="000A16BD" w:rsidP="00C71524">
            <w:pPr>
              <w:jc w:val="center"/>
              <w:rPr>
                <w:b/>
                <w:sz w:val="22"/>
                <w:szCs w:val="22"/>
              </w:rPr>
            </w:pPr>
            <w:r w:rsidRPr="000A16BD">
              <w:rPr>
                <w:b/>
                <w:sz w:val="22"/>
                <w:szCs w:val="22"/>
              </w:rPr>
              <w:t>x</w:t>
            </w:r>
          </w:p>
        </w:tc>
        <w:tc>
          <w:tcPr>
            <w:tcW w:w="380" w:type="dxa"/>
            <w:shd w:val="clear" w:color="auto" w:fill="auto"/>
            <w:vAlign w:val="center"/>
          </w:tcPr>
          <w:p w14:paraId="72794ABE" w14:textId="77777777" w:rsidR="000A16BD" w:rsidRPr="000A16BD" w:rsidRDefault="000A16BD" w:rsidP="00C71524">
            <w:pPr>
              <w:jc w:val="center"/>
              <w:rPr>
                <w:b/>
                <w:sz w:val="22"/>
                <w:szCs w:val="22"/>
              </w:rPr>
            </w:pPr>
            <w:r w:rsidRPr="000A16BD">
              <w:rPr>
                <w:b/>
                <w:sz w:val="22"/>
                <w:szCs w:val="22"/>
              </w:rPr>
              <w:t>x</w:t>
            </w:r>
          </w:p>
        </w:tc>
        <w:tc>
          <w:tcPr>
            <w:tcW w:w="381" w:type="dxa"/>
            <w:shd w:val="clear" w:color="auto" w:fill="auto"/>
            <w:vAlign w:val="center"/>
          </w:tcPr>
          <w:p w14:paraId="323545A6" w14:textId="77777777" w:rsidR="000A16BD" w:rsidRPr="000A16BD" w:rsidRDefault="000A16BD" w:rsidP="00C71524">
            <w:pPr>
              <w:jc w:val="center"/>
              <w:rPr>
                <w:b/>
                <w:sz w:val="22"/>
                <w:szCs w:val="22"/>
              </w:rPr>
            </w:pPr>
            <w:r w:rsidRPr="000A16BD">
              <w:rPr>
                <w:b/>
                <w:sz w:val="22"/>
                <w:szCs w:val="22"/>
              </w:rPr>
              <w:t>x</w:t>
            </w:r>
          </w:p>
        </w:tc>
        <w:tc>
          <w:tcPr>
            <w:tcW w:w="380" w:type="dxa"/>
            <w:shd w:val="clear" w:color="auto" w:fill="auto"/>
            <w:vAlign w:val="center"/>
          </w:tcPr>
          <w:p w14:paraId="40BDB710" w14:textId="77777777" w:rsidR="000A16BD" w:rsidRPr="000A16BD" w:rsidRDefault="000A16BD" w:rsidP="00C71524">
            <w:pPr>
              <w:jc w:val="center"/>
              <w:rPr>
                <w:b/>
                <w:sz w:val="22"/>
                <w:szCs w:val="22"/>
              </w:rPr>
            </w:pPr>
            <w:r w:rsidRPr="000A16BD">
              <w:rPr>
                <w:b/>
                <w:sz w:val="22"/>
                <w:szCs w:val="22"/>
              </w:rPr>
              <w:t>x</w:t>
            </w:r>
          </w:p>
        </w:tc>
        <w:tc>
          <w:tcPr>
            <w:tcW w:w="381" w:type="dxa"/>
            <w:shd w:val="clear" w:color="auto" w:fill="auto"/>
            <w:vAlign w:val="center"/>
          </w:tcPr>
          <w:p w14:paraId="4924BEC6" w14:textId="77777777" w:rsidR="000A16BD" w:rsidRPr="000A16BD" w:rsidRDefault="000A16BD" w:rsidP="00C71524">
            <w:pPr>
              <w:jc w:val="center"/>
              <w:rPr>
                <w:b/>
                <w:sz w:val="22"/>
                <w:szCs w:val="22"/>
              </w:rPr>
            </w:pPr>
          </w:p>
        </w:tc>
        <w:tc>
          <w:tcPr>
            <w:tcW w:w="380" w:type="dxa"/>
            <w:shd w:val="clear" w:color="auto" w:fill="auto"/>
            <w:vAlign w:val="center"/>
          </w:tcPr>
          <w:p w14:paraId="21B7833B" w14:textId="77777777" w:rsidR="000A16BD" w:rsidRPr="000A16BD" w:rsidRDefault="000A16BD" w:rsidP="00C71524">
            <w:pPr>
              <w:jc w:val="center"/>
              <w:rPr>
                <w:b/>
                <w:sz w:val="22"/>
                <w:szCs w:val="22"/>
              </w:rPr>
            </w:pPr>
          </w:p>
        </w:tc>
        <w:tc>
          <w:tcPr>
            <w:tcW w:w="381" w:type="dxa"/>
            <w:shd w:val="clear" w:color="auto" w:fill="auto"/>
            <w:vAlign w:val="center"/>
          </w:tcPr>
          <w:p w14:paraId="183224FC" w14:textId="77777777" w:rsidR="000A16BD" w:rsidRPr="000A16BD" w:rsidRDefault="000A16BD" w:rsidP="00C71524">
            <w:pPr>
              <w:jc w:val="center"/>
              <w:rPr>
                <w:b/>
                <w:sz w:val="22"/>
                <w:szCs w:val="22"/>
              </w:rPr>
            </w:pPr>
            <w:r w:rsidRPr="000A16BD">
              <w:rPr>
                <w:b/>
                <w:sz w:val="22"/>
                <w:szCs w:val="22"/>
              </w:rPr>
              <w:t>x</w:t>
            </w:r>
          </w:p>
        </w:tc>
        <w:tc>
          <w:tcPr>
            <w:tcW w:w="381" w:type="dxa"/>
            <w:vAlign w:val="center"/>
          </w:tcPr>
          <w:p w14:paraId="56C19403" w14:textId="77777777" w:rsidR="000A16BD" w:rsidRPr="000A16BD" w:rsidRDefault="000A16BD" w:rsidP="00C71524">
            <w:pPr>
              <w:jc w:val="center"/>
              <w:rPr>
                <w:b/>
                <w:sz w:val="22"/>
                <w:szCs w:val="22"/>
              </w:rPr>
            </w:pPr>
            <w:r w:rsidRPr="000A16BD">
              <w:rPr>
                <w:b/>
                <w:sz w:val="22"/>
                <w:szCs w:val="22"/>
              </w:rPr>
              <w:t>x</w:t>
            </w:r>
          </w:p>
        </w:tc>
      </w:tr>
      <w:tr w:rsidR="000A16BD" w:rsidRPr="000A16BD" w14:paraId="5354FD0D" w14:textId="77777777" w:rsidTr="00C71524">
        <w:trPr>
          <w:trHeight w:val="517"/>
        </w:trPr>
        <w:tc>
          <w:tcPr>
            <w:tcW w:w="1487" w:type="dxa"/>
            <w:vAlign w:val="center"/>
          </w:tcPr>
          <w:p w14:paraId="5FE9C576" w14:textId="77777777" w:rsidR="000A16BD" w:rsidRPr="000A16BD" w:rsidRDefault="000A16BD" w:rsidP="00C71524">
            <w:pPr>
              <w:rPr>
                <w:sz w:val="22"/>
                <w:szCs w:val="22"/>
              </w:rPr>
            </w:pPr>
            <w:r w:rsidRPr="000A16BD">
              <w:rPr>
                <w:sz w:val="22"/>
                <w:szCs w:val="22"/>
              </w:rPr>
              <w:t>THD1377</w:t>
            </w:r>
          </w:p>
          <w:p w14:paraId="26493B0D" w14:textId="77777777" w:rsidR="000A16BD" w:rsidRPr="000A16BD" w:rsidRDefault="000A16BD" w:rsidP="00C71524">
            <w:pPr>
              <w:rPr>
                <w:sz w:val="22"/>
                <w:szCs w:val="22"/>
              </w:rPr>
            </w:pPr>
            <w:r w:rsidRPr="000A16BD">
              <w:rPr>
                <w:sz w:val="22"/>
                <w:szCs w:val="22"/>
              </w:rPr>
              <w:t xml:space="preserve">Technical </w:t>
            </w:r>
          </w:p>
        </w:tc>
        <w:tc>
          <w:tcPr>
            <w:tcW w:w="380" w:type="dxa"/>
            <w:shd w:val="clear" w:color="auto" w:fill="auto"/>
            <w:vAlign w:val="center"/>
          </w:tcPr>
          <w:p w14:paraId="626B2CE0" w14:textId="77777777" w:rsidR="000A16BD" w:rsidRPr="000A16BD" w:rsidRDefault="000A16BD" w:rsidP="00C71524">
            <w:pPr>
              <w:jc w:val="center"/>
              <w:rPr>
                <w:b/>
                <w:sz w:val="22"/>
                <w:szCs w:val="22"/>
              </w:rPr>
            </w:pPr>
            <w:r w:rsidRPr="000A16BD">
              <w:rPr>
                <w:b/>
                <w:sz w:val="22"/>
                <w:szCs w:val="22"/>
              </w:rPr>
              <w:t>x</w:t>
            </w:r>
          </w:p>
        </w:tc>
        <w:tc>
          <w:tcPr>
            <w:tcW w:w="380" w:type="dxa"/>
            <w:shd w:val="clear" w:color="auto" w:fill="auto"/>
            <w:vAlign w:val="center"/>
          </w:tcPr>
          <w:p w14:paraId="44A56E55" w14:textId="77777777" w:rsidR="000A16BD" w:rsidRPr="000A16BD" w:rsidRDefault="000A16BD" w:rsidP="00C71524">
            <w:pPr>
              <w:jc w:val="center"/>
              <w:rPr>
                <w:b/>
                <w:sz w:val="22"/>
                <w:szCs w:val="22"/>
              </w:rPr>
            </w:pPr>
            <w:r w:rsidRPr="000A16BD">
              <w:rPr>
                <w:b/>
                <w:sz w:val="22"/>
                <w:szCs w:val="22"/>
              </w:rPr>
              <w:t>x</w:t>
            </w:r>
          </w:p>
        </w:tc>
        <w:tc>
          <w:tcPr>
            <w:tcW w:w="381" w:type="dxa"/>
            <w:shd w:val="clear" w:color="auto" w:fill="auto"/>
            <w:vAlign w:val="center"/>
          </w:tcPr>
          <w:p w14:paraId="19868E5E" w14:textId="77777777" w:rsidR="000A16BD" w:rsidRPr="000A16BD" w:rsidRDefault="000A16BD" w:rsidP="00C71524">
            <w:pPr>
              <w:jc w:val="center"/>
              <w:rPr>
                <w:b/>
                <w:sz w:val="22"/>
                <w:szCs w:val="22"/>
              </w:rPr>
            </w:pPr>
          </w:p>
        </w:tc>
        <w:tc>
          <w:tcPr>
            <w:tcW w:w="380" w:type="dxa"/>
            <w:shd w:val="clear" w:color="auto" w:fill="auto"/>
            <w:vAlign w:val="center"/>
          </w:tcPr>
          <w:p w14:paraId="5A107DAB" w14:textId="77777777" w:rsidR="000A16BD" w:rsidRPr="000A16BD" w:rsidRDefault="000A16BD" w:rsidP="00C71524">
            <w:pPr>
              <w:jc w:val="center"/>
              <w:rPr>
                <w:b/>
                <w:sz w:val="22"/>
                <w:szCs w:val="22"/>
              </w:rPr>
            </w:pPr>
            <w:r w:rsidRPr="000A16BD">
              <w:rPr>
                <w:b/>
                <w:sz w:val="22"/>
                <w:szCs w:val="22"/>
              </w:rPr>
              <w:t>X</w:t>
            </w:r>
          </w:p>
        </w:tc>
        <w:tc>
          <w:tcPr>
            <w:tcW w:w="381" w:type="dxa"/>
            <w:shd w:val="clear" w:color="auto" w:fill="auto"/>
            <w:vAlign w:val="center"/>
          </w:tcPr>
          <w:p w14:paraId="45B1FAF0" w14:textId="77777777" w:rsidR="000A16BD" w:rsidRPr="000A16BD" w:rsidRDefault="000A16BD" w:rsidP="00C71524">
            <w:pPr>
              <w:jc w:val="center"/>
              <w:rPr>
                <w:b/>
                <w:sz w:val="22"/>
                <w:szCs w:val="22"/>
              </w:rPr>
            </w:pPr>
          </w:p>
        </w:tc>
        <w:tc>
          <w:tcPr>
            <w:tcW w:w="380" w:type="dxa"/>
            <w:shd w:val="clear" w:color="auto" w:fill="auto"/>
            <w:vAlign w:val="center"/>
          </w:tcPr>
          <w:p w14:paraId="57F49FA7" w14:textId="77777777" w:rsidR="000A16BD" w:rsidRPr="000A16BD" w:rsidRDefault="000A16BD" w:rsidP="00C71524">
            <w:pPr>
              <w:jc w:val="center"/>
              <w:rPr>
                <w:b/>
                <w:sz w:val="22"/>
                <w:szCs w:val="22"/>
              </w:rPr>
            </w:pPr>
            <w:r w:rsidRPr="000A16BD">
              <w:rPr>
                <w:b/>
                <w:sz w:val="22"/>
                <w:szCs w:val="22"/>
              </w:rPr>
              <w:t>x</w:t>
            </w:r>
          </w:p>
        </w:tc>
        <w:tc>
          <w:tcPr>
            <w:tcW w:w="381" w:type="dxa"/>
            <w:vAlign w:val="center"/>
          </w:tcPr>
          <w:p w14:paraId="5E9DBB08" w14:textId="77777777" w:rsidR="000A16BD" w:rsidRPr="000A16BD" w:rsidRDefault="000A16BD" w:rsidP="00C71524">
            <w:pPr>
              <w:jc w:val="center"/>
              <w:rPr>
                <w:b/>
                <w:sz w:val="22"/>
                <w:szCs w:val="22"/>
              </w:rPr>
            </w:pPr>
          </w:p>
        </w:tc>
        <w:tc>
          <w:tcPr>
            <w:tcW w:w="380" w:type="dxa"/>
            <w:vAlign w:val="center"/>
          </w:tcPr>
          <w:p w14:paraId="641D1B4A" w14:textId="77777777" w:rsidR="000A16BD" w:rsidRPr="000A16BD" w:rsidRDefault="000A16BD" w:rsidP="00C71524">
            <w:pPr>
              <w:jc w:val="center"/>
              <w:rPr>
                <w:b/>
                <w:sz w:val="22"/>
                <w:szCs w:val="22"/>
              </w:rPr>
            </w:pPr>
          </w:p>
        </w:tc>
        <w:tc>
          <w:tcPr>
            <w:tcW w:w="381" w:type="dxa"/>
            <w:vAlign w:val="center"/>
          </w:tcPr>
          <w:p w14:paraId="4BACC99D" w14:textId="77777777" w:rsidR="000A16BD" w:rsidRPr="000A16BD" w:rsidRDefault="000A16BD" w:rsidP="00C71524">
            <w:pPr>
              <w:jc w:val="center"/>
              <w:rPr>
                <w:b/>
                <w:sz w:val="22"/>
                <w:szCs w:val="22"/>
              </w:rPr>
            </w:pPr>
            <w:r w:rsidRPr="000A16BD">
              <w:rPr>
                <w:b/>
                <w:sz w:val="22"/>
                <w:szCs w:val="22"/>
              </w:rPr>
              <w:t>x</w:t>
            </w:r>
          </w:p>
        </w:tc>
        <w:tc>
          <w:tcPr>
            <w:tcW w:w="381" w:type="dxa"/>
            <w:vAlign w:val="center"/>
          </w:tcPr>
          <w:p w14:paraId="3EBF5CCF" w14:textId="77777777" w:rsidR="000A16BD" w:rsidRPr="000A16BD" w:rsidRDefault="000A16BD" w:rsidP="00C71524">
            <w:pPr>
              <w:jc w:val="center"/>
              <w:rPr>
                <w:b/>
                <w:sz w:val="22"/>
                <w:szCs w:val="22"/>
              </w:rPr>
            </w:pPr>
          </w:p>
        </w:tc>
        <w:tc>
          <w:tcPr>
            <w:tcW w:w="380" w:type="dxa"/>
            <w:vAlign w:val="center"/>
          </w:tcPr>
          <w:p w14:paraId="4E5843B2" w14:textId="77777777" w:rsidR="000A16BD" w:rsidRPr="000A16BD" w:rsidRDefault="000A16BD" w:rsidP="00C71524">
            <w:pPr>
              <w:jc w:val="center"/>
              <w:rPr>
                <w:b/>
                <w:sz w:val="22"/>
                <w:szCs w:val="22"/>
              </w:rPr>
            </w:pPr>
          </w:p>
        </w:tc>
        <w:tc>
          <w:tcPr>
            <w:tcW w:w="380" w:type="dxa"/>
            <w:vAlign w:val="center"/>
          </w:tcPr>
          <w:p w14:paraId="2B29DCFB" w14:textId="77777777" w:rsidR="000A16BD" w:rsidRPr="000A16BD" w:rsidRDefault="000A16BD" w:rsidP="00C71524">
            <w:pPr>
              <w:jc w:val="center"/>
              <w:rPr>
                <w:b/>
                <w:sz w:val="22"/>
                <w:szCs w:val="22"/>
              </w:rPr>
            </w:pPr>
            <w:r w:rsidRPr="000A16BD">
              <w:rPr>
                <w:b/>
                <w:sz w:val="22"/>
                <w:szCs w:val="22"/>
              </w:rPr>
              <w:t>x</w:t>
            </w:r>
          </w:p>
        </w:tc>
        <w:tc>
          <w:tcPr>
            <w:tcW w:w="381" w:type="dxa"/>
            <w:vAlign w:val="center"/>
          </w:tcPr>
          <w:p w14:paraId="000F5072" w14:textId="77777777" w:rsidR="000A16BD" w:rsidRPr="000A16BD" w:rsidRDefault="000A16BD" w:rsidP="00C71524">
            <w:pPr>
              <w:jc w:val="center"/>
              <w:rPr>
                <w:b/>
                <w:sz w:val="22"/>
                <w:szCs w:val="22"/>
              </w:rPr>
            </w:pPr>
            <w:r w:rsidRPr="000A16BD">
              <w:rPr>
                <w:b/>
                <w:sz w:val="22"/>
                <w:szCs w:val="22"/>
              </w:rPr>
              <w:t>x</w:t>
            </w:r>
          </w:p>
        </w:tc>
        <w:tc>
          <w:tcPr>
            <w:tcW w:w="380" w:type="dxa"/>
            <w:vAlign w:val="center"/>
          </w:tcPr>
          <w:p w14:paraId="668DCEEC" w14:textId="77777777" w:rsidR="000A16BD" w:rsidRPr="000A16BD" w:rsidRDefault="000A16BD" w:rsidP="00C71524">
            <w:pPr>
              <w:jc w:val="center"/>
              <w:rPr>
                <w:b/>
                <w:sz w:val="22"/>
                <w:szCs w:val="22"/>
              </w:rPr>
            </w:pPr>
          </w:p>
        </w:tc>
        <w:tc>
          <w:tcPr>
            <w:tcW w:w="381" w:type="dxa"/>
            <w:vAlign w:val="center"/>
          </w:tcPr>
          <w:p w14:paraId="694825B3" w14:textId="77777777" w:rsidR="000A16BD" w:rsidRPr="000A16BD" w:rsidRDefault="000A16BD" w:rsidP="00C71524">
            <w:pPr>
              <w:jc w:val="center"/>
              <w:rPr>
                <w:b/>
                <w:sz w:val="22"/>
                <w:szCs w:val="22"/>
              </w:rPr>
            </w:pPr>
          </w:p>
        </w:tc>
        <w:tc>
          <w:tcPr>
            <w:tcW w:w="380" w:type="dxa"/>
            <w:vAlign w:val="center"/>
          </w:tcPr>
          <w:p w14:paraId="0FDB3612" w14:textId="77777777" w:rsidR="000A16BD" w:rsidRPr="000A16BD" w:rsidRDefault="000A16BD" w:rsidP="00C71524">
            <w:pPr>
              <w:jc w:val="center"/>
              <w:rPr>
                <w:b/>
                <w:sz w:val="22"/>
                <w:szCs w:val="22"/>
              </w:rPr>
            </w:pPr>
          </w:p>
        </w:tc>
        <w:tc>
          <w:tcPr>
            <w:tcW w:w="381" w:type="dxa"/>
            <w:vAlign w:val="center"/>
          </w:tcPr>
          <w:p w14:paraId="67B6158C" w14:textId="77777777" w:rsidR="000A16BD" w:rsidRPr="000A16BD" w:rsidRDefault="000A16BD" w:rsidP="00C71524">
            <w:pPr>
              <w:jc w:val="center"/>
              <w:rPr>
                <w:b/>
                <w:sz w:val="22"/>
                <w:szCs w:val="22"/>
              </w:rPr>
            </w:pPr>
          </w:p>
        </w:tc>
        <w:tc>
          <w:tcPr>
            <w:tcW w:w="380" w:type="dxa"/>
            <w:vAlign w:val="center"/>
          </w:tcPr>
          <w:p w14:paraId="4F6580DD" w14:textId="77777777" w:rsidR="000A16BD" w:rsidRPr="000A16BD" w:rsidRDefault="000A16BD" w:rsidP="00C71524">
            <w:pPr>
              <w:jc w:val="center"/>
              <w:rPr>
                <w:b/>
                <w:sz w:val="22"/>
                <w:szCs w:val="22"/>
              </w:rPr>
            </w:pPr>
            <w:r w:rsidRPr="000A16BD">
              <w:rPr>
                <w:b/>
                <w:sz w:val="22"/>
                <w:szCs w:val="22"/>
              </w:rPr>
              <w:t>x</w:t>
            </w:r>
          </w:p>
        </w:tc>
        <w:tc>
          <w:tcPr>
            <w:tcW w:w="381" w:type="dxa"/>
            <w:vAlign w:val="center"/>
          </w:tcPr>
          <w:p w14:paraId="040D726F" w14:textId="77777777" w:rsidR="000A16BD" w:rsidRPr="000A16BD" w:rsidRDefault="000A16BD" w:rsidP="00C71524">
            <w:pPr>
              <w:jc w:val="center"/>
              <w:rPr>
                <w:b/>
                <w:sz w:val="22"/>
                <w:szCs w:val="22"/>
              </w:rPr>
            </w:pPr>
            <w:r w:rsidRPr="000A16BD">
              <w:rPr>
                <w:b/>
                <w:sz w:val="22"/>
                <w:szCs w:val="22"/>
              </w:rPr>
              <w:t>X</w:t>
            </w:r>
          </w:p>
        </w:tc>
        <w:tc>
          <w:tcPr>
            <w:tcW w:w="380" w:type="dxa"/>
            <w:vAlign w:val="center"/>
          </w:tcPr>
          <w:p w14:paraId="12EBBF21" w14:textId="77777777" w:rsidR="000A16BD" w:rsidRPr="000A16BD" w:rsidRDefault="000A16BD" w:rsidP="00C71524">
            <w:pPr>
              <w:jc w:val="center"/>
              <w:rPr>
                <w:b/>
                <w:sz w:val="22"/>
                <w:szCs w:val="22"/>
              </w:rPr>
            </w:pPr>
            <w:r w:rsidRPr="000A16BD">
              <w:rPr>
                <w:b/>
                <w:sz w:val="22"/>
                <w:szCs w:val="22"/>
              </w:rPr>
              <w:t>x</w:t>
            </w:r>
          </w:p>
        </w:tc>
        <w:tc>
          <w:tcPr>
            <w:tcW w:w="381" w:type="dxa"/>
            <w:vAlign w:val="center"/>
          </w:tcPr>
          <w:p w14:paraId="79100E4E" w14:textId="77777777" w:rsidR="000A16BD" w:rsidRPr="000A16BD" w:rsidRDefault="000A16BD" w:rsidP="00C71524">
            <w:pPr>
              <w:jc w:val="center"/>
              <w:rPr>
                <w:b/>
                <w:sz w:val="22"/>
                <w:szCs w:val="22"/>
              </w:rPr>
            </w:pPr>
            <w:r w:rsidRPr="000A16BD">
              <w:rPr>
                <w:b/>
                <w:sz w:val="22"/>
                <w:szCs w:val="22"/>
              </w:rPr>
              <w:t>x</w:t>
            </w:r>
          </w:p>
        </w:tc>
        <w:tc>
          <w:tcPr>
            <w:tcW w:w="380" w:type="dxa"/>
            <w:vAlign w:val="center"/>
          </w:tcPr>
          <w:p w14:paraId="7801C4D0" w14:textId="77777777" w:rsidR="000A16BD" w:rsidRPr="000A16BD" w:rsidRDefault="000A16BD" w:rsidP="00C71524">
            <w:pPr>
              <w:jc w:val="center"/>
              <w:rPr>
                <w:b/>
                <w:sz w:val="22"/>
                <w:szCs w:val="22"/>
              </w:rPr>
            </w:pPr>
          </w:p>
        </w:tc>
        <w:tc>
          <w:tcPr>
            <w:tcW w:w="380" w:type="dxa"/>
            <w:vAlign w:val="center"/>
          </w:tcPr>
          <w:p w14:paraId="76E850C7" w14:textId="77777777" w:rsidR="000A16BD" w:rsidRPr="000A16BD" w:rsidRDefault="000A16BD" w:rsidP="00C71524">
            <w:pPr>
              <w:jc w:val="center"/>
              <w:rPr>
                <w:b/>
                <w:sz w:val="22"/>
                <w:szCs w:val="22"/>
              </w:rPr>
            </w:pPr>
          </w:p>
        </w:tc>
        <w:tc>
          <w:tcPr>
            <w:tcW w:w="381" w:type="dxa"/>
            <w:vAlign w:val="center"/>
          </w:tcPr>
          <w:p w14:paraId="496FCDD1" w14:textId="77777777" w:rsidR="000A16BD" w:rsidRPr="000A16BD" w:rsidRDefault="000A16BD" w:rsidP="00C71524">
            <w:pPr>
              <w:jc w:val="center"/>
              <w:rPr>
                <w:b/>
                <w:sz w:val="22"/>
                <w:szCs w:val="22"/>
              </w:rPr>
            </w:pPr>
          </w:p>
        </w:tc>
        <w:tc>
          <w:tcPr>
            <w:tcW w:w="381" w:type="dxa"/>
            <w:shd w:val="clear" w:color="auto" w:fill="auto"/>
            <w:vAlign w:val="center"/>
          </w:tcPr>
          <w:p w14:paraId="61379793" w14:textId="77777777" w:rsidR="000A16BD" w:rsidRPr="000A16BD" w:rsidRDefault="000A16BD" w:rsidP="00C71524">
            <w:pPr>
              <w:jc w:val="center"/>
              <w:rPr>
                <w:b/>
                <w:sz w:val="22"/>
                <w:szCs w:val="22"/>
              </w:rPr>
            </w:pPr>
          </w:p>
        </w:tc>
        <w:tc>
          <w:tcPr>
            <w:tcW w:w="380" w:type="dxa"/>
            <w:shd w:val="clear" w:color="auto" w:fill="auto"/>
            <w:vAlign w:val="center"/>
          </w:tcPr>
          <w:p w14:paraId="2CBEDBA3" w14:textId="77777777" w:rsidR="000A16BD" w:rsidRPr="000A16BD" w:rsidRDefault="000A16BD" w:rsidP="00C71524">
            <w:pPr>
              <w:jc w:val="center"/>
              <w:rPr>
                <w:b/>
                <w:sz w:val="22"/>
                <w:szCs w:val="22"/>
              </w:rPr>
            </w:pPr>
            <w:r w:rsidRPr="000A16BD">
              <w:rPr>
                <w:b/>
                <w:sz w:val="22"/>
                <w:szCs w:val="22"/>
              </w:rPr>
              <w:t>x</w:t>
            </w:r>
          </w:p>
        </w:tc>
        <w:tc>
          <w:tcPr>
            <w:tcW w:w="381" w:type="dxa"/>
            <w:shd w:val="clear" w:color="auto" w:fill="auto"/>
            <w:vAlign w:val="center"/>
          </w:tcPr>
          <w:p w14:paraId="30FCD202" w14:textId="77777777" w:rsidR="000A16BD" w:rsidRPr="000A16BD" w:rsidRDefault="000A16BD" w:rsidP="00C71524">
            <w:pPr>
              <w:jc w:val="center"/>
              <w:rPr>
                <w:b/>
                <w:sz w:val="22"/>
                <w:szCs w:val="22"/>
              </w:rPr>
            </w:pPr>
          </w:p>
        </w:tc>
        <w:tc>
          <w:tcPr>
            <w:tcW w:w="380" w:type="dxa"/>
            <w:shd w:val="clear" w:color="auto" w:fill="auto"/>
            <w:vAlign w:val="center"/>
          </w:tcPr>
          <w:p w14:paraId="6E116FBD" w14:textId="77777777" w:rsidR="000A16BD" w:rsidRPr="000A16BD" w:rsidRDefault="000A16BD" w:rsidP="00C71524">
            <w:pPr>
              <w:jc w:val="center"/>
              <w:rPr>
                <w:b/>
                <w:sz w:val="22"/>
                <w:szCs w:val="22"/>
              </w:rPr>
            </w:pPr>
            <w:r w:rsidRPr="000A16BD">
              <w:rPr>
                <w:b/>
                <w:sz w:val="22"/>
                <w:szCs w:val="22"/>
              </w:rPr>
              <w:t>X</w:t>
            </w:r>
          </w:p>
        </w:tc>
        <w:tc>
          <w:tcPr>
            <w:tcW w:w="381" w:type="dxa"/>
            <w:shd w:val="clear" w:color="auto" w:fill="auto"/>
            <w:vAlign w:val="center"/>
          </w:tcPr>
          <w:p w14:paraId="2DF89DC6" w14:textId="77777777" w:rsidR="000A16BD" w:rsidRPr="000A16BD" w:rsidRDefault="000A16BD" w:rsidP="00C71524">
            <w:pPr>
              <w:jc w:val="center"/>
              <w:rPr>
                <w:b/>
                <w:sz w:val="22"/>
                <w:szCs w:val="22"/>
              </w:rPr>
            </w:pPr>
            <w:r w:rsidRPr="000A16BD">
              <w:rPr>
                <w:b/>
                <w:sz w:val="22"/>
                <w:szCs w:val="22"/>
              </w:rPr>
              <w:t>x</w:t>
            </w:r>
          </w:p>
        </w:tc>
        <w:tc>
          <w:tcPr>
            <w:tcW w:w="380" w:type="dxa"/>
            <w:shd w:val="clear" w:color="auto" w:fill="auto"/>
            <w:vAlign w:val="center"/>
          </w:tcPr>
          <w:p w14:paraId="35C96F00" w14:textId="77777777" w:rsidR="000A16BD" w:rsidRPr="000A16BD" w:rsidRDefault="000A16BD" w:rsidP="00C71524">
            <w:pPr>
              <w:jc w:val="center"/>
              <w:rPr>
                <w:b/>
                <w:sz w:val="22"/>
                <w:szCs w:val="22"/>
              </w:rPr>
            </w:pPr>
            <w:r w:rsidRPr="000A16BD">
              <w:rPr>
                <w:b/>
                <w:sz w:val="22"/>
                <w:szCs w:val="22"/>
              </w:rPr>
              <w:t>x</w:t>
            </w:r>
          </w:p>
        </w:tc>
        <w:tc>
          <w:tcPr>
            <w:tcW w:w="381" w:type="dxa"/>
            <w:shd w:val="clear" w:color="auto" w:fill="auto"/>
            <w:vAlign w:val="center"/>
          </w:tcPr>
          <w:p w14:paraId="0BB42413" w14:textId="77777777" w:rsidR="000A16BD" w:rsidRPr="000A16BD" w:rsidRDefault="000A16BD" w:rsidP="00C71524">
            <w:pPr>
              <w:jc w:val="center"/>
              <w:rPr>
                <w:b/>
                <w:sz w:val="22"/>
                <w:szCs w:val="22"/>
              </w:rPr>
            </w:pPr>
          </w:p>
        </w:tc>
        <w:tc>
          <w:tcPr>
            <w:tcW w:w="380" w:type="dxa"/>
            <w:shd w:val="clear" w:color="auto" w:fill="auto"/>
            <w:vAlign w:val="center"/>
          </w:tcPr>
          <w:p w14:paraId="18D8B4E9" w14:textId="77777777" w:rsidR="000A16BD" w:rsidRPr="000A16BD" w:rsidRDefault="000A16BD" w:rsidP="00C71524">
            <w:pPr>
              <w:jc w:val="center"/>
              <w:rPr>
                <w:b/>
                <w:sz w:val="22"/>
                <w:szCs w:val="22"/>
              </w:rPr>
            </w:pPr>
          </w:p>
        </w:tc>
        <w:tc>
          <w:tcPr>
            <w:tcW w:w="381" w:type="dxa"/>
            <w:shd w:val="clear" w:color="auto" w:fill="auto"/>
            <w:vAlign w:val="center"/>
          </w:tcPr>
          <w:p w14:paraId="4CA11779" w14:textId="77777777" w:rsidR="000A16BD" w:rsidRPr="000A16BD" w:rsidRDefault="000A16BD" w:rsidP="00C71524">
            <w:pPr>
              <w:jc w:val="center"/>
              <w:rPr>
                <w:b/>
                <w:sz w:val="22"/>
                <w:szCs w:val="22"/>
              </w:rPr>
            </w:pPr>
          </w:p>
        </w:tc>
        <w:tc>
          <w:tcPr>
            <w:tcW w:w="381" w:type="dxa"/>
            <w:vAlign w:val="center"/>
          </w:tcPr>
          <w:p w14:paraId="5B0E6C13" w14:textId="77777777" w:rsidR="000A16BD" w:rsidRPr="000A16BD" w:rsidRDefault="000A16BD" w:rsidP="00C71524">
            <w:pPr>
              <w:jc w:val="center"/>
              <w:rPr>
                <w:b/>
                <w:sz w:val="22"/>
                <w:szCs w:val="22"/>
              </w:rPr>
            </w:pPr>
          </w:p>
        </w:tc>
      </w:tr>
      <w:tr w:rsidR="000A16BD" w:rsidRPr="000A16BD" w14:paraId="31A5601F" w14:textId="77777777" w:rsidTr="00C71524">
        <w:trPr>
          <w:trHeight w:val="517"/>
        </w:trPr>
        <w:tc>
          <w:tcPr>
            <w:tcW w:w="1487" w:type="dxa"/>
            <w:vAlign w:val="center"/>
          </w:tcPr>
          <w:p w14:paraId="7E7CC7FE" w14:textId="77777777" w:rsidR="000A16BD" w:rsidRPr="000A16BD" w:rsidRDefault="000A16BD" w:rsidP="00C71524">
            <w:pPr>
              <w:rPr>
                <w:sz w:val="22"/>
                <w:szCs w:val="22"/>
              </w:rPr>
            </w:pPr>
            <w:r w:rsidRPr="000A16BD">
              <w:rPr>
                <w:sz w:val="22"/>
                <w:szCs w:val="22"/>
              </w:rPr>
              <w:t>THD1378</w:t>
            </w:r>
          </w:p>
          <w:p w14:paraId="1411472C" w14:textId="77777777" w:rsidR="000A16BD" w:rsidRPr="000A16BD" w:rsidRDefault="000A16BD" w:rsidP="00C71524">
            <w:pPr>
              <w:rPr>
                <w:sz w:val="22"/>
                <w:szCs w:val="22"/>
              </w:rPr>
            </w:pPr>
            <w:r w:rsidRPr="000A16BD">
              <w:rPr>
                <w:sz w:val="22"/>
                <w:szCs w:val="22"/>
              </w:rPr>
              <w:t xml:space="preserve">Theory </w:t>
            </w:r>
          </w:p>
        </w:tc>
        <w:tc>
          <w:tcPr>
            <w:tcW w:w="380" w:type="dxa"/>
            <w:shd w:val="clear" w:color="auto" w:fill="auto"/>
            <w:vAlign w:val="center"/>
          </w:tcPr>
          <w:p w14:paraId="75E42C09" w14:textId="77777777" w:rsidR="000A16BD" w:rsidRPr="000A16BD" w:rsidRDefault="000A16BD" w:rsidP="00C71524">
            <w:pPr>
              <w:jc w:val="center"/>
              <w:rPr>
                <w:b/>
                <w:sz w:val="22"/>
                <w:szCs w:val="22"/>
              </w:rPr>
            </w:pPr>
            <w:r w:rsidRPr="000A16BD">
              <w:rPr>
                <w:b/>
                <w:sz w:val="22"/>
                <w:szCs w:val="22"/>
              </w:rPr>
              <w:t>x</w:t>
            </w:r>
          </w:p>
        </w:tc>
        <w:tc>
          <w:tcPr>
            <w:tcW w:w="380" w:type="dxa"/>
            <w:shd w:val="clear" w:color="auto" w:fill="auto"/>
            <w:vAlign w:val="center"/>
          </w:tcPr>
          <w:p w14:paraId="4D7A594B" w14:textId="77777777" w:rsidR="000A16BD" w:rsidRPr="000A16BD" w:rsidRDefault="000A16BD" w:rsidP="00C71524">
            <w:pPr>
              <w:jc w:val="center"/>
              <w:rPr>
                <w:b/>
                <w:sz w:val="22"/>
                <w:szCs w:val="22"/>
              </w:rPr>
            </w:pPr>
          </w:p>
        </w:tc>
        <w:tc>
          <w:tcPr>
            <w:tcW w:w="381" w:type="dxa"/>
            <w:shd w:val="clear" w:color="auto" w:fill="auto"/>
            <w:vAlign w:val="center"/>
          </w:tcPr>
          <w:p w14:paraId="69C06E2E" w14:textId="77777777" w:rsidR="000A16BD" w:rsidRPr="000A16BD" w:rsidRDefault="000A16BD" w:rsidP="00C71524">
            <w:pPr>
              <w:jc w:val="center"/>
              <w:rPr>
                <w:b/>
                <w:sz w:val="22"/>
                <w:szCs w:val="22"/>
              </w:rPr>
            </w:pPr>
          </w:p>
        </w:tc>
        <w:tc>
          <w:tcPr>
            <w:tcW w:w="380" w:type="dxa"/>
            <w:shd w:val="clear" w:color="auto" w:fill="auto"/>
            <w:vAlign w:val="center"/>
          </w:tcPr>
          <w:p w14:paraId="164FD60C" w14:textId="77777777" w:rsidR="000A16BD" w:rsidRPr="000A16BD" w:rsidRDefault="000A16BD" w:rsidP="00C71524">
            <w:pPr>
              <w:jc w:val="center"/>
              <w:rPr>
                <w:b/>
                <w:sz w:val="22"/>
                <w:szCs w:val="22"/>
              </w:rPr>
            </w:pPr>
            <w:r w:rsidRPr="000A16BD">
              <w:rPr>
                <w:b/>
                <w:sz w:val="22"/>
                <w:szCs w:val="22"/>
              </w:rPr>
              <w:t>X</w:t>
            </w:r>
          </w:p>
        </w:tc>
        <w:tc>
          <w:tcPr>
            <w:tcW w:w="381" w:type="dxa"/>
            <w:shd w:val="clear" w:color="auto" w:fill="auto"/>
            <w:vAlign w:val="center"/>
          </w:tcPr>
          <w:p w14:paraId="0FD33D17" w14:textId="77777777" w:rsidR="000A16BD" w:rsidRPr="000A16BD" w:rsidRDefault="000A16BD" w:rsidP="00C71524">
            <w:pPr>
              <w:jc w:val="center"/>
              <w:rPr>
                <w:b/>
                <w:sz w:val="22"/>
                <w:szCs w:val="22"/>
              </w:rPr>
            </w:pPr>
            <w:r w:rsidRPr="000A16BD">
              <w:rPr>
                <w:b/>
                <w:sz w:val="22"/>
                <w:szCs w:val="22"/>
              </w:rPr>
              <w:t>x</w:t>
            </w:r>
          </w:p>
        </w:tc>
        <w:tc>
          <w:tcPr>
            <w:tcW w:w="380" w:type="dxa"/>
            <w:shd w:val="clear" w:color="auto" w:fill="auto"/>
            <w:vAlign w:val="center"/>
          </w:tcPr>
          <w:p w14:paraId="35DB4DB5" w14:textId="77777777" w:rsidR="000A16BD" w:rsidRPr="000A16BD" w:rsidRDefault="000A16BD" w:rsidP="00C71524">
            <w:pPr>
              <w:jc w:val="center"/>
              <w:rPr>
                <w:b/>
                <w:sz w:val="22"/>
                <w:szCs w:val="22"/>
              </w:rPr>
            </w:pPr>
            <w:r w:rsidRPr="000A16BD">
              <w:rPr>
                <w:b/>
                <w:sz w:val="22"/>
                <w:szCs w:val="22"/>
              </w:rPr>
              <w:t>x</w:t>
            </w:r>
          </w:p>
        </w:tc>
        <w:tc>
          <w:tcPr>
            <w:tcW w:w="381" w:type="dxa"/>
            <w:vAlign w:val="center"/>
          </w:tcPr>
          <w:p w14:paraId="3940F4FE" w14:textId="77777777" w:rsidR="000A16BD" w:rsidRPr="000A16BD" w:rsidRDefault="000A16BD" w:rsidP="00C71524">
            <w:pPr>
              <w:jc w:val="center"/>
              <w:rPr>
                <w:b/>
                <w:sz w:val="22"/>
                <w:szCs w:val="22"/>
              </w:rPr>
            </w:pPr>
          </w:p>
        </w:tc>
        <w:tc>
          <w:tcPr>
            <w:tcW w:w="380" w:type="dxa"/>
            <w:vAlign w:val="center"/>
          </w:tcPr>
          <w:p w14:paraId="0C037EC1" w14:textId="77777777" w:rsidR="000A16BD" w:rsidRPr="000A16BD" w:rsidRDefault="000A16BD" w:rsidP="00C71524">
            <w:pPr>
              <w:jc w:val="center"/>
              <w:rPr>
                <w:b/>
                <w:sz w:val="22"/>
                <w:szCs w:val="22"/>
              </w:rPr>
            </w:pPr>
            <w:r w:rsidRPr="000A16BD">
              <w:rPr>
                <w:b/>
                <w:sz w:val="22"/>
                <w:szCs w:val="22"/>
              </w:rPr>
              <w:t>x</w:t>
            </w:r>
          </w:p>
        </w:tc>
        <w:tc>
          <w:tcPr>
            <w:tcW w:w="381" w:type="dxa"/>
            <w:vAlign w:val="center"/>
          </w:tcPr>
          <w:p w14:paraId="7D227AB7" w14:textId="77777777" w:rsidR="000A16BD" w:rsidRPr="000A16BD" w:rsidRDefault="000A16BD" w:rsidP="00C71524">
            <w:pPr>
              <w:jc w:val="center"/>
              <w:rPr>
                <w:b/>
                <w:sz w:val="22"/>
                <w:szCs w:val="22"/>
              </w:rPr>
            </w:pPr>
            <w:r w:rsidRPr="000A16BD">
              <w:rPr>
                <w:b/>
                <w:sz w:val="22"/>
                <w:szCs w:val="22"/>
              </w:rPr>
              <w:t>x</w:t>
            </w:r>
          </w:p>
        </w:tc>
        <w:tc>
          <w:tcPr>
            <w:tcW w:w="381" w:type="dxa"/>
            <w:vAlign w:val="center"/>
          </w:tcPr>
          <w:p w14:paraId="2ECABF0F" w14:textId="77777777" w:rsidR="000A16BD" w:rsidRPr="000A16BD" w:rsidRDefault="000A16BD" w:rsidP="00C71524">
            <w:pPr>
              <w:jc w:val="center"/>
              <w:rPr>
                <w:b/>
                <w:sz w:val="22"/>
                <w:szCs w:val="22"/>
              </w:rPr>
            </w:pPr>
          </w:p>
        </w:tc>
        <w:tc>
          <w:tcPr>
            <w:tcW w:w="380" w:type="dxa"/>
            <w:vAlign w:val="center"/>
          </w:tcPr>
          <w:p w14:paraId="3310709A" w14:textId="77777777" w:rsidR="000A16BD" w:rsidRPr="000A16BD" w:rsidRDefault="000A16BD" w:rsidP="00C71524">
            <w:pPr>
              <w:jc w:val="center"/>
              <w:rPr>
                <w:b/>
                <w:sz w:val="22"/>
                <w:szCs w:val="22"/>
              </w:rPr>
            </w:pPr>
          </w:p>
        </w:tc>
        <w:tc>
          <w:tcPr>
            <w:tcW w:w="380" w:type="dxa"/>
            <w:vAlign w:val="center"/>
          </w:tcPr>
          <w:p w14:paraId="18BC88BB" w14:textId="77777777" w:rsidR="000A16BD" w:rsidRPr="000A16BD" w:rsidRDefault="000A16BD" w:rsidP="00C71524">
            <w:pPr>
              <w:jc w:val="center"/>
              <w:rPr>
                <w:b/>
                <w:sz w:val="22"/>
                <w:szCs w:val="22"/>
              </w:rPr>
            </w:pPr>
            <w:r w:rsidRPr="000A16BD">
              <w:rPr>
                <w:b/>
                <w:sz w:val="22"/>
                <w:szCs w:val="22"/>
              </w:rPr>
              <w:t>x</w:t>
            </w:r>
          </w:p>
        </w:tc>
        <w:tc>
          <w:tcPr>
            <w:tcW w:w="381" w:type="dxa"/>
            <w:vAlign w:val="center"/>
          </w:tcPr>
          <w:p w14:paraId="13D63E09" w14:textId="77777777" w:rsidR="000A16BD" w:rsidRPr="000A16BD" w:rsidRDefault="000A16BD" w:rsidP="00C71524">
            <w:pPr>
              <w:jc w:val="center"/>
              <w:rPr>
                <w:b/>
                <w:sz w:val="22"/>
                <w:szCs w:val="22"/>
              </w:rPr>
            </w:pPr>
            <w:r w:rsidRPr="000A16BD">
              <w:rPr>
                <w:b/>
                <w:sz w:val="22"/>
                <w:szCs w:val="22"/>
              </w:rPr>
              <w:t>x</w:t>
            </w:r>
          </w:p>
        </w:tc>
        <w:tc>
          <w:tcPr>
            <w:tcW w:w="380" w:type="dxa"/>
            <w:vAlign w:val="center"/>
          </w:tcPr>
          <w:p w14:paraId="1D16996B" w14:textId="77777777" w:rsidR="000A16BD" w:rsidRPr="000A16BD" w:rsidRDefault="000A16BD" w:rsidP="00C71524">
            <w:pPr>
              <w:jc w:val="center"/>
              <w:rPr>
                <w:b/>
                <w:sz w:val="22"/>
                <w:szCs w:val="22"/>
              </w:rPr>
            </w:pPr>
            <w:r w:rsidRPr="000A16BD">
              <w:rPr>
                <w:b/>
                <w:sz w:val="22"/>
                <w:szCs w:val="22"/>
              </w:rPr>
              <w:t>x</w:t>
            </w:r>
          </w:p>
        </w:tc>
        <w:tc>
          <w:tcPr>
            <w:tcW w:w="381" w:type="dxa"/>
            <w:vAlign w:val="center"/>
          </w:tcPr>
          <w:p w14:paraId="07084F8D" w14:textId="77777777" w:rsidR="000A16BD" w:rsidRPr="000A16BD" w:rsidRDefault="000A16BD" w:rsidP="00C71524">
            <w:pPr>
              <w:jc w:val="center"/>
              <w:rPr>
                <w:b/>
                <w:sz w:val="22"/>
                <w:szCs w:val="22"/>
              </w:rPr>
            </w:pPr>
          </w:p>
        </w:tc>
        <w:tc>
          <w:tcPr>
            <w:tcW w:w="380" w:type="dxa"/>
            <w:vAlign w:val="center"/>
          </w:tcPr>
          <w:p w14:paraId="64E0981B" w14:textId="77777777" w:rsidR="000A16BD" w:rsidRPr="000A16BD" w:rsidRDefault="000A16BD" w:rsidP="00C71524">
            <w:pPr>
              <w:jc w:val="center"/>
              <w:rPr>
                <w:b/>
                <w:sz w:val="22"/>
                <w:szCs w:val="22"/>
              </w:rPr>
            </w:pPr>
          </w:p>
        </w:tc>
        <w:tc>
          <w:tcPr>
            <w:tcW w:w="381" w:type="dxa"/>
            <w:vAlign w:val="center"/>
          </w:tcPr>
          <w:p w14:paraId="17383361" w14:textId="77777777" w:rsidR="000A16BD" w:rsidRPr="000A16BD" w:rsidRDefault="000A16BD" w:rsidP="00C71524">
            <w:pPr>
              <w:jc w:val="center"/>
              <w:rPr>
                <w:b/>
                <w:sz w:val="22"/>
                <w:szCs w:val="22"/>
              </w:rPr>
            </w:pPr>
          </w:p>
        </w:tc>
        <w:tc>
          <w:tcPr>
            <w:tcW w:w="380" w:type="dxa"/>
            <w:vAlign w:val="center"/>
          </w:tcPr>
          <w:p w14:paraId="6217D578" w14:textId="77777777" w:rsidR="000A16BD" w:rsidRPr="000A16BD" w:rsidRDefault="000A16BD" w:rsidP="00C71524">
            <w:pPr>
              <w:jc w:val="center"/>
              <w:rPr>
                <w:b/>
                <w:sz w:val="22"/>
                <w:szCs w:val="22"/>
              </w:rPr>
            </w:pPr>
            <w:r w:rsidRPr="000A16BD">
              <w:rPr>
                <w:b/>
                <w:sz w:val="22"/>
                <w:szCs w:val="22"/>
              </w:rPr>
              <w:t>x</w:t>
            </w:r>
          </w:p>
        </w:tc>
        <w:tc>
          <w:tcPr>
            <w:tcW w:w="381" w:type="dxa"/>
            <w:vAlign w:val="center"/>
          </w:tcPr>
          <w:p w14:paraId="47655680" w14:textId="77777777" w:rsidR="000A16BD" w:rsidRPr="000A16BD" w:rsidRDefault="000A16BD" w:rsidP="00C71524">
            <w:pPr>
              <w:jc w:val="center"/>
              <w:rPr>
                <w:b/>
                <w:sz w:val="22"/>
                <w:szCs w:val="22"/>
              </w:rPr>
            </w:pPr>
            <w:r w:rsidRPr="000A16BD">
              <w:rPr>
                <w:b/>
                <w:sz w:val="22"/>
                <w:szCs w:val="22"/>
              </w:rPr>
              <w:t>x</w:t>
            </w:r>
          </w:p>
        </w:tc>
        <w:tc>
          <w:tcPr>
            <w:tcW w:w="380" w:type="dxa"/>
            <w:vAlign w:val="center"/>
          </w:tcPr>
          <w:p w14:paraId="15B45AA6" w14:textId="77777777" w:rsidR="000A16BD" w:rsidRPr="000A16BD" w:rsidRDefault="000A16BD" w:rsidP="00C71524">
            <w:pPr>
              <w:jc w:val="center"/>
              <w:rPr>
                <w:b/>
                <w:sz w:val="22"/>
                <w:szCs w:val="22"/>
              </w:rPr>
            </w:pPr>
            <w:r w:rsidRPr="000A16BD">
              <w:rPr>
                <w:b/>
                <w:sz w:val="22"/>
                <w:szCs w:val="22"/>
              </w:rPr>
              <w:t>x</w:t>
            </w:r>
          </w:p>
        </w:tc>
        <w:tc>
          <w:tcPr>
            <w:tcW w:w="381" w:type="dxa"/>
            <w:vAlign w:val="center"/>
          </w:tcPr>
          <w:p w14:paraId="4306463B" w14:textId="77777777" w:rsidR="000A16BD" w:rsidRPr="000A16BD" w:rsidRDefault="000A16BD" w:rsidP="00C71524">
            <w:pPr>
              <w:jc w:val="center"/>
              <w:rPr>
                <w:b/>
                <w:sz w:val="22"/>
                <w:szCs w:val="22"/>
              </w:rPr>
            </w:pPr>
          </w:p>
        </w:tc>
        <w:tc>
          <w:tcPr>
            <w:tcW w:w="380" w:type="dxa"/>
            <w:vAlign w:val="center"/>
          </w:tcPr>
          <w:p w14:paraId="62C11A8D" w14:textId="77777777" w:rsidR="000A16BD" w:rsidRPr="000A16BD" w:rsidRDefault="000A16BD" w:rsidP="00C71524">
            <w:pPr>
              <w:jc w:val="center"/>
              <w:rPr>
                <w:b/>
                <w:sz w:val="22"/>
                <w:szCs w:val="22"/>
              </w:rPr>
            </w:pPr>
          </w:p>
        </w:tc>
        <w:tc>
          <w:tcPr>
            <w:tcW w:w="380" w:type="dxa"/>
            <w:vAlign w:val="center"/>
          </w:tcPr>
          <w:p w14:paraId="25247A40" w14:textId="77777777" w:rsidR="000A16BD" w:rsidRPr="000A16BD" w:rsidRDefault="000A16BD" w:rsidP="00C71524">
            <w:pPr>
              <w:jc w:val="center"/>
              <w:rPr>
                <w:b/>
                <w:sz w:val="22"/>
                <w:szCs w:val="22"/>
              </w:rPr>
            </w:pPr>
          </w:p>
        </w:tc>
        <w:tc>
          <w:tcPr>
            <w:tcW w:w="381" w:type="dxa"/>
            <w:vAlign w:val="center"/>
          </w:tcPr>
          <w:p w14:paraId="0372B9BA" w14:textId="77777777" w:rsidR="000A16BD" w:rsidRPr="000A16BD" w:rsidRDefault="000A16BD" w:rsidP="00C71524">
            <w:pPr>
              <w:jc w:val="center"/>
              <w:rPr>
                <w:b/>
                <w:sz w:val="22"/>
                <w:szCs w:val="22"/>
              </w:rPr>
            </w:pPr>
            <w:r w:rsidRPr="000A16BD">
              <w:rPr>
                <w:b/>
                <w:sz w:val="22"/>
                <w:szCs w:val="22"/>
              </w:rPr>
              <w:t>x</w:t>
            </w:r>
          </w:p>
        </w:tc>
        <w:tc>
          <w:tcPr>
            <w:tcW w:w="381" w:type="dxa"/>
            <w:shd w:val="clear" w:color="auto" w:fill="auto"/>
            <w:vAlign w:val="center"/>
          </w:tcPr>
          <w:p w14:paraId="634BCB31" w14:textId="77777777" w:rsidR="000A16BD" w:rsidRPr="000A16BD" w:rsidRDefault="000A16BD" w:rsidP="00C71524">
            <w:pPr>
              <w:jc w:val="center"/>
              <w:rPr>
                <w:b/>
                <w:sz w:val="22"/>
                <w:szCs w:val="22"/>
              </w:rPr>
            </w:pPr>
          </w:p>
        </w:tc>
        <w:tc>
          <w:tcPr>
            <w:tcW w:w="380" w:type="dxa"/>
            <w:shd w:val="clear" w:color="auto" w:fill="auto"/>
            <w:vAlign w:val="center"/>
          </w:tcPr>
          <w:p w14:paraId="6DBF0099" w14:textId="77777777" w:rsidR="000A16BD" w:rsidRPr="000A16BD" w:rsidRDefault="000A16BD" w:rsidP="00C71524">
            <w:pPr>
              <w:jc w:val="center"/>
              <w:rPr>
                <w:b/>
                <w:sz w:val="22"/>
                <w:szCs w:val="22"/>
              </w:rPr>
            </w:pPr>
            <w:r w:rsidRPr="000A16BD">
              <w:rPr>
                <w:b/>
                <w:sz w:val="22"/>
                <w:szCs w:val="22"/>
              </w:rPr>
              <w:t>x</w:t>
            </w:r>
          </w:p>
        </w:tc>
        <w:tc>
          <w:tcPr>
            <w:tcW w:w="381" w:type="dxa"/>
            <w:shd w:val="clear" w:color="auto" w:fill="auto"/>
            <w:vAlign w:val="center"/>
          </w:tcPr>
          <w:p w14:paraId="5386D9B4" w14:textId="77777777" w:rsidR="000A16BD" w:rsidRPr="000A16BD" w:rsidRDefault="000A16BD" w:rsidP="00C71524">
            <w:pPr>
              <w:jc w:val="center"/>
              <w:rPr>
                <w:b/>
                <w:sz w:val="22"/>
                <w:szCs w:val="22"/>
              </w:rPr>
            </w:pPr>
          </w:p>
        </w:tc>
        <w:tc>
          <w:tcPr>
            <w:tcW w:w="380" w:type="dxa"/>
            <w:shd w:val="clear" w:color="auto" w:fill="auto"/>
            <w:vAlign w:val="center"/>
          </w:tcPr>
          <w:p w14:paraId="775AAC6C" w14:textId="77777777" w:rsidR="000A16BD" w:rsidRPr="000A16BD" w:rsidRDefault="000A16BD" w:rsidP="00C71524">
            <w:pPr>
              <w:jc w:val="center"/>
              <w:rPr>
                <w:b/>
                <w:sz w:val="22"/>
                <w:szCs w:val="22"/>
              </w:rPr>
            </w:pPr>
            <w:r w:rsidRPr="000A16BD">
              <w:rPr>
                <w:b/>
                <w:sz w:val="22"/>
                <w:szCs w:val="22"/>
              </w:rPr>
              <w:t>x</w:t>
            </w:r>
          </w:p>
        </w:tc>
        <w:tc>
          <w:tcPr>
            <w:tcW w:w="381" w:type="dxa"/>
            <w:shd w:val="clear" w:color="auto" w:fill="auto"/>
            <w:vAlign w:val="center"/>
          </w:tcPr>
          <w:p w14:paraId="6C95A9DC" w14:textId="77777777" w:rsidR="000A16BD" w:rsidRPr="000A16BD" w:rsidRDefault="000A16BD" w:rsidP="00C71524">
            <w:pPr>
              <w:jc w:val="center"/>
              <w:rPr>
                <w:b/>
                <w:sz w:val="22"/>
                <w:szCs w:val="22"/>
              </w:rPr>
            </w:pPr>
            <w:r w:rsidRPr="000A16BD">
              <w:rPr>
                <w:b/>
                <w:sz w:val="22"/>
                <w:szCs w:val="22"/>
              </w:rPr>
              <w:t>x</w:t>
            </w:r>
          </w:p>
        </w:tc>
        <w:tc>
          <w:tcPr>
            <w:tcW w:w="380" w:type="dxa"/>
            <w:shd w:val="clear" w:color="auto" w:fill="auto"/>
            <w:vAlign w:val="center"/>
          </w:tcPr>
          <w:p w14:paraId="44A25C3A" w14:textId="77777777" w:rsidR="000A16BD" w:rsidRPr="000A16BD" w:rsidRDefault="000A16BD" w:rsidP="00C71524">
            <w:pPr>
              <w:jc w:val="center"/>
              <w:rPr>
                <w:b/>
                <w:sz w:val="22"/>
                <w:szCs w:val="22"/>
              </w:rPr>
            </w:pPr>
            <w:r w:rsidRPr="000A16BD">
              <w:rPr>
                <w:b/>
                <w:sz w:val="22"/>
                <w:szCs w:val="22"/>
              </w:rPr>
              <w:t>x</w:t>
            </w:r>
          </w:p>
        </w:tc>
        <w:tc>
          <w:tcPr>
            <w:tcW w:w="381" w:type="dxa"/>
            <w:shd w:val="clear" w:color="auto" w:fill="auto"/>
            <w:vAlign w:val="center"/>
          </w:tcPr>
          <w:p w14:paraId="23B8E7ED" w14:textId="77777777" w:rsidR="000A16BD" w:rsidRPr="000A16BD" w:rsidRDefault="000A16BD" w:rsidP="00C71524">
            <w:pPr>
              <w:jc w:val="center"/>
              <w:rPr>
                <w:b/>
                <w:sz w:val="22"/>
                <w:szCs w:val="22"/>
              </w:rPr>
            </w:pPr>
          </w:p>
        </w:tc>
        <w:tc>
          <w:tcPr>
            <w:tcW w:w="380" w:type="dxa"/>
            <w:shd w:val="clear" w:color="auto" w:fill="auto"/>
            <w:vAlign w:val="center"/>
          </w:tcPr>
          <w:p w14:paraId="07A6342F" w14:textId="77777777" w:rsidR="000A16BD" w:rsidRPr="000A16BD" w:rsidRDefault="000A16BD" w:rsidP="00C71524">
            <w:pPr>
              <w:jc w:val="center"/>
              <w:rPr>
                <w:b/>
                <w:sz w:val="22"/>
                <w:szCs w:val="22"/>
              </w:rPr>
            </w:pPr>
          </w:p>
        </w:tc>
        <w:tc>
          <w:tcPr>
            <w:tcW w:w="381" w:type="dxa"/>
            <w:shd w:val="clear" w:color="auto" w:fill="auto"/>
            <w:vAlign w:val="center"/>
          </w:tcPr>
          <w:p w14:paraId="0E2CB4B0" w14:textId="77777777" w:rsidR="000A16BD" w:rsidRPr="000A16BD" w:rsidRDefault="000A16BD" w:rsidP="00C71524">
            <w:pPr>
              <w:jc w:val="center"/>
              <w:rPr>
                <w:b/>
                <w:sz w:val="22"/>
                <w:szCs w:val="22"/>
              </w:rPr>
            </w:pPr>
          </w:p>
        </w:tc>
        <w:tc>
          <w:tcPr>
            <w:tcW w:w="381" w:type="dxa"/>
            <w:vAlign w:val="center"/>
          </w:tcPr>
          <w:p w14:paraId="641C6D99" w14:textId="77777777" w:rsidR="000A16BD" w:rsidRPr="000A16BD" w:rsidRDefault="000A16BD" w:rsidP="00C71524">
            <w:pPr>
              <w:jc w:val="center"/>
              <w:rPr>
                <w:b/>
                <w:sz w:val="22"/>
                <w:szCs w:val="22"/>
              </w:rPr>
            </w:pPr>
          </w:p>
        </w:tc>
      </w:tr>
    </w:tbl>
    <w:p w14:paraId="7D8F3CE5" w14:textId="77777777" w:rsidR="000A16BD" w:rsidRPr="000A16BD" w:rsidRDefault="000A16BD" w:rsidP="000A16BD">
      <w:pPr>
        <w:rPr>
          <w:sz w:val="22"/>
          <w:szCs w:val="22"/>
        </w:rPr>
      </w:pPr>
    </w:p>
    <w:tbl>
      <w:tblPr>
        <w:tblpPr w:leftFromText="180" w:rightFromText="180" w:vertAnchor="page" w:horzAnchor="page" w:tblpX="910" w:tblpY="908"/>
        <w:tblW w:w="15141" w:type="dxa"/>
        <w:tblBorders>
          <w:top w:val="single" w:sz="6" w:space="0" w:color="auto"/>
          <w:left w:val="single" w:sz="6" w:space="0" w:color="auto"/>
          <w:bottom w:val="single" w:sz="6" w:space="0" w:color="auto"/>
          <w:right w:val="single" w:sz="6" w:space="0" w:color="auto"/>
        </w:tblBorders>
        <w:tblLayout w:type="fixed"/>
        <w:tblCellMar>
          <w:left w:w="115" w:type="dxa"/>
          <w:right w:w="115" w:type="dxa"/>
        </w:tblCellMar>
        <w:tblLook w:val="0000" w:firstRow="0" w:lastRow="0" w:firstColumn="0" w:lastColumn="0" w:noHBand="0" w:noVBand="0"/>
      </w:tblPr>
      <w:tblGrid>
        <w:gridCol w:w="15141"/>
      </w:tblGrid>
      <w:tr w:rsidR="000A16BD" w:rsidRPr="000A16BD" w14:paraId="1A147D71" w14:textId="77777777" w:rsidTr="00C71524">
        <w:trPr>
          <w:trHeight w:val="409"/>
        </w:trPr>
        <w:tc>
          <w:tcPr>
            <w:tcW w:w="15141" w:type="dxa"/>
            <w:tcBorders>
              <w:top w:val="single" w:sz="6" w:space="0" w:color="auto"/>
            </w:tcBorders>
            <w:vAlign w:val="center"/>
          </w:tcPr>
          <w:p w14:paraId="7B201D64" w14:textId="77777777" w:rsidR="000A16BD" w:rsidRPr="000A16BD" w:rsidRDefault="000A16BD" w:rsidP="00C71524">
            <w:pPr>
              <w:jc w:val="center"/>
              <w:rPr>
                <w:b/>
                <w:i/>
                <w:sz w:val="22"/>
                <w:szCs w:val="22"/>
              </w:rPr>
            </w:pPr>
            <w:r w:rsidRPr="000A16BD">
              <w:rPr>
                <w:b/>
                <w:i/>
                <w:sz w:val="22"/>
                <w:szCs w:val="22"/>
              </w:rPr>
              <w:fldChar w:fldCharType="begin">
                <w:ffData>
                  <w:name w:val="Text6"/>
                  <w:enabled/>
                  <w:calcOnExit w:val="0"/>
                  <w:textInput>
                    <w:default w:val="Knowledge and Understanding"/>
                  </w:textInput>
                </w:ffData>
              </w:fldChar>
            </w:r>
            <w:r w:rsidRPr="000A16BD">
              <w:rPr>
                <w:b/>
                <w:i/>
                <w:sz w:val="22"/>
                <w:szCs w:val="22"/>
              </w:rPr>
              <w:instrText xml:space="preserve"> FORMTEXT </w:instrText>
            </w:r>
            <w:r w:rsidRPr="000A16BD">
              <w:rPr>
                <w:b/>
                <w:i/>
                <w:sz w:val="22"/>
                <w:szCs w:val="22"/>
              </w:rPr>
            </w:r>
            <w:r w:rsidRPr="000A16BD">
              <w:rPr>
                <w:b/>
                <w:i/>
                <w:sz w:val="22"/>
                <w:szCs w:val="22"/>
              </w:rPr>
              <w:fldChar w:fldCharType="separate"/>
            </w:r>
            <w:r w:rsidRPr="000A16BD">
              <w:rPr>
                <w:b/>
                <w:i/>
                <w:noProof/>
                <w:sz w:val="22"/>
                <w:szCs w:val="22"/>
              </w:rPr>
              <w:t>Knowledge and Understanding</w:t>
            </w:r>
            <w:r w:rsidRPr="000A16BD">
              <w:rPr>
                <w:b/>
                <w:i/>
                <w:sz w:val="22"/>
                <w:szCs w:val="22"/>
              </w:rPr>
              <w:fldChar w:fldCharType="end"/>
            </w:r>
          </w:p>
        </w:tc>
      </w:tr>
      <w:tr w:rsidR="000A16BD" w:rsidRPr="000A16BD" w14:paraId="079912F4" w14:textId="77777777" w:rsidTr="00C71524">
        <w:trPr>
          <w:trHeight w:val="2686"/>
        </w:trPr>
        <w:tc>
          <w:tcPr>
            <w:tcW w:w="15141" w:type="dxa"/>
            <w:tcBorders>
              <w:bottom w:val="single" w:sz="6" w:space="0" w:color="auto"/>
            </w:tcBorders>
          </w:tcPr>
          <w:p w14:paraId="1F1D121F" w14:textId="77777777" w:rsidR="000A16BD" w:rsidRPr="000A16BD" w:rsidRDefault="000A16BD" w:rsidP="00C71524">
            <w:pPr>
              <w:jc w:val="both"/>
              <w:rPr>
                <w:b/>
                <w:sz w:val="22"/>
                <w:szCs w:val="22"/>
              </w:rPr>
            </w:pPr>
            <w:r w:rsidRPr="000A16BD">
              <w:rPr>
                <w:sz w:val="22"/>
                <w:szCs w:val="22"/>
              </w:rPr>
              <w:t>A1   Knowledge of the creative methodologies appropriate to textile practice.</w:t>
            </w:r>
          </w:p>
          <w:p w14:paraId="394D0056" w14:textId="77777777" w:rsidR="000A16BD" w:rsidRPr="000A16BD" w:rsidRDefault="000A16BD" w:rsidP="00C71524">
            <w:pPr>
              <w:tabs>
                <w:tab w:val="left" w:pos="394"/>
              </w:tabs>
              <w:jc w:val="both"/>
              <w:rPr>
                <w:sz w:val="22"/>
                <w:szCs w:val="22"/>
              </w:rPr>
            </w:pPr>
            <w:r w:rsidRPr="000A16BD">
              <w:rPr>
                <w:sz w:val="22"/>
                <w:szCs w:val="22"/>
              </w:rPr>
              <w:t xml:space="preserve">A2   Awareness and cultural understanding of subject specific practices in the context of national and international perspectives </w:t>
            </w:r>
          </w:p>
          <w:p w14:paraId="5A12AB3F" w14:textId="77777777" w:rsidR="000A16BD" w:rsidRPr="000A16BD" w:rsidRDefault="000A16BD" w:rsidP="00C71524">
            <w:pPr>
              <w:tabs>
                <w:tab w:val="left" w:pos="394"/>
              </w:tabs>
              <w:jc w:val="both"/>
              <w:rPr>
                <w:sz w:val="22"/>
                <w:szCs w:val="22"/>
              </w:rPr>
            </w:pPr>
            <w:r w:rsidRPr="000A16BD">
              <w:rPr>
                <w:sz w:val="22"/>
                <w:szCs w:val="22"/>
              </w:rPr>
              <w:t xml:space="preserve">A3   Synthesise and apply relevant knowledge from a range of sources, </w:t>
            </w:r>
            <w:proofErr w:type="gramStart"/>
            <w:r w:rsidRPr="000A16BD">
              <w:rPr>
                <w:sz w:val="22"/>
                <w:szCs w:val="22"/>
              </w:rPr>
              <w:t>in order to</w:t>
            </w:r>
            <w:proofErr w:type="gramEnd"/>
            <w:r w:rsidRPr="000A16BD">
              <w:rPr>
                <w:sz w:val="22"/>
                <w:szCs w:val="22"/>
              </w:rPr>
              <w:t xml:space="preserve"> achieve accomplished final outcomes.</w:t>
            </w:r>
          </w:p>
          <w:p w14:paraId="19407F15" w14:textId="77777777" w:rsidR="000A16BD" w:rsidRPr="000A16BD" w:rsidRDefault="000A16BD" w:rsidP="00C71524">
            <w:pPr>
              <w:tabs>
                <w:tab w:val="left" w:pos="394"/>
              </w:tabs>
              <w:jc w:val="both"/>
              <w:rPr>
                <w:sz w:val="22"/>
                <w:szCs w:val="22"/>
              </w:rPr>
            </w:pPr>
            <w:r w:rsidRPr="000A16BD">
              <w:rPr>
                <w:sz w:val="22"/>
                <w:szCs w:val="22"/>
              </w:rPr>
              <w:t xml:space="preserve">A4   Systematic understanding of the broad range of perceptual and aesthetic influences that affect work. </w:t>
            </w:r>
          </w:p>
          <w:p w14:paraId="5A581162" w14:textId="77777777" w:rsidR="000A16BD" w:rsidRPr="000A16BD" w:rsidRDefault="000A16BD" w:rsidP="00C71524">
            <w:pPr>
              <w:tabs>
                <w:tab w:val="left" w:pos="394"/>
              </w:tabs>
              <w:jc w:val="both"/>
              <w:rPr>
                <w:sz w:val="22"/>
                <w:szCs w:val="22"/>
              </w:rPr>
            </w:pPr>
            <w:r w:rsidRPr="000A16BD">
              <w:rPr>
                <w:sz w:val="22"/>
                <w:szCs w:val="22"/>
              </w:rPr>
              <w:t xml:space="preserve">A5   Understand the principles relating to materials, processes and specifications used in the design and making of work. </w:t>
            </w:r>
          </w:p>
          <w:p w14:paraId="7F9FC4C0" w14:textId="77777777" w:rsidR="000A16BD" w:rsidRPr="000A16BD" w:rsidRDefault="000A16BD" w:rsidP="00C71524">
            <w:pPr>
              <w:tabs>
                <w:tab w:val="left" w:pos="394"/>
              </w:tabs>
              <w:jc w:val="both"/>
              <w:rPr>
                <w:sz w:val="22"/>
                <w:szCs w:val="22"/>
              </w:rPr>
            </w:pPr>
            <w:r w:rsidRPr="000A16BD">
              <w:rPr>
                <w:sz w:val="22"/>
                <w:szCs w:val="22"/>
              </w:rPr>
              <w:t xml:space="preserve">A6   Understand the use of historical and contemporary issues and values, in personal modes of enquiry that stimulate intellectual and creative concerns. </w:t>
            </w:r>
          </w:p>
          <w:p w14:paraId="2F4BE606" w14:textId="77777777" w:rsidR="000A16BD" w:rsidRPr="000A16BD" w:rsidRDefault="000A16BD" w:rsidP="00C71524">
            <w:pPr>
              <w:tabs>
                <w:tab w:val="left" w:pos="394"/>
              </w:tabs>
              <w:jc w:val="both"/>
              <w:rPr>
                <w:sz w:val="22"/>
                <w:szCs w:val="22"/>
              </w:rPr>
            </w:pPr>
            <w:r w:rsidRPr="000A16BD">
              <w:rPr>
                <w:sz w:val="22"/>
                <w:szCs w:val="22"/>
              </w:rPr>
              <w:t xml:space="preserve">A7   Understand and make meaningful connections between different areas of knowledge. </w:t>
            </w:r>
          </w:p>
          <w:p w14:paraId="0DC439CB" w14:textId="77777777" w:rsidR="000A16BD" w:rsidRPr="000A16BD" w:rsidRDefault="000A16BD" w:rsidP="00C71524">
            <w:pPr>
              <w:tabs>
                <w:tab w:val="left" w:pos="394"/>
              </w:tabs>
              <w:jc w:val="both"/>
              <w:rPr>
                <w:sz w:val="22"/>
                <w:szCs w:val="22"/>
              </w:rPr>
            </w:pPr>
            <w:r w:rsidRPr="000A16BD">
              <w:rPr>
                <w:sz w:val="22"/>
                <w:szCs w:val="22"/>
              </w:rPr>
              <w:t xml:space="preserve">A8   Understand product innovation, technology and processes in order to produce </w:t>
            </w:r>
            <w:r w:rsidRPr="000A16BD">
              <w:rPr>
                <w:bCs w:val="0"/>
                <w:sz w:val="22"/>
                <w:szCs w:val="22"/>
              </w:rPr>
              <w:t>sustainable</w:t>
            </w:r>
            <w:r w:rsidRPr="000A16BD">
              <w:rPr>
                <w:sz w:val="22"/>
                <w:szCs w:val="22"/>
              </w:rPr>
              <w:t xml:space="preserve"> work to a professional </w:t>
            </w:r>
            <w:proofErr w:type="gramStart"/>
            <w:r w:rsidRPr="000A16BD">
              <w:rPr>
                <w:sz w:val="22"/>
                <w:szCs w:val="22"/>
              </w:rPr>
              <w:t>standard</w:t>
            </w:r>
            <w:proofErr w:type="gramEnd"/>
          </w:p>
          <w:p w14:paraId="3BE9CA68" w14:textId="77777777" w:rsidR="000A16BD" w:rsidRPr="000A16BD" w:rsidRDefault="000A16BD" w:rsidP="00C71524">
            <w:pPr>
              <w:tabs>
                <w:tab w:val="left" w:pos="394"/>
              </w:tabs>
              <w:jc w:val="both"/>
              <w:rPr>
                <w:sz w:val="22"/>
                <w:szCs w:val="22"/>
              </w:rPr>
            </w:pPr>
            <w:r w:rsidRPr="000A16BD">
              <w:rPr>
                <w:sz w:val="22"/>
                <w:szCs w:val="22"/>
              </w:rPr>
              <w:t xml:space="preserve">A9    Synthesise exploratory visual research with either trend, creative </w:t>
            </w:r>
            <w:proofErr w:type="gramStart"/>
            <w:r w:rsidRPr="000A16BD">
              <w:rPr>
                <w:sz w:val="22"/>
                <w:szCs w:val="22"/>
              </w:rPr>
              <w:t>practice</w:t>
            </w:r>
            <w:proofErr w:type="gramEnd"/>
            <w:r w:rsidRPr="000A16BD">
              <w:rPr>
                <w:sz w:val="22"/>
                <w:szCs w:val="22"/>
              </w:rPr>
              <w:t xml:space="preserve"> or material research from appropriate sources to Illustrate and develop ideas specific to a chosen market, context or client.</w:t>
            </w:r>
          </w:p>
          <w:p w14:paraId="1306D153" w14:textId="77777777" w:rsidR="000A16BD" w:rsidRPr="000A16BD" w:rsidRDefault="000A16BD" w:rsidP="00C71524">
            <w:pPr>
              <w:tabs>
                <w:tab w:val="left" w:pos="394"/>
              </w:tabs>
              <w:jc w:val="both"/>
              <w:rPr>
                <w:sz w:val="22"/>
                <w:szCs w:val="22"/>
              </w:rPr>
            </w:pPr>
          </w:p>
        </w:tc>
      </w:tr>
      <w:tr w:rsidR="000A16BD" w:rsidRPr="000A16BD" w14:paraId="35EF4AE5" w14:textId="77777777" w:rsidTr="00C71524">
        <w:trPr>
          <w:trHeight w:val="384"/>
        </w:trPr>
        <w:tc>
          <w:tcPr>
            <w:tcW w:w="15141" w:type="dxa"/>
            <w:tcBorders>
              <w:left w:val="single" w:sz="6" w:space="0" w:color="auto"/>
              <w:bottom w:val="single" w:sz="6" w:space="0" w:color="FFFFFF"/>
              <w:right w:val="single" w:sz="6" w:space="0" w:color="auto"/>
            </w:tcBorders>
            <w:vAlign w:val="center"/>
          </w:tcPr>
          <w:p w14:paraId="1678DE27" w14:textId="77777777" w:rsidR="000A16BD" w:rsidRPr="000A16BD" w:rsidRDefault="000A16BD" w:rsidP="00C71524">
            <w:pPr>
              <w:jc w:val="center"/>
              <w:rPr>
                <w:b/>
                <w:i/>
                <w:sz w:val="22"/>
                <w:szCs w:val="22"/>
              </w:rPr>
            </w:pPr>
            <w:r w:rsidRPr="000A16BD">
              <w:rPr>
                <w:b/>
                <w:i/>
                <w:sz w:val="22"/>
                <w:szCs w:val="22"/>
              </w:rPr>
              <w:fldChar w:fldCharType="begin">
                <w:ffData>
                  <w:name w:val=""/>
                  <w:enabled/>
                  <w:calcOnExit w:val="0"/>
                  <w:textInput>
                    <w:default w:val="Professional Practical Skills"/>
                  </w:textInput>
                </w:ffData>
              </w:fldChar>
            </w:r>
            <w:r w:rsidRPr="000A16BD">
              <w:rPr>
                <w:b/>
                <w:i/>
                <w:sz w:val="22"/>
                <w:szCs w:val="22"/>
              </w:rPr>
              <w:instrText xml:space="preserve"> FORMTEXT </w:instrText>
            </w:r>
            <w:r w:rsidRPr="000A16BD">
              <w:rPr>
                <w:b/>
                <w:i/>
                <w:sz w:val="22"/>
                <w:szCs w:val="22"/>
              </w:rPr>
            </w:r>
            <w:r w:rsidRPr="000A16BD">
              <w:rPr>
                <w:b/>
                <w:i/>
                <w:sz w:val="22"/>
                <w:szCs w:val="22"/>
              </w:rPr>
              <w:fldChar w:fldCharType="separate"/>
            </w:r>
            <w:r w:rsidRPr="000A16BD">
              <w:rPr>
                <w:b/>
                <w:i/>
                <w:noProof/>
                <w:sz w:val="22"/>
                <w:szCs w:val="22"/>
              </w:rPr>
              <w:t>Professional Practical Skills</w:t>
            </w:r>
            <w:r w:rsidRPr="000A16BD">
              <w:rPr>
                <w:b/>
                <w:i/>
                <w:sz w:val="22"/>
                <w:szCs w:val="22"/>
              </w:rPr>
              <w:fldChar w:fldCharType="end"/>
            </w:r>
          </w:p>
        </w:tc>
      </w:tr>
      <w:tr w:rsidR="000A16BD" w:rsidRPr="000A16BD" w14:paraId="07B9F292" w14:textId="77777777" w:rsidTr="00C71524">
        <w:trPr>
          <w:trHeight w:val="4403"/>
        </w:trPr>
        <w:tc>
          <w:tcPr>
            <w:tcW w:w="15141" w:type="dxa"/>
            <w:tcBorders>
              <w:top w:val="single" w:sz="6" w:space="0" w:color="FFFFFF"/>
              <w:left w:val="single" w:sz="6" w:space="0" w:color="auto"/>
              <w:bottom w:val="single" w:sz="6" w:space="0" w:color="auto"/>
              <w:right w:val="single" w:sz="6" w:space="0" w:color="auto"/>
            </w:tcBorders>
            <w:vAlign w:val="center"/>
          </w:tcPr>
          <w:p w14:paraId="38190D08" w14:textId="77777777" w:rsidR="000A16BD" w:rsidRPr="000A16BD" w:rsidRDefault="000A16BD" w:rsidP="00C71524">
            <w:pPr>
              <w:tabs>
                <w:tab w:val="left" w:pos="252"/>
              </w:tabs>
              <w:jc w:val="both"/>
              <w:rPr>
                <w:sz w:val="22"/>
                <w:szCs w:val="22"/>
              </w:rPr>
            </w:pPr>
            <w:r w:rsidRPr="000A16BD">
              <w:rPr>
                <w:sz w:val="22"/>
                <w:szCs w:val="22"/>
              </w:rPr>
              <w:t xml:space="preserve">B1   Demonstrate a comprehensive range of creative textile skills, with the ability to describe, evaluate and apply a variety of working </w:t>
            </w:r>
            <w:proofErr w:type="gramStart"/>
            <w:r w:rsidRPr="000A16BD">
              <w:rPr>
                <w:sz w:val="22"/>
                <w:szCs w:val="22"/>
              </w:rPr>
              <w:t>methods</w:t>
            </w:r>
            <w:proofErr w:type="gramEnd"/>
            <w:r w:rsidRPr="000A16BD">
              <w:rPr>
                <w:sz w:val="22"/>
                <w:szCs w:val="22"/>
              </w:rPr>
              <w:t xml:space="preserve"> </w:t>
            </w:r>
          </w:p>
          <w:p w14:paraId="3415BD94" w14:textId="77777777" w:rsidR="000A16BD" w:rsidRPr="000A16BD" w:rsidRDefault="000A16BD" w:rsidP="00C71524">
            <w:pPr>
              <w:tabs>
                <w:tab w:val="left" w:pos="252"/>
              </w:tabs>
              <w:jc w:val="both"/>
              <w:rPr>
                <w:sz w:val="22"/>
                <w:szCs w:val="22"/>
              </w:rPr>
            </w:pPr>
            <w:r w:rsidRPr="000A16BD">
              <w:rPr>
                <w:sz w:val="22"/>
                <w:szCs w:val="22"/>
              </w:rPr>
              <w:t xml:space="preserve">B2   Demonstrate skill in making of work. </w:t>
            </w:r>
          </w:p>
          <w:p w14:paraId="4116B028" w14:textId="77777777" w:rsidR="000A16BD" w:rsidRPr="000A16BD" w:rsidRDefault="000A16BD" w:rsidP="00C71524">
            <w:pPr>
              <w:tabs>
                <w:tab w:val="left" w:pos="252"/>
              </w:tabs>
              <w:jc w:val="both"/>
              <w:rPr>
                <w:sz w:val="22"/>
                <w:szCs w:val="22"/>
              </w:rPr>
            </w:pPr>
            <w:r w:rsidRPr="000A16BD">
              <w:rPr>
                <w:sz w:val="22"/>
                <w:szCs w:val="22"/>
              </w:rPr>
              <w:t xml:space="preserve">B3   Demonstrate creative thinking, development of concepts and recording of </w:t>
            </w:r>
            <w:proofErr w:type="gramStart"/>
            <w:r w:rsidRPr="000A16BD">
              <w:rPr>
                <w:sz w:val="22"/>
                <w:szCs w:val="22"/>
              </w:rPr>
              <w:t>ideas</w:t>
            </w:r>
            <w:proofErr w:type="gramEnd"/>
            <w:r w:rsidRPr="000A16BD">
              <w:rPr>
                <w:sz w:val="22"/>
                <w:szCs w:val="22"/>
              </w:rPr>
              <w:t xml:space="preserve"> </w:t>
            </w:r>
          </w:p>
          <w:p w14:paraId="1E70BCC2" w14:textId="77777777" w:rsidR="000A16BD" w:rsidRPr="000A16BD" w:rsidRDefault="000A16BD" w:rsidP="00C71524">
            <w:pPr>
              <w:tabs>
                <w:tab w:val="left" w:pos="252"/>
              </w:tabs>
              <w:jc w:val="both"/>
              <w:rPr>
                <w:sz w:val="22"/>
                <w:szCs w:val="22"/>
              </w:rPr>
            </w:pPr>
            <w:r w:rsidRPr="000A16BD">
              <w:rPr>
                <w:sz w:val="22"/>
                <w:szCs w:val="22"/>
              </w:rPr>
              <w:t>B4   Evidence the inputting and collating of appropriate research data.</w:t>
            </w:r>
          </w:p>
          <w:p w14:paraId="66062A3A" w14:textId="77777777" w:rsidR="000A16BD" w:rsidRPr="000A16BD" w:rsidRDefault="000A16BD" w:rsidP="00C71524">
            <w:pPr>
              <w:tabs>
                <w:tab w:val="left" w:pos="252"/>
              </w:tabs>
              <w:jc w:val="both"/>
              <w:rPr>
                <w:sz w:val="22"/>
                <w:szCs w:val="22"/>
              </w:rPr>
            </w:pPr>
            <w:r w:rsidRPr="000A16BD">
              <w:rPr>
                <w:sz w:val="22"/>
                <w:szCs w:val="22"/>
              </w:rPr>
              <w:t xml:space="preserve">B5   Resolve any aesthetic and/or technical problems encountered in the making of </w:t>
            </w:r>
            <w:proofErr w:type="gramStart"/>
            <w:r w:rsidRPr="000A16BD">
              <w:rPr>
                <w:sz w:val="22"/>
                <w:szCs w:val="22"/>
              </w:rPr>
              <w:t>work</w:t>
            </w:r>
            <w:proofErr w:type="gramEnd"/>
          </w:p>
          <w:p w14:paraId="158EE56A" w14:textId="77777777" w:rsidR="000A16BD" w:rsidRPr="000A16BD" w:rsidRDefault="000A16BD" w:rsidP="00C71524">
            <w:pPr>
              <w:jc w:val="both"/>
              <w:rPr>
                <w:sz w:val="22"/>
                <w:szCs w:val="22"/>
              </w:rPr>
            </w:pPr>
            <w:r w:rsidRPr="000A16BD">
              <w:rPr>
                <w:sz w:val="22"/>
                <w:szCs w:val="22"/>
              </w:rPr>
              <w:t>B6   Demonstrate professional expertise in the presentation of work appropriate to practise context.</w:t>
            </w:r>
          </w:p>
          <w:p w14:paraId="2603CE07" w14:textId="77777777" w:rsidR="000A16BD" w:rsidRPr="000A16BD" w:rsidRDefault="000A16BD" w:rsidP="00C71524">
            <w:pPr>
              <w:jc w:val="both"/>
              <w:rPr>
                <w:sz w:val="22"/>
                <w:szCs w:val="22"/>
              </w:rPr>
            </w:pPr>
            <w:r w:rsidRPr="000A16BD">
              <w:rPr>
                <w:sz w:val="22"/>
                <w:szCs w:val="22"/>
              </w:rPr>
              <w:t xml:space="preserve">B7   Present visual information and artefacts in an informative, </w:t>
            </w:r>
            <w:proofErr w:type="gramStart"/>
            <w:r w:rsidRPr="000A16BD">
              <w:rPr>
                <w:sz w:val="22"/>
                <w:szCs w:val="22"/>
              </w:rPr>
              <w:t>integrated</w:t>
            </w:r>
            <w:proofErr w:type="gramEnd"/>
            <w:r w:rsidRPr="000A16BD">
              <w:rPr>
                <w:sz w:val="22"/>
                <w:szCs w:val="22"/>
              </w:rPr>
              <w:t xml:space="preserve"> and professional manner.</w:t>
            </w:r>
          </w:p>
          <w:p w14:paraId="7B03B70F" w14:textId="77777777" w:rsidR="000A16BD" w:rsidRPr="000A16BD" w:rsidRDefault="000A16BD" w:rsidP="00C71524">
            <w:pPr>
              <w:jc w:val="both"/>
              <w:rPr>
                <w:sz w:val="22"/>
                <w:szCs w:val="22"/>
              </w:rPr>
            </w:pPr>
            <w:r w:rsidRPr="000A16BD">
              <w:rPr>
                <w:sz w:val="22"/>
                <w:szCs w:val="22"/>
              </w:rPr>
              <w:t>B8   Be receptive to new ideas, identify problems and establish solutions within an efficient timescale.</w:t>
            </w:r>
          </w:p>
          <w:p w14:paraId="5892B674" w14:textId="77777777" w:rsidR="000A16BD" w:rsidRPr="000A16BD" w:rsidRDefault="000A16BD" w:rsidP="00C71524">
            <w:pPr>
              <w:jc w:val="both"/>
              <w:rPr>
                <w:sz w:val="22"/>
                <w:szCs w:val="22"/>
              </w:rPr>
            </w:pPr>
            <w:r w:rsidRPr="000A16BD">
              <w:rPr>
                <w:sz w:val="22"/>
                <w:szCs w:val="22"/>
              </w:rPr>
              <w:t>B</w:t>
            </w:r>
            <w:proofErr w:type="gramStart"/>
            <w:r w:rsidRPr="000A16BD">
              <w:rPr>
                <w:sz w:val="22"/>
                <w:szCs w:val="22"/>
              </w:rPr>
              <w:t>9  Communicate</w:t>
            </w:r>
            <w:proofErr w:type="gramEnd"/>
            <w:r w:rsidRPr="000A16BD">
              <w:rPr>
                <w:sz w:val="22"/>
                <w:szCs w:val="22"/>
              </w:rPr>
              <w:t xml:space="preserve"> ideas using a variety of verbal and visual forms, including digitally. Further expand creative and perceptual expertise through creative development    and a variety of media and techniques</w:t>
            </w:r>
          </w:p>
          <w:p w14:paraId="0F6E71A9" w14:textId="77777777" w:rsidR="000A16BD" w:rsidRPr="000A16BD" w:rsidRDefault="000A16BD" w:rsidP="00C71524">
            <w:pPr>
              <w:pStyle w:val="BodyTextIndent2"/>
              <w:tabs>
                <w:tab w:val="clear" w:pos="360"/>
                <w:tab w:val="clear" w:pos="720"/>
                <w:tab w:val="clear" w:pos="1080"/>
                <w:tab w:val="clear" w:pos="1440"/>
              </w:tabs>
              <w:spacing w:after="0" w:line="240" w:lineRule="auto"/>
              <w:ind w:left="0"/>
              <w:jc w:val="both"/>
              <w:rPr>
                <w:sz w:val="22"/>
                <w:szCs w:val="22"/>
              </w:rPr>
            </w:pPr>
            <w:r w:rsidRPr="000A16BD">
              <w:rPr>
                <w:sz w:val="22"/>
                <w:szCs w:val="22"/>
              </w:rPr>
              <w:t xml:space="preserve">B10 Demonstrate a conceptual understanding of the chosen practice, innovative both in scope of approach and presentation of </w:t>
            </w:r>
            <w:proofErr w:type="gramStart"/>
            <w:r w:rsidRPr="000A16BD">
              <w:rPr>
                <w:sz w:val="22"/>
                <w:szCs w:val="22"/>
              </w:rPr>
              <w:t>assignments</w:t>
            </w:r>
            <w:proofErr w:type="gramEnd"/>
          </w:p>
          <w:p w14:paraId="1B0B1AFE" w14:textId="77777777" w:rsidR="000A16BD" w:rsidRPr="000A16BD" w:rsidRDefault="000A16BD" w:rsidP="00C71524">
            <w:pPr>
              <w:pStyle w:val="BodyTextIndent2"/>
              <w:tabs>
                <w:tab w:val="clear" w:pos="360"/>
                <w:tab w:val="clear" w:pos="720"/>
                <w:tab w:val="clear" w:pos="1080"/>
                <w:tab w:val="clear" w:pos="1440"/>
              </w:tabs>
              <w:spacing w:after="0" w:line="240" w:lineRule="auto"/>
              <w:ind w:left="0"/>
              <w:jc w:val="both"/>
              <w:rPr>
                <w:bCs w:val="0"/>
                <w:color w:val="auto"/>
                <w:sz w:val="22"/>
                <w:szCs w:val="22"/>
                <w:lang w:eastAsia="en-GB"/>
              </w:rPr>
            </w:pPr>
            <w:r w:rsidRPr="000A16BD">
              <w:rPr>
                <w:bCs w:val="0"/>
                <w:color w:val="auto"/>
                <w:sz w:val="22"/>
                <w:szCs w:val="22"/>
                <w:lang w:eastAsia="en-GB"/>
              </w:rPr>
              <w:t xml:space="preserve">B11 Demonstrate reflection and evaluation in an independent </w:t>
            </w:r>
            <w:proofErr w:type="gramStart"/>
            <w:r w:rsidRPr="000A16BD">
              <w:rPr>
                <w:bCs w:val="0"/>
                <w:color w:val="auto"/>
                <w:sz w:val="22"/>
                <w:szCs w:val="22"/>
                <w:lang w:eastAsia="en-GB"/>
              </w:rPr>
              <w:t>manner</w:t>
            </w:r>
            <w:proofErr w:type="gramEnd"/>
            <w:r w:rsidRPr="000A16BD">
              <w:rPr>
                <w:bCs w:val="0"/>
                <w:color w:val="auto"/>
                <w:sz w:val="22"/>
                <w:szCs w:val="22"/>
                <w:lang w:eastAsia="en-GB"/>
              </w:rPr>
              <w:t xml:space="preserve"> </w:t>
            </w:r>
          </w:p>
          <w:p w14:paraId="14173767" w14:textId="77777777" w:rsidR="000A16BD" w:rsidRPr="000A16BD" w:rsidRDefault="000A16BD" w:rsidP="00C71524">
            <w:pPr>
              <w:pStyle w:val="BodyTextIndent2"/>
              <w:tabs>
                <w:tab w:val="clear" w:pos="360"/>
                <w:tab w:val="clear" w:pos="720"/>
                <w:tab w:val="clear" w:pos="1080"/>
                <w:tab w:val="clear" w:pos="1440"/>
              </w:tabs>
              <w:spacing w:after="0" w:line="240" w:lineRule="auto"/>
              <w:ind w:left="0"/>
              <w:jc w:val="both"/>
              <w:rPr>
                <w:bCs w:val="0"/>
                <w:color w:val="auto"/>
                <w:sz w:val="22"/>
                <w:szCs w:val="22"/>
                <w:lang w:eastAsia="en-GB"/>
              </w:rPr>
            </w:pPr>
            <w:r w:rsidRPr="000A16BD">
              <w:rPr>
                <w:bCs w:val="0"/>
                <w:color w:val="auto"/>
                <w:sz w:val="22"/>
                <w:szCs w:val="22"/>
                <w:lang w:eastAsia="en-GB"/>
              </w:rPr>
              <w:t xml:space="preserve">B12 Apply intellectual rigour to problem </w:t>
            </w:r>
            <w:proofErr w:type="gramStart"/>
            <w:r w:rsidRPr="000A16BD">
              <w:rPr>
                <w:bCs w:val="0"/>
                <w:color w:val="auto"/>
                <w:sz w:val="22"/>
                <w:szCs w:val="22"/>
                <w:lang w:eastAsia="en-GB"/>
              </w:rPr>
              <w:t>solving</w:t>
            </w:r>
            <w:proofErr w:type="gramEnd"/>
            <w:r w:rsidRPr="000A16BD">
              <w:rPr>
                <w:bCs w:val="0"/>
                <w:color w:val="auto"/>
                <w:sz w:val="22"/>
                <w:szCs w:val="22"/>
                <w:lang w:eastAsia="en-GB"/>
              </w:rPr>
              <w:t xml:space="preserve"> </w:t>
            </w:r>
          </w:p>
          <w:p w14:paraId="59B51593" w14:textId="77777777" w:rsidR="000A16BD" w:rsidRPr="000A16BD" w:rsidRDefault="000A16BD" w:rsidP="00C71524">
            <w:pPr>
              <w:pStyle w:val="BodyTextIndent2"/>
              <w:tabs>
                <w:tab w:val="clear" w:pos="360"/>
                <w:tab w:val="clear" w:pos="720"/>
                <w:tab w:val="clear" w:pos="1080"/>
                <w:tab w:val="clear" w:pos="1440"/>
              </w:tabs>
              <w:spacing w:after="0" w:line="240" w:lineRule="auto"/>
              <w:ind w:left="0"/>
              <w:jc w:val="both"/>
              <w:rPr>
                <w:bCs w:val="0"/>
                <w:color w:val="auto"/>
                <w:sz w:val="22"/>
                <w:szCs w:val="22"/>
                <w:lang w:eastAsia="en-GB"/>
              </w:rPr>
            </w:pPr>
            <w:r w:rsidRPr="000A16BD">
              <w:rPr>
                <w:bCs w:val="0"/>
                <w:color w:val="auto"/>
                <w:sz w:val="22"/>
                <w:szCs w:val="22"/>
                <w:lang w:eastAsia="en-GB"/>
              </w:rPr>
              <w:t>B13 Plan and execute effective research and technical information relating to the design work and the appropriate environmental, ethical concerns.</w:t>
            </w:r>
          </w:p>
          <w:p w14:paraId="13099A39" w14:textId="77777777" w:rsidR="000A16BD" w:rsidRPr="000A16BD" w:rsidRDefault="000A16BD" w:rsidP="00C71524">
            <w:pPr>
              <w:jc w:val="both"/>
              <w:rPr>
                <w:sz w:val="22"/>
                <w:szCs w:val="22"/>
              </w:rPr>
            </w:pPr>
            <w:r w:rsidRPr="000A16BD">
              <w:rPr>
                <w:bCs w:val="0"/>
                <w:sz w:val="22"/>
                <w:szCs w:val="22"/>
              </w:rPr>
              <w:t xml:space="preserve">B14 Manage time effectively and in a professional </w:t>
            </w:r>
            <w:proofErr w:type="gramStart"/>
            <w:r w:rsidRPr="000A16BD">
              <w:rPr>
                <w:bCs w:val="0"/>
                <w:sz w:val="22"/>
                <w:szCs w:val="22"/>
              </w:rPr>
              <w:t>manner</w:t>
            </w:r>
            <w:proofErr w:type="gramEnd"/>
            <w:r w:rsidRPr="000A16BD">
              <w:rPr>
                <w:sz w:val="22"/>
                <w:szCs w:val="22"/>
              </w:rPr>
              <w:t xml:space="preserve"> </w:t>
            </w:r>
          </w:p>
          <w:p w14:paraId="726E2CCF" w14:textId="77777777" w:rsidR="000A16BD" w:rsidRPr="000A16BD" w:rsidRDefault="000A16BD" w:rsidP="00C71524">
            <w:pPr>
              <w:tabs>
                <w:tab w:val="left" w:pos="394"/>
              </w:tabs>
              <w:jc w:val="both"/>
              <w:rPr>
                <w:sz w:val="22"/>
                <w:szCs w:val="22"/>
              </w:rPr>
            </w:pPr>
            <w:r w:rsidRPr="000A16BD">
              <w:rPr>
                <w:bCs w:val="0"/>
                <w:sz w:val="22"/>
                <w:szCs w:val="22"/>
              </w:rPr>
              <w:t xml:space="preserve">B15 </w:t>
            </w:r>
            <w:r w:rsidRPr="000A16BD">
              <w:rPr>
                <w:sz w:val="22"/>
                <w:szCs w:val="22"/>
              </w:rPr>
              <w:t xml:space="preserve">Demonstrate an ability to engage critically and reflectively with appropriately selected textile, surface and craft industries and practitioners, trend providers, </w:t>
            </w:r>
            <w:proofErr w:type="gramStart"/>
            <w:r w:rsidRPr="000A16BD">
              <w:rPr>
                <w:sz w:val="22"/>
                <w:szCs w:val="22"/>
              </w:rPr>
              <w:t>entrepreneurs</w:t>
            </w:r>
            <w:proofErr w:type="gramEnd"/>
            <w:r w:rsidRPr="000A16BD">
              <w:rPr>
                <w:sz w:val="22"/>
                <w:szCs w:val="22"/>
              </w:rPr>
              <w:t xml:space="preserve"> and other textile bodies </w:t>
            </w:r>
          </w:p>
        </w:tc>
      </w:tr>
      <w:tr w:rsidR="000A16BD" w:rsidRPr="000A16BD" w14:paraId="7E4EAB43" w14:textId="77777777" w:rsidTr="00C71524">
        <w:trPr>
          <w:trHeight w:val="386"/>
          <w:tblHeader/>
        </w:trPr>
        <w:tc>
          <w:tcPr>
            <w:tcW w:w="15141" w:type="dxa"/>
            <w:tcBorders>
              <w:top w:val="single" w:sz="6" w:space="0" w:color="auto"/>
            </w:tcBorders>
            <w:shd w:val="clear" w:color="auto" w:fill="auto"/>
            <w:vAlign w:val="center"/>
          </w:tcPr>
          <w:p w14:paraId="039B77C6" w14:textId="77777777" w:rsidR="000A16BD" w:rsidRPr="000A16BD" w:rsidRDefault="000A16BD" w:rsidP="00C71524">
            <w:pPr>
              <w:jc w:val="center"/>
              <w:rPr>
                <w:b/>
                <w:i/>
                <w:sz w:val="22"/>
                <w:szCs w:val="22"/>
              </w:rPr>
            </w:pPr>
            <w:r w:rsidRPr="000A16BD">
              <w:rPr>
                <w:b/>
                <w:i/>
                <w:sz w:val="22"/>
                <w:szCs w:val="22"/>
              </w:rPr>
              <w:fldChar w:fldCharType="begin">
                <w:ffData>
                  <w:name w:val=""/>
                  <w:enabled/>
                  <w:calcOnExit w:val="0"/>
                  <w:textInput>
                    <w:default w:val="Transferrable/Key Skills"/>
                  </w:textInput>
                </w:ffData>
              </w:fldChar>
            </w:r>
            <w:r w:rsidRPr="000A16BD">
              <w:rPr>
                <w:b/>
                <w:i/>
                <w:sz w:val="22"/>
                <w:szCs w:val="22"/>
              </w:rPr>
              <w:instrText xml:space="preserve"> FORMTEXT </w:instrText>
            </w:r>
            <w:r w:rsidRPr="000A16BD">
              <w:rPr>
                <w:b/>
                <w:i/>
                <w:sz w:val="22"/>
                <w:szCs w:val="22"/>
              </w:rPr>
            </w:r>
            <w:r w:rsidRPr="000A16BD">
              <w:rPr>
                <w:b/>
                <w:i/>
                <w:sz w:val="22"/>
                <w:szCs w:val="22"/>
              </w:rPr>
              <w:fldChar w:fldCharType="separate"/>
            </w:r>
            <w:r w:rsidRPr="000A16BD">
              <w:rPr>
                <w:b/>
                <w:i/>
                <w:noProof/>
                <w:sz w:val="22"/>
                <w:szCs w:val="22"/>
              </w:rPr>
              <w:t>Transferrable/Key Skills</w:t>
            </w:r>
            <w:r w:rsidRPr="000A16BD">
              <w:rPr>
                <w:b/>
                <w:i/>
                <w:sz w:val="22"/>
                <w:szCs w:val="22"/>
              </w:rPr>
              <w:fldChar w:fldCharType="end"/>
            </w:r>
          </w:p>
        </w:tc>
      </w:tr>
      <w:tr w:rsidR="000A16BD" w:rsidRPr="000A16BD" w14:paraId="5AA4587F" w14:textId="77777777" w:rsidTr="00C71524">
        <w:tc>
          <w:tcPr>
            <w:tcW w:w="15141" w:type="dxa"/>
          </w:tcPr>
          <w:p w14:paraId="2B0D1C5B" w14:textId="77777777" w:rsidR="000A16BD" w:rsidRPr="000A16BD" w:rsidRDefault="000A16BD" w:rsidP="00C71524">
            <w:pPr>
              <w:jc w:val="both"/>
              <w:rPr>
                <w:sz w:val="22"/>
                <w:szCs w:val="22"/>
              </w:rPr>
            </w:pPr>
            <w:r w:rsidRPr="000A16BD">
              <w:rPr>
                <w:sz w:val="22"/>
                <w:szCs w:val="22"/>
              </w:rPr>
              <w:t xml:space="preserve">C1   Study independently, set goals, manage their own </w:t>
            </w:r>
            <w:proofErr w:type="gramStart"/>
            <w:r w:rsidRPr="000A16BD">
              <w:rPr>
                <w:sz w:val="22"/>
                <w:szCs w:val="22"/>
              </w:rPr>
              <w:t>workloads</w:t>
            </w:r>
            <w:proofErr w:type="gramEnd"/>
            <w:r w:rsidRPr="000A16BD">
              <w:rPr>
                <w:sz w:val="22"/>
                <w:szCs w:val="22"/>
              </w:rPr>
              <w:t xml:space="preserve"> and meet deadlines. </w:t>
            </w:r>
          </w:p>
          <w:p w14:paraId="3105A201" w14:textId="77777777" w:rsidR="000A16BD" w:rsidRPr="000A16BD" w:rsidRDefault="000A16BD" w:rsidP="00C71524">
            <w:pPr>
              <w:jc w:val="both"/>
              <w:rPr>
                <w:sz w:val="22"/>
                <w:szCs w:val="22"/>
              </w:rPr>
            </w:pPr>
            <w:r w:rsidRPr="000A16BD">
              <w:rPr>
                <w:sz w:val="22"/>
                <w:szCs w:val="22"/>
              </w:rPr>
              <w:t xml:space="preserve">C2   Anticipate, accommodate and respond to </w:t>
            </w:r>
            <w:proofErr w:type="gramStart"/>
            <w:r w:rsidRPr="000A16BD">
              <w:rPr>
                <w:sz w:val="22"/>
                <w:szCs w:val="22"/>
              </w:rPr>
              <w:t>change</w:t>
            </w:r>
            <w:proofErr w:type="gramEnd"/>
            <w:r w:rsidRPr="000A16BD">
              <w:rPr>
                <w:sz w:val="22"/>
                <w:szCs w:val="22"/>
              </w:rPr>
              <w:t xml:space="preserve"> </w:t>
            </w:r>
          </w:p>
          <w:p w14:paraId="4024DD20" w14:textId="77777777" w:rsidR="000A16BD" w:rsidRPr="000A16BD" w:rsidRDefault="000A16BD" w:rsidP="00C71524">
            <w:pPr>
              <w:jc w:val="both"/>
              <w:rPr>
                <w:sz w:val="22"/>
                <w:szCs w:val="22"/>
              </w:rPr>
            </w:pPr>
            <w:r w:rsidRPr="000A16BD">
              <w:rPr>
                <w:sz w:val="22"/>
                <w:szCs w:val="22"/>
              </w:rPr>
              <w:t xml:space="preserve">C3   Analyse information and experiences, formulate independent judgements and articulate reasoned arguments through reflection, </w:t>
            </w:r>
            <w:proofErr w:type="gramStart"/>
            <w:r w:rsidRPr="000A16BD">
              <w:rPr>
                <w:sz w:val="22"/>
                <w:szCs w:val="22"/>
              </w:rPr>
              <w:t>review</w:t>
            </w:r>
            <w:proofErr w:type="gramEnd"/>
            <w:r w:rsidRPr="000A16BD">
              <w:rPr>
                <w:sz w:val="22"/>
                <w:szCs w:val="22"/>
              </w:rPr>
              <w:t xml:space="preserve"> and evaluation. </w:t>
            </w:r>
          </w:p>
          <w:p w14:paraId="6143E984" w14:textId="77777777" w:rsidR="000A16BD" w:rsidRPr="000A16BD" w:rsidRDefault="000A16BD" w:rsidP="00C71524">
            <w:pPr>
              <w:jc w:val="both"/>
              <w:rPr>
                <w:sz w:val="22"/>
                <w:szCs w:val="22"/>
              </w:rPr>
            </w:pPr>
            <w:r w:rsidRPr="000A16BD">
              <w:rPr>
                <w:sz w:val="22"/>
                <w:szCs w:val="22"/>
              </w:rPr>
              <w:t xml:space="preserve">C4   Formulate reasoned responses to the critical judgments of </w:t>
            </w:r>
            <w:proofErr w:type="gramStart"/>
            <w:r w:rsidRPr="000A16BD">
              <w:rPr>
                <w:sz w:val="22"/>
                <w:szCs w:val="22"/>
              </w:rPr>
              <w:t>others</w:t>
            </w:r>
            <w:proofErr w:type="gramEnd"/>
            <w:r w:rsidRPr="000A16BD">
              <w:rPr>
                <w:sz w:val="22"/>
                <w:szCs w:val="22"/>
              </w:rPr>
              <w:t xml:space="preserve"> </w:t>
            </w:r>
          </w:p>
          <w:p w14:paraId="05626571" w14:textId="77777777" w:rsidR="000A16BD" w:rsidRPr="000A16BD" w:rsidRDefault="000A16BD" w:rsidP="00C71524">
            <w:pPr>
              <w:jc w:val="both"/>
              <w:rPr>
                <w:sz w:val="22"/>
                <w:szCs w:val="22"/>
              </w:rPr>
            </w:pPr>
            <w:r w:rsidRPr="000A16BD">
              <w:rPr>
                <w:sz w:val="22"/>
                <w:szCs w:val="22"/>
              </w:rPr>
              <w:t xml:space="preserve">C5   Identify personal strengths, weaknesses and needs. </w:t>
            </w:r>
          </w:p>
          <w:p w14:paraId="2ADA5686" w14:textId="77777777" w:rsidR="000A16BD" w:rsidRPr="000A16BD" w:rsidRDefault="000A16BD" w:rsidP="00C71524">
            <w:pPr>
              <w:jc w:val="both"/>
              <w:rPr>
                <w:sz w:val="22"/>
                <w:szCs w:val="22"/>
              </w:rPr>
            </w:pPr>
            <w:r w:rsidRPr="000A16BD">
              <w:rPr>
                <w:sz w:val="22"/>
                <w:szCs w:val="22"/>
              </w:rPr>
              <w:t xml:space="preserve">C6   Articulate ideas and information comprehensibly in visual, </w:t>
            </w:r>
            <w:proofErr w:type="gramStart"/>
            <w:r w:rsidRPr="000A16BD">
              <w:rPr>
                <w:sz w:val="22"/>
                <w:szCs w:val="22"/>
              </w:rPr>
              <w:t>oral</w:t>
            </w:r>
            <w:proofErr w:type="gramEnd"/>
            <w:r w:rsidRPr="000A16BD">
              <w:rPr>
                <w:sz w:val="22"/>
                <w:szCs w:val="22"/>
              </w:rPr>
              <w:t xml:space="preserve"> and written forms </w:t>
            </w:r>
          </w:p>
          <w:p w14:paraId="15362E8B" w14:textId="77777777" w:rsidR="000A16BD" w:rsidRPr="000A16BD" w:rsidRDefault="000A16BD" w:rsidP="00C71524">
            <w:pPr>
              <w:tabs>
                <w:tab w:val="left" w:pos="9528"/>
              </w:tabs>
              <w:rPr>
                <w:sz w:val="22"/>
                <w:szCs w:val="22"/>
              </w:rPr>
            </w:pPr>
            <w:r w:rsidRPr="000A16BD">
              <w:rPr>
                <w:sz w:val="22"/>
                <w:szCs w:val="22"/>
              </w:rPr>
              <w:tab/>
            </w:r>
          </w:p>
        </w:tc>
      </w:tr>
      <w:tr w:rsidR="000A16BD" w:rsidRPr="000A16BD" w14:paraId="48D91F4B" w14:textId="77777777" w:rsidTr="00C71524">
        <w:trPr>
          <w:trHeight w:val="700"/>
        </w:trPr>
        <w:tc>
          <w:tcPr>
            <w:tcW w:w="15141" w:type="dxa"/>
            <w:tcBorders>
              <w:bottom w:val="single" w:sz="6" w:space="0" w:color="auto"/>
            </w:tcBorders>
          </w:tcPr>
          <w:p w14:paraId="6DE3DD58" w14:textId="77777777" w:rsidR="000A16BD" w:rsidRPr="000A16BD" w:rsidRDefault="000A16BD" w:rsidP="00C71524">
            <w:pPr>
              <w:jc w:val="both"/>
              <w:rPr>
                <w:sz w:val="22"/>
                <w:szCs w:val="22"/>
              </w:rPr>
            </w:pPr>
            <w:r w:rsidRPr="000A16BD">
              <w:rPr>
                <w:sz w:val="22"/>
                <w:szCs w:val="22"/>
              </w:rPr>
              <w:t xml:space="preserve">C7   Present ideas and work to audiences in a range of situations. </w:t>
            </w:r>
          </w:p>
          <w:p w14:paraId="59AF77AC" w14:textId="77777777" w:rsidR="000A16BD" w:rsidRPr="000A16BD" w:rsidRDefault="000A16BD" w:rsidP="00C71524">
            <w:pPr>
              <w:jc w:val="both"/>
              <w:rPr>
                <w:sz w:val="22"/>
                <w:szCs w:val="22"/>
              </w:rPr>
            </w:pPr>
            <w:r w:rsidRPr="000A16BD">
              <w:rPr>
                <w:sz w:val="22"/>
                <w:szCs w:val="22"/>
              </w:rPr>
              <w:t xml:space="preserve">C8   Interact source, navigate, select, retrieve, evaluate, </w:t>
            </w:r>
            <w:proofErr w:type="gramStart"/>
            <w:r w:rsidRPr="000A16BD">
              <w:rPr>
                <w:sz w:val="22"/>
                <w:szCs w:val="22"/>
              </w:rPr>
              <w:t>manipulate</w:t>
            </w:r>
            <w:proofErr w:type="gramEnd"/>
            <w:r w:rsidRPr="000A16BD">
              <w:rPr>
                <w:sz w:val="22"/>
                <w:szCs w:val="22"/>
              </w:rPr>
              <w:t xml:space="preserve"> and manage information from a variety of sources. </w:t>
            </w:r>
          </w:p>
          <w:p w14:paraId="3B8EE151" w14:textId="77777777" w:rsidR="000A16BD" w:rsidRPr="000A16BD" w:rsidRDefault="000A16BD" w:rsidP="00C71524">
            <w:pPr>
              <w:jc w:val="both"/>
              <w:rPr>
                <w:sz w:val="22"/>
                <w:szCs w:val="22"/>
              </w:rPr>
            </w:pPr>
            <w:r w:rsidRPr="000A16BD">
              <w:rPr>
                <w:sz w:val="22"/>
                <w:szCs w:val="22"/>
              </w:rPr>
              <w:t xml:space="preserve">C9   Select and employ communication and information technologies. </w:t>
            </w:r>
          </w:p>
          <w:p w14:paraId="7366C67A" w14:textId="77777777" w:rsidR="000A16BD" w:rsidRPr="000A16BD" w:rsidRDefault="000A16BD" w:rsidP="00C71524">
            <w:pPr>
              <w:jc w:val="both"/>
              <w:rPr>
                <w:sz w:val="22"/>
                <w:szCs w:val="22"/>
              </w:rPr>
            </w:pPr>
            <w:r w:rsidRPr="000A16BD">
              <w:rPr>
                <w:sz w:val="22"/>
                <w:szCs w:val="22"/>
              </w:rPr>
              <w:t>C10 Critically evaluate possible creative solutions and reflect on associated risk</w:t>
            </w:r>
          </w:p>
        </w:tc>
      </w:tr>
    </w:tbl>
    <w:p w14:paraId="4C926C84" w14:textId="77777777" w:rsidR="000A16BD" w:rsidRDefault="000A16BD" w:rsidP="000A16BD"/>
    <w:p w14:paraId="2859EFDA" w14:textId="77777777" w:rsidR="000A16BD" w:rsidRPr="00B305E0" w:rsidRDefault="000A16BD" w:rsidP="000A16BD">
      <w:pPr>
        <w:rPr>
          <w:sz w:val="2"/>
          <w:szCs w:val="2"/>
        </w:rPr>
      </w:pPr>
    </w:p>
    <w:p w14:paraId="3E009D7F" w14:textId="4A9BBB0C" w:rsidR="00C06A6D" w:rsidRDefault="00C06A6D">
      <w:pPr>
        <w:tabs>
          <w:tab w:val="clear" w:pos="360"/>
          <w:tab w:val="clear" w:pos="720"/>
          <w:tab w:val="clear" w:pos="1080"/>
          <w:tab w:val="clear" w:pos="1440"/>
        </w:tabs>
        <w:rPr>
          <w:color w:val="auto"/>
          <w:sz w:val="22"/>
          <w:szCs w:val="22"/>
        </w:rPr>
      </w:pPr>
      <w:r>
        <w:rPr>
          <w:color w:val="auto"/>
          <w:sz w:val="22"/>
          <w:szCs w:val="22"/>
        </w:rPr>
        <w:br w:type="page"/>
      </w:r>
    </w:p>
    <w:p w14:paraId="52B0442A" w14:textId="77777777" w:rsidR="00BB59E8" w:rsidRPr="00425283" w:rsidRDefault="00BB59E8" w:rsidP="00BB59E8">
      <w:pPr>
        <w:rPr>
          <w:b/>
          <w:color w:val="C00000"/>
        </w:rPr>
      </w:pPr>
      <w:r w:rsidRPr="00F46CE5">
        <w:rPr>
          <w:b/>
        </w:rPr>
        <w:t xml:space="preserve">QAA </w:t>
      </w:r>
      <w:r>
        <w:rPr>
          <w:b/>
        </w:rPr>
        <w:t>Art and Design December 2019</w:t>
      </w:r>
    </w:p>
    <w:p w14:paraId="4F33E323" w14:textId="77777777" w:rsidR="00BB59E8" w:rsidRDefault="00BB59E8" w:rsidP="00BB59E8">
      <w:r>
        <w:t xml:space="preserve">Available at </w:t>
      </w:r>
      <w:hyperlink r:id="rId32" w:history="1">
        <w:r w:rsidRPr="00606C36">
          <w:rPr>
            <w:rStyle w:val="Hyperlink"/>
          </w:rPr>
          <w:t>http://www.qaa.ac.uk/en/Publications/Documents/Subject-benchmark-statement---Art-and-design-.pdf</w:t>
        </w:r>
      </w:hyperlink>
      <w:r>
        <w:t xml:space="preserve"> </w:t>
      </w:r>
    </w:p>
    <w:p w14:paraId="149D946D" w14:textId="77777777" w:rsidR="00BB59E8" w:rsidRPr="00810AA0" w:rsidRDefault="00BB59E8" w:rsidP="00BB59E8">
      <w:pPr>
        <w:rPr>
          <w:sz w:val="18"/>
          <w:szCs w:val="18"/>
        </w:rPr>
      </w:pPr>
      <w:r>
        <w:rPr>
          <w:sz w:val="18"/>
          <w:szCs w:val="18"/>
        </w:rPr>
        <w:t xml:space="preserve"> TID1338</w:t>
      </w:r>
    </w:p>
    <w:tbl>
      <w:tblPr>
        <w:tblW w:w="1459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0"/>
        <w:gridCol w:w="465"/>
        <w:gridCol w:w="465"/>
        <w:gridCol w:w="465"/>
        <w:gridCol w:w="465"/>
        <w:gridCol w:w="465"/>
        <w:gridCol w:w="465"/>
        <w:gridCol w:w="465"/>
        <w:gridCol w:w="465"/>
        <w:gridCol w:w="465"/>
        <w:gridCol w:w="465"/>
        <w:gridCol w:w="465"/>
        <w:gridCol w:w="465"/>
        <w:gridCol w:w="465"/>
        <w:gridCol w:w="465"/>
      </w:tblGrid>
      <w:tr w:rsidR="00D81916" w:rsidRPr="00F46CE5" w14:paraId="54904BCE" w14:textId="77777777" w:rsidTr="00383AE6">
        <w:trPr>
          <w:cantSplit/>
          <w:trHeight w:val="964"/>
        </w:trPr>
        <w:tc>
          <w:tcPr>
            <w:tcW w:w="8080" w:type="dxa"/>
            <w:tcBorders>
              <w:top w:val="nil"/>
              <w:left w:val="nil"/>
            </w:tcBorders>
            <w:tcMar>
              <w:left w:w="28" w:type="dxa"/>
              <w:right w:w="28" w:type="dxa"/>
            </w:tcMar>
            <w:vAlign w:val="center"/>
          </w:tcPr>
          <w:p w14:paraId="7C53E3D9" w14:textId="77777777" w:rsidR="00D81916" w:rsidRPr="00D963D6" w:rsidRDefault="00D81916" w:rsidP="00C71524">
            <w:pPr>
              <w:rPr>
                <w:b/>
                <w:bCs w:val="0"/>
                <w:i/>
                <w:sz w:val="18"/>
                <w:szCs w:val="18"/>
              </w:rPr>
            </w:pPr>
            <w:r w:rsidRPr="00D963D6">
              <w:rPr>
                <w:b/>
                <w:bCs w:val="0"/>
                <w:i/>
                <w:sz w:val="18"/>
                <w:szCs w:val="18"/>
              </w:rPr>
              <w:t xml:space="preserve">BA/BSc (Hons) Textiles </w:t>
            </w:r>
          </w:p>
          <w:p w14:paraId="3958FC43" w14:textId="77777777" w:rsidR="00D81916" w:rsidRPr="00D963D6" w:rsidRDefault="00D81916" w:rsidP="00C71524">
            <w:pPr>
              <w:rPr>
                <w:b/>
                <w:bCs w:val="0"/>
                <w:i/>
                <w:sz w:val="18"/>
                <w:szCs w:val="18"/>
              </w:rPr>
            </w:pPr>
          </w:p>
          <w:p w14:paraId="25D256B5" w14:textId="77777777" w:rsidR="00D81916" w:rsidRPr="00D963D6" w:rsidRDefault="00D81916" w:rsidP="00C71524">
            <w:pPr>
              <w:rPr>
                <w:b/>
                <w:bCs w:val="0"/>
                <w:i/>
                <w:sz w:val="16"/>
                <w:szCs w:val="16"/>
              </w:rPr>
            </w:pPr>
          </w:p>
        </w:tc>
        <w:tc>
          <w:tcPr>
            <w:tcW w:w="465" w:type="dxa"/>
            <w:tcBorders>
              <w:top w:val="nil"/>
            </w:tcBorders>
            <w:tcMar>
              <w:left w:w="28" w:type="dxa"/>
              <w:right w:w="28" w:type="dxa"/>
            </w:tcMar>
            <w:textDirection w:val="btLr"/>
            <w:vAlign w:val="center"/>
          </w:tcPr>
          <w:p w14:paraId="1155125B" w14:textId="2283A264" w:rsidR="00D81916" w:rsidRPr="00D963D6" w:rsidRDefault="00D81916" w:rsidP="00C71524">
            <w:pPr>
              <w:ind w:left="113" w:right="113"/>
              <w:jc w:val="center"/>
              <w:rPr>
                <w:b/>
                <w:i/>
                <w:sz w:val="16"/>
                <w:szCs w:val="16"/>
              </w:rPr>
            </w:pPr>
            <w:r w:rsidRPr="00D963D6">
              <w:rPr>
                <w:b/>
                <w:i/>
                <w:sz w:val="16"/>
                <w:szCs w:val="16"/>
              </w:rPr>
              <w:t>TFD1</w:t>
            </w:r>
            <w:r>
              <w:rPr>
                <w:b/>
                <w:i/>
                <w:sz w:val="16"/>
                <w:szCs w:val="16"/>
              </w:rPr>
              <w:t>111</w:t>
            </w:r>
          </w:p>
        </w:tc>
        <w:tc>
          <w:tcPr>
            <w:tcW w:w="465" w:type="dxa"/>
            <w:tcBorders>
              <w:top w:val="nil"/>
            </w:tcBorders>
            <w:tcMar>
              <w:left w:w="28" w:type="dxa"/>
              <w:right w:w="28" w:type="dxa"/>
            </w:tcMar>
            <w:textDirection w:val="btLr"/>
            <w:vAlign w:val="center"/>
          </w:tcPr>
          <w:p w14:paraId="07ADF42B" w14:textId="77777777" w:rsidR="00D81916" w:rsidRPr="00D963D6" w:rsidRDefault="00D81916" w:rsidP="00C71524">
            <w:pPr>
              <w:ind w:left="113" w:right="113"/>
              <w:jc w:val="center"/>
              <w:rPr>
                <w:b/>
                <w:i/>
                <w:sz w:val="16"/>
                <w:szCs w:val="16"/>
              </w:rPr>
            </w:pPr>
            <w:r w:rsidRPr="00D963D6">
              <w:rPr>
                <w:b/>
                <w:i/>
                <w:sz w:val="16"/>
                <w:szCs w:val="16"/>
              </w:rPr>
              <w:t>TFD1321</w:t>
            </w:r>
          </w:p>
        </w:tc>
        <w:tc>
          <w:tcPr>
            <w:tcW w:w="465" w:type="dxa"/>
            <w:tcBorders>
              <w:top w:val="nil"/>
            </w:tcBorders>
            <w:tcMar>
              <w:left w:w="28" w:type="dxa"/>
              <w:right w:w="28" w:type="dxa"/>
            </w:tcMar>
            <w:textDirection w:val="btLr"/>
            <w:vAlign w:val="center"/>
          </w:tcPr>
          <w:p w14:paraId="377CD78F" w14:textId="2EF9AD79" w:rsidR="00D81916" w:rsidRPr="00D963D6" w:rsidRDefault="00D81916" w:rsidP="00C71524">
            <w:pPr>
              <w:ind w:left="113" w:right="113"/>
              <w:jc w:val="center"/>
              <w:rPr>
                <w:b/>
                <w:i/>
                <w:sz w:val="16"/>
                <w:szCs w:val="16"/>
              </w:rPr>
            </w:pPr>
            <w:r w:rsidRPr="00D963D6">
              <w:rPr>
                <w:b/>
                <w:i/>
                <w:sz w:val="16"/>
                <w:szCs w:val="16"/>
              </w:rPr>
              <w:t>TFD</w:t>
            </w:r>
            <w:r>
              <w:rPr>
                <w:b/>
                <w:i/>
                <w:sz w:val="16"/>
                <w:szCs w:val="16"/>
              </w:rPr>
              <w:t>1110</w:t>
            </w:r>
          </w:p>
        </w:tc>
        <w:tc>
          <w:tcPr>
            <w:tcW w:w="465" w:type="dxa"/>
            <w:tcBorders>
              <w:top w:val="nil"/>
            </w:tcBorders>
            <w:textDirection w:val="btLr"/>
          </w:tcPr>
          <w:p w14:paraId="52243458" w14:textId="474403C0" w:rsidR="00D81916" w:rsidRPr="00D963D6" w:rsidRDefault="00D81916" w:rsidP="00C71524">
            <w:pPr>
              <w:ind w:left="113" w:right="113"/>
              <w:jc w:val="center"/>
              <w:rPr>
                <w:b/>
                <w:i/>
                <w:sz w:val="16"/>
                <w:szCs w:val="16"/>
              </w:rPr>
            </w:pPr>
            <w:r>
              <w:rPr>
                <w:b/>
                <w:i/>
                <w:sz w:val="16"/>
                <w:szCs w:val="16"/>
              </w:rPr>
              <w:t>TFD1112</w:t>
            </w:r>
          </w:p>
        </w:tc>
        <w:tc>
          <w:tcPr>
            <w:tcW w:w="465" w:type="dxa"/>
            <w:tcBorders>
              <w:top w:val="nil"/>
              <w:right w:val="double" w:sz="4" w:space="0" w:color="auto"/>
            </w:tcBorders>
            <w:tcMar>
              <w:left w:w="28" w:type="dxa"/>
              <w:right w:w="28" w:type="dxa"/>
            </w:tcMar>
            <w:textDirection w:val="btLr"/>
            <w:vAlign w:val="center"/>
          </w:tcPr>
          <w:p w14:paraId="4B665CCB" w14:textId="3B80B7F3" w:rsidR="00D81916" w:rsidRPr="00D963D6" w:rsidRDefault="00D81916" w:rsidP="00C71524">
            <w:pPr>
              <w:ind w:left="113" w:right="113"/>
              <w:jc w:val="center"/>
              <w:rPr>
                <w:b/>
                <w:i/>
                <w:sz w:val="16"/>
                <w:szCs w:val="16"/>
              </w:rPr>
            </w:pPr>
            <w:r w:rsidRPr="00D963D6">
              <w:rPr>
                <w:b/>
                <w:i/>
                <w:sz w:val="16"/>
                <w:szCs w:val="16"/>
              </w:rPr>
              <w:t>TFD1</w:t>
            </w:r>
            <w:r>
              <w:rPr>
                <w:b/>
                <w:i/>
                <w:sz w:val="16"/>
                <w:szCs w:val="16"/>
              </w:rPr>
              <w:t>118</w:t>
            </w:r>
          </w:p>
        </w:tc>
        <w:tc>
          <w:tcPr>
            <w:tcW w:w="465" w:type="dxa"/>
            <w:tcBorders>
              <w:top w:val="nil"/>
            </w:tcBorders>
            <w:tcMar>
              <w:left w:w="28" w:type="dxa"/>
              <w:right w:w="28" w:type="dxa"/>
            </w:tcMar>
            <w:textDirection w:val="btLr"/>
            <w:vAlign w:val="center"/>
          </w:tcPr>
          <w:p w14:paraId="3102BB67" w14:textId="77777777" w:rsidR="00D81916" w:rsidRPr="00D963D6" w:rsidRDefault="00D81916" w:rsidP="00C71524">
            <w:pPr>
              <w:ind w:left="113" w:right="113"/>
              <w:jc w:val="center"/>
              <w:rPr>
                <w:b/>
                <w:i/>
                <w:sz w:val="16"/>
                <w:szCs w:val="16"/>
              </w:rPr>
            </w:pPr>
            <w:r w:rsidRPr="00D963D6">
              <w:rPr>
                <w:b/>
                <w:i/>
                <w:sz w:val="16"/>
                <w:szCs w:val="16"/>
              </w:rPr>
              <w:t>TID1331</w:t>
            </w:r>
          </w:p>
        </w:tc>
        <w:tc>
          <w:tcPr>
            <w:tcW w:w="465" w:type="dxa"/>
            <w:tcBorders>
              <w:top w:val="nil"/>
            </w:tcBorders>
            <w:tcMar>
              <w:left w:w="28" w:type="dxa"/>
              <w:right w:w="28" w:type="dxa"/>
            </w:tcMar>
            <w:textDirection w:val="btLr"/>
            <w:vAlign w:val="center"/>
          </w:tcPr>
          <w:p w14:paraId="50DC2839" w14:textId="77777777" w:rsidR="00D81916" w:rsidRPr="00D963D6" w:rsidRDefault="00D81916" w:rsidP="00C71524">
            <w:pPr>
              <w:ind w:left="113" w:right="113"/>
              <w:jc w:val="center"/>
              <w:rPr>
                <w:b/>
                <w:i/>
                <w:sz w:val="16"/>
                <w:szCs w:val="16"/>
              </w:rPr>
            </w:pPr>
            <w:r w:rsidRPr="00D963D6">
              <w:rPr>
                <w:b/>
                <w:i/>
                <w:sz w:val="16"/>
                <w:szCs w:val="16"/>
              </w:rPr>
              <w:t>TID13</w:t>
            </w:r>
            <w:r>
              <w:rPr>
                <w:b/>
                <w:i/>
                <w:sz w:val="16"/>
                <w:szCs w:val="16"/>
              </w:rPr>
              <w:t xml:space="preserve">42 </w:t>
            </w:r>
          </w:p>
        </w:tc>
        <w:tc>
          <w:tcPr>
            <w:tcW w:w="465" w:type="dxa"/>
            <w:tcBorders>
              <w:top w:val="nil"/>
            </w:tcBorders>
            <w:textDirection w:val="btLr"/>
          </w:tcPr>
          <w:p w14:paraId="28FFE953" w14:textId="77777777" w:rsidR="00D81916" w:rsidRPr="00D963D6" w:rsidRDefault="00D81916" w:rsidP="00C71524">
            <w:pPr>
              <w:ind w:left="113" w:right="113"/>
              <w:jc w:val="center"/>
              <w:rPr>
                <w:b/>
                <w:i/>
                <w:sz w:val="16"/>
                <w:szCs w:val="16"/>
              </w:rPr>
            </w:pPr>
            <w:r>
              <w:rPr>
                <w:b/>
                <w:i/>
                <w:sz w:val="16"/>
                <w:szCs w:val="16"/>
              </w:rPr>
              <w:t>TID1343</w:t>
            </w:r>
          </w:p>
        </w:tc>
        <w:tc>
          <w:tcPr>
            <w:tcW w:w="465" w:type="dxa"/>
            <w:tcBorders>
              <w:top w:val="nil"/>
            </w:tcBorders>
            <w:tcMar>
              <w:left w:w="28" w:type="dxa"/>
              <w:right w:w="28" w:type="dxa"/>
            </w:tcMar>
            <w:textDirection w:val="btLr"/>
            <w:vAlign w:val="center"/>
          </w:tcPr>
          <w:p w14:paraId="7CA6EE17" w14:textId="77777777" w:rsidR="00D81916" w:rsidRPr="00D963D6" w:rsidRDefault="00D81916" w:rsidP="00C71524">
            <w:pPr>
              <w:ind w:left="113" w:right="113"/>
              <w:jc w:val="center"/>
              <w:rPr>
                <w:b/>
                <w:i/>
                <w:strike/>
                <w:sz w:val="16"/>
                <w:szCs w:val="16"/>
              </w:rPr>
            </w:pPr>
            <w:r w:rsidRPr="00D963D6">
              <w:rPr>
                <w:b/>
                <w:i/>
                <w:sz w:val="16"/>
                <w:szCs w:val="16"/>
              </w:rPr>
              <w:t>TID1338</w:t>
            </w:r>
          </w:p>
        </w:tc>
        <w:tc>
          <w:tcPr>
            <w:tcW w:w="465" w:type="dxa"/>
            <w:tcBorders>
              <w:top w:val="nil"/>
              <w:left w:val="double" w:sz="4" w:space="0" w:color="auto"/>
              <w:right w:val="double" w:sz="4" w:space="0" w:color="auto"/>
            </w:tcBorders>
            <w:tcMar>
              <w:left w:w="28" w:type="dxa"/>
              <w:right w:w="28" w:type="dxa"/>
            </w:tcMar>
            <w:textDirection w:val="btLr"/>
            <w:vAlign w:val="center"/>
          </w:tcPr>
          <w:p w14:paraId="2B08D980" w14:textId="77777777" w:rsidR="00D81916" w:rsidRPr="00D963D6" w:rsidRDefault="00D81916" w:rsidP="00C71524">
            <w:pPr>
              <w:ind w:left="113" w:right="113"/>
              <w:jc w:val="center"/>
              <w:rPr>
                <w:b/>
                <w:i/>
                <w:sz w:val="16"/>
                <w:szCs w:val="16"/>
              </w:rPr>
            </w:pPr>
            <w:r w:rsidRPr="00D963D6">
              <w:rPr>
                <w:b/>
                <w:i/>
                <w:sz w:val="16"/>
                <w:szCs w:val="16"/>
              </w:rPr>
              <w:t>TST1525</w:t>
            </w:r>
            <w:r>
              <w:rPr>
                <w:b/>
                <w:i/>
                <w:sz w:val="16"/>
                <w:szCs w:val="16"/>
              </w:rPr>
              <w:t>/TST1530</w:t>
            </w:r>
          </w:p>
        </w:tc>
        <w:tc>
          <w:tcPr>
            <w:tcW w:w="465" w:type="dxa"/>
            <w:tcBorders>
              <w:top w:val="nil"/>
            </w:tcBorders>
            <w:textDirection w:val="btLr"/>
            <w:vAlign w:val="center"/>
          </w:tcPr>
          <w:p w14:paraId="0D8CC1C5" w14:textId="77777777" w:rsidR="00D81916" w:rsidRPr="00D963D6" w:rsidRDefault="00D81916" w:rsidP="00C71524">
            <w:pPr>
              <w:ind w:left="113" w:right="113"/>
              <w:jc w:val="center"/>
              <w:rPr>
                <w:b/>
                <w:i/>
                <w:sz w:val="16"/>
                <w:szCs w:val="16"/>
              </w:rPr>
            </w:pPr>
            <w:r w:rsidRPr="00D963D6">
              <w:rPr>
                <w:b/>
                <w:i/>
                <w:sz w:val="16"/>
                <w:szCs w:val="16"/>
              </w:rPr>
              <w:t>THD1320</w:t>
            </w:r>
          </w:p>
        </w:tc>
        <w:tc>
          <w:tcPr>
            <w:tcW w:w="465" w:type="dxa"/>
            <w:tcBorders>
              <w:top w:val="nil"/>
            </w:tcBorders>
            <w:tcMar>
              <w:left w:w="28" w:type="dxa"/>
              <w:right w:w="28" w:type="dxa"/>
            </w:tcMar>
            <w:textDirection w:val="btLr"/>
            <w:vAlign w:val="center"/>
          </w:tcPr>
          <w:p w14:paraId="6BF253DE" w14:textId="77777777" w:rsidR="00D81916" w:rsidRPr="00D963D6" w:rsidRDefault="00D81916" w:rsidP="00C71524">
            <w:pPr>
              <w:ind w:left="113" w:right="113"/>
              <w:jc w:val="center"/>
              <w:rPr>
                <w:b/>
                <w:i/>
                <w:sz w:val="16"/>
                <w:szCs w:val="16"/>
              </w:rPr>
            </w:pPr>
            <w:r w:rsidRPr="00D963D6">
              <w:rPr>
                <w:b/>
                <w:i/>
                <w:sz w:val="16"/>
                <w:szCs w:val="16"/>
              </w:rPr>
              <w:t>THD1376</w:t>
            </w:r>
          </w:p>
        </w:tc>
        <w:tc>
          <w:tcPr>
            <w:tcW w:w="465" w:type="dxa"/>
            <w:tcBorders>
              <w:top w:val="nil"/>
            </w:tcBorders>
            <w:textDirection w:val="btLr"/>
            <w:vAlign w:val="center"/>
          </w:tcPr>
          <w:p w14:paraId="4A88596B" w14:textId="77777777" w:rsidR="00D81916" w:rsidRPr="00271BE4" w:rsidRDefault="00D81916" w:rsidP="00C71524">
            <w:pPr>
              <w:ind w:left="113" w:right="113"/>
              <w:jc w:val="center"/>
              <w:rPr>
                <w:b/>
                <w:sz w:val="16"/>
                <w:szCs w:val="16"/>
              </w:rPr>
            </w:pPr>
            <w:r w:rsidRPr="00271BE4">
              <w:rPr>
                <w:b/>
                <w:sz w:val="16"/>
                <w:szCs w:val="16"/>
              </w:rPr>
              <w:t>THD1377</w:t>
            </w:r>
          </w:p>
        </w:tc>
        <w:tc>
          <w:tcPr>
            <w:tcW w:w="465" w:type="dxa"/>
            <w:tcBorders>
              <w:top w:val="nil"/>
            </w:tcBorders>
            <w:textDirection w:val="btLr"/>
            <w:vAlign w:val="center"/>
          </w:tcPr>
          <w:p w14:paraId="6BDB3BC1" w14:textId="77777777" w:rsidR="00D81916" w:rsidRPr="00271BE4" w:rsidRDefault="00D81916" w:rsidP="00C71524">
            <w:pPr>
              <w:ind w:left="113" w:right="113"/>
              <w:jc w:val="center"/>
              <w:rPr>
                <w:b/>
                <w:sz w:val="16"/>
                <w:szCs w:val="16"/>
              </w:rPr>
            </w:pPr>
            <w:r w:rsidRPr="00271BE4">
              <w:rPr>
                <w:b/>
                <w:sz w:val="16"/>
                <w:szCs w:val="16"/>
              </w:rPr>
              <w:t>THD1378</w:t>
            </w:r>
          </w:p>
        </w:tc>
      </w:tr>
      <w:tr w:rsidR="00D81916" w14:paraId="509D9422" w14:textId="77777777" w:rsidTr="00383AE6">
        <w:trPr>
          <w:trHeight w:val="454"/>
        </w:trPr>
        <w:tc>
          <w:tcPr>
            <w:tcW w:w="8080" w:type="dxa"/>
            <w:tcBorders>
              <w:left w:val="nil"/>
            </w:tcBorders>
            <w:shd w:val="clear" w:color="auto" w:fill="auto"/>
            <w:tcMar>
              <w:top w:w="28" w:type="dxa"/>
              <w:left w:w="28" w:type="dxa"/>
              <w:bottom w:w="28" w:type="dxa"/>
              <w:right w:w="28" w:type="dxa"/>
            </w:tcMar>
            <w:vAlign w:val="bottom"/>
          </w:tcPr>
          <w:p w14:paraId="3EB8FEDE" w14:textId="77777777" w:rsidR="00D81916" w:rsidRPr="00D963D6" w:rsidRDefault="00D81916" w:rsidP="00C71524">
            <w:pPr>
              <w:tabs>
                <w:tab w:val="center" w:pos="4153"/>
                <w:tab w:val="right" w:pos="8306"/>
              </w:tabs>
              <w:rPr>
                <w:b/>
                <w:i/>
                <w:lang w:eastAsia="x-none"/>
              </w:rPr>
            </w:pPr>
            <w:r w:rsidRPr="00D963D6">
              <w:rPr>
                <w:b/>
                <w:i/>
                <w:lang w:eastAsia="x-none"/>
              </w:rPr>
              <w:t>Subject-specific knowledge and understanding, attributes and skills</w:t>
            </w:r>
          </w:p>
        </w:tc>
        <w:tc>
          <w:tcPr>
            <w:tcW w:w="465" w:type="dxa"/>
            <w:shd w:val="clear" w:color="auto" w:fill="auto"/>
            <w:tcMar>
              <w:top w:w="28" w:type="dxa"/>
              <w:left w:w="28" w:type="dxa"/>
              <w:bottom w:w="28" w:type="dxa"/>
              <w:right w:w="28" w:type="dxa"/>
            </w:tcMar>
            <w:vAlign w:val="center"/>
          </w:tcPr>
          <w:p w14:paraId="5A166D1A" w14:textId="77777777" w:rsidR="00D81916" w:rsidRPr="00D963D6" w:rsidRDefault="00D81916" w:rsidP="00C71524">
            <w:pPr>
              <w:jc w:val="center"/>
              <w:rPr>
                <w:b/>
                <w:i/>
              </w:rPr>
            </w:pPr>
          </w:p>
        </w:tc>
        <w:tc>
          <w:tcPr>
            <w:tcW w:w="465" w:type="dxa"/>
            <w:shd w:val="clear" w:color="auto" w:fill="auto"/>
            <w:tcMar>
              <w:top w:w="28" w:type="dxa"/>
              <w:left w:w="28" w:type="dxa"/>
              <w:bottom w:w="28" w:type="dxa"/>
              <w:right w:w="28" w:type="dxa"/>
            </w:tcMar>
            <w:vAlign w:val="center"/>
          </w:tcPr>
          <w:p w14:paraId="29647236" w14:textId="77777777" w:rsidR="00D81916" w:rsidRPr="00D963D6" w:rsidRDefault="00D81916" w:rsidP="00C71524">
            <w:pPr>
              <w:jc w:val="center"/>
              <w:rPr>
                <w:i/>
              </w:rPr>
            </w:pPr>
          </w:p>
        </w:tc>
        <w:tc>
          <w:tcPr>
            <w:tcW w:w="465" w:type="dxa"/>
            <w:shd w:val="clear" w:color="auto" w:fill="auto"/>
            <w:tcMar>
              <w:top w:w="28" w:type="dxa"/>
              <w:left w:w="28" w:type="dxa"/>
              <w:bottom w:w="28" w:type="dxa"/>
              <w:right w:w="28" w:type="dxa"/>
            </w:tcMar>
            <w:vAlign w:val="center"/>
          </w:tcPr>
          <w:p w14:paraId="0D7E4D73" w14:textId="77777777" w:rsidR="00D81916" w:rsidRPr="00D963D6" w:rsidRDefault="00D81916" w:rsidP="00C71524">
            <w:pPr>
              <w:jc w:val="center"/>
              <w:rPr>
                <w:i/>
              </w:rPr>
            </w:pPr>
          </w:p>
        </w:tc>
        <w:tc>
          <w:tcPr>
            <w:tcW w:w="465" w:type="dxa"/>
          </w:tcPr>
          <w:p w14:paraId="5973E595" w14:textId="77777777" w:rsidR="00D81916" w:rsidRPr="00D963D6" w:rsidRDefault="00D81916" w:rsidP="00C71524">
            <w:pPr>
              <w:jc w:val="center"/>
              <w:rPr>
                <w:i/>
              </w:rPr>
            </w:pPr>
          </w:p>
        </w:tc>
        <w:tc>
          <w:tcPr>
            <w:tcW w:w="465" w:type="dxa"/>
            <w:tcBorders>
              <w:right w:val="double" w:sz="4" w:space="0" w:color="auto"/>
            </w:tcBorders>
            <w:shd w:val="clear" w:color="auto" w:fill="auto"/>
            <w:tcMar>
              <w:top w:w="28" w:type="dxa"/>
              <w:left w:w="28" w:type="dxa"/>
              <w:bottom w:w="28" w:type="dxa"/>
              <w:right w:w="28" w:type="dxa"/>
            </w:tcMar>
            <w:vAlign w:val="center"/>
          </w:tcPr>
          <w:p w14:paraId="416DE15C" w14:textId="51F9064F" w:rsidR="00D81916" w:rsidRPr="00D963D6" w:rsidRDefault="00D81916" w:rsidP="00C71524">
            <w:pPr>
              <w:jc w:val="center"/>
              <w:rPr>
                <w:i/>
              </w:rPr>
            </w:pPr>
          </w:p>
        </w:tc>
        <w:tc>
          <w:tcPr>
            <w:tcW w:w="465" w:type="dxa"/>
            <w:shd w:val="clear" w:color="auto" w:fill="auto"/>
            <w:tcMar>
              <w:top w:w="28" w:type="dxa"/>
              <w:left w:w="28" w:type="dxa"/>
              <w:bottom w:w="28" w:type="dxa"/>
              <w:right w:w="28" w:type="dxa"/>
            </w:tcMar>
            <w:vAlign w:val="center"/>
          </w:tcPr>
          <w:p w14:paraId="2F6B632F" w14:textId="77777777" w:rsidR="00D81916" w:rsidRPr="00D963D6" w:rsidRDefault="00D81916" w:rsidP="00C71524">
            <w:pPr>
              <w:jc w:val="center"/>
              <w:rPr>
                <w:i/>
              </w:rPr>
            </w:pPr>
          </w:p>
        </w:tc>
        <w:tc>
          <w:tcPr>
            <w:tcW w:w="465" w:type="dxa"/>
            <w:shd w:val="clear" w:color="auto" w:fill="auto"/>
            <w:tcMar>
              <w:top w:w="28" w:type="dxa"/>
              <w:left w:w="28" w:type="dxa"/>
              <w:bottom w:w="28" w:type="dxa"/>
              <w:right w:w="28" w:type="dxa"/>
            </w:tcMar>
            <w:vAlign w:val="center"/>
          </w:tcPr>
          <w:p w14:paraId="45C8D6F8" w14:textId="77777777" w:rsidR="00D81916" w:rsidRPr="00D963D6" w:rsidRDefault="00D81916" w:rsidP="00C71524">
            <w:pPr>
              <w:jc w:val="center"/>
              <w:rPr>
                <w:i/>
              </w:rPr>
            </w:pPr>
          </w:p>
        </w:tc>
        <w:tc>
          <w:tcPr>
            <w:tcW w:w="465" w:type="dxa"/>
          </w:tcPr>
          <w:p w14:paraId="44EBBA37" w14:textId="77777777" w:rsidR="00D81916" w:rsidRPr="00D963D6" w:rsidRDefault="00D81916" w:rsidP="00C71524">
            <w:pPr>
              <w:jc w:val="center"/>
              <w:rPr>
                <w:i/>
              </w:rPr>
            </w:pPr>
          </w:p>
        </w:tc>
        <w:tc>
          <w:tcPr>
            <w:tcW w:w="465" w:type="dxa"/>
            <w:shd w:val="clear" w:color="auto" w:fill="auto"/>
            <w:tcMar>
              <w:top w:w="28" w:type="dxa"/>
              <w:left w:w="28" w:type="dxa"/>
              <w:bottom w:w="28" w:type="dxa"/>
              <w:right w:w="28" w:type="dxa"/>
            </w:tcMar>
            <w:vAlign w:val="center"/>
          </w:tcPr>
          <w:p w14:paraId="2253ACD2" w14:textId="77777777" w:rsidR="00D81916" w:rsidRPr="00D963D6" w:rsidRDefault="00D81916" w:rsidP="00C71524">
            <w:pPr>
              <w:jc w:val="center"/>
              <w:rPr>
                <w:i/>
              </w:rPr>
            </w:pPr>
          </w:p>
        </w:tc>
        <w:tc>
          <w:tcPr>
            <w:tcW w:w="465" w:type="dxa"/>
            <w:tcBorders>
              <w:left w:val="double" w:sz="4" w:space="0" w:color="auto"/>
              <w:right w:val="double" w:sz="4" w:space="0" w:color="auto"/>
            </w:tcBorders>
            <w:shd w:val="clear" w:color="auto" w:fill="auto"/>
            <w:tcMar>
              <w:top w:w="28" w:type="dxa"/>
              <w:left w:w="28" w:type="dxa"/>
              <w:bottom w:w="28" w:type="dxa"/>
              <w:right w:w="28" w:type="dxa"/>
            </w:tcMar>
            <w:vAlign w:val="center"/>
          </w:tcPr>
          <w:p w14:paraId="7F19A9C9" w14:textId="77777777" w:rsidR="00D81916" w:rsidRPr="00D963D6" w:rsidRDefault="00D81916" w:rsidP="00C71524">
            <w:pPr>
              <w:jc w:val="center"/>
              <w:rPr>
                <w:i/>
              </w:rPr>
            </w:pPr>
          </w:p>
        </w:tc>
        <w:tc>
          <w:tcPr>
            <w:tcW w:w="465" w:type="dxa"/>
            <w:vAlign w:val="center"/>
          </w:tcPr>
          <w:p w14:paraId="16937863" w14:textId="77777777" w:rsidR="00D81916" w:rsidRPr="00D963D6" w:rsidRDefault="00D81916" w:rsidP="00C71524">
            <w:pPr>
              <w:jc w:val="center"/>
              <w:rPr>
                <w:i/>
                <w:strike/>
              </w:rPr>
            </w:pPr>
          </w:p>
        </w:tc>
        <w:tc>
          <w:tcPr>
            <w:tcW w:w="465" w:type="dxa"/>
            <w:shd w:val="clear" w:color="auto" w:fill="auto"/>
            <w:tcMar>
              <w:top w:w="28" w:type="dxa"/>
              <w:left w:w="28" w:type="dxa"/>
              <w:bottom w:w="28" w:type="dxa"/>
              <w:right w:w="28" w:type="dxa"/>
            </w:tcMar>
            <w:vAlign w:val="center"/>
          </w:tcPr>
          <w:p w14:paraId="327E24E3" w14:textId="77777777" w:rsidR="00D81916" w:rsidRPr="00D963D6" w:rsidRDefault="00D81916" w:rsidP="00C71524">
            <w:pPr>
              <w:jc w:val="center"/>
              <w:rPr>
                <w:i/>
              </w:rPr>
            </w:pPr>
          </w:p>
        </w:tc>
        <w:tc>
          <w:tcPr>
            <w:tcW w:w="465" w:type="dxa"/>
            <w:shd w:val="clear" w:color="auto" w:fill="auto"/>
            <w:vAlign w:val="center"/>
          </w:tcPr>
          <w:p w14:paraId="2C59F7C6" w14:textId="77777777" w:rsidR="00D81916" w:rsidRDefault="00D81916" w:rsidP="00C71524">
            <w:pPr>
              <w:jc w:val="center"/>
            </w:pPr>
          </w:p>
        </w:tc>
        <w:tc>
          <w:tcPr>
            <w:tcW w:w="465" w:type="dxa"/>
            <w:shd w:val="clear" w:color="auto" w:fill="auto"/>
            <w:vAlign w:val="center"/>
          </w:tcPr>
          <w:p w14:paraId="12834292" w14:textId="77777777" w:rsidR="00D81916" w:rsidRDefault="00D81916" w:rsidP="00C71524">
            <w:pPr>
              <w:jc w:val="center"/>
            </w:pPr>
          </w:p>
        </w:tc>
      </w:tr>
      <w:tr w:rsidR="00D81916" w14:paraId="4794DE72" w14:textId="77777777" w:rsidTr="00383AE6">
        <w:trPr>
          <w:trHeight w:val="340"/>
        </w:trPr>
        <w:tc>
          <w:tcPr>
            <w:tcW w:w="8080" w:type="dxa"/>
            <w:tcBorders>
              <w:left w:val="nil"/>
            </w:tcBorders>
            <w:tcMar>
              <w:top w:w="28" w:type="dxa"/>
              <w:left w:w="28" w:type="dxa"/>
              <w:bottom w:w="28" w:type="dxa"/>
              <w:right w:w="28" w:type="dxa"/>
            </w:tcMar>
            <w:vAlign w:val="center"/>
          </w:tcPr>
          <w:p w14:paraId="4848C5ED" w14:textId="77777777" w:rsidR="00D81916" w:rsidRPr="00D963D6" w:rsidRDefault="00D81916" w:rsidP="00C71524">
            <w:pPr>
              <w:tabs>
                <w:tab w:val="center" w:pos="4153"/>
                <w:tab w:val="right" w:pos="8306"/>
              </w:tabs>
              <w:rPr>
                <w:i/>
                <w:sz w:val="18"/>
                <w:szCs w:val="18"/>
                <w:lang w:eastAsia="x-none"/>
              </w:rPr>
            </w:pPr>
            <w:r w:rsidRPr="00D963D6">
              <w:rPr>
                <w:i/>
                <w:sz w:val="18"/>
                <w:szCs w:val="18"/>
                <w:lang w:eastAsia="x-none"/>
              </w:rPr>
              <w:t xml:space="preserve">Generate ideas, concepts, proposals, </w:t>
            </w:r>
            <w:proofErr w:type="gramStart"/>
            <w:r w:rsidRPr="00D963D6">
              <w:rPr>
                <w:i/>
                <w:sz w:val="18"/>
                <w:szCs w:val="18"/>
                <w:lang w:eastAsia="x-none"/>
              </w:rPr>
              <w:t>solutions</w:t>
            </w:r>
            <w:proofErr w:type="gramEnd"/>
            <w:r w:rsidRPr="00D963D6">
              <w:rPr>
                <w:i/>
                <w:sz w:val="18"/>
                <w:szCs w:val="18"/>
                <w:lang w:eastAsia="x-none"/>
              </w:rPr>
              <w:t xml:space="preserve"> or arguments independently and/or collaboratively and / or as self-initiated activity and / or in response to set briefs</w:t>
            </w:r>
          </w:p>
        </w:tc>
        <w:tc>
          <w:tcPr>
            <w:tcW w:w="465" w:type="dxa"/>
            <w:tcMar>
              <w:top w:w="28" w:type="dxa"/>
              <w:left w:w="28" w:type="dxa"/>
              <w:bottom w:w="28" w:type="dxa"/>
              <w:right w:w="28" w:type="dxa"/>
            </w:tcMar>
            <w:vAlign w:val="center"/>
          </w:tcPr>
          <w:p w14:paraId="2ADDEC51" w14:textId="77777777" w:rsidR="00D81916" w:rsidRPr="00D963D6" w:rsidRDefault="00D81916" w:rsidP="00C71524">
            <w:pPr>
              <w:jc w:val="center"/>
              <w:rPr>
                <w:b/>
                <w:i/>
              </w:rPr>
            </w:pPr>
            <w:r w:rsidRPr="00D963D6">
              <w:rPr>
                <w:rFonts w:ascii="Wingdings" w:eastAsia="Wingdings" w:hAnsi="Wingdings" w:cs="Wingdings"/>
                <w:b/>
                <w:i/>
              </w:rPr>
              <w:t>§</w:t>
            </w:r>
          </w:p>
        </w:tc>
        <w:tc>
          <w:tcPr>
            <w:tcW w:w="465" w:type="dxa"/>
            <w:tcMar>
              <w:top w:w="28" w:type="dxa"/>
              <w:left w:w="28" w:type="dxa"/>
              <w:bottom w:w="28" w:type="dxa"/>
              <w:right w:w="28" w:type="dxa"/>
            </w:tcMar>
            <w:vAlign w:val="center"/>
          </w:tcPr>
          <w:p w14:paraId="1EBFA363" w14:textId="77777777" w:rsidR="00D81916" w:rsidRPr="00D963D6" w:rsidRDefault="00D81916" w:rsidP="00C71524">
            <w:pPr>
              <w:jc w:val="center"/>
              <w:rPr>
                <w:i/>
              </w:rPr>
            </w:pPr>
          </w:p>
        </w:tc>
        <w:tc>
          <w:tcPr>
            <w:tcW w:w="465" w:type="dxa"/>
            <w:tcMar>
              <w:top w:w="28" w:type="dxa"/>
              <w:left w:w="28" w:type="dxa"/>
              <w:bottom w:w="28" w:type="dxa"/>
              <w:right w:w="28" w:type="dxa"/>
            </w:tcMar>
            <w:vAlign w:val="center"/>
          </w:tcPr>
          <w:p w14:paraId="38EBDD24" w14:textId="77777777" w:rsidR="00D81916" w:rsidRPr="00D963D6" w:rsidRDefault="00D81916" w:rsidP="00C71524">
            <w:pPr>
              <w:jc w:val="center"/>
              <w:rPr>
                <w:i/>
              </w:rPr>
            </w:pPr>
          </w:p>
        </w:tc>
        <w:tc>
          <w:tcPr>
            <w:tcW w:w="465" w:type="dxa"/>
          </w:tcPr>
          <w:p w14:paraId="55EB0AF2" w14:textId="359A6978" w:rsidR="00D81916" w:rsidRPr="00D963D6" w:rsidRDefault="00D81916" w:rsidP="00C71524">
            <w:pPr>
              <w:jc w:val="center"/>
              <w:rPr>
                <w:b/>
                <w:i/>
              </w:rPr>
            </w:pPr>
            <w:r w:rsidRPr="00D963D6">
              <w:rPr>
                <w:rFonts w:ascii="Wingdings" w:eastAsia="Wingdings" w:hAnsi="Wingdings" w:cs="Wingdings"/>
                <w:b/>
                <w:i/>
              </w:rPr>
              <w:t>§</w:t>
            </w:r>
          </w:p>
        </w:tc>
        <w:tc>
          <w:tcPr>
            <w:tcW w:w="465" w:type="dxa"/>
            <w:tcBorders>
              <w:right w:val="double" w:sz="4" w:space="0" w:color="auto"/>
            </w:tcBorders>
            <w:tcMar>
              <w:top w:w="28" w:type="dxa"/>
              <w:left w:w="28" w:type="dxa"/>
              <w:bottom w:w="28" w:type="dxa"/>
              <w:right w:w="28" w:type="dxa"/>
            </w:tcMar>
            <w:vAlign w:val="center"/>
          </w:tcPr>
          <w:p w14:paraId="4B8F6F31" w14:textId="4E3B59A6" w:rsidR="00D81916" w:rsidRPr="00D963D6" w:rsidRDefault="00D81916" w:rsidP="00C71524">
            <w:pPr>
              <w:jc w:val="center"/>
              <w:rPr>
                <w:i/>
              </w:rPr>
            </w:pPr>
            <w:r w:rsidRPr="00D963D6">
              <w:rPr>
                <w:rFonts w:ascii="Wingdings" w:eastAsia="Wingdings" w:hAnsi="Wingdings" w:cs="Wingdings"/>
                <w:b/>
                <w:i/>
              </w:rPr>
              <w:t>§</w:t>
            </w:r>
          </w:p>
        </w:tc>
        <w:tc>
          <w:tcPr>
            <w:tcW w:w="465" w:type="dxa"/>
            <w:tcMar>
              <w:top w:w="28" w:type="dxa"/>
              <w:left w:w="28" w:type="dxa"/>
              <w:bottom w:w="28" w:type="dxa"/>
              <w:right w:w="28" w:type="dxa"/>
            </w:tcMar>
            <w:vAlign w:val="center"/>
          </w:tcPr>
          <w:p w14:paraId="58A97EB8" w14:textId="77777777" w:rsidR="00D81916" w:rsidRPr="00D963D6" w:rsidRDefault="00D81916" w:rsidP="00C71524">
            <w:pPr>
              <w:jc w:val="center"/>
              <w:rPr>
                <w:i/>
              </w:rPr>
            </w:pPr>
          </w:p>
        </w:tc>
        <w:tc>
          <w:tcPr>
            <w:tcW w:w="465" w:type="dxa"/>
            <w:tcMar>
              <w:top w:w="28" w:type="dxa"/>
              <w:left w:w="28" w:type="dxa"/>
              <w:bottom w:w="28" w:type="dxa"/>
              <w:right w:w="28" w:type="dxa"/>
            </w:tcMar>
            <w:vAlign w:val="center"/>
          </w:tcPr>
          <w:p w14:paraId="796F4377" w14:textId="77777777" w:rsidR="00D81916" w:rsidRPr="00D963D6" w:rsidRDefault="00D81916" w:rsidP="00C71524">
            <w:pPr>
              <w:jc w:val="center"/>
              <w:rPr>
                <w:i/>
              </w:rPr>
            </w:pPr>
            <w:r w:rsidRPr="00D963D6">
              <w:rPr>
                <w:rFonts w:ascii="Wingdings" w:eastAsia="Wingdings" w:hAnsi="Wingdings" w:cs="Wingdings"/>
                <w:b/>
                <w:i/>
              </w:rPr>
              <w:t>§</w:t>
            </w:r>
          </w:p>
        </w:tc>
        <w:tc>
          <w:tcPr>
            <w:tcW w:w="465" w:type="dxa"/>
            <w:vAlign w:val="center"/>
          </w:tcPr>
          <w:p w14:paraId="3C7C1847" w14:textId="77777777" w:rsidR="00D81916" w:rsidRPr="00D963D6" w:rsidRDefault="00D81916" w:rsidP="00C71524">
            <w:pPr>
              <w:jc w:val="center"/>
              <w:rPr>
                <w:b/>
                <w:i/>
              </w:rPr>
            </w:pPr>
            <w:r w:rsidRPr="00D963D6">
              <w:rPr>
                <w:rFonts w:ascii="Wingdings" w:eastAsia="Wingdings" w:hAnsi="Wingdings" w:cs="Wingdings"/>
                <w:b/>
                <w:i/>
              </w:rPr>
              <w:t>§</w:t>
            </w:r>
          </w:p>
        </w:tc>
        <w:tc>
          <w:tcPr>
            <w:tcW w:w="465" w:type="dxa"/>
            <w:tcMar>
              <w:top w:w="28" w:type="dxa"/>
              <w:left w:w="28" w:type="dxa"/>
              <w:bottom w:w="28" w:type="dxa"/>
              <w:right w:w="28" w:type="dxa"/>
            </w:tcMar>
            <w:vAlign w:val="center"/>
          </w:tcPr>
          <w:p w14:paraId="7FBC32EE" w14:textId="77777777" w:rsidR="00D81916" w:rsidRPr="00D963D6" w:rsidRDefault="00D81916" w:rsidP="00C71524">
            <w:pPr>
              <w:jc w:val="center"/>
              <w:rPr>
                <w:b/>
                <w:i/>
              </w:rPr>
            </w:pPr>
            <w:r w:rsidRPr="00D963D6">
              <w:rPr>
                <w:rFonts w:ascii="Wingdings" w:eastAsia="Wingdings" w:hAnsi="Wingdings" w:cs="Wingdings"/>
                <w:b/>
                <w:i/>
              </w:rPr>
              <w:t>§</w:t>
            </w:r>
          </w:p>
        </w:tc>
        <w:tc>
          <w:tcPr>
            <w:tcW w:w="465" w:type="dxa"/>
            <w:tcBorders>
              <w:left w:val="double" w:sz="4" w:space="0" w:color="auto"/>
              <w:right w:val="double" w:sz="4" w:space="0" w:color="auto"/>
            </w:tcBorders>
            <w:tcMar>
              <w:top w:w="28" w:type="dxa"/>
              <w:left w:w="28" w:type="dxa"/>
              <w:bottom w:w="28" w:type="dxa"/>
              <w:right w:w="28" w:type="dxa"/>
            </w:tcMar>
            <w:vAlign w:val="center"/>
          </w:tcPr>
          <w:p w14:paraId="71FADE2D" w14:textId="77777777" w:rsidR="00D81916" w:rsidRPr="00D963D6" w:rsidRDefault="00D81916" w:rsidP="00C71524">
            <w:pPr>
              <w:jc w:val="center"/>
              <w:rPr>
                <w:i/>
              </w:rPr>
            </w:pPr>
          </w:p>
        </w:tc>
        <w:tc>
          <w:tcPr>
            <w:tcW w:w="465" w:type="dxa"/>
            <w:vAlign w:val="center"/>
          </w:tcPr>
          <w:p w14:paraId="402A5F28" w14:textId="77777777" w:rsidR="00D81916" w:rsidRPr="00D963D6" w:rsidRDefault="00D81916" w:rsidP="00C71524">
            <w:pPr>
              <w:jc w:val="center"/>
              <w:rPr>
                <w:i/>
                <w:strike/>
              </w:rPr>
            </w:pPr>
            <w:r w:rsidRPr="00D963D6">
              <w:rPr>
                <w:rFonts w:ascii="Wingdings" w:eastAsia="Wingdings" w:hAnsi="Wingdings" w:cs="Wingdings"/>
                <w:b/>
                <w:i/>
                <w:strike/>
              </w:rPr>
              <w:t>§</w:t>
            </w:r>
          </w:p>
        </w:tc>
        <w:tc>
          <w:tcPr>
            <w:tcW w:w="465" w:type="dxa"/>
            <w:tcMar>
              <w:top w:w="28" w:type="dxa"/>
              <w:left w:w="28" w:type="dxa"/>
              <w:bottom w:w="28" w:type="dxa"/>
              <w:right w:w="28" w:type="dxa"/>
            </w:tcMar>
            <w:vAlign w:val="center"/>
          </w:tcPr>
          <w:p w14:paraId="34915048" w14:textId="77777777" w:rsidR="00D81916" w:rsidRPr="00D963D6" w:rsidRDefault="00D81916" w:rsidP="00C71524">
            <w:pPr>
              <w:jc w:val="center"/>
              <w:rPr>
                <w:i/>
              </w:rPr>
            </w:pPr>
            <w:r w:rsidRPr="00D963D6">
              <w:rPr>
                <w:rFonts w:ascii="Wingdings" w:eastAsia="Wingdings" w:hAnsi="Wingdings" w:cs="Wingdings"/>
                <w:b/>
                <w:i/>
              </w:rPr>
              <w:t>§</w:t>
            </w:r>
          </w:p>
        </w:tc>
        <w:tc>
          <w:tcPr>
            <w:tcW w:w="465" w:type="dxa"/>
            <w:vAlign w:val="center"/>
          </w:tcPr>
          <w:p w14:paraId="45C1B053" w14:textId="77777777" w:rsidR="00D81916" w:rsidRDefault="00D81916" w:rsidP="00C71524">
            <w:pPr>
              <w:jc w:val="center"/>
            </w:pPr>
          </w:p>
        </w:tc>
        <w:tc>
          <w:tcPr>
            <w:tcW w:w="465" w:type="dxa"/>
            <w:vAlign w:val="center"/>
          </w:tcPr>
          <w:p w14:paraId="329635A6" w14:textId="77777777" w:rsidR="00D81916" w:rsidRDefault="00D81916" w:rsidP="00C71524">
            <w:pPr>
              <w:jc w:val="center"/>
            </w:pPr>
          </w:p>
        </w:tc>
      </w:tr>
      <w:tr w:rsidR="00D81916" w14:paraId="1D29F66D" w14:textId="77777777" w:rsidTr="00383AE6">
        <w:trPr>
          <w:trHeight w:val="340"/>
        </w:trPr>
        <w:tc>
          <w:tcPr>
            <w:tcW w:w="8080" w:type="dxa"/>
            <w:tcBorders>
              <w:left w:val="nil"/>
            </w:tcBorders>
            <w:tcMar>
              <w:top w:w="28" w:type="dxa"/>
              <w:left w:w="28" w:type="dxa"/>
              <w:bottom w:w="28" w:type="dxa"/>
              <w:right w:w="28" w:type="dxa"/>
            </w:tcMar>
            <w:vAlign w:val="center"/>
          </w:tcPr>
          <w:p w14:paraId="35269DA5" w14:textId="77777777" w:rsidR="00D81916" w:rsidRPr="00D963D6" w:rsidRDefault="00D81916" w:rsidP="00C71524">
            <w:pPr>
              <w:tabs>
                <w:tab w:val="center" w:pos="4153"/>
                <w:tab w:val="right" w:pos="8306"/>
              </w:tabs>
              <w:rPr>
                <w:i/>
                <w:sz w:val="18"/>
                <w:szCs w:val="18"/>
                <w:lang w:eastAsia="x-none"/>
              </w:rPr>
            </w:pPr>
            <w:r w:rsidRPr="00D963D6">
              <w:rPr>
                <w:i/>
                <w:sz w:val="18"/>
                <w:szCs w:val="18"/>
                <w:lang w:eastAsia="x-none"/>
              </w:rPr>
              <w:t xml:space="preserve">Demonstrate proficiency in observation, investigation, enquiry, visualisation and/or making </w:t>
            </w:r>
          </w:p>
        </w:tc>
        <w:tc>
          <w:tcPr>
            <w:tcW w:w="465" w:type="dxa"/>
            <w:tcMar>
              <w:top w:w="28" w:type="dxa"/>
              <w:left w:w="28" w:type="dxa"/>
              <w:bottom w:w="28" w:type="dxa"/>
              <w:right w:w="28" w:type="dxa"/>
            </w:tcMar>
            <w:vAlign w:val="center"/>
          </w:tcPr>
          <w:p w14:paraId="257AA1CD" w14:textId="77777777" w:rsidR="00D81916" w:rsidRPr="00D963D6" w:rsidRDefault="00D81916" w:rsidP="00C71524">
            <w:pPr>
              <w:jc w:val="center"/>
              <w:rPr>
                <w:b/>
                <w:i/>
              </w:rPr>
            </w:pPr>
          </w:p>
        </w:tc>
        <w:tc>
          <w:tcPr>
            <w:tcW w:w="465" w:type="dxa"/>
            <w:tcMar>
              <w:top w:w="28" w:type="dxa"/>
              <w:left w:w="28" w:type="dxa"/>
              <w:bottom w:w="28" w:type="dxa"/>
              <w:right w:w="28" w:type="dxa"/>
            </w:tcMar>
            <w:vAlign w:val="center"/>
          </w:tcPr>
          <w:p w14:paraId="6C9E0DA9" w14:textId="77777777" w:rsidR="00D81916" w:rsidRPr="00D963D6" w:rsidRDefault="00D81916" w:rsidP="00C71524">
            <w:pPr>
              <w:jc w:val="center"/>
              <w:rPr>
                <w:i/>
              </w:rPr>
            </w:pPr>
            <w:r w:rsidRPr="00D963D6">
              <w:rPr>
                <w:rFonts w:ascii="Wingdings" w:eastAsia="Wingdings" w:hAnsi="Wingdings" w:cs="Wingdings"/>
                <w:b/>
                <w:i/>
              </w:rPr>
              <w:t>§</w:t>
            </w:r>
          </w:p>
        </w:tc>
        <w:tc>
          <w:tcPr>
            <w:tcW w:w="465" w:type="dxa"/>
            <w:tcMar>
              <w:top w:w="28" w:type="dxa"/>
              <w:left w:w="28" w:type="dxa"/>
              <w:bottom w:w="28" w:type="dxa"/>
              <w:right w:w="28" w:type="dxa"/>
            </w:tcMar>
            <w:vAlign w:val="center"/>
          </w:tcPr>
          <w:p w14:paraId="067F0495" w14:textId="77777777" w:rsidR="00D81916" w:rsidRPr="00D963D6" w:rsidRDefault="00D81916" w:rsidP="00C71524">
            <w:pPr>
              <w:jc w:val="center"/>
              <w:rPr>
                <w:i/>
              </w:rPr>
            </w:pPr>
            <w:r w:rsidRPr="00D963D6">
              <w:rPr>
                <w:rFonts w:ascii="Wingdings" w:eastAsia="Wingdings" w:hAnsi="Wingdings" w:cs="Wingdings"/>
                <w:b/>
                <w:i/>
              </w:rPr>
              <w:t>§</w:t>
            </w:r>
          </w:p>
        </w:tc>
        <w:tc>
          <w:tcPr>
            <w:tcW w:w="465" w:type="dxa"/>
          </w:tcPr>
          <w:p w14:paraId="3BC5980C" w14:textId="2CC1EE5D" w:rsidR="00D81916" w:rsidRPr="00D963D6" w:rsidRDefault="00D81916" w:rsidP="00C71524">
            <w:pPr>
              <w:jc w:val="center"/>
              <w:rPr>
                <w:i/>
              </w:rPr>
            </w:pPr>
            <w:r w:rsidRPr="00D963D6">
              <w:rPr>
                <w:rFonts w:ascii="Wingdings" w:eastAsia="Wingdings" w:hAnsi="Wingdings" w:cs="Wingdings"/>
                <w:b/>
                <w:i/>
              </w:rPr>
              <w:t>§</w:t>
            </w:r>
          </w:p>
        </w:tc>
        <w:tc>
          <w:tcPr>
            <w:tcW w:w="465" w:type="dxa"/>
            <w:tcBorders>
              <w:right w:val="double" w:sz="4" w:space="0" w:color="auto"/>
            </w:tcBorders>
            <w:tcMar>
              <w:top w:w="28" w:type="dxa"/>
              <w:left w:w="28" w:type="dxa"/>
              <w:bottom w:w="28" w:type="dxa"/>
              <w:right w:w="28" w:type="dxa"/>
            </w:tcMar>
            <w:vAlign w:val="center"/>
          </w:tcPr>
          <w:p w14:paraId="51DF8917" w14:textId="350FD75B" w:rsidR="00D81916" w:rsidRPr="00D963D6" w:rsidRDefault="00D81916" w:rsidP="00C71524">
            <w:pPr>
              <w:jc w:val="center"/>
              <w:rPr>
                <w:i/>
              </w:rPr>
            </w:pPr>
          </w:p>
        </w:tc>
        <w:tc>
          <w:tcPr>
            <w:tcW w:w="465" w:type="dxa"/>
            <w:tcMar>
              <w:top w:w="28" w:type="dxa"/>
              <w:left w:w="28" w:type="dxa"/>
              <w:bottom w:w="28" w:type="dxa"/>
              <w:right w:w="28" w:type="dxa"/>
            </w:tcMar>
            <w:vAlign w:val="center"/>
          </w:tcPr>
          <w:p w14:paraId="079B23B5" w14:textId="77777777" w:rsidR="00D81916" w:rsidRPr="00D963D6" w:rsidRDefault="00D81916" w:rsidP="00C71524">
            <w:pPr>
              <w:jc w:val="center"/>
              <w:rPr>
                <w:i/>
              </w:rPr>
            </w:pPr>
            <w:r w:rsidRPr="00D963D6">
              <w:rPr>
                <w:rFonts w:ascii="Wingdings" w:eastAsia="Wingdings" w:hAnsi="Wingdings" w:cs="Wingdings"/>
                <w:b/>
                <w:i/>
              </w:rPr>
              <w:t>§</w:t>
            </w:r>
          </w:p>
        </w:tc>
        <w:tc>
          <w:tcPr>
            <w:tcW w:w="465" w:type="dxa"/>
            <w:tcMar>
              <w:top w:w="28" w:type="dxa"/>
              <w:left w:w="28" w:type="dxa"/>
              <w:bottom w:w="28" w:type="dxa"/>
              <w:right w:w="28" w:type="dxa"/>
            </w:tcMar>
            <w:vAlign w:val="center"/>
          </w:tcPr>
          <w:p w14:paraId="65B57CE4" w14:textId="77777777" w:rsidR="00D81916" w:rsidRPr="00D963D6" w:rsidRDefault="00D81916" w:rsidP="00C71524">
            <w:pPr>
              <w:jc w:val="center"/>
              <w:rPr>
                <w:i/>
              </w:rPr>
            </w:pPr>
          </w:p>
        </w:tc>
        <w:tc>
          <w:tcPr>
            <w:tcW w:w="465" w:type="dxa"/>
            <w:vAlign w:val="center"/>
          </w:tcPr>
          <w:p w14:paraId="7E85221F" w14:textId="77777777" w:rsidR="00D81916" w:rsidRPr="00D963D6" w:rsidRDefault="00D81916" w:rsidP="00C71524">
            <w:pPr>
              <w:jc w:val="center"/>
              <w:rPr>
                <w:b/>
                <w:i/>
              </w:rPr>
            </w:pPr>
            <w:r w:rsidRPr="00D963D6">
              <w:rPr>
                <w:rFonts w:ascii="Wingdings" w:eastAsia="Wingdings" w:hAnsi="Wingdings" w:cs="Wingdings"/>
                <w:b/>
                <w:i/>
              </w:rPr>
              <w:t>§</w:t>
            </w:r>
          </w:p>
        </w:tc>
        <w:tc>
          <w:tcPr>
            <w:tcW w:w="465" w:type="dxa"/>
            <w:tcMar>
              <w:top w:w="28" w:type="dxa"/>
              <w:left w:w="28" w:type="dxa"/>
              <w:bottom w:w="28" w:type="dxa"/>
              <w:right w:w="28" w:type="dxa"/>
            </w:tcMar>
            <w:vAlign w:val="center"/>
          </w:tcPr>
          <w:p w14:paraId="547B03A9" w14:textId="77777777" w:rsidR="00D81916" w:rsidRPr="00D963D6" w:rsidRDefault="00D81916" w:rsidP="00C71524">
            <w:pPr>
              <w:jc w:val="center"/>
              <w:rPr>
                <w:i/>
              </w:rPr>
            </w:pPr>
            <w:r w:rsidRPr="00D963D6">
              <w:rPr>
                <w:rFonts w:ascii="Wingdings" w:eastAsia="Wingdings" w:hAnsi="Wingdings" w:cs="Wingdings"/>
                <w:b/>
                <w:i/>
              </w:rPr>
              <w:t>§</w:t>
            </w:r>
          </w:p>
        </w:tc>
        <w:tc>
          <w:tcPr>
            <w:tcW w:w="465" w:type="dxa"/>
            <w:tcBorders>
              <w:left w:val="double" w:sz="4" w:space="0" w:color="auto"/>
              <w:right w:val="double" w:sz="4" w:space="0" w:color="auto"/>
            </w:tcBorders>
            <w:tcMar>
              <w:top w:w="28" w:type="dxa"/>
              <w:left w:w="28" w:type="dxa"/>
              <w:bottom w:w="28" w:type="dxa"/>
              <w:right w:w="28" w:type="dxa"/>
            </w:tcMar>
            <w:vAlign w:val="center"/>
          </w:tcPr>
          <w:p w14:paraId="0E4842BD" w14:textId="77777777" w:rsidR="00D81916" w:rsidRPr="00D963D6" w:rsidRDefault="00D81916" w:rsidP="00C71524">
            <w:pPr>
              <w:jc w:val="center"/>
              <w:rPr>
                <w:i/>
              </w:rPr>
            </w:pPr>
            <w:r w:rsidRPr="00D963D6">
              <w:rPr>
                <w:rFonts w:ascii="Wingdings" w:eastAsia="Wingdings" w:hAnsi="Wingdings" w:cs="Wingdings"/>
                <w:b/>
                <w:i/>
              </w:rPr>
              <w:t>§</w:t>
            </w:r>
          </w:p>
        </w:tc>
        <w:tc>
          <w:tcPr>
            <w:tcW w:w="465" w:type="dxa"/>
            <w:vAlign w:val="center"/>
          </w:tcPr>
          <w:p w14:paraId="0535060F" w14:textId="77777777" w:rsidR="00D81916" w:rsidRPr="00D963D6" w:rsidRDefault="00D81916" w:rsidP="00C71524">
            <w:pPr>
              <w:jc w:val="center"/>
              <w:rPr>
                <w:i/>
                <w:strike/>
              </w:rPr>
            </w:pPr>
            <w:r w:rsidRPr="00D963D6">
              <w:rPr>
                <w:rFonts w:ascii="Wingdings" w:eastAsia="Wingdings" w:hAnsi="Wingdings" w:cs="Wingdings"/>
                <w:b/>
                <w:i/>
                <w:strike/>
              </w:rPr>
              <w:t>§</w:t>
            </w:r>
          </w:p>
        </w:tc>
        <w:tc>
          <w:tcPr>
            <w:tcW w:w="465" w:type="dxa"/>
            <w:tcMar>
              <w:top w:w="28" w:type="dxa"/>
              <w:left w:w="28" w:type="dxa"/>
              <w:bottom w:w="28" w:type="dxa"/>
              <w:right w:w="28" w:type="dxa"/>
            </w:tcMar>
            <w:vAlign w:val="center"/>
          </w:tcPr>
          <w:p w14:paraId="5E36262B" w14:textId="77777777" w:rsidR="00D81916" w:rsidRPr="00D963D6" w:rsidRDefault="00D81916" w:rsidP="00C71524">
            <w:pPr>
              <w:jc w:val="center"/>
              <w:rPr>
                <w:i/>
              </w:rPr>
            </w:pPr>
            <w:r w:rsidRPr="00D963D6">
              <w:rPr>
                <w:rFonts w:ascii="Wingdings" w:eastAsia="Wingdings" w:hAnsi="Wingdings" w:cs="Wingdings"/>
                <w:b/>
                <w:i/>
              </w:rPr>
              <w:t>§</w:t>
            </w:r>
          </w:p>
        </w:tc>
        <w:tc>
          <w:tcPr>
            <w:tcW w:w="465" w:type="dxa"/>
            <w:vAlign w:val="center"/>
          </w:tcPr>
          <w:p w14:paraId="5E632CB7" w14:textId="77777777" w:rsidR="00D81916" w:rsidRDefault="00D81916" w:rsidP="00C71524">
            <w:pPr>
              <w:jc w:val="center"/>
            </w:pPr>
          </w:p>
        </w:tc>
        <w:tc>
          <w:tcPr>
            <w:tcW w:w="465" w:type="dxa"/>
            <w:vAlign w:val="center"/>
          </w:tcPr>
          <w:p w14:paraId="1DB7544E" w14:textId="77777777" w:rsidR="00D81916" w:rsidRDefault="00D81916" w:rsidP="00C71524">
            <w:pPr>
              <w:jc w:val="center"/>
            </w:pPr>
          </w:p>
        </w:tc>
      </w:tr>
      <w:tr w:rsidR="00D81916" w14:paraId="2646559F" w14:textId="77777777" w:rsidTr="00383AE6">
        <w:trPr>
          <w:trHeight w:val="340"/>
        </w:trPr>
        <w:tc>
          <w:tcPr>
            <w:tcW w:w="8080" w:type="dxa"/>
            <w:tcBorders>
              <w:left w:val="nil"/>
            </w:tcBorders>
            <w:tcMar>
              <w:top w:w="28" w:type="dxa"/>
              <w:left w:w="28" w:type="dxa"/>
              <w:bottom w:w="28" w:type="dxa"/>
              <w:right w:w="28" w:type="dxa"/>
            </w:tcMar>
            <w:vAlign w:val="center"/>
          </w:tcPr>
          <w:p w14:paraId="6DDF6F03" w14:textId="77777777" w:rsidR="00D81916" w:rsidRPr="00D963D6" w:rsidRDefault="00D81916" w:rsidP="00C71524">
            <w:pPr>
              <w:tabs>
                <w:tab w:val="center" w:pos="4153"/>
                <w:tab w:val="right" w:pos="8306"/>
              </w:tabs>
              <w:rPr>
                <w:i/>
                <w:sz w:val="18"/>
                <w:szCs w:val="18"/>
                <w:lang w:eastAsia="x-none"/>
              </w:rPr>
            </w:pPr>
            <w:r w:rsidRPr="00D963D6">
              <w:rPr>
                <w:i/>
                <w:sz w:val="18"/>
                <w:szCs w:val="18"/>
                <w:lang w:eastAsia="x-none"/>
              </w:rPr>
              <w:t xml:space="preserve">Select, </w:t>
            </w:r>
            <w:proofErr w:type="gramStart"/>
            <w:r w:rsidRPr="00D963D6">
              <w:rPr>
                <w:i/>
                <w:sz w:val="18"/>
                <w:szCs w:val="18"/>
                <w:lang w:eastAsia="x-none"/>
              </w:rPr>
              <w:t>test</w:t>
            </w:r>
            <w:proofErr w:type="gramEnd"/>
            <w:r w:rsidRPr="00D963D6">
              <w:rPr>
                <w:i/>
                <w:sz w:val="18"/>
                <w:szCs w:val="18"/>
                <w:lang w:eastAsia="x-none"/>
              </w:rPr>
              <w:t xml:space="preserve"> and identify the appropriate use of materials, processes and environments</w:t>
            </w:r>
          </w:p>
        </w:tc>
        <w:tc>
          <w:tcPr>
            <w:tcW w:w="465" w:type="dxa"/>
            <w:tcMar>
              <w:top w:w="28" w:type="dxa"/>
              <w:left w:w="28" w:type="dxa"/>
              <w:bottom w:w="28" w:type="dxa"/>
              <w:right w:w="28" w:type="dxa"/>
            </w:tcMar>
            <w:vAlign w:val="center"/>
          </w:tcPr>
          <w:p w14:paraId="2FB2C7DE" w14:textId="77777777" w:rsidR="00D81916" w:rsidRPr="00D963D6" w:rsidRDefault="00D81916" w:rsidP="00C71524">
            <w:pPr>
              <w:jc w:val="center"/>
              <w:rPr>
                <w:b/>
                <w:i/>
              </w:rPr>
            </w:pPr>
          </w:p>
        </w:tc>
        <w:tc>
          <w:tcPr>
            <w:tcW w:w="465" w:type="dxa"/>
            <w:tcMar>
              <w:top w:w="28" w:type="dxa"/>
              <w:left w:w="28" w:type="dxa"/>
              <w:bottom w:w="28" w:type="dxa"/>
              <w:right w:w="28" w:type="dxa"/>
            </w:tcMar>
            <w:vAlign w:val="center"/>
          </w:tcPr>
          <w:p w14:paraId="78AA5A33" w14:textId="77777777" w:rsidR="00D81916" w:rsidRPr="00D963D6" w:rsidRDefault="00D81916" w:rsidP="00C71524">
            <w:pPr>
              <w:jc w:val="center"/>
              <w:rPr>
                <w:i/>
              </w:rPr>
            </w:pPr>
          </w:p>
        </w:tc>
        <w:tc>
          <w:tcPr>
            <w:tcW w:w="465" w:type="dxa"/>
            <w:tcMar>
              <w:top w:w="28" w:type="dxa"/>
              <w:left w:w="28" w:type="dxa"/>
              <w:bottom w:w="28" w:type="dxa"/>
              <w:right w:w="28" w:type="dxa"/>
            </w:tcMar>
            <w:vAlign w:val="center"/>
          </w:tcPr>
          <w:p w14:paraId="3A534C77" w14:textId="77777777" w:rsidR="00D81916" w:rsidRPr="00D963D6" w:rsidRDefault="00D81916" w:rsidP="00C71524">
            <w:pPr>
              <w:jc w:val="center"/>
              <w:rPr>
                <w:i/>
              </w:rPr>
            </w:pPr>
            <w:r w:rsidRPr="00D963D6">
              <w:rPr>
                <w:rFonts w:ascii="Wingdings" w:eastAsia="Wingdings" w:hAnsi="Wingdings" w:cs="Wingdings"/>
                <w:b/>
                <w:i/>
              </w:rPr>
              <w:t>§</w:t>
            </w:r>
          </w:p>
        </w:tc>
        <w:tc>
          <w:tcPr>
            <w:tcW w:w="465" w:type="dxa"/>
          </w:tcPr>
          <w:p w14:paraId="5444723D" w14:textId="45809389" w:rsidR="00D81916" w:rsidRPr="00D963D6" w:rsidRDefault="00D81916" w:rsidP="00C71524">
            <w:pPr>
              <w:jc w:val="center"/>
              <w:rPr>
                <w:b/>
                <w:i/>
              </w:rPr>
            </w:pPr>
            <w:r w:rsidRPr="00D963D6">
              <w:rPr>
                <w:rFonts w:ascii="Wingdings" w:eastAsia="Wingdings" w:hAnsi="Wingdings" w:cs="Wingdings"/>
                <w:b/>
                <w:i/>
              </w:rPr>
              <w:t>§</w:t>
            </w:r>
          </w:p>
        </w:tc>
        <w:tc>
          <w:tcPr>
            <w:tcW w:w="465" w:type="dxa"/>
            <w:tcBorders>
              <w:right w:val="double" w:sz="4" w:space="0" w:color="auto"/>
            </w:tcBorders>
            <w:tcMar>
              <w:top w:w="28" w:type="dxa"/>
              <w:left w:w="28" w:type="dxa"/>
              <w:bottom w:w="28" w:type="dxa"/>
              <w:right w:w="28" w:type="dxa"/>
            </w:tcMar>
            <w:vAlign w:val="center"/>
          </w:tcPr>
          <w:p w14:paraId="28A9477A" w14:textId="2666E3F8" w:rsidR="00D81916" w:rsidRPr="00D963D6" w:rsidRDefault="00D81916" w:rsidP="00C71524">
            <w:pPr>
              <w:jc w:val="center"/>
              <w:rPr>
                <w:i/>
              </w:rPr>
            </w:pPr>
            <w:r w:rsidRPr="00D963D6">
              <w:rPr>
                <w:rFonts w:ascii="Wingdings" w:eastAsia="Wingdings" w:hAnsi="Wingdings" w:cs="Wingdings"/>
                <w:b/>
                <w:i/>
              </w:rPr>
              <w:t>§</w:t>
            </w:r>
          </w:p>
        </w:tc>
        <w:tc>
          <w:tcPr>
            <w:tcW w:w="465" w:type="dxa"/>
            <w:tcMar>
              <w:top w:w="28" w:type="dxa"/>
              <w:left w:w="28" w:type="dxa"/>
              <w:bottom w:w="28" w:type="dxa"/>
              <w:right w:w="28" w:type="dxa"/>
            </w:tcMar>
            <w:vAlign w:val="center"/>
          </w:tcPr>
          <w:p w14:paraId="0127C96C" w14:textId="77777777" w:rsidR="00D81916" w:rsidRPr="00D963D6" w:rsidRDefault="00D81916" w:rsidP="00C71524">
            <w:pPr>
              <w:jc w:val="center"/>
              <w:rPr>
                <w:i/>
              </w:rPr>
            </w:pPr>
            <w:r w:rsidRPr="00D963D6">
              <w:rPr>
                <w:rFonts w:ascii="Wingdings" w:eastAsia="Wingdings" w:hAnsi="Wingdings" w:cs="Wingdings"/>
                <w:b/>
                <w:i/>
              </w:rPr>
              <w:t>§</w:t>
            </w:r>
          </w:p>
        </w:tc>
        <w:tc>
          <w:tcPr>
            <w:tcW w:w="465" w:type="dxa"/>
            <w:tcMar>
              <w:top w:w="28" w:type="dxa"/>
              <w:left w:w="28" w:type="dxa"/>
              <w:bottom w:w="28" w:type="dxa"/>
              <w:right w:w="28" w:type="dxa"/>
            </w:tcMar>
            <w:vAlign w:val="center"/>
          </w:tcPr>
          <w:p w14:paraId="6E66ED41" w14:textId="77777777" w:rsidR="00D81916" w:rsidRPr="00D963D6" w:rsidRDefault="00D81916" w:rsidP="00C71524">
            <w:pPr>
              <w:jc w:val="center"/>
              <w:rPr>
                <w:i/>
              </w:rPr>
            </w:pPr>
          </w:p>
        </w:tc>
        <w:tc>
          <w:tcPr>
            <w:tcW w:w="465" w:type="dxa"/>
            <w:vAlign w:val="center"/>
          </w:tcPr>
          <w:p w14:paraId="7DA8B937" w14:textId="77777777" w:rsidR="00D81916" w:rsidRPr="00D963D6" w:rsidRDefault="00D81916" w:rsidP="00C71524">
            <w:pPr>
              <w:jc w:val="center"/>
              <w:rPr>
                <w:b/>
                <w:i/>
              </w:rPr>
            </w:pPr>
            <w:r w:rsidRPr="00D963D6">
              <w:rPr>
                <w:rFonts w:ascii="Wingdings" w:eastAsia="Wingdings" w:hAnsi="Wingdings" w:cs="Wingdings"/>
                <w:b/>
                <w:i/>
              </w:rPr>
              <w:t>§</w:t>
            </w:r>
          </w:p>
        </w:tc>
        <w:tc>
          <w:tcPr>
            <w:tcW w:w="465" w:type="dxa"/>
            <w:tcMar>
              <w:top w:w="28" w:type="dxa"/>
              <w:left w:w="28" w:type="dxa"/>
              <w:bottom w:w="28" w:type="dxa"/>
              <w:right w:w="28" w:type="dxa"/>
            </w:tcMar>
            <w:vAlign w:val="center"/>
          </w:tcPr>
          <w:p w14:paraId="4CD68038" w14:textId="77777777" w:rsidR="00D81916" w:rsidRPr="00D963D6" w:rsidRDefault="00D81916" w:rsidP="00C71524">
            <w:pPr>
              <w:jc w:val="center"/>
              <w:rPr>
                <w:i/>
              </w:rPr>
            </w:pPr>
            <w:r w:rsidRPr="00D963D6">
              <w:rPr>
                <w:rFonts w:ascii="Wingdings" w:eastAsia="Wingdings" w:hAnsi="Wingdings" w:cs="Wingdings"/>
                <w:b/>
                <w:i/>
              </w:rPr>
              <w:t>§</w:t>
            </w:r>
          </w:p>
        </w:tc>
        <w:tc>
          <w:tcPr>
            <w:tcW w:w="465" w:type="dxa"/>
            <w:tcBorders>
              <w:left w:val="double" w:sz="4" w:space="0" w:color="auto"/>
              <w:right w:val="double" w:sz="4" w:space="0" w:color="auto"/>
            </w:tcBorders>
            <w:tcMar>
              <w:top w:w="28" w:type="dxa"/>
              <w:left w:w="28" w:type="dxa"/>
              <w:bottom w:w="28" w:type="dxa"/>
              <w:right w:w="28" w:type="dxa"/>
            </w:tcMar>
            <w:vAlign w:val="center"/>
          </w:tcPr>
          <w:p w14:paraId="5C01CD51" w14:textId="77777777" w:rsidR="00D81916" w:rsidRPr="00D963D6" w:rsidRDefault="00D81916" w:rsidP="00C71524">
            <w:pPr>
              <w:jc w:val="center"/>
              <w:rPr>
                <w:i/>
              </w:rPr>
            </w:pPr>
          </w:p>
        </w:tc>
        <w:tc>
          <w:tcPr>
            <w:tcW w:w="465" w:type="dxa"/>
            <w:vAlign w:val="center"/>
          </w:tcPr>
          <w:p w14:paraId="4C2E889F" w14:textId="77777777" w:rsidR="00D81916" w:rsidRPr="00D963D6" w:rsidRDefault="00D81916" w:rsidP="00C71524">
            <w:pPr>
              <w:jc w:val="center"/>
              <w:rPr>
                <w:i/>
                <w:strike/>
              </w:rPr>
            </w:pPr>
            <w:r w:rsidRPr="00D963D6">
              <w:rPr>
                <w:rFonts w:ascii="Wingdings" w:eastAsia="Wingdings" w:hAnsi="Wingdings" w:cs="Wingdings"/>
                <w:b/>
                <w:i/>
                <w:strike/>
              </w:rPr>
              <w:t>§</w:t>
            </w:r>
          </w:p>
        </w:tc>
        <w:tc>
          <w:tcPr>
            <w:tcW w:w="465" w:type="dxa"/>
            <w:tcMar>
              <w:top w:w="28" w:type="dxa"/>
              <w:left w:w="28" w:type="dxa"/>
              <w:bottom w:w="28" w:type="dxa"/>
              <w:right w:w="28" w:type="dxa"/>
            </w:tcMar>
            <w:vAlign w:val="center"/>
          </w:tcPr>
          <w:p w14:paraId="303C20B1" w14:textId="77777777" w:rsidR="00D81916" w:rsidRPr="00D963D6" w:rsidRDefault="00D81916" w:rsidP="00C71524">
            <w:pPr>
              <w:jc w:val="center"/>
              <w:rPr>
                <w:i/>
              </w:rPr>
            </w:pPr>
            <w:r w:rsidRPr="00D963D6">
              <w:rPr>
                <w:rFonts w:ascii="Wingdings" w:eastAsia="Wingdings" w:hAnsi="Wingdings" w:cs="Wingdings"/>
                <w:b/>
                <w:i/>
              </w:rPr>
              <w:t>§</w:t>
            </w:r>
          </w:p>
        </w:tc>
        <w:tc>
          <w:tcPr>
            <w:tcW w:w="465" w:type="dxa"/>
            <w:vAlign w:val="center"/>
          </w:tcPr>
          <w:p w14:paraId="0DBEF37B" w14:textId="77777777" w:rsidR="00D81916" w:rsidRDefault="00D81916" w:rsidP="00C71524">
            <w:pPr>
              <w:jc w:val="center"/>
            </w:pPr>
            <w:r>
              <w:rPr>
                <w:rFonts w:ascii="Wingdings" w:eastAsia="Wingdings" w:hAnsi="Wingdings" w:cs="Wingdings"/>
                <w:b/>
              </w:rPr>
              <w:t>§</w:t>
            </w:r>
          </w:p>
        </w:tc>
        <w:tc>
          <w:tcPr>
            <w:tcW w:w="465" w:type="dxa"/>
            <w:vAlign w:val="center"/>
          </w:tcPr>
          <w:p w14:paraId="718F6C9A" w14:textId="77777777" w:rsidR="00D81916" w:rsidRDefault="00D81916" w:rsidP="00C71524">
            <w:pPr>
              <w:jc w:val="center"/>
            </w:pPr>
          </w:p>
        </w:tc>
      </w:tr>
      <w:tr w:rsidR="00D81916" w14:paraId="1FC54D71" w14:textId="77777777" w:rsidTr="00383AE6">
        <w:trPr>
          <w:trHeight w:val="340"/>
        </w:trPr>
        <w:tc>
          <w:tcPr>
            <w:tcW w:w="8080" w:type="dxa"/>
            <w:tcBorders>
              <w:left w:val="nil"/>
            </w:tcBorders>
            <w:tcMar>
              <w:top w:w="28" w:type="dxa"/>
              <w:left w:w="28" w:type="dxa"/>
              <w:bottom w:w="28" w:type="dxa"/>
              <w:right w:w="28" w:type="dxa"/>
            </w:tcMar>
            <w:vAlign w:val="center"/>
          </w:tcPr>
          <w:p w14:paraId="734F6A08" w14:textId="77777777" w:rsidR="00D81916" w:rsidRPr="00D963D6" w:rsidRDefault="00D81916" w:rsidP="00C71524">
            <w:pPr>
              <w:rPr>
                <w:i/>
                <w:sz w:val="18"/>
                <w:szCs w:val="18"/>
              </w:rPr>
            </w:pPr>
            <w:r w:rsidRPr="00D963D6">
              <w:rPr>
                <w:i/>
                <w:sz w:val="18"/>
                <w:szCs w:val="18"/>
              </w:rPr>
              <w:t>Develop ideas through to outcomes, for example images, environments, products, processes, or texts</w:t>
            </w:r>
          </w:p>
        </w:tc>
        <w:tc>
          <w:tcPr>
            <w:tcW w:w="465" w:type="dxa"/>
            <w:tcMar>
              <w:top w:w="28" w:type="dxa"/>
              <w:left w:w="28" w:type="dxa"/>
              <w:bottom w:w="28" w:type="dxa"/>
              <w:right w:w="28" w:type="dxa"/>
            </w:tcMar>
            <w:vAlign w:val="center"/>
          </w:tcPr>
          <w:p w14:paraId="48A3BABA" w14:textId="77777777" w:rsidR="00D81916" w:rsidRPr="00D963D6" w:rsidRDefault="00D81916" w:rsidP="00C71524">
            <w:pPr>
              <w:jc w:val="center"/>
              <w:rPr>
                <w:b/>
                <w:i/>
              </w:rPr>
            </w:pPr>
            <w:r w:rsidRPr="00D963D6">
              <w:rPr>
                <w:rFonts w:ascii="Wingdings" w:eastAsia="Wingdings" w:hAnsi="Wingdings" w:cs="Wingdings"/>
                <w:b/>
                <w:i/>
              </w:rPr>
              <w:t>§</w:t>
            </w:r>
          </w:p>
        </w:tc>
        <w:tc>
          <w:tcPr>
            <w:tcW w:w="465" w:type="dxa"/>
            <w:tcMar>
              <w:top w:w="28" w:type="dxa"/>
              <w:left w:w="28" w:type="dxa"/>
              <w:bottom w:w="28" w:type="dxa"/>
              <w:right w:w="28" w:type="dxa"/>
            </w:tcMar>
            <w:vAlign w:val="center"/>
          </w:tcPr>
          <w:p w14:paraId="4C3F5B4B" w14:textId="77777777" w:rsidR="00D81916" w:rsidRPr="00D963D6" w:rsidRDefault="00D81916" w:rsidP="00C71524">
            <w:pPr>
              <w:jc w:val="center"/>
              <w:rPr>
                <w:i/>
              </w:rPr>
            </w:pPr>
            <w:r w:rsidRPr="00D963D6">
              <w:rPr>
                <w:rFonts w:ascii="Wingdings" w:eastAsia="Wingdings" w:hAnsi="Wingdings" w:cs="Wingdings"/>
                <w:b/>
                <w:i/>
              </w:rPr>
              <w:t>§</w:t>
            </w:r>
          </w:p>
        </w:tc>
        <w:tc>
          <w:tcPr>
            <w:tcW w:w="465" w:type="dxa"/>
            <w:tcMar>
              <w:top w:w="28" w:type="dxa"/>
              <w:left w:w="28" w:type="dxa"/>
              <w:bottom w:w="28" w:type="dxa"/>
              <w:right w:w="28" w:type="dxa"/>
            </w:tcMar>
            <w:vAlign w:val="center"/>
          </w:tcPr>
          <w:p w14:paraId="359E3166" w14:textId="77777777" w:rsidR="00D81916" w:rsidRPr="00D963D6" w:rsidRDefault="00D81916" w:rsidP="00C71524">
            <w:pPr>
              <w:jc w:val="center"/>
              <w:rPr>
                <w:i/>
              </w:rPr>
            </w:pPr>
            <w:r w:rsidRPr="00D963D6">
              <w:rPr>
                <w:rFonts w:ascii="Wingdings" w:eastAsia="Wingdings" w:hAnsi="Wingdings" w:cs="Wingdings"/>
                <w:b/>
                <w:i/>
              </w:rPr>
              <w:t>§</w:t>
            </w:r>
          </w:p>
        </w:tc>
        <w:tc>
          <w:tcPr>
            <w:tcW w:w="465" w:type="dxa"/>
          </w:tcPr>
          <w:p w14:paraId="79C48A35" w14:textId="77777777" w:rsidR="00D81916" w:rsidRPr="00D963D6" w:rsidRDefault="00D81916" w:rsidP="00C71524">
            <w:pPr>
              <w:jc w:val="center"/>
              <w:rPr>
                <w:b/>
                <w:i/>
              </w:rPr>
            </w:pPr>
          </w:p>
        </w:tc>
        <w:tc>
          <w:tcPr>
            <w:tcW w:w="465" w:type="dxa"/>
            <w:tcBorders>
              <w:right w:val="double" w:sz="4" w:space="0" w:color="auto"/>
            </w:tcBorders>
            <w:tcMar>
              <w:top w:w="28" w:type="dxa"/>
              <w:left w:w="28" w:type="dxa"/>
              <w:bottom w:w="28" w:type="dxa"/>
              <w:right w:w="28" w:type="dxa"/>
            </w:tcMar>
            <w:vAlign w:val="center"/>
          </w:tcPr>
          <w:p w14:paraId="10D9F824" w14:textId="60DF837F" w:rsidR="00D81916" w:rsidRPr="00D963D6" w:rsidRDefault="00D81916" w:rsidP="00C71524">
            <w:pPr>
              <w:jc w:val="center"/>
              <w:rPr>
                <w:i/>
              </w:rPr>
            </w:pPr>
            <w:r w:rsidRPr="00D963D6">
              <w:rPr>
                <w:rFonts w:ascii="Wingdings" w:eastAsia="Wingdings" w:hAnsi="Wingdings" w:cs="Wingdings"/>
                <w:b/>
                <w:i/>
              </w:rPr>
              <w:t>§</w:t>
            </w:r>
          </w:p>
        </w:tc>
        <w:tc>
          <w:tcPr>
            <w:tcW w:w="465" w:type="dxa"/>
            <w:tcMar>
              <w:top w:w="28" w:type="dxa"/>
              <w:left w:w="28" w:type="dxa"/>
              <w:bottom w:w="28" w:type="dxa"/>
              <w:right w:w="28" w:type="dxa"/>
            </w:tcMar>
            <w:vAlign w:val="center"/>
          </w:tcPr>
          <w:p w14:paraId="151127A4" w14:textId="77777777" w:rsidR="00D81916" w:rsidRPr="00D963D6" w:rsidRDefault="00D81916" w:rsidP="00C71524">
            <w:pPr>
              <w:jc w:val="center"/>
              <w:rPr>
                <w:i/>
              </w:rPr>
            </w:pPr>
            <w:r w:rsidRPr="00D963D6">
              <w:rPr>
                <w:rFonts w:ascii="Wingdings" w:eastAsia="Wingdings" w:hAnsi="Wingdings" w:cs="Wingdings"/>
                <w:b/>
                <w:i/>
              </w:rPr>
              <w:t>§</w:t>
            </w:r>
          </w:p>
        </w:tc>
        <w:tc>
          <w:tcPr>
            <w:tcW w:w="465" w:type="dxa"/>
            <w:tcMar>
              <w:top w:w="28" w:type="dxa"/>
              <w:left w:w="28" w:type="dxa"/>
              <w:bottom w:w="28" w:type="dxa"/>
              <w:right w:w="28" w:type="dxa"/>
            </w:tcMar>
            <w:vAlign w:val="center"/>
          </w:tcPr>
          <w:p w14:paraId="4E2A78A6" w14:textId="77777777" w:rsidR="00D81916" w:rsidRPr="00D963D6" w:rsidRDefault="00D81916" w:rsidP="00C71524">
            <w:pPr>
              <w:jc w:val="center"/>
              <w:rPr>
                <w:i/>
              </w:rPr>
            </w:pPr>
            <w:r w:rsidRPr="00D963D6">
              <w:rPr>
                <w:rFonts w:ascii="Wingdings" w:eastAsia="Wingdings" w:hAnsi="Wingdings" w:cs="Wingdings"/>
                <w:b/>
                <w:i/>
              </w:rPr>
              <w:t>§</w:t>
            </w:r>
          </w:p>
        </w:tc>
        <w:tc>
          <w:tcPr>
            <w:tcW w:w="465" w:type="dxa"/>
            <w:vAlign w:val="center"/>
          </w:tcPr>
          <w:p w14:paraId="4E634960" w14:textId="77777777" w:rsidR="00D81916" w:rsidRPr="00D963D6" w:rsidRDefault="00D81916" w:rsidP="00C71524">
            <w:pPr>
              <w:jc w:val="center"/>
              <w:rPr>
                <w:b/>
                <w:i/>
              </w:rPr>
            </w:pPr>
            <w:r w:rsidRPr="00D963D6">
              <w:rPr>
                <w:rFonts w:ascii="Wingdings" w:eastAsia="Wingdings" w:hAnsi="Wingdings" w:cs="Wingdings"/>
                <w:b/>
                <w:i/>
              </w:rPr>
              <w:t>§</w:t>
            </w:r>
          </w:p>
        </w:tc>
        <w:tc>
          <w:tcPr>
            <w:tcW w:w="465" w:type="dxa"/>
            <w:tcMar>
              <w:top w:w="28" w:type="dxa"/>
              <w:left w:w="28" w:type="dxa"/>
              <w:bottom w:w="28" w:type="dxa"/>
              <w:right w:w="28" w:type="dxa"/>
            </w:tcMar>
            <w:vAlign w:val="center"/>
          </w:tcPr>
          <w:p w14:paraId="5202D63E" w14:textId="77777777" w:rsidR="00D81916" w:rsidRPr="00D963D6" w:rsidRDefault="00D81916" w:rsidP="00C71524">
            <w:pPr>
              <w:jc w:val="center"/>
              <w:rPr>
                <w:i/>
              </w:rPr>
            </w:pPr>
            <w:r w:rsidRPr="00D963D6">
              <w:rPr>
                <w:rFonts w:ascii="Wingdings" w:eastAsia="Wingdings" w:hAnsi="Wingdings" w:cs="Wingdings"/>
                <w:b/>
                <w:i/>
              </w:rPr>
              <w:t>§</w:t>
            </w:r>
          </w:p>
        </w:tc>
        <w:tc>
          <w:tcPr>
            <w:tcW w:w="465" w:type="dxa"/>
            <w:tcBorders>
              <w:left w:val="double" w:sz="4" w:space="0" w:color="auto"/>
              <w:right w:val="double" w:sz="4" w:space="0" w:color="auto"/>
            </w:tcBorders>
            <w:tcMar>
              <w:top w:w="28" w:type="dxa"/>
              <w:left w:w="28" w:type="dxa"/>
              <w:bottom w:w="28" w:type="dxa"/>
              <w:right w:w="28" w:type="dxa"/>
            </w:tcMar>
            <w:vAlign w:val="center"/>
          </w:tcPr>
          <w:p w14:paraId="51E1F7B7" w14:textId="77777777" w:rsidR="00D81916" w:rsidRPr="00D963D6" w:rsidRDefault="00D81916" w:rsidP="00C71524">
            <w:pPr>
              <w:jc w:val="center"/>
              <w:rPr>
                <w:i/>
              </w:rPr>
            </w:pPr>
          </w:p>
        </w:tc>
        <w:tc>
          <w:tcPr>
            <w:tcW w:w="465" w:type="dxa"/>
            <w:vAlign w:val="center"/>
          </w:tcPr>
          <w:p w14:paraId="64E91699" w14:textId="77777777" w:rsidR="00D81916" w:rsidRPr="00D963D6" w:rsidRDefault="00D81916" w:rsidP="00C71524">
            <w:pPr>
              <w:jc w:val="center"/>
              <w:rPr>
                <w:i/>
                <w:strike/>
              </w:rPr>
            </w:pPr>
            <w:r w:rsidRPr="00D963D6">
              <w:rPr>
                <w:rFonts w:ascii="Wingdings" w:eastAsia="Wingdings" w:hAnsi="Wingdings" w:cs="Wingdings"/>
                <w:b/>
                <w:i/>
                <w:strike/>
              </w:rPr>
              <w:t>§</w:t>
            </w:r>
          </w:p>
        </w:tc>
        <w:tc>
          <w:tcPr>
            <w:tcW w:w="465" w:type="dxa"/>
            <w:tcMar>
              <w:top w:w="28" w:type="dxa"/>
              <w:left w:w="28" w:type="dxa"/>
              <w:bottom w:w="28" w:type="dxa"/>
              <w:right w:w="28" w:type="dxa"/>
            </w:tcMar>
            <w:vAlign w:val="center"/>
          </w:tcPr>
          <w:p w14:paraId="5D14D3BB" w14:textId="77777777" w:rsidR="00D81916" w:rsidRPr="00D963D6" w:rsidRDefault="00D81916" w:rsidP="00C71524">
            <w:pPr>
              <w:jc w:val="center"/>
              <w:rPr>
                <w:i/>
              </w:rPr>
            </w:pPr>
          </w:p>
        </w:tc>
        <w:tc>
          <w:tcPr>
            <w:tcW w:w="465" w:type="dxa"/>
            <w:vAlign w:val="center"/>
          </w:tcPr>
          <w:p w14:paraId="030B9936" w14:textId="77777777" w:rsidR="00D81916" w:rsidRDefault="00D81916" w:rsidP="00C71524">
            <w:pPr>
              <w:jc w:val="center"/>
            </w:pPr>
            <w:r>
              <w:rPr>
                <w:rFonts w:ascii="Wingdings" w:eastAsia="Wingdings" w:hAnsi="Wingdings" w:cs="Wingdings"/>
                <w:b/>
              </w:rPr>
              <w:t>§</w:t>
            </w:r>
          </w:p>
        </w:tc>
        <w:tc>
          <w:tcPr>
            <w:tcW w:w="465" w:type="dxa"/>
            <w:vAlign w:val="center"/>
          </w:tcPr>
          <w:p w14:paraId="6F014BC9" w14:textId="77777777" w:rsidR="00D81916" w:rsidRDefault="00D81916" w:rsidP="00C71524">
            <w:pPr>
              <w:jc w:val="center"/>
            </w:pPr>
            <w:r>
              <w:rPr>
                <w:rFonts w:ascii="Wingdings" w:eastAsia="Wingdings" w:hAnsi="Wingdings" w:cs="Wingdings"/>
                <w:b/>
              </w:rPr>
              <w:t>§</w:t>
            </w:r>
          </w:p>
        </w:tc>
      </w:tr>
      <w:tr w:rsidR="00D81916" w14:paraId="7E62F740" w14:textId="77777777" w:rsidTr="00383AE6">
        <w:trPr>
          <w:trHeight w:val="340"/>
        </w:trPr>
        <w:tc>
          <w:tcPr>
            <w:tcW w:w="8080" w:type="dxa"/>
            <w:tcBorders>
              <w:left w:val="nil"/>
            </w:tcBorders>
            <w:tcMar>
              <w:top w:w="28" w:type="dxa"/>
              <w:left w:w="28" w:type="dxa"/>
              <w:bottom w:w="28" w:type="dxa"/>
              <w:right w:w="28" w:type="dxa"/>
            </w:tcMar>
            <w:vAlign w:val="center"/>
          </w:tcPr>
          <w:p w14:paraId="6F38B659" w14:textId="77777777" w:rsidR="00D81916" w:rsidRPr="00D963D6" w:rsidRDefault="00D81916" w:rsidP="00C71524">
            <w:pPr>
              <w:rPr>
                <w:i/>
                <w:sz w:val="18"/>
                <w:szCs w:val="18"/>
              </w:rPr>
            </w:pPr>
            <w:r w:rsidRPr="00D963D6">
              <w:rPr>
                <w:i/>
                <w:sz w:val="18"/>
                <w:szCs w:val="18"/>
              </w:rPr>
              <w:t xml:space="preserve">Manage and make appropriate use of the interaction between intention, process, outcome, </w:t>
            </w:r>
            <w:proofErr w:type="gramStart"/>
            <w:r w:rsidRPr="00D963D6">
              <w:rPr>
                <w:i/>
                <w:sz w:val="18"/>
                <w:szCs w:val="18"/>
              </w:rPr>
              <w:t>context</w:t>
            </w:r>
            <w:proofErr w:type="gramEnd"/>
            <w:r w:rsidRPr="00D963D6">
              <w:rPr>
                <w:i/>
                <w:sz w:val="18"/>
                <w:szCs w:val="18"/>
              </w:rPr>
              <w:t xml:space="preserve"> and methods of dissemination.</w:t>
            </w:r>
          </w:p>
        </w:tc>
        <w:tc>
          <w:tcPr>
            <w:tcW w:w="465" w:type="dxa"/>
            <w:tcMar>
              <w:top w:w="28" w:type="dxa"/>
              <w:left w:w="28" w:type="dxa"/>
              <w:bottom w:w="28" w:type="dxa"/>
              <w:right w:w="28" w:type="dxa"/>
            </w:tcMar>
            <w:vAlign w:val="center"/>
          </w:tcPr>
          <w:p w14:paraId="6DB86D6A" w14:textId="77777777" w:rsidR="00D81916" w:rsidRPr="00D963D6" w:rsidRDefault="00D81916" w:rsidP="00C71524">
            <w:pPr>
              <w:jc w:val="center"/>
              <w:rPr>
                <w:b/>
                <w:i/>
              </w:rPr>
            </w:pPr>
            <w:r w:rsidRPr="00D963D6">
              <w:rPr>
                <w:rFonts w:ascii="Wingdings" w:eastAsia="Wingdings" w:hAnsi="Wingdings" w:cs="Wingdings"/>
                <w:b/>
                <w:i/>
              </w:rPr>
              <w:t>§</w:t>
            </w:r>
          </w:p>
        </w:tc>
        <w:tc>
          <w:tcPr>
            <w:tcW w:w="465" w:type="dxa"/>
            <w:tcMar>
              <w:top w:w="28" w:type="dxa"/>
              <w:left w:w="28" w:type="dxa"/>
              <w:bottom w:w="28" w:type="dxa"/>
              <w:right w:w="28" w:type="dxa"/>
            </w:tcMar>
            <w:vAlign w:val="center"/>
          </w:tcPr>
          <w:p w14:paraId="574A69BA" w14:textId="77777777" w:rsidR="00D81916" w:rsidRPr="00D963D6" w:rsidRDefault="00D81916" w:rsidP="00C71524">
            <w:pPr>
              <w:jc w:val="center"/>
              <w:rPr>
                <w:i/>
              </w:rPr>
            </w:pPr>
          </w:p>
        </w:tc>
        <w:tc>
          <w:tcPr>
            <w:tcW w:w="465" w:type="dxa"/>
            <w:tcMar>
              <w:top w:w="28" w:type="dxa"/>
              <w:left w:w="28" w:type="dxa"/>
              <w:bottom w:w="28" w:type="dxa"/>
              <w:right w:w="28" w:type="dxa"/>
            </w:tcMar>
            <w:vAlign w:val="center"/>
          </w:tcPr>
          <w:p w14:paraId="5CC6E5E7" w14:textId="77777777" w:rsidR="00D81916" w:rsidRPr="00D963D6" w:rsidRDefault="00D81916" w:rsidP="00C71524">
            <w:pPr>
              <w:jc w:val="center"/>
              <w:rPr>
                <w:i/>
              </w:rPr>
            </w:pPr>
          </w:p>
        </w:tc>
        <w:tc>
          <w:tcPr>
            <w:tcW w:w="465" w:type="dxa"/>
          </w:tcPr>
          <w:p w14:paraId="36313E04" w14:textId="76FC81D9" w:rsidR="00D81916" w:rsidRPr="00D963D6" w:rsidRDefault="00D81916" w:rsidP="00C71524">
            <w:pPr>
              <w:jc w:val="center"/>
              <w:rPr>
                <w:b/>
                <w:i/>
              </w:rPr>
            </w:pPr>
            <w:r w:rsidRPr="00D963D6">
              <w:rPr>
                <w:rFonts w:ascii="Wingdings" w:eastAsia="Wingdings" w:hAnsi="Wingdings" w:cs="Wingdings"/>
                <w:b/>
                <w:i/>
              </w:rPr>
              <w:t>§</w:t>
            </w:r>
          </w:p>
        </w:tc>
        <w:tc>
          <w:tcPr>
            <w:tcW w:w="465" w:type="dxa"/>
            <w:tcBorders>
              <w:right w:val="double" w:sz="4" w:space="0" w:color="auto"/>
            </w:tcBorders>
            <w:tcMar>
              <w:top w:w="28" w:type="dxa"/>
              <w:left w:w="28" w:type="dxa"/>
              <w:bottom w:w="28" w:type="dxa"/>
              <w:right w:w="28" w:type="dxa"/>
            </w:tcMar>
            <w:vAlign w:val="center"/>
          </w:tcPr>
          <w:p w14:paraId="556EA6E2" w14:textId="03F702C0" w:rsidR="00D81916" w:rsidRPr="00D963D6" w:rsidRDefault="00D81916" w:rsidP="00C71524">
            <w:pPr>
              <w:jc w:val="center"/>
              <w:rPr>
                <w:i/>
              </w:rPr>
            </w:pPr>
            <w:r w:rsidRPr="00D963D6">
              <w:rPr>
                <w:rFonts w:ascii="Wingdings" w:eastAsia="Wingdings" w:hAnsi="Wingdings" w:cs="Wingdings"/>
                <w:b/>
                <w:i/>
              </w:rPr>
              <w:t>§</w:t>
            </w:r>
          </w:p>
        </w:tc>
        <w:tc>
          <w:tcPr>
            <w:tcW w:w="465" w:type="dxa"/>
            <w:tcMar>
              <w:top w:w="28" w:type="dxa"/>
              <w:left w:w="28" w:type="dxa"/>
              <w:bottom w:w="28" w:type="dxa"/>
              <w:right w:w="28" w:type="dxa"/>
            </w:tcMar>
            <w:vAlign w:val="center"/>
          </w:tcPr>
          <w:p w14:paraId="11050F62" w14:textId="77777777" w:rsidR="00D81916" w:rsidRPr="00D963D6" w:rsidRDefault="00D81916" w:rsidP="00C71524">
            <w:pPr>
              <w:jc w:val="center"/>
              <w:rPr>
                <w:i/>
              </w:rPr>
            </w:pPr>
          </w:p>
        </w:tc>
        <w:tc>
          <w:tcPr>
            <w:tcW w:w="465" w:type="dxa"/>
            <w:tcMar>
              <w:top w:w="28" w:type="dxa"/>
              <w:left w:w="28" w:type="dxa"/>
              <w:bottom w:w="28" w:type="dxa"/>
              <w:right w:w="28" w:type="dxa"/>
            </w:tcMar>
            <w:vAlign w:val="center"/>
          </w:tcPr>
          <w:p w14:paraId="0A2BEFEE" w14:textId="77777777" w:rsidR="00D81916" w:rsidRPr="00D963D6" w:rsidRDefault="00D81916" w:rsidP="00C71524">
            <w:pPr>
              <w:jc w:val="center"/>
              <w:rPr>
                <w:i/>
              </w:rPr>
            </w:pPr>
            <w:r w:rsidRPr="00D963D6">
              <w:rPr>
                <w:rFonts w:ascii="Wingdings" w:eastAsia="Wingdings" w:hAnsi="Wingdings" w:cs="Wingdings"/>
                <w:b/>
                <w:i/>
              </w:rPr>
              <w:t>§</w:t>
            </w:r>
          </w:p>
        </w:tc>
        <w:tc>
          <w:tcPr>
            <w:tcW w:w="465" w:type="dxa"/>
            <w:vAlign w:val="center"/>
          </w:tcPr>
          <w:p w14:paraId="52A04252" w14:textId="77777777" w:rsidR="00D81916" w:rsidRPr="00D963D6" w:rsidRDefault="00D81916" w:rsidP="00C71524">
            <w:pPr>
              <w:jc w:val="center"/>
              <w:rPr>
                <w:b/>
                <w:i/>
              </w:rPr>
            </w:pPr>
            <w:r w:rsidRPr="00D963D6">
              <w:rPr>
                <w:rFonts w:ascii="Wingdings" w:eastAsia="Wingdings" w:hAnsi="Wingdings" w:cs="Wingdings"/>
                <w:b/>
                <w:i/>
              </w:rPr>
              <w:t>§</w:t>
            </w:r>
          </w:p>
        </w:tc>
        <w:tc>
          <w:tcPr>
            <w:tcW w:w="465" w:type="dxa"/>
            <w:tcMar>
              <w:top w:w="28" w:type="dxa"/>
              <w:left w:w="28" w:type="dxa"/>
              <w:bottom w:w="28" w:type="dxa"/>
              <w:right w:w="28" w:type="dxa"/>
            </w:tcMar>
            <w:vAlign w:val="center"/>
          </w:tcPr>
          <w:p w14:paraId="691D1ADB" w14:textId="77777777" w:rsidR="00D81916" w:rsidRPr="00D963D6" w:rsidRDefault="00D81916" w:rsidP="00C71524">
            <w:pPr>
              <w:jc w:val="center"/>
              <w:rPr>
                <w:i/>
              </w:rPr>
            </w:pPr>
            <w:r w:rsidRPr="00D963D6">
              <w:rPr>
                <w:rFonts w:ascii="Wingdings" w:eastAsia="Wingdings" w:hAnsi="Wingdings" w:cs="Wingdings"/>
                <w:b/>
                <w:i/>
              </w:rPr>
              <w:t>§</w:t>
            </w:r>
          </w:p>
        </w:tc>
        <w:tc>
          <w:tcPr>
            <w:tcW w:w="465" w:type="dxa"/>
            <w:tcBorders>
              <w:left w:val="double" w:sz="4" w:space="0" w:color="auto"/>
              <w:right w:val="double" w:sz="4" w:space="0" w:color="auto"/>
            </w:tcBorders>
            <w:tcMar>
              <w:top w:w="28" w:type="dxa"/>
              <w:left w:w="28" w:type="dxa"/>
              <w:bottom w:w="28" w:type="dxa"/>
              <w:right w:w="28" w:type="dxa"/>
            </w:tcMar>
            <w:vAlign w:val="center"/>
          </w:tcPr>
          <w:p w14:paraId="1C9C1FF3" w14:textId="77777777" w:rsidR="00D81916" w:rsidRPr="00D963D6" w:rsidRDefault="00D81916" w:rsidP="00C71524">
            <w:pPr>
              <w:jc w:val="center"/>
              <w:rPr>
                <w:i/>
              </w:rPr>
            </w:pPr>
            <w:r w:rsidRPr="00D963D6">
              <w:rPr>
                <w:rFonts w:ascii="Wingdings" w:eastAsia="Wingdings" w:hAnsi="Wingdings" w:cs="Wingdings"/>
                <w:b/>
                <w:i/>
              </w:rPr>
              <w:t>§</w:t>
            </w:r>
          </w:p>
        </w:tc>
        <w:tc>
          <w:tcPr>
            <w:tcW w:w="465" w:type="dxa"/>
            <w:vAlign w:val="center"/>
          </w:tcPr>
          <w:p w14:paraId="2C825F55" w14:textId="77777777" w:rsidR="00D81916" w:rsidRPr="00D963D6" w:rsidRDefault="00D81916" w:rsidP="00C71524">
            <w:pPr>
              <w:jc w:val="center"/>
              <w:rPr>
                <w:i/>
                <w:strike/>
              </w:rPr>
            </w:pPr>
            <w:r w:rsidRPr="00D963D6">
              <w:rPr>
                <w:rFonts w:ascii="Wingdings" w:eastAsia="Wingdings" w:hAnsi="Wingdings" w:cs="Wingdings"/>
                <w:b/>
                <w:i/>
                <w:strike/>
              </w:rPr>
              <w:t>§</w:t>
            </w:r>
          </w:p>
        </w:tc>
        <w:tc>
          <w:tcPr>
            <w:tcW w:w="465" w:type="dxa"/>
            <w:tcMar>
              <w:top w:w="28" w:type="dxa"/>
              <w:left w:w="28" w:type="dxa"/>
              <w:bottom w:w="28" w:type="dxa"/>
              <w:right w:w="28" w:type="dxa"/>
            </w:tcMar>
            <w:vAlign w:val="center"/>
          </w:tcPr>
          <w:p w14:paraId="2090003F" w14:textId="77777777" w:rsidR="00D81916" w:rsidRPr="00D963D6" w:rsidRDefault="00D81916" w:rsidP="00C71524">
            <w:pPr>
              <w:jc w:val="center"/>
              <w:rPr>
                <w:i/>
              </w:rPr>
            </w:pPr>
          </w:p>
        </w:tc>
        <w:tc>
          <w:tcPr>
            <w:tcW w:w="465" w:type="dxa"/>
            <w:vAlign w:val="center"/>
          </w:tcPr>
          <w:p w14:paraId="4F66257C" w14:textId="77777777" w:rsidR="00D81916" w:rsidRDefault="00D81916" w:rsidP="00C71524">
            <w:pPr>
              <w:jc w:val="center"/>
            </w:pPr>
            <w:r>
              <w:rPr>
                <w:rFonts w:ascii="Wingdings" w:eastAsia="Wingdings" w:hAnsi="Wingdings" w:cs="Wingdings"/>
                <w:b/>
              </w:rPr>
              <w:t>§</w:t>
            </w:r>
          </w:p>
        </w:tc>
        <w:tc>
          <w:tcPr>
            <w:tcW w:w="465" w:type="dxa"/>
            <w:vAlign w:val="center"/>
          </w:tcPr>
          <w:p w14:paraId="1CB8F385" w14:textId="77777777" w:rsidR="00D81916" w:rsidRDefault="00D81916" w:rsidP="00C71524">
            <w:pPr>
              <w:jc w:val="center"/>
            </w:pPr>
            <w:r>
              <w:rPr>
                <w:rFonts w:ascii="Wingdings" w:eastAsia="Wingdings" w:hAnsi="Wingdings" w:cs="Wingdings"/>
                <w:b/>
              </w:rPr>
              <w:t>§</w:t>
            </w:r>
          </w:p>
        </w:tc>
      </w:tr>
      <w:tr w:rsidR="00D81916" w14:paraId="27A00718" w14:textId="77777777" w:rsidTr="00383AE6">
        <w:trPr>
          <w:trHeight w:val="340"/>
        </w:trPr>
        <w:tc>
          <w:tcPr>
            <w:tcW w:w="8080" w:type="dxa"/>
            <w:tcBorders>
              <w:left w:val="nil"/>
            </w:tcBorders>
            <w:tcMar>
              <w:top w:w="28" w:type="dxa"/>
              <w:left w:w="28" w:type="dxa"/>
              <w:bottom w:w="28" w:type="dxa"/>
              <w:right w:w="28" w:type="dxa"/>
            </w:tcMar>
            <w:vAlign w:val="center"/>
          </w:tcPr>
          <w:p w14:paraId="35B44C76" w14:textId="77777777" w:rsidR="00D81916" w:rsidRPr="00D963D6" w:rsidRDefault="00D81916" w:rsidP="00C71524">
            <w:pPr>
              <w:rPr>
                <w:i/>
                <w:sz w:val="18"/>
                <w:szCs w:val="18"/>
              </w:rPr>
            </w:pPr>
            <w:r w:rsidRPr="00D963D6">
              <w:rPr>
                <w:i/>
                <w:sz w:val="18"/>
                <w:szCs w:val="18"/>
              </w:rPr>
              <w:t>Apply ethical principles and personal values to their work</w:t>
            </w:r>
          </w:p>
        </w:tc>
        <w:tc>
          <w:tcPr>
            <w:tcW w:w="465" w:type="dxa"/>
            <w:tcMar>
              <w:top w:w="28" w:type="dxa"/>
              <w:left w:w="28" w:type="dxa"/>
              <w:bottom w:w="28" w:type="dxa"/>
              <w:right w:w="28" w:type="dxa"/>
            </w:tcMar>
            <w:vAlign w:val="center"/>
          </w:tcPr>
          <w:p w14:paraId="60E6083B" w14:textId="77777777" w:rsidR="00D81916" w:rsidRPr="00D963D6" w:rsidRDefault="00D81916" w:rsidP="00C71524">
            <w:pPr>
              <w:jc w:val="center"/>
              <w:rPr>
                <w:b/>
                <w:i/>
              </w:rPr>
            </w:pPr>
            <w:r w:rsidRPr="00D963D6">
              <w:rPr>
                <w:rFonts w:ascii="Wingdings" w:eastAsia="Wingdings" w:hAnsi="Wingdings" w:cs="Wingdings"/>
                <w:b/>
                <w:i/>
              </w:rPr>
              <w:t>§</w:t>
            </w:r>
          </w:p>
        </w:tc>
        <w:tc>
          <w:tcPr>
            <w:tcW w:w="465" w:type="dxa"/>
            <w:tcMar>
              <w:top w:w="28" w:type="dxa"/>
              <w:left w:w="28" w:type="dxa"/>
              <w:bottom w:w="28" w:type="dxa"/>
              <w:right w:w="28" w:type="dxa"/>
            </w:tcMar>
            <w:vAlign w:val="center"/>
          </w:tcPr>
          <w:p w14:paraId="73D6B691" w14:textId="77777777" w:rsidR="00D81916" w:rsidRPr="00D963D6" w:rsidRDefault="00D81916" w:rsidP="00C71524">
            <w:pPr>
              <w:jc w:val="center"/>
              <w:rPr>
                <w:i/>
              </w:rPr>
            </w:pPr>
          </w:p>
        </w:tc>
        <w:tc>
          <w:tcPr>
            <w:tcW w:w="465" w:type="dxa"/>
            <w:tcMar>
              <w:top w:w="28" w:type="dxa"/>
              <w:left w:w="28" w:type="dxa"/>
              <w:bottom w:w="28" w:type="dxa"/>
              <w:right w:w="28" w:type="dxa"/>
            </w:tcMar>
            <w:vAlign w:val="center"/>
          </w:tcPr>
          <w:p w14:paraId="0F26D18A" w14:textId="77777777" w:rsidR="00D81916" w:rsidRPr="00D963D6" w:rsidRDefault="00D81916" w:rsidP="00C71524">
            <w:pPr>
              <w:jc w:val="center"/>
              <w:rPr>
                <w:i/>
              </w:rPr>
            </w:pPr>
            <w:r w:rsidRPr="00D963D6">
              <w:rPr>
                <w:rFonts w:ascii="Wingdings" w:eastAsia="Wingdings" w:hAnsi="Wingdings" w:cs="Wingdings"/>
                <w:b/>
                <w:i/>
              </w:rPr>
              <w:t>§</w:t>
            </w:r>
          </w:p>
        </w:tc>
        <w:tc>
          <w:tcPr>
            <w:tcW w:w="465" w:type="dxa"/>
          </w:tcPr>
          <w:p w14:paraId="172927AC" w14:textId="0FF21FC8" w:rsidR="00D81916" w:rsidRPr="00D963D6" w:rsidRDefault="00D81916" w:rsidP="00C71524">
            <w:pPr>
              <w:jc w:val="center"/>
              <w:rPr>
                <w:b/>
                <w:i/>
              </w:rPr>
            </w:pPr>
            <w:r w:rsidRPr="00D963D6">
              <w:rPr>
                <w:rFonts w:ascii="Wingdings" w:eastAsia="Wingdings" w:hAnsi="Wingdings" w:cs="Wingdings"/>
                <w:b/>
                <w:i/>
              </w:rPr>
              <w:t>§</w:t>
            </w:r>
          </w:p>
        </w:tc>
        <w:tc>
          <w:tcPr>
            <w:tcW w:w="465" w:type="dxa"/>
            <w:tcBorders>
              <w:right w:val="double" w:sz="4" w:space="0" w:color="auto"/>
            </w:tcBorders>
            <w:tcMar>
              <w:top w:w="28" w:type="dxa"/>
              <w:left w:w="28" w:type="dxa"/>
              <w:bottom w:w="28" w:type="dxa"/>
              <w:right w:w="28" w:type="dxa"/>
            </w:tcMar>
            <w:vAlign w:val="center"/>
          </w:tcPr>
          <w:p w14:paraId="5F414E28" w14:textId="1A24F71F" w:rsidR="00D81916" w:rsidRPr="00D963D6" w:rsidRDefault="00D81916" w:rsidP="00C71524">
            <w:pPr>
              <w:jc w:val="center"/>
              <w:rPr>
                <w:b/>
                <w:i/>
              </w:rPr>
            </w:pPr>
          </w:p>
        </w:tc>
        <w:tc>
          <w:tcPr>
            <w:tcW w:w="465" w:type="dxa"/>
            <w:tcMar>
              <w:top w:w="28" w:type="dxa"/>
              <w:left w:w="28" w:type="dxa"/>
              <w:bottom w:w="28" w:type="dxa"/>
              <w:right w:w="28" w:type="dxa"/>
            </w:tcMar>
            <w:vAlign w:val="center"/>
          </w:tcPr>
          <w:p w14:paraId="6760491E" w14:textId="77777777" w:rsidR="00D81916" w:rsidRPr="00D963D6" w:rsidRDefault="00D81916" w:rsidP="00C71524">
            <w:pPr>
              <w:jc w:val="center"/>
              <w:rPr>
                <w:i/>
              </w:rPr>
            </w:pPr>
            <w:r w:rsidRPr="00D963D6">
              <w:rPr>
                <w:rFonts w:ascii="Wingdings" w:eastAsia="Wingdings" w:hAnsi="Wingdings" w:cs="Wingdings"/>
                <w:b/>
                <w:i/>
              </w:rPr>
              <w:t>§</w:t>
            </w:r>
          </w:p>
        </w:tc>
        <w:tc>
          <w:tcPr>
            <w:tcW w:w="465" w:type="dxa"/>
            <w:tcMar>
              <w:top w:w="28" w:type="dxa"/>
              <w:left w:w="28" w:type="dxa"/>
              <w:bottom w:w="28" w:type="dxa"/>
              <w:right w:w="28" w:type="dxa"/>
            </w:tcMar>
            <w:vAlign w:val="center"/>
          </w:tcPr>
          <w:p w14:paraId="73E1F603" w14:textId="77777777" w:rsidR="00D81916" w:rsidRPr="00D963D6" w:rsidRDefault="00D81916" w:rsidP="00C71524">
            <w:pPr>
              <w:jc w:val="center"/>
              <w:rPr>
                <w:b/>
                <w:i/>
              </w:rPr>
            </w:pPr>
            <w:r w:rsidRPr="00D963D6">
              <w:rPr>
                <w:rFonts w:ascii="Wingdings" w:eastAsia="Wingdings" w:hAnsi="Wingdings" w:cs="Wingdings"/>
                <w:b/>
                <w:i/>
              </w:rPr>
              <w:t>§</w:t>
            </w:r>
          </w:p>
        </w:tc>
        <w:tc>
          <w:tcPr>
            <w:tcW w:w="465" w:type="dxa"/>
            <w:vAlign w:val="center"/>
          </w:tcPr>
          <w:p w14:paraId="3EA7C36E" w14:textId="77777777" w:rsidR="00D81916" w:rsidRPr="00D963D6" w:rsidRDefault="00D81916" w:rsidP="00C71524">
            <w:pPr>
              <w:jc w:val="center"/>
              <w:rPr>
                <w:b/>
                <w:i/>
              </w:rPr>
            </w:pPr>
            <w:r w:rsidRPr="00D963D6">
              <w:rPr>
                <w:rFonts w:ascii="Wingdings" w:eastAsia="Wingdings" w:hAnsi="Wingdings" w:cs="Wingdings"/>
                <w:b/>
                <w:i/>
              </w:rPr>
              <w:t>§</w:t>
            </w:r>
          </w:p>
        </w:tc>
        <w:tc>
          <w:tcPr>
            <w:tcW w:w="465" w:type="dxa"/>
            <w:tcMar>
              <w:top w:w="28" w:type="dxa"/>
              <w:left w:w="28" w:type="dxa"/>
              <w:bottom w:w="28" w:type="dxa"/>
              <w:right w:w="28" w:type="dxa"/>
            </w:tcMar>
            <w:vAlign w:val="center"/>
          </w:tcPr>
          <w:p w14:paraId="450133FE" w14:textId="77777777" w:rsidR="00D81916" w:rsidRPr="00D963D6" w:rsidRDefault="00D81916" w:rsidP="00C71524">
            <w:pPr>
              <w:jc w:val="center"/>
              <w:rPr>
                <w:b/>
                <w:i/>
              </w:rPr>
            </w:pPr>
            <w:r w:rsidRPr="00D963D6">
              <w:rPr>
                <w:rFonts w:ascii="Wingdings" w:eastAsia="Wingdings" w:hAnsi="Wingdings" w:cs="Wingdings"/>
                <w:b/>
                <w:i/>
              </w:rPr>
              <w:t>§</w:t>
            </w:r>
          </w:p>
        </w:tc>
        <w:tc>
          <w:tcPr>
            <w:tcW w:w="465" w:type="dxa"/>
            <w:tcBorders>
              <w:left w:val="double" w:sz="4" w:space="0" w:color="auto"/>
              <w:right w:val="double" w:sz="4" w:space="0" w:color="auto"/>
            </w:tcBorders>
            <w:tcMar>
              <w:top w:w="28" w:type="dxa"/>
              <w:left w:w="28" w:type="dxa"/>
              <w:bottom w:w="28" w:type="dxa"/>
              <w:right w:w="28" w:type="dxa"/>
            </w:tcMar>
            <w:vAlign w:val="center"/>
          </w:tcPr>
          <w:p w14:paraId="5A3479BA" w14:textId="77777777" w:rsidR="00D81916" w:rsidRPr="00D963D6" w:rsidRDefault="00D81916" w:rsidP="00C71524">
            <w:pPr>
              <w:jc w:val="center"/>
              <w:rPr>
                <w:b/>
                <w:i/>
              </w:rPr>
            </w:pPr>
            <w:r w:rsidRPr="00D963D6">
              <w:rPr>
                <w:rFonts w:ascii="Wingdings" w:eastAsia="Wingdings" w:hAnsi="Wingdings" w:cs="Wingdings"/>
                <w:b/>
                <w:i/>
              </w:rPr>
              <w:t>§</w:t>
            </w:r>
          </w:p>
        </w:tc>
        <w:tc>
          <w:tcPr>
            <w:tcW w:w="465" w:type="dxa"/>
            <w:vAlign w:val="center"/>
          </w:tcPr>
          <w:p w14:paraId="2A2EC856" w14:textId="77777777" w:rsidR="00D81916" w:rsidRPr="00D963D6" w:rsidRDefault="00D81916" w:rsidP="00C71524">
            <w:pPr>
              <w:jc w:val="center"/>
              <w:rPr>
                <w:b/>
                <w:i/>
                <w:strike/>
              </w:rPr>
            </w:pPr>
            <w:r w:rsidRPr="00D963D6">
              <w:rPr>
                <w:rFonts w:ascii="Wingdings" w:eastAsia="Wingdings" w:hAnsi="Wingdings" w:cs="Wingdings"/>
                <w:b/>
                <w:i/>
                <w:strike/>
              </w:rPr>
              <w:t>§</w:t>
            </w:r>
          </w:p>
        </w:tc>
        <w:tc>
          <w:tcPr>
            <w:tcW w:w="465" w:type="dxa"/>
            <w:tcMar>
              <w:top w:w="28" w:type="dxa"/>
              <w:left w:w="28" w:type="dxa"/>
              <w:bottom w:w="28" w:type="dxa"/>
              <w:right w:w="28" w:type="dxa"/>
            </w:tcMar>
            <w:vAlign w:val="center"/>
          </w:tcPr>
          <w:p w14:paraId="5FC85711" w14:textId="77777777" w:rsidR="00D81916" w:rsidRPr="00D963D6" w:rsidRDefault="00D81916" w:rsidP="00C71524">
            <w:pPr>
              <w:jc w:val="center"/>
              <w:rPr>
                <w:i/>
              </w:rPr>
            </w:pPr>
            <w:r w:rsidRPr="00D963D6">
              <w:rPr>
                <w:rFonts w:ascii="Wingdings" w:eastAsia="Wingdings" w:hAnsi="Wingdings" w:cs="Wingdings"/>
                <w:b/>
                <w:i/>
              </w:rPr>
              <w:t>§</w:t>
            </w:r>
          </w:p>
        </w:tc>
        <w:tc>
          <w:tcPr>
            <w:tcW w:w="465" w:type="dxa"/>
            <w:vAlign w:val="center"/>
          </w:tcPr>
          <w:p w14:paraId="23C1207D" w14:textId="77777777" w:rsidR="00D81916" w:rsidRDefault="00D81916" w:rsidP="00C71524">
            <w:pPr>
              <w:jc w:val="center"/>
              <w:rPr>
                <w:b/>
              </w:rPr>
            </w:pPr>
            <w:r>
              <w:rPr>
                <w:rFonts w:ascii="Wingdings" w:eastAsia="Wingdings" w:hAnsi="Wingdings" w:cs="Wingdings"/>
                <w:b/>
              </w:rPr>
              <w:t>§</w:t>
            </w:r>
          </w:p>
        </w:tc>
        <w:tc>
          <w:tcPr>
            <w:tcW w:w="465" w:type="dxa"/>
            <w:vAlign w:val="center"/>
          </w:tcPr>
          <w:p w14:paraId="430811CF" w14:textId="77777777" w:rsidR="00D81916" w:rsidRDefault="00D81916" w:rsidP="00C71524">
            <w:pPr>
              <w:jc w:val="center"/>
              <w:rPr>
                <w:b/>
              </w:rPr>
            </w:pPr>
            <w:r>
              <w:rPr>
                <w:rFonts w:ascii="Wingdings" w:eastAsia="Wingdings" w:hAnsi="Wingdings" w:cs="Wingdings"/>
                <w:b/>
              </w:rPr>
              <w:t>§</w:t>
            </w:r>
          </w:p>
        </w:tc>
      </w:tr>
      <w:tr w:rsidR="00CC6CFB" w14:paraId="04625C21" w14:textId="77777777" w:rsidTr="00D81916">
        <w:trPr>
          <w:trHeight w:val="340"/>
        </w:trPr>
        <w:tc>
          <w:tcPr>
            <w:tcW w:w="8080" w:type="dxa"/>
            <w:tcBorders>
              <w:left w:val="nil"/>
            </w:tcBorders>
            <w:shd w:val="clear" w:color="auto" w:fill="E7E6E6"/>
            <w:tcMar>
              <w:top w:w="28" w:type="dxa"/>
              <w:left w:w="28" w:type="dxa"/>
              <w:bottom w:w="28" w:type="dxa"/>
              <w:right w:w="28" w:type="dxa"/>
            </w:tcMar>
            <w:vAlign w:val="center"/>
          </w:tcPr>
          <w:p w14:paraId="413CF5D7" w14:textId="77777777" w:rsidR="00D81916" w:rsidRPr="00D963D6" w:rsidRDefault="00D81916" w:rsidP="00C71524">
            <w:pPr>
              <w:rPr>
                <w:b/>
                <w:i/>
                <w:sz w:val="18"/>
                <w:szCs w:val="18"/>
                <w:lang w:eastAsia="x-none"/>
              </w:rPr>
            </w:pPr>
            <w:r w:rsidRPr="00D963D6">
              <w:rPr>
                <w:b/>
                <w:i/>
                <w:sz w:val="18"/>
                <w:szCs w:val="18"/>
                <w:lang w:eastAsia="x-none"/>
              </w:rPr>
              <w:t xml:space="preserve">The graduate’s understanding is informed by research, professional </w:t>
            </w:r>
            <w:proofErr w:type="gramStart"/>
            <w:r w:rsidRPr="00D963D6">
              <w:rPr>
                <w:b/>
                <w:i/>
                <w:sz w:val="18"/>
                <w:szCs w:val="18"/>
                <w:lang w:eastAsia="x-none"/>
              </w:rPr>
              <w:t>practice</w:t>
            </w:r>
            <w:proofErr w:type="gramEnd"/>
            <w:r w:rsidRPr="00D963D6">
              <w:rPr>
                <w:b/>
                <w:i/>
                <w:sz w:val="18"/>
                <w:szCs w:val="18"/>
                <w:lang w:eastAsia="x-none"/>
              </w:rPr>
              <w:t xml:space="preserve"> and theory in their discipline(s), including:</w:t>
            </w:r>
          </w:p>
        </w:tc>
        <w:tc>
          <w:tcPr>
            <w:tcW w:w="465" w:type="dxa"/>
            <w:shd w:val="clear" w:color="auto" w:fill="E7E6E6"/>
            <w:tcMar>
              <w:top w:w="28" w:type="dxa"/>
              <w:left w:w="28" w:type="dxa"/>
              <w:bottom w:w="28" w:type="dxa"/>
              <w:right w:w="28" w:type="dxa"/>
            </w:tcMar>
            <w:vAlign w:val="center"/>
          </w:tcPr>
          <w:p w14:paraId="5AB015F1" w14:textId="77777777" w:rsidR="00D81916" w:rsidRPr="00D963D6" w:rsidRDefault="00D81916" w:rsidP="00C71524">
            <w:pPr>
              <w:jc w:val="center"/>
              <w:rPr>
                <w:b/>
                <w:i/>
              </w:rPr>
            </w:pPr>
          </w:p>
        </w:tc>
        <w:tc>
          <w:tcPr>
            <w:tcW w:w="465" w:type="dxa"/>
            <w:shd w:val="clear" w:color="auto" w:fill="E7E6E6"/>
            <w:tcMar>
              <w:top w:w="28" w:type="dxa"/>
              <w:left w:w="28" w:type="dxa"/>
              <w:bottom w:w="28" w:type="dxa"/>
              <w:right w:w="28" w:type="dxa"/>
            </w:tcMar>
            <w:vAlign w:val="center"/>
          </w:tcPr>
          <w:p w14:paraId="30469A6A" w14:textId="77777777" w:rsidR="00D81916" w:rsidRPr="00D963D6" w:rsidRDefault="00D81916" w:rsidP="00C71524">
            <w:pPr>
              <w:jc w:val="center"/>
              <w:rPr>
                <w:i/>
              </w:rPr>
            </w:pPr>
          </w:p>
        </w:tc>
        <w:tc>
          <w:tcPr>
            <w:tcW w:w="465" w:type="dxa"/>
            <w:shd w:val="clear" w:color="auto" w:fill="E7E6E6"/>
            <w:tcMar>
              <w:top w:w="28" w:type="dxa"/>
              <w:left w:w="28" w:type="dxa"/>
              <w:bottom w:w="28" w:type="dxa"/>
              <w:right w:w="28" w:type="dxa"/>
            </w:tcMar>
            <w:vAlign w:val="center"/>
          </w:tcPr>
          <w:p w14:paraId="1F9EA283" w14:textId="77777777" w:rsidR="00D81916" w:rsidRPr="00D963D6" w:rsidRDefault="00D81916" w:rsidP="00C71524">
            <w:pPr>
              <w:jc w:val="center"/>
              <w:rPr>
                <w:i/>
              </w:rPr>
            </w:pPr>
          </w:p>
        </w:tc>
        <w:tc>
          <w:tcPr>
            <w:tcW w:w="465" w:type="dxa"/>
            <w:shd w:val="clear" w:color="auto" w:fill="E7E6E6"/>
          </w:tcPr>
          <w:p w14:paraId="58D49C2F" w14:textId="77777777" w:rsidR="00D81916" w:rsidRPr="00D963D6" w:rsidRDefault="00D81916" w:rsidP="00C71524">
            <w:pPr>
              <w:jc w:val="center"/>
              <w:rPr>
                <w:i/>
              </w:rPr>
            </w:pPr>
          </w:p>
        </w:tc>
        <w:tc>
          <w:tcPr>
            <w:tcW w:w="465" w:type="dxa"/>
            <w:tcBorders>
              <w:right w:val="double" w:sz="4" w:space="0" w:color="auto"/>
            </w:tcBorders>
            <w:shd w:val="clear" w:color="auto" w:fill="E7E6E6"/>
            <w:tcMar>
              <w:top w:w="28" w:type="dxa"/>
              <w:left w:w="28" w:type="dxa"/>
              <w:bottom w:w="28" w:type="dxa"/>
              <w:right w:w="28" w:type="dxa"/>
            </w:tcMar>
            <w:vAlign w:val="center"/>
          </w:tcPr>
          <w:p w14:paraId="23CD3270" w14:textId="20E3A8EF" w:rsidR="00D81916" w:rsidRPr="00D963D6" w:rsidRDefault="00D81916" w:rsidP="00C71524">
            <w:pPr>
              <w:jc w:val="center"/>
              <w:rPr>
                <w:i/>
              </w:rPr>
            </w:pPr>
          </w:p>
        </w:tc>
        <w:tc>
          <w:tcPr>
            <w:tcW w:w="465" w:type="dxa"/>
            <w:shd w:val="clear" w:color="auto" w:fill="E7E6E6"/>
            <w:tcMar>
              <w:top w:w="28" w:type="dxa"/>
              <w:left w:w="28" w:type="dxa"/>
              <w:bottom w:w="28" w:type="dxa"/>
              <w:right w:w="28" w:type="dxa"/>
            </w:tcMar>
            <w:vAlign w:val="center"/>
          </w:tcPr>
          <w:p w14:paraId="1214CB08" w14:textId="77777777" w:rsidR="00D81916" w:rsidRPr="00D963D6" w:rsidRDefault="00D81916" w:rsidP="00C71524">
            <w:pPr>
              <w:jc w:val="center"/>
              <w:rPr>
                <w:i/>
              </w:rPr>
            </w:pPr>
          </w:p>
        </w:tc>
        <w:tc>
          <w:tcPr>
            <w:tcW w:w="465" w:type="dxa"/>
            <w:shd w:val="clear" w:color="auto" w:fill="E7E6E6"/>
            <w:tcMar>
              <w:top w:w="28" w:type="dxa"/>
              <w:left w:w="28" w:type="dxa"/>
              <w:bottom w:w="28" w:type="dxa"/>
              <w:right w:w="28" w:type="dxa"/>
            </w:tcMar>
            <w:vAlign w:val="center"/>
          </w:tcPr>
          <w:p w14:paraId="42BDAB4D" w14:textId="77777777" w:rsidR="00D81916" w:rsidRPr="00D963D6" w:rsidRDefault="00D81916" w:rsidP="00C71524">
            <w:pPr>
              <w:jc w:val="center"/>
              <w:rPr>
                <w:i/>
              </w:rPr>
            </w:pPr>
          </w:p>
        </w:tc>
        <w:tc>
          <w:tcPr>
            <w:tcW w:w="465" w:type="dxa"/>
            <w:shd w:val="clear" w:color="auto" w:fill="E7E6E6"/>
          </w:tcPr>
          <w:p w14:paraId="01618810" w14:textId="77777777" w:rsidR="00D81916" w:rsidRPr="00D963D6" w:rsidRDefault="00D81916" w:rsidP="00C71524">
            <w:pPr>
              <w:jc w:val="center"/>
              <w:rPr>
                <w:i/>
              </w:rPr>
            </w:pPr>
          </w:p>
        </w:tc>
        <w:tc>
          <w:tcPr>
            <w:tcW w:w="465" w:type="dxa"/>
            <w:shd w:val="clear" w:color="auto" w:fill="E7E6E6"/>
            <w:tcMar>
              <w:top w:w="28" w:type="dxa"/>
              <w:left w:w="28" w:type="dxa"/>
              <w:bottom w:w="28" w:type="dxa"/>
              <w:right w:w="28" w:type="dxa"/>
            </w:tcMar>
            <w:vAlign w:val="center"/>
          </w:tcPr>
          <w:p w14:paraId="15AD6E2F" w14:textId="77777777" w:rsidR="00D81916" w:rsidRPr="00D963D6" w:rsidRDefault="00D81916" w:rsidP="00C71524">
            <w:pPr>
              <w:jc w:val="center"/>
              <w:rPr>
                <w:i/>
              </w:rPr>
            </w:pPr>
          </w:p>
        </w:tc>
        <w:tc>
          <w:tcPr>
            <w:tcW w:w="465" w:type="dxa"/>
            <w:tcBorders>
              <w:left w:val="double" w:sz="4" w:space="0" w:color="auto"/>
              <w:right w:val="double" w:sz="4" w:space="0" w:color="auto"/>
            </w:tcBorders>
            <w:shd w:val="clear" w:color="auto" w:fill="E7E6E6"/>
            <w:tcMar>
              <w:top w:w="28" w:type="dxa"/>
              <w:left w:w="28" w:type="dxa"/>
              <w:bottom w:w="28" w:type="dxa"/>
              <w:right w:w="28" w:type="dxa"/>
            </w:tcMar>
            <w:vAlign w:val="center"/>
          </w:tcPr>
          <w:p w14:paraId="3968C689" w14:textId="77777777" w:rsidR="00D81916" w:rsidRPr="00D963D6" w:rsidRDefault="00D81916" w:rsidP="00C71524">
            <w:pPr>
              <w:jc w:val="center"/>
              <w:rPr>
                <w:i/>
              </w:rPr>
            </w:pPr>
          </w:p>
        </w:tc>
        <w:tc>
          <w:tcPr>
            <w:tcW w:w="465" w:type="dxa"/>
            <w:shd w:val="clear" w:color="auto" w:fill="E7E6E6"/>
            <w:vAlign w:val="center"/>
          </w:tcPr>
          <w:p w14:paraId="0395435D" w14:textId="77777777" w:rsidR="00D81916" w:rsidRPr="00D963D6" w:rsidRDefault="00D81916" w:rsidP="00C71524">
            <w:pPr>
              <w:jc w:val="center"/>
              <w:rPr>
                <w:i/>
                <w:strike/>
              </w:rPr>
            </w:pPr>
          </w:p>
        </w:tc>
        <w:tc>
          <w:tcPr>
            <w:tcW w:w="465" w:type="dxa"/>
            <w:shd w:val="clear" w:color="auto" w:fill="E7E6E6"/>
            <w:tcMar>
              <w:top w:w="28" w:type="dxa"/>
              <w:left w:w="28" w:type="dxa"/>
              <w:bottom w:w="28" w:type="dxa"/>
              <w:right w:w="28" w:type="dxa"/>
            </w:tcMar>
            <w:vAlign w:val="center"/>
          </w:tcPr>
          <w:p w14:paraId="1045EA74" w14:textId="77777777" w:rsidR="00D81916" w:rsidRPr="00D963D6" w:rsidRDefault="00D81916" w:rsidP="00C71524">
            <w:pPr>
              <w:jc w:val="center"/>
              <w:rPr>
                <w:i/>
              </w:rPr>
            </w:pPr>
          </w:p>
        </w:tc>
        <w:tc>
          <w:tcPr>
            <w:tcW w:w="465" w:type="dxa"/>
            <w:shd w:val="clear" w:color="auto" w:fill="E7E6E6"/>
            <w:vAlign w:val="center"/>
          </w:tcPr>
          <w:p w14:paraId="6540294C" w14:textId="77777777" w:rsidR="00D81916" w:rsidRDefault="00D81916" w:rsidP="00C71524">
            <w:pPr>
              <w:jc w:val="center"/>
            </w:pPr>
          </w:p>
        </w:tc>
        <w:tc>
          <w:tcPr>
            <w:tcW w:w="465" w:type="dxa"/>
            <w:shd w:val="clear" w:color="auto" w:fill="E7E6E6"/>
            <w:vAlign w:val="center"/>
          </w:tcPr>
          <w:p w14:paraId="697D3B8C" w14:textId="77777777" w:rsidR="00D81916" w:rsidRDefault="00D81916" w:rsidP="00C71524">
            <w:pPr>
              <w:jc w:val="center"/>
            </w:pPr>
          </w:p>
        </w:tc>
      </w:tr>
      <w:tr w:rsidR="00D81916" w:rsidRPr="00392B77" w14:paraId="6229D715" w14:textId="77777777" w:rsidTr="00383AE6">
        <w:trPr>
          <w:trHeight w:val="340"/>
        </w:trPr>
        <w:tc>
          <w:tcPr>
            <w:tcW w:w="8080" w:type="dxa"/>
            <w:tcBorders>
              <w:left w:val="nil"/>
            </w:tcBorders>
            <w:tcMar>
              <w:top w:w="28" w:type="dxa"/>
              <w:left w:w="28" w:type="dxa"/>
              <w:bottom w:w="28" w:type="dxa"/>
              <w:right w:w="28" w:type="dxa"/>
            </w:tcMar>
            <w:vAlign w:val="center"/>
          </w:tcPr>
          <w:p w14:paraId="4C75118A" w14:textId="77777777" w:rsidR="00D81916" w:rsidRPr="00D963D6" w:rsidRDefault="00D81916" w:rsidP="00C71524">
            <w:pPr>
              <w:rPr>
                <w:i/>
                <w:sz w:val="18"/>
                <w:szCs w:val="18"/>
                <w:lang w:eastAsia="x-none"/>
              </w:rPr>
            </w:pPr>
            <w:r w:rsidRPr="00D963D6">
              <w:rPr>
                <w:i/>
                <w:sz w:val="18"/>
                <w:szCs w:val="18"/>
                <w:lang w:eastAsia="x-none"/>
              </w:rPr>
              <w:t xml:space="preserve">The critical, contextual, historical, </w:t>
            </w:r>
            <w:proofErr w:type="gramStart"/>
            <w:r w:rsidRPr="00D963D6">
              <w:rPr>
                <w:i/>
                <w:sz w:val="18"/>
                <w:szCs w:val="18"/>
                <w:lang w:eastAsia="x-none"/>
              </w:rPr>
              <w:t>conceptual</w:t>
            </w:r>
            <w:proofErr w:type="gramEnd"/>
            <w:r w:rsidRPr="00D963D6">
              <w:rPr>
                <w:i/>
                <w:sz w:val="18"/>
                <w:szCs w:val="18"/>
                <w:lang w:eastAsia="x-none"/>
              </w:rPr>
              <w:t xml:space="preserve"> and ethical dimensions of the student’s discipline</w:t>
            </w:r>
          </w:p>
        </w:tc>
        <w:tc>
          <w:tcPr>
            <w:tcW w:w="465" w:type="dxa"/>
            <w:tcMar>
              <w:top w:w="28" w:type="dxa"/>
              <w:left w:w="28" w:type="dxa"/>
              <w:bottom w:w="28" w:type="dxa"/>
              <w:right w:w="28" w:type="dxa"/>
            </w:tcMar>
            <w:vAlign w:val="center"/>
          </w:tcPr>
          <w:p w14:paraId="422EB3C6" w14:textId="77777777" w:rsidR="00D81916" w:rsidRPr="00D963D6" w:rsidRDefault="00D81916" w:rsidP="00C71524">
            <w:pPr>
              <w:jc w:val="center"/>
              <w:rPr>
                <w:b/>
                <w:i/>
              </w:rPr>
            </w:pPr>
            <w:r w:rsidRPr="00D963D6">
              <w:rPr>
                <w:rFonts w:ascii="Wingdings" w:eastAsia="Wingdings" w:hAnsi="Wingdings" w:cs="Wingdings"/>
                <w:b/>
                <w:i/>
              </w:rPr>
              <w:t>§</w:t>
            </w:r>
          </w:p>
        </w:tc>
        <w:tc>
          <w:tcPr>
            <w:tcW w:w="465" w:type="dxa"/>
            <w:tcMar>
              <w:top w:w="28" w:type="dxa"/>
              <w:left w:w="28" w:type="dxa"/>
              <w:bottom w:w="28" w:type="dxa"/>
              <w:right w:w="28" w:type="dxa"/>
            </w:tcMar>
            <w:vAlign w:val="center"/>
          </w:tcPr>
          <w:p w14:paraId="14B38833" w14:textId="77777777" w:rsidR="00D81916" w:rsidRPr="00D963D6" w:rsidRDefault="00D81916" w:rsidP="00C71524">
            <w:pPr>
              <w:jc w:val="center"/>
              <w:rPr>
                <w:i/>
              </w:rPr>
            </w:pPr>
          </w:p>
        </w:tc>
        <w:tc>
          <w:tcPr>
            <w:tcW w:w="465" w:type="dxa"/>
            <w:tcMar>
              <w:top w:w="28" w:type="dxa"/>
              <w:left w:w="28" w:type="dxa"/>
              <w:bottom w:w="28" w:type="dxa"/>
              <w:right w:w="28" w:type="dxa"/>
            </w:tcMar>
            <w:vAlign w:val="center"/>
          </w:tcPr>
          <w:p w14:paraId="467CDB21" w14:textId="77777777" w:rsidR="00D81916" w:rsidRPr="00D963D6" w:rsidRDefault="00D81916" w:rsidP="00C71524">
            <w:pPr>
              <w:jc w:val="center"/>
              <w:rPr>
                <w:i/>
              </w:rPr>
            </w:pPr>
            <w:r w:rsidRPr="00D963D6">
              <w:rPr>
                <w:rFonts w:ascii="Wingdings" w:eastAsia="Wingdings" w:hAnsi="Wingdings" w:cs="Wingdings"/>
                <w:b/>
                <w:i/>
              </w:rPr>
              <w:t>§</w:t>
            </w:r>
          </w:p>
        </w:tc>
        <w:tc>
          <w:tcPr>
            <w:tcW w:w="465" w:type="dxa"/>
          </w:tcPr>
          <w:p w14:paraId="010E3F28" w14:textId="77777777" w:rsidR="00D81916" w:rsidRPr="00D963D6" w:rsidRDefault="00D81916" w:rsidP="00C71524">
            <w:pPr>
              <w:jc w:val="center"/>
              <w:rPr>
                <w:i/>
              </w:rPr>
            </w:pPr>
          </w:p>
        </w:tc>
        <w:tc>
          <w:tcPr>
            <w:tcW w:w="465" w:type="dxa"/>
            <w:tcBorders>
              <w:right w:val="double" w:sz="4" w:space="0" w:color="auto"/>
            </w:tcBorders>
            <w:tcMar>
              <w:top w:w="28" w:type="dxa"/>
              <w:left w:w="28" w:type="dxa"/>
              <w:bottom w:w="28" w:type="dxa"/>
              <w:right w:w="28" w:type="dxa"/>
            </w:tcMar>
            <w:vAlign w:val="center"/>
          </w:tcPr>
          <w:p w14:paraId="3EEF4938" w14:textId="6F789C3A" w:rsidR="00D81916" w:rsidRPr="00D963D6" w:rsidRDefault="00D81916" w:rsidP="00C71524">
            <w:pPr>
              <w:jc w:val="center"/>
              <w:rPr>
                <w:i/>
              </w:rPr>
            </w:pPr>
          </w:p>
        </w:tc>
        <w:tc>
          <w:tcPr>
            <w:tcW w:w="465" w:type="dxa"/>
            <w:tcMar>
              <w:top w:w="28" w:type="dxa"/>
              <w:left w:w="28" w:type="dxa"/>
              <w:bottom w:w="28" w:type="dxa"/>
              <w:right w:w="28" w:type="dxa"/>
            </w:tcMar>
            <w:vAlign w:val="center"/>
          </w:tcPr>
          <w:p w14:paraId="7CD8C713" w14:textId="77777777" w:rsidR="00D81916" w:rsidRPr="00D963D6" w:rsidRDefault="00D81916" w:rsidP="00C71524">
            <w:pPr>
              <w:jc w:val="center"/>
              <w:rPr>
                <w:i/>
              </w:rPr>
            </w:pPr>
          </w:p>
        </w:tc>
        <w:tc>
          <w:tcPr>
            <w:tcW w:w="465" w:type="dxa"/>
            <w:tcMar>
              <w:top w:w="28" w:type="dxa"/>
              <w:left w:w="28" w:type="dxa"/>
              <w:bottom w:w="28" w:type="dxa"/>
              <w:right w:w="28" w:type="dxa"/>
            </w:tcMar>
            <w:vAlign w:val="center"/>
          </w:tcPr>
          <w:p w14:paraId="235A2D06" w14:textId="77777777" w:rsidR="00D81916" w:rsidRPr="00D963D6" w:rsidRDefault="00D81916" w:rsidP="00C71524">
            <w:pPr>
              <w:jc w:val="center"/>
              <w:rPr>
                <w:i/>
              </w:rPr>
            </w:pPr>
            <w:r w:rsidRPr="00D963D6">
              <w:rPr>
                <w:rFonts w:ascii="Wingdings" w:eastAsia="Wingdings" w:hAnsi="Wingdings" w:cs="Wingdings"/>
                <w:b/>
                <w:i/>
              </w:rPr>
              <w:t>§</w:t>
            </w:r>
          </w:p>
        </w:tc>
        <w:tc>
          <w:tcPr>
            <w:tcW w:w="465" w:type="dxa"/>
          </w:tcPr>
          <w:p w14:paraId="557E023D" w14:textId="77777777" w:rsidR="00D81916" w:rsidRPr="00D963D6" w:rsidRDefault="00D81916" w:rsidP="00C71524">
            <w:pPr>
              <w:jc w:val="center"/>
              <w:rPr>
                <w:i/>
              </w:rPr>
            </w:pPr>
          </w:p>
        </w:tc>
        <w:tc>
          <w:tcPr>
            <w:tcW w:w="465" w:type="dxa"/>
            <w:tcMar>
              <w:top w:w="28" w:type="dxa"/>
              <w:left w:w="28" w:type="dxa"/>
              <w:bottom w:w="28" w:type="dxa"/>
              <w:right w:w="28" w:type="dxa"/>
            </w:tcMar>
            <w:vAlign w:val="center"/>
          </w:tcPr>
          <w:p w14:paraId="5E28CDCD" w14:textId="77777777" w:rsidR="00D81916" w:rsidRPr="00D963D6" w:rsidRDefault="00D81916" w:rsidP="00C71524">
            <w:pPr>
              <w:jc w:val="center"/>
              <w:rPr>
                <w:i/>
              </w:rPr>
            </w:pPr>
          </w:p>
        </w:tc>
        <w:tc>
          <w:tcPr>
            <w:tcW w:w="465" w:type="dxa"/>
            <w:tcBorders>
              <w:left w:val="double" w:sz="4" w:space="0" w:color="auto"/>
              <w:right w:val="double" w:sz="4" w:space="0" w:color="auto"/>
            </w:tcBorders>
            <w:tcMar>
              <w:top w:w="28" w:type="dxa"/>
              <w:left w:w="28" w:type="dxa"/>
              <w:bottom w:w="28" w:type="dxa"/>
              <w:right w:w="28" w:type="dxa"/>
            </w:tcMar>
            <w:vAlign w:val="center"/>
          </w:tcPr>
          <w:p w14:paraId="5E6C2409" w14:textId="77777777" w:rsidR="00D81916" w:rsidRPr="00D963D6" w:rsidRDefault="00D81916" w:rsidP="00C71524">
            <w:pPr>
              <w:jc w:val="center"/>
              <w:rPr>
                <w:i/>
              </w:rPr>
            </w:pPr>
          </w:p>
        </w:tc>
        <w:tc>
          <w:tcPr>
            <w:tcW w:w="465" w:type="dxa"/>
            <w:vAlign w:val="center"/>
          </w:tcPr>
          <w:p w14:paraId="75AF630E" w14:textId="77777777" w:rsidR="00D81916" w:rsidRPr="00D963D6" w:rsidRDefault="00D81916" w:rsidP="00C71524">
            <w:pPr>
              <w:jc w:val="center"/>
              <w:rPr>
                <w:i/>
                <w:strike/>
              </w:rPr>
            </w:pPr>
          </w:p>
        </w:tc>
        <w:tc>
          <w:tcPr>
            <w:tcW w:w="465" w:type="dxa"/>
            <w:tcMar>
              <w:top w:w="28" w:type="dxa"/>
              <w:left w:w="28" w:type="dxa"/>
              <w:bottom w:w="28" w:type="dxa"/>
              <w:right w:w="28" w:type="dxa"/>
            </w:tcMar>
            <w:vAlign w:val="center"/>
          </w:tcPr>
          <w:p w14:paraId="6477FE9A" w14:textId="77777777" w:rsidR="00D81916" w:rsidRPr="00D963D6" w:rsidRDefault="00D81916" w:rsidP="00C71524">
            <w:pPr>
              <w:jc w:val="center"/>
              <w:rPr>
                <w:i/>
              </w:rPr>
            </w:pPr>
          </w:p>
        </w:tc>
        <w:tc>
          <w:tcPr>
            <w:tcW w:w="465" w:type="dxa"/>
            <w:vAlign w:val="center"/>
          </w:tcPr>
          <w:p w14:paraId="6A6F5726" w14:textId="77777777" w:rsidR="00D81916" w:rsidRPr="00392B77" w:rsidRDefault="00D81916" w:rsidP="00C71524">
            <w:pPr>
              <w:jc w:val="center"/>
            </w:pPr>
            <w:r>
              <w:rPr>
                <w:rFonts w:ascii="Wingdings" w:eastAsia="Wingdings" w:hAnsi="Wingdings" w:cs="Wingdings"/>
                <w:b/>
              </w:rPr>
              <w:t>§</w:t>
            </w:r>
          </w:p>
        </w:tc>
        <w:tc>
          <w:tcPr>
            <w:tcW w:w="465" w:type="dxa"/>
            <w:vAlign w:val="center"/>
          </w:tcPr>
          <w:p w14:paraId="4C6F3AA6" w14:textId="77777777" w:rsidR="00D81916" w:rsidRPr="00392B77" w:rsidRDefault="00D81916" w:rsidP="00C71524">
            <w:pPr>
              <w:jc w:val="center"/>
            </w:pPr>
            <w:r>
              <w:rPr>
                <w:rFonts w:ascii="Wingdings" w:eastAsia="Wingdings" w:hAnsi="Wingdings" w:cs="Wingdings"/>
                <w:b/>
              </w:rPr>
              <w:t>§</w:t>
            </w:r>
          </w:p>
        </w:tc>
      </w:tr>
      <w:tr w:rsidR="00D81916" w:rsidRPr="00392B77" w14:paraId="5D36C206" w14:textId="77777777" w:rsidTr="00383AE6">
        <w:trPr>
          <w:trHeight w:val="340"/>
        </w:trPr>
        <w:tc>
          <w:tcPr>
            <w:tcW w:w="8080" w:type="dxa"/>
            <w:tcBorders>
              <w:left w:val="nil"/>
              <w:bottom w:val="single" w:sz="4" w:space="0" w:color="auto"/>
            </w:tcBorders>
            <w:tcMar>
              <w:top w:w="28" w:type="dxa"/>
              <w:left w:w="28" w:type="dxa"/>
              <w:bottom w:w="28" w:type="dxa"/>
              <w:right w:w="28" w:type="dxa"/>
            </w:tcMar>
            <w:vAlign w:val="center"/>
          </w:tcPr>
          <w:p w14:paraId="7A2D263A" w14:textId="77777777" w:rsidR="00D81916" w:rsidRPr="00D963D6" w:rsidRDefault="00D81916" w:rsidP="00C71524">
            <w:pPr>
              <w:tabs>
                <w:tab w:val="center" w:pos="4153"/>
                <w:tab w:val="right" w:pos="8306"/>
              </w:tabs>
              <w:rPr>
                <w:i/>
                <w:sz w:val="18"/>
                <w:szCs w:val="18"/>
                <w:lang w:eastAsia="x-none"/>
              </w:rPr>
            </w:pPr>
            <w:r w:rsidRPr="00D963D6">
              <w:rPr>
                <w:i/>
                <w:sz w:val="18"/>
                <w:szCs w:val="18"/>
                <w:lang w:eastAsia="x-none"/>
              </w:rPr>
              <w:t xml:space="preserve">The relationship with audiences, clients, markets, users, consumers, participants, </w:t>
            </w:r>
            <w:proofErr w:type="gramStart"/>
            <w:r w:rsidRPr="00D963D6">
              <w:rPr>
                <w:i/>
                <w:sz w:val="18"/>
                <w:szCs w:val="18"/>
                <w:lang w:eastAsia="x-none"/>
              </w:rPr>
              <w:t>co-workers</w:t>
            </w:r>
            <w:proofErr w:type="gramEnd"/>
            <w:r w:rsidRPr="00D963D6">
              <w:rPr>
                <w:i/>
                <w:sz w:val="18"/>
                <w:szCs w:val="18"/>
                <w:lang w:eastAsia="x-none"/>
              </w:rPr>
              <w:t xml:space="preserve"> and co-creators within a professional environment</w:t>
            </w:r>
          </w:p>
        </w:tc>
        <w:tc>
          <w:tcPr>
            <w:tcW w:w="465" w:type="dxa"/>
            <w:tcBorders>
              <w:bottom w:val="single" w:sz="4" w:space="0" w:color="auto"/>
            </w:tcBorders>
            <w:tcMar>
              <w:top w:w="28" w:type="dxa"/>
              <w:left w:w="28" w:type="dxa"/>
              <w:bottom w:w="28" w:type="dxa"/>
              <w:right w:w="28" w:type="dxa"/>
            </w:tcMar>
            <w:vAlign w:val="center"/>
          </w:tcPr>
          <w:p w14:paraId="31208AF6" w14:textId="77777777" w:rsidR="00D81916" w:rsidRPr="00D963D6" w:rsidRDefault="00D81916" w:rsidP="00C71524">
            <w:pPr>
              <w:jc w:val="center"/>
              <w:rPr>
                <w:b/>
                <w:i/>
              </w:rPr>
            </w:pPr>
            <w:r w:rsidRPr="00D963D6">
              <w:rPr>
                <w:rFonts w:ascii="Wingdings" w:eastAsia="Wingdings" w:hAnsi="Wingdings" w:cs="Wingdings"/>
                <w:b/>
                <w:i/>
              </w:rPr>
              <w:t>§</w:t>
            </w:r>
          </w:p>
        </w:tc>
        <w:tc>
          <w:tcPr>
            <w:tcW w:w="465" w:type="dxa"/>
            <w:tcBorders>
              <w:bottom w:val="single" w:sz="4" w:space="0" w:color="auto"/>
            </w:tcBorders>
            <w:tcMar>
              <w:top w:w="28" w:type="dxa"/>
              <w:left w:w="28" w:type="dxa"/>
              <w:bottom w:w="28" w:type="dxa"/>
              <w:right w:w="28" w:type="dxa"/>
            </w:tcMar>
            <w:vAlign w:val="center"/>
          </w:tcPr>
          <w:p w14:paraId="487FDE00" w14:textId="77777777" w:rsidR="00D81916" w:rsidRPr="00D963D6" w:rsidRDefault="00D81916" w:rsidP="00C71524">
            <w:pPr>
              <w:jc w:val="center"/>
              <w:rPr>
                <w:i/>
              </w:rPr>
            </w:pPr>
          </w:p>
        </w:tc>
        <w:tc>
          <w:tcPr>
            <w:tcW w:w="465" w:type="dxa"/>
            <w:tcBorders>
              <w:bottom w:val="single" w:sz="4" w:space="0" w:color="auto"/>
            </w:tcBorders>
            <w:tcMar>
              <w:top w:w="28" w:type="dxa"/>
              <w:left w:w="28" w:type="dxa"/>
              <w:bottom w:w="28" w:type="dxa"/>
              <w:right w:w="28" w:type="dxa"/>
            </w:tcMar>
            <w:vAlign w:val="center"/>
          </w:tcPr>
          <w:p w14:paraId="6C748FA6" w14:textId="77777777" w:rsidR="00D81916" w:rsidRPr="00D963D6" w:rsidRDefault="00D81916" w:rsidP="00C71524">
            <w:pPr>
              <w:jc w:val="center"/>
              <w:rPr>
                <w:i/>
              </w:rPr>
            </w:pPr>
          </w:p>
        </w:tc>
        <w:tc>
          <w:tcPr>
            <w:tcW w:w="465" w:type="dxa"/>
            <w:tcBorders>
              <w:bottom w:val="single" w:sz="4" w:space="0" w:color="auto"/>
            </w:tcBorders>
          </w:tcPr>
          <w:p w14:paraId="0FA30EAA" w14:textId="6A4A7226" w:rsidR="00D81916" w:rsidRPr="00D963D6" w:rsidRDefault="00D81916" w:rsidP="00C71524">
            <w:pPr>
              <w:jc w:val="center"/>
              <w:rPr>
                <w:b/>
                <w:i/>
              </w:rPr>
            </w:pPr>
            <w:r w:rsidRPr="00D963D6">
              <w:rPr>
                <w:rFonts w:ascii="Wingdings" w:eastAsia="Wingdings" w:hAnsi="Wingdings" w:cs="Wingdings"/>
                <w:b/>
                <w:i/>
              </w:rPr>
              <w:t>§</w:t>
            </w:r>
          </w:p>
        </w:tc>
        <w:tc>
          <w:tcPr>
            <w:tcW w:w="465" w:type="dxa"/>
            <w:tcBorders>
              <w:bottom w:val="single" w:sz="4" w:space="0" w:color="auto"/>
              <w:right w:val="double" w:sz="4" w:space="0" w:color="auto"/>
            </w:tcBorders>
            <w:tcMar>
              <w:top w:w="28" w:type="dxa"/>
              <w:left w:w="28" w:type="dxa"/>
              <w:bottom w:w="28" w:type="dxa"/>
              <w:right w:w="28" w:type="dxa"/>
            </w:tcMar>
            <w:vAlign w:val="center"/>
          </w:tcPr>
          <w:p w14:paraId="4EB7B17D" w14:textId="1A998C2B" w:rsidR="00D81916" w:rsidRPr="00D963D6" w:rsidRDefault="00D81916" w:rsidP="00C71524">
            <w:pPr>
              <w:jc w:val="center"/>
              <w:rPr>
                <w:i/>
              </w:rPr>
            </w:pPr>
            <w:r w:rsidRPr="00D963D6">
              <w:rPr>
                <w:rFonts w:ascii="Wingdings" w:eastAsia="Wingdings" w:hAnsi="Wingdings" w:cs="Wingdings"/>
                <w:b/>
                <w:i/>
              </w:rPr>
              <w:t>§</w:t>
            </w:r>
          </w:p>
        </w:tc>
        <w:tc>
          <w:tcPr>
            <w:tcW w:w="465" w:type="dxa"/>
            <w:tcBorders>
              <w:bottom w:val="single" w:sz="4" w:space="0" w:color="auto"/>
            </w:tcBorders>
            <w:tcMar>
              <w:top w:w="28" w:type="dxa"/>
              <w:left w:w="28" w:type="dxa"/>
              <w:bottom w:w="28" w:type="dxa"/>
              <w:right w:w="28" w:type="dxa"/>
            </w:tcMar>
            <w:vAlign w:val="center"/>
          </w:tcPr>
          <w:p w14:paraId="7820EEAF" w14:textId="77777777" w:rsidR="00D81916" w:rsidRPr="00D963D6" w:rsidRDefault="00D81916" w:rsidP="00C71524">
            <w:pPr>
              <w:jc w:val="center"/>
              <w:rPr>
                <w:i/>
              </w:rPr>
            </w:pPr>
          </w:p>
        </w:tc>
        <w:tc>
          <w:tcPr>
            <w:tcW w:w="465" w:type="dxa"/>
            <w:tcBorders>
              <w:bottom w:val="single" w:sz="4" w:space="0" w:color="auto"/>
            </w:tcBorders>
            <w:tcMar>
              <w:top w:w="28" w:type="dxa"/>
              <w:left w:w="28" w:type="dxa"/>
              <w:bottom w:w="28" w:type="dxa"/>
              <w:right w:w="28" w:type="dxa"/>
            </w:tcMar>
            <w:vAlign w:val="center"/>
          </w:tcPr>
          <w:p w14:paraId="2271AD75" w14:textId="77777777" w:rsidR="00D81916" w:rsidRPr="00D963D6" w:rsidRDefault="00D81916" w:rsidP="00C71524">
            <w:pPr>
              <w:jc w:val="center"/>
              <w:rPr>
                <w:i/>
              </w:rPr>
            </w:pPr>
            <w:r w:rsidRPr="00D963D6">
              <w:rPr>
                <w:rFonts w:ascii="Wingdings" w:eastAsia="Wingdings" w:hAnsi="Wingdings" w:cs="Wingdings"/>
                <w:b/>
                <w:i/>
              </w:rPr>
              <w:t>§</w:t>
            </w:r>
          </w:p>
        </w:tc>
        <w:tc>
          <w:tcPr>
            <w:tcW w:w="465" w:type="dxa"/>
            <w:tcBorders>
              <w:bottom w:val="single" w:sz="4" w:space="0" w:color="auto"/>
            </w:tcBorders>
            <w:vAlign w:val="center"/>
          </w:tcPr>
          <w:p w14:paraId="7E181AF8" w14:textId="77777777" w:rsidR="00D81916" w:rsidRPr="00D963D6" w:rsidRDefault="00D81916" w:rsidP="00C71524">
            <w:pPr>
              <w:jc w:val="center"/>
              <w:rPr>
                <w:b/>
                <w:i/>
              </w:rPr>
            </w:pPr>
            <w:r w:rsidRPr="00D963D6">
              <w:rPr>
                <w:rFonts w:ascii="Wingdings" w:eastAsia="Wingdings" w:hAnsi="Wingdings" w:cs="Wingdings"/>
                <w:b/>
                <w:i/>
              </w:rPr>
              <w:t>§</w:t>
            </w:r>
          </w:p>
        </w:tc>
        <w:tc>
          <w:tcPr>
            <w:tcW w:w="465" w:type="dxa"/>
            <w:tcBorders>
              <w:bottom w:val="single" w:sz="4" w:space="0" w:color="auto"/>
            </w:tcBorders>
            <w:tcMar>
              <w:top w:w="28" w:type="dxa"/>
              <w:left w:w="28" w:type="dxa"/>
              <w:bottom w:w="28" w:type="dxa"/>
              <w:right w:w="28" w:type="dxa"/>
            </w:tcMar>
            <w:vAlign w:val="center"/>
          </w:tcPr>
          <w:p w14:paraId="7DCFA882" w14:textId="77777777" w:rsidR="00D81916" w:rsidRPr="00D963D6" w:rsidRDefault="00D81916" w:rsidP="00C71524">
            <w:pPr>
              <w:jc w:val="center"/>
              <w:rPr>
                <w:i/>
              </w:rPr>
            </w:pPr>
            <w:r w:rsidRPr="00D963D6">
              <w:rPr>
                <w:rFonts w:ascii="Wingdings" w:eastAsia="Wingdings" w:hAnsi="Wingdings" w:cs="Wingdings"/>
                <w:b/>
                <w:i/>
              </w:rPr>
              <w:t>§</w:t>
            </w:r>
          </w:p>
        </w:tc>
        <w:tc>
          <w:tcPr>
            <w:tcW w:w="465" w:type="dxa"/>
            <w:tcBorders>
              <w:left w:val="double" w:sz="4" w:space="0" w:color="auto"/>
              <w:bottom w:val="single" w:sz="4" w:space="0" w:color="auto"/>
              <w:right w:val="double" w:sz="4" w:space="0" w:color="auto"/>
            </w:tcBorders>
            <w:tcMar>
              <w:top w:w="28" w:type="dxa"/>
              <w:left w:w="28" w:type="dxa"/>
              <w:bottom w:w="28" w:type="dxa"/>
              <w:right w:w="28" w:type="dxa"/>
            </w:tcMar>
            <w:vAlign w:val="center"/>
          </w:tcPr>
          <w:p w14:paraId="22806C5A" w14:textId="77777777" w:rsidR="00D81916" w:rsidRPr="00D963D6" w:rsidRDefault="00D81916" w:rsidP="00C71524">
            <w:pPr>
              <w:jc w:val="center"/>
              <w:rPr>
                <w:i/>
              </w:rPr>
            </w:pPr>
            <w:r w:rsidRPr="00D963D6">
              <w:rPr>
                <w:rFonts w:ascii="Wingdings" w:eastAsia="Wingdings" w:hAnsi="Wingdings" w:cs="Wingdings"/>
                <w:b/>
                <w:i/>
              </w:rPr>
              <w:t>§</w:t>
            </w:r>
          </w:p>
        </w:tc>
        <w:tc>
          <w:tcPr>
            <w:tcW w:w="465" w:type="dxa"/>
            <w:tcBorders>
              <w:bottom w:val="single" w:sz="4" w:space="0" w:color="auto"/>
            </w:tcBorders>
            <w:vAlign w:val="center"/>
          </w:tcPr>
          <w:p w14:paraId="33C98C8B" w14:textId="77777777" w:rsidR="00D81916" w:rsidRPr="00D963D6" w:rsidRDefault="00D81916" w:rsidP="00C71524">
            <w:pPr>
              <w:jc w:val="center"/>
              <w:rPr>
                <w:i/>
                <w:strike/>
              </w:rPr>
            </w:pPr>
            <w:r w:rsidRPr="00D963D6">
              <w:rPr>
                <w:rFonts w:ascii="Wingdings" w:eastAsia="Wingdings" w:hAnsi="Wingdings" w:cs="Wingdings"/>
                <w:b/>
                <w:i/>
                <w:strike/>
              </w:rPr>
              <w:t>§</w:t>
            </w:r>
          </w:p>
        </w:tc>
        <w:tc>
          <w:tcPr>
            <w:tcW w:w="465" w:type="dxa"/>
            <w:tcBorders>
              <w:bottom w:val="single" w:sz="4" w:space="0" w:color="auto"/>
            </w:tcBorders>
            <w:tcMar>
              <w:top w:w="28" w:type="dxa"/>
              <w:left w:w="28" w:type="dxa"/>
              <w:bottom w:w="28" w:type="dxa"/>
              <w:right w:w="28" w:type="dxa"/>
            </w:tcMar>
            <w:vAlign w:val="center"/>
          </w:tcPr>
          <w:p w14:paraId="56216DC9" w14:textId="77777777" w:rsidR="00D81916" w:rsidRPr="00D963D6" w:rsidRDefault="00D81916" w:rsidP="00C71524">
            <w:pPr>
              <w:jc w:val="center"/>
              <w:rPr>
                <w:i/>
              </w:rPr>
            </w:pPr>
          </w:p>
        </w:tc>
        <w:tc>
          <w:tcPr>
            <w:tcW w:w="465" w:type="dxa"/>
            <w:tcBorders>
              <w:bottom w:val="single" w:sz="4" w:space="0" w:color="auto"/>
            </w:tcBorders>
            <w:vAlign w:val="center"/>
          </w:tcPr>
          <w:p w14:paraId="5B7DA830" w14:textId="77777777" w:rsidR="00D81916" w:rsidRPr="00392B77" w:rsidRDefault="00D81916" w:rsidP="00C71524">
            <w:pPr>
              <w:jc w:val="center"/>
            </w:pPr>
            <w:r>
              <w:rPr>
                <w:rFonts w:ascii="Wingdings" w:eastAsia="Wingdings" w:hAnsi="Wingdings" w:cs="Wingdings"/>
                <w:b/>
              </w:rPr>
              <w:t>§</w:t>
            </w:r>
          </w:p>
        </w:tc>
        <w:tc>
          <w:tcPr>
            <w:tcW w:w="465" w:type="dxa"/>
            <w:tcBorders>
              <w:bottom w:val="single" w:sz="4" w:space="0" w:color="auto"/>
            </w:tcBorders>
            <w:vAlign w:val="center"/>
          </w:tcPr>
          <w:p w14:paraId="7EAA100D" w14:textId="77777777" w:rsidR="00D81916" w:rsidRPr="00392B77" w:rsidRDefault="00D81916" w:rsidP="00C71524">
            <w:pPr>
              <w:jc w:val="center"/>
            </w:pPr>
            <w:r>
              <w:rPr>
                <w:rFonts w:ascii="Wingdings" w:eastAsia="Wingdings" w:hAnsi="Wingdings" w:cs="Wingdings"/>
                <w:b/>
              </w:rPr>
              <w:t>§</w:t>
            </w:r>
          </w:p>
        </w:tc>
      </w:tr>
      <w:tr w:rsidR="00D81916" w:rsidRPr="00392B77" w14:paraId="23EA8290" w14:textId="77777777" w:rsidTr="00383AE6">
        <w:trPr>
          <w:trHeight w:val="340"/>
        </w:trPr>
        <w:tc>
          <w:tcPr>
            <w:tcW w:w="8080" w:type="dxa"/>
            <w:tcBorders>
              <w:left w:val="nil"/>
              <w:bottom w:val="single" w:sz="4" w:space="0" w:color="auto"/>
            </w:tcBorders>
            <w:tcMar>
              <w:top w:w="28" w:type="dxa"/>
              <w:left w:w="28" w:type="dxa"/>
              <w:bottom w:w="28" w:type="dxa"/>
              <w:right w:w="28" w:type="dxa"/>
            </w:tcMar>
            <w:vAlign w:val="center"/>
          </w:tcPr>
          <w:p w14:paraId="18BE5166" w14:textId="77777777" w:rsidR="00D81916" w:rsidRPr="00D963D6" w:rsidRDefault="00D81916" w:rsidP="00C71524">
            <w:pPr>
              <w:tabs>
                <w:tab w:val="center" w:pos="4153"/>
                <w:tab w:val="right" w:pos="8306"/>
              </w:tabs>
              <w:rPr>
                <w:i/>
                <w:sz w:val="18"/>
                <w:szCs w:val="18"/>
                <w:lang w:eastAsia="x-none"/>
              </w:rPr>
            </w:pPr>
            <w:r w:rsidRPr="00D963D6">
              <w:rPr>
                <w:i/>
                <w:sz w:val="18"/>
                <w:szCs w:val="18"/>
                <w:lang w:eastAsia="x-none"/>
              </w:rPr>
              <w:t>The implications and potential for their discipline(s) presented in the key developments in current and emerging media and technologies, and of inter and multi-disciplinary approaches</w:t>
            </w:r>
          </w:p>
        </w:tc>
        <w:tc>
          <w:tcPr>
            <w:tcW w:w="465" w:type="dxa"/>
            <w:tcBorders>
              <w:bottom w:val="single" w:sz="4" w:space="0" w:color="auto"/>
            </w:tcBorders>
            <w:tcMar>
              <w:top w:w="28" w:type="dxa"/>
              <w:left w:w="28" w:type="dxa"/>
              <w:bottom w:w="28" w:type="dxa"/>
              <w:right w:w="28" w:type="dxa"/>
            </w:tcMar>
            <w:vAlign w:val="center"/>
          </w:tcPr>
          <w:p w14:paraId="58457B23" w14:textId="77777777" w:rsidR="00D81916" w:rsidRPr="00D963D6" w:rsidRDefault="00D81916" w:rsidP="00C71524">
            <w:pPr>
              <w:jc w:val="center"/>
              <w:rPr>
                <w:b/>
                <w:i/>
              </w:rPr>
            </w:pPr>
          </w:p>
        </w:tc>
        <w:tc>
          <w:tcPr>
            <w:tcW w:w="465" w:type="dxa"/>
            <w:tcBorders>
              <w:bottom w:val="single" w:sz="4" w:space="0" w:color="auto"/>
            </w:tcBorders>
            <w:tcMar>
              <w:top w:w="28" w:type="dxa"/>
              <w:left w:w="28" w:type="dxa"/>
              <w:bottom w:w="28" w:type="dxa"/>
              <w:right w:w="28" w:type="dxa"/>
            </w:tcMar>
            <w:vAlign w:val="center"/>
          </w:tcPr>
          <w:p w14:paraId="7C91D9AF" w14:textId="77777777" w:rsidR="00D81916" w:rsidRPr="00D963D6" w:rsidRDefault="00D81916" w:rsidP="00C71524">
            <w:pPr>
              <w:jc w:val="center"/>
              <w:rPr>
                <w:i/>
              </w:rPr>
            </w:pPr>
          </w:p>
        </w:tc>
        <w:tc>
          <w:tcPr>
            <w:tcW w:w="465" w:type="dxa"/>
            <w:tcBorders>
              <w:bottom w:val="single" w:sz="4" w:space="0" w:color="auto"/>
            </w:tcBorders>
            <w:tcMar>
              <w:top w:w="28" w:type="dxa"/>
              <w:left w:w="28" w:type="dxa"/>
              <w:bottom w:w="28" w:type="dxa"/>
              <w:right w:w="28" w:type="dxa"/>
            </w:tcMar>
            <w:vAlign w:val="center"/>
          </w:tcPr>
          <w:p w14:paraId="025904F7" w14:textId="77777777" w:rsidR="00D81916" w:rsidRPr="00D963D6" w:rsidRDefault="00D81916" w:rsidP="00C71524">
            <w:pPr>
              <w:jc w:val="center"/>
              <w:rPr>
                <w:i/>
              </w:rPr>
            </w:pPr>
          </w:p>
        </w:tc>
        <w:tc>
          <w:tcPr>
            <w:tcW w:w="465" w:type="dxa"/>
            <w:tcBorders>
              <w:bottom w:val="single" w:sz="4" w:space="0" w:color="auto"/>
            </w:tcBorders>
          </w:tcPr>
          <w:p w14:paraId="3CC8F8DD" w14:textId="2047B8BC" w:rsidR="00D81916" w:rsidRPr="00D963D6" w:rsidRDefault="00D81916" w:rsidP="00C71524">
            <w:pPr>
              <w:jc w:val="center"/>
              <w:rPr>
                <w:b/>
                <w:i/>
              </w:rPr>
            </w:pPr>
            <w:r w:rsidRPr="00D963D6">
              <w:rPr>
                <w:rFonts w:ascii="Wingdings" w:eastAsia="Wingdings" w:hAnsi="Wingdings" w:cs="Wingdings"/>
                <w:b/>
                <w:i/>
              </w:rPr>
              <w:t>§</w:t>
            </w:r>
          </w:p>
        </w:tc>
        <w:tc>
          <w:tcPr>
            <w:tcW w:w="465" w:type="dxa"/>
            <w:tcBorders>
              <w:bottom w:val="single" w:sz="4" w:space="0" w:color="auto"/>
              <w:right w:val="double" w:sz="4" w:space="0" w:color="auto"/>
            </w:tcBorders>
            <w:tcMar>
              <w:top w:w="28" w:type="dxa"/>
              <w:left w:w="28" w:type="dxa"/>
              <w:bottom w:w="28" w:type="dxa"/>
              <w:right w:w="28" w:type="dxa"/>
            </w:tcMar>
            <w:vAlign w:val="center"/>
          </w:tcPr>
          <w:p w14:paraId="2C202AE8" w14:textId="7D7641D8" w:rsidR="00D81916" w:rsidRPr="00D963D6" w:rsidRDefault="00D81916" w:rsidP="00C71524">
            <w:pPr>
              <w:jc w:val="center"/>
              <w:rPr>
                <w:i/>
              </w:rPr>
            </w:pPr>
            <w:r w:rsidRPr="00D963D6">
              <w:rPr>
                <w:rFonts w:ascii="Wingdings" w:eastAsia="Wingdings" w:hAnsi="Wingdings" w:cs="Wingdings"/>
                <w:b/>
                <w:i/>
              </w:rPr>
              <w:t>§</w:t>
            </w:r>
          </w:p>
        </w:tc>
        <w:tc>
          <w:tcPr>
            <w:tcW w:w="465" w:type="dxa"/>
            <w:tcBorders>
              <w:bottom w:val="single" w:sz="4" w:space="0" w:color="auto"/>
            </w:tcBorders>
            <w:tcMar>
              <w:top w:w="28" w:type="dxa"/>
              <w:left w:w="28" w:type="dxa"/>
              <w:bottom w:w="28" w:type="dxa"/>
              <w:right w:w="28" w:type="dxa"/>
            </w:tcMar>
            <w:vAlign w:val="center"/>
          </w:tcPr>
          <w:p w14:paraId="691AE271" w14:textId="77777777" w:rsidR="00D81916" w:rsidRPr="00D963D6" w:rsidRDefault="00D81916" w:rsidP="00C71524">
            <w:pPr>
              <w:jc w:val="center"/>
              <w:rPr>
                <w:i/>
              </w:rPr>
            </w:pPr>
            <w:r w:rsidRPr="00D963D6">
              <w:rPr>
                <w:rFonts w:ascii="Wingdings" w:eastAsia="Wingdings" w:hAnsi="Wingdings" w:cs="Wingdings"/>
                <w:b/>
                <w:i/>
              </w:rPr>
              <w:t>§</w:t>
            </w:r>
          </w:p>
        </w:tc>
        <w:tc>
          <w:tcPr>
            <w:tcW w:w="465" w:type="dxa"/>
            <w:tcBorders>
              <w:bottom w:val="single" w:sz="4" w:space="0" w:color="auto"/>
            </w:tcBorders>
            <w:tcMar>
              <w:top w:w="28" w:type="dxa"/>
              <w:left w:w="28" w:type="dxa"/>
              <w:bottom w:w="28" w:type="dxa"/>
              <w:right w:w="28" w:type="dxa"/>
            </w:tcMar>
            <w:vAlign w:val="center"/>
          </w:tcPr>
          <w:p w14:paraId="476E09ED" w14:textId="77777777" w:rsidR="00D81916" w:rsidRPr="00D963D6" w:rsidRDefault="00D81916" w:rsidP="00C71524">
            <w:pPr>
              <w:jc w:val="center"/>
              <w:rPr>
                <w:i/>
              </w:rPr>
            </w:pPr>
            <w:r w:rsidRPr="00D963D6">
              <w:rPr>
                <w:rFonts w:ascii="Wingdings" w:eastAsia="Wingdings" w:hAnsi="Wingdings" w:cs="Wingdings"/>
                <w:b/>
                <w:i/>
              </w:rPr>
              <w:t>§</w:t>
            </w:r>
          </w:p>
        </w:tc>
        <w:tc>
          <w:tcPr>
            <w:tcW w:w="465" w:type="dxa"/>
            <w:tcBorders>
              <w:bottom w:val="single" w:sz="4" w:space="0" w:color="auto"/>
            </w:tcBorders>
            <w:vAlign w:val="center"/>
          </w:tcPr>
          <w:p w14:paraId="637FB31F" w14:textId="77777777" w:rsidR="00D81916" w:rsidRPr="00D963D6" w:rsidRDefault="00D81916" w:rsidP="00C71524">
            <w:pPr>
              <w:jc w:val="center"/>
              <w:rPr>
                <w:b/>
                <w:i/>
              </w:rPr>
            </w:pPr>
            <w:r w:rsidRPr="00D963D6">
              <w:rPr>
                <w:rFonts w:ascii="Wingdings" w:eastAsia="Wingdings" w:hAnsi="Wingdings" w:cs="Wingdings"/>
                <w:b/>
                <w:i/>
              </w:rPr>
              <w:t>§</w:t>
            </w:r>
          </w:p>
        </w:tc>
        <w:tc>
          <w:tcPr>
            <w:tcW w:w="465" w:type="dxa"/>
            <w:tcBorders>
              <w:bottom w:val="single" w:sz="4" w:space="0" w:color="auto"/>
            </w:tcBorders>
            <w:tcMar>
              <w:top w:w="28" w:type="dxa"/>
              <w:left w:w="28" w:type="dxa"/>
              <w:bottom w:w="28" w:type="dxa"/>
              <w:right w:w="28" w:type="dxa"/>
            </w:tcMar>
            <w:vAlign w:val="center"/>
          </w:tcPr>
          <w:p w14:paraId="350786ED" w14:textId="77777777" w:rsidR="00D81916" w:rsidRPr="00D963D6" w:rsidRDefault="00D81916" w:rsidP="00C71524">
            <w:pPr>
              <w:jc w:val="center"/>
              <w:rPr>
                <w:i/>
              </w:rPr>
            </w:pPr>
            <w:r w:rsidRPr="00D963D6">
              <w:rPr>
                <w:rFonts w:ascii="Wingdings" w:eastAsia="Wingdings" w:hAnsi="Wingdings" w:cs="Wingdings"/>
                <w:b/>
                <w:i/>
              </w:rPr>
              <w:t>§</w:t>
            </w:r>
          </w:p>
        </w:tc>
        <w:tc>
          <w:tcPr>
            <w:tcW w:w="465" w:type="dxa"/>
            <w:tcBorders>
              <w:left w:val="double" w:sz="4" w:space="0" w:color="auto"/>
              <w:bottom w:val="single" w:sz="4" w:space="0" w:color="auto"/>
              <w:right w:val="double" w:sz="4" w:space="0" w:color="auto"/>
            </w:tcBorders>
            <w:tcMar>
              <w:top w:w="28" w:type="dxa"/>
              <w:left w:w="28" w:type="dxa"/>
              <w:bottom w:w="28" w:type="dxa"/>
              <w:right w:w="28" w:type="dxa"/>
            </w:tcMar>
            <w:vAlign w:val="center"/>
          </w:tcPr>
          <w:p w14:paraId="7CD003B1" w14:textId="77777777" w:rsidR="00D81916" w:rsidRPr="00D963D6" w:rsidRDefault="00D81916" w:rsidP="00C71524">
            <w:pPr>
              <w:jc w:val="center"/>
              <w:rPr>
                <w:i/>
              </w:rPr>
            </w:pPr>
            <w:r w:rsidRPr="00D963D6">
              <w:rPr>
                <w:rFonts w:ascii="Wingdings" w:eastAsia="Wingdings" w:hAnsi="Wingdings" w:cs="Wingdings"/>
                <w:b/>
                <w:i/>
              </w:rPr>
              <w:t>§</w:t>
            </w:r>
          </w:p>
        </w:tc>
        <w:tc>
          <w:tcPr>
            <w:tcW w:w="465" w:type="dxa"/>
            <w:tcBorders>
              <w:bottom w:val="single" w:sz="4" w:space="0" w:color="auto"/>
            </w:tcBorders>
            <w:vAlign w:val="center"/>
          </w:tcPr>
          <w:p w14:paraId="532A9616" w14:textId="77777777" w:rsidR="00D81916" w:rsidRPr="00D963D6" w:rsidRDefault="00D81916" w:rsidP="00C71524">
            <w:pPr>
              <w:jc w:val="center"/>
              <w:rPr>
                <w:i/>
                <w:strike/>
              </w:rPr>
            </w:pPr>
            <w:r w:rsidRPr="00D963D6">
              <w:rPr>
                <w:rFonts w:ascii="Wingdings" w:eastAsia="Wingdings" w:hAnsi="Wingdings" w:cs="Wingdings"/>
                <w:b/>
                <w:i/>
                <w:strike/>
              </w:rPr>
              <w:t>§</w:t>
            </w:r>
          </w:p>
        </w:tc>
        <w:tc>
          <w:tcPr>
            <w:tcW w:w="465" w:type="dxa"/>
            <w:tcBorders>
              <w:bottom w:val="single" w:sz="4" w:space="0" w:color="auto"/>
            </w:tcBorders>
            <w:tcMar>
              <w:top w:w="28" w:type="dxa"/>
              <w:left w:w="28" w:type="dxa"/>
              <w:bottom w:w="28" w:type="dxa"/>
              <w:right w:w="28" w:type="dxa"/>
            </w:tcMar>
            <w:vAlign w:val="center"/>
          </w:tcPr>
          <w:p w14:paraId="23CC9C57" w14:textId="77777777" w:rsidR="00D81916" w:rsidRPr="00D963D6" w:rsidRDefault="00D81916" w:rsidP="00C71524">
            <w:pPr>
              <w:jc w:val="center"/>
              <w:rPr>
                <w:i/>
              </w:rPr>
            </w:pPr>
            <w:r w:rsidRPr="00D963D6">
              <w:rPr>
                <w:rFonts w:ascii="Wingdings" w:eastAsia="Wingdings" w:hAnsi="Wingdings" w:cs="Wingdings"/>
                <w:b/>
                <w:i/>
              </w:rPr>
              <w:t>§</w:t>
            </w:r>
          </w:p>
        </w:tc>
        <w:tc>
          <w:tcPr>
            <w:tcW w:w="465" w:type="dxa"/>
            <w:tcBorders>
              <w:bottom w:val="single" w:sz="4" w:space="0" w:color="auto"/>
            </w:tcBorders>
            <w:vAlign w:val="center"/>
          </w:tcPr>
          <w:p w14:paraId="7B9680FB" w14:textId="77777777" w:rsidR="00D81916" w:rsidRPr="00392B77" w:rsidRDefault="00D81916" w:rsidP="00C71524">
            <w:pPr>
              <w:jc w:val="center"/>
            </w:pPr>
          </w:p>
        </w:tc>
        <w:tc>
          <w:tcPr>
            <w:tcW w:w="465" w:type="dxa"/>
            <w:tcBorders>
              <w:bottom w:val="single" w:sz="4" w:space="0" w:color="auto"/>
            </w:tcBorders>
            <w:vAlign w:val="center"/>
          </w:tcPr>
          <w:p w14:paraId="57DF130B" w14:textId="77777777" w:rsidR="00D81916" w:rsidRPr="00392B77" w:rsidRDefault="00D81916" w:rsidP="00C71524">
            <w:pPr>
              <w:jc w:val="center"/>
            </w:pPr>
          </w:p>
        </w:tc>
      </w:tr>
      <w:tr w:rsidR="00D81916" w:rsidRPr="00392B77" w14:paraId="0AEF7A45" w14:textId="77777777" w:rsidTr="00383AE6">
        <w:trPr>
          <w:trHeight w:val="340"/>
        </w:trPr>
        <w:tc>
          <w:tcPr>
            <w:tcW w:w="8080" w:type="dxa"/>
            <w:tcBorders>
              <w:left w:val="nil"/>
              <w:bottom w:val="single" w:sz="4" w:space="0" w:color="auto"/>
            </w:tcBorders>
            <w:tcMar>
              <w:top w:w="28" w:type="dxa"/>
              <w:left w:w="28" w:type="dxa"/>
              <w:bottom w:w="28" w:type="dxa"/>
              <w:right w:w="28" w:type="dxa"/>
            </w:tcMar>
            <w:vAlign w:val="center"/>
          </w:tcPr>
          <w:p w14:paraId="769F818F" w14:textId="77777777" w:rsidR="00D81916" w:rsidRPr="00D963D6" w:rsidRDefault="00D81916" w:rsidP="00C71524">
            <w:pPr>
              <w:tabs>
                <w:tab w:val="center" w:pos="4153"/>
                <w:tab w:val="right" w:pos="8306"/>
              </w:tabs>
              <w:rPr>
                <w:i/>
                <w:sz w:val="18"/>
                <w:szCs w:val="18"/>
                <w:lang w:eastAsia="x-none"/>
              </w:rPr>
            </w:pPr>
            <w:r w:rsidRPr="00D963D6">
              <w:rPr>
                <w:i/>
                <w:sz w:val="18"/>
                <w:szCs w:val="18"/>
                <w:lang w:eastAsia="x-none"/>
              </w:rPr>
              <w:t xml:space="preserve">Situating practice within an appropriate contextual framework and recognise the significance of the work of other practitioners in their discipline </w:t>
            </w:r>
          </w:p>
        </w:tc>
        <w:tc>
          <w:tcPr>
            <w:tcW w:w="465" w:type="dxa"/>
            <w:tcBorders>
              <w:bottom w:val="single" w:sz="4" w:space="0" w:color="auto"/>
            </w:tcBorders>
            <w:tcMar>
              <w:top w:w="28" w:type="dxa"/>
              <w:left w:w="28" w:type="dxa"/>
              <w:bottom w:w="28" w:type="dxa"/>
              <w:right w:w="28" w:type="dxa"/>
            </w:tcMar>
            <w:vAlign w:val="center"/>
          </w:tcPr>
          <w:p w14:paraId="603A5471" w14:textId="77777777" w:rsidR="00D81916" w:rsidRPr="00D963D6" w:rsidRDefault="00D81916" w:rsidP="00C71524">
            <w:pPr>
              <w:jc w:val="center"/>
              <w:rPr>
                <w:b/>
                <w:i/>
              </w:rPr>
            </w:pPr>
            <w:r w:rsidRPr="00D963D6">
              <w:rPr>
                <w:rFonts w:ascii="Wingdings" w:eastAsia="Wingdings" w:hAnsi="Wingdings" w:cs="Wingdings"/>
                <w:b/>
                <w:i/>
              </w:rPr>
              <w:t>§</w:t>
            </w:r>
          </w:p>
        </w:tc>
        <w:tc>
          <w:tcPr>
            <w:tcW w:w="465" w:type="dxa"/>
            <w:tcBorders>
              <w:bottom w:val="single" w:sz="4" w:space="0" w:color="auto"/>
            </w:tcBorders>
            <w:tcMar>
              <w:top w:w="28" w:type="dxa"/>
              <w:left w:w="28" w:type="dxa"/>
              <w:bottom w:w="28" w:type="dxa"/>
              <w:right w:w="28" w:type="dxa"/>
            </w:tcMar>
            <w:vAlign w:val="center"/>
          </w:tcPr>
          <w:p w14:paraId="38C658E1" w14:textId="77777777" w:rsidR="00D81916" w:rsidRPr="00D963D6" w:rsidRDefault="00D81916" w:rsidP="00C71524">
            <w:pPr>
              <w:jc w:val="center"/>
              <w:rPr>
                <w:i/>
              </w:rPr>
            </w:pPr>
            <w:r w:rsidRPr="00D963D6">
              <w:rPr>
                <w:rFonts w:ascii="Wingdings" w:eastAsia="Wingdings" w:hAnsi="Wingdings" w:cs="Wingdings"/>
                <w:b/>
                <w:i/>
              </w:rPr>
              <w:t>§</w:t>
            </w:r>
          </w:p>
        </w:tc>
        <w:tc>
          <w:tcPr>
            <w:tcW w:w="465" w:type="dxa"/>
            <w:tcBorders>
              <w:bottom w:val="single" w:sz="4" w:space="0" w:color="auto"/>
            </w:tcBorders>
            <w:tcMar>
              <w:top w:w="28" w:type="dxa"/>
              <w:left w:w="28" w:type="dxa"/>
              <w:bottom w:w="28" w:type="dxa"/>
              <w:right w:w="28" w:type="dxa"/>
            </w:tcMar>
            <w:vAlign w:val="center"/>
          </w:tcPr>
          <w:p w14:paraId="2C4C83CF" w14:textId="77777777" w:rsidR="00D81916" w:rsidRPr="00D963D6" w:rsidRDefault="00D81916" w:rsidP="00C71524">
            <w:pPr>
              <w:jc w:val="center"/>
              <w:rPr>
                <w:i/>
              </w:rPr>
            </w:pPr>
            <w:r w:rsidRPr="00D963D6">
              <w:rPr>
                <w:rFonts w:ascii="Wingdings" w:eastAsia="Wingdings" w:hAnsi="Wingdings" w:cs="Wingdings"/>
                <w:b/>
                <w:i/>
              </w:rPr>
              <w:t>§</w:t>
            </w:r>
          </w:p>
        </w:tc>
        <w:tc>
          <w:tcPr>
            <w:tcW w:w="465" w:type="dxa"/>
            <w:tcBorders>
              <w:bottom w:val="single" w:sz="4" w:space="0" w:color="auto"/>
            </w:tcBorders>
          </w:tcPr>
          <w:p w14:paraId="6B750FF4" w14:textId="67864403" w:rsidR="00D81916" w:rsidRPr="00D963D6" w:rsidRDefault="00D81916" w:rsidP="00C71524">
            <w:pPr>
              <w:jc w:val="center"/>
              <w:rPr>
                <w:b/>
                <w:i/>
              </w:rPr>
            </w:pPr>
            <w:r w:rsidRPr="00D963D6">
              <w:rPr>
                <w:rFonts w:ascii="Wingdings" w:eastAsia="Wingdings" w:hAnsi="Wingdings" w:cs="Wingdings"/>
                <w:b/>
                <w:i/>
              </w:rPr>
              <w:t>§</w:t>
            </w:r>
          </w:p>
        </w:tc>
        <w:tc>
          <w:tcPr>
            <w:tcW w:w="465" w:type="dxa"/>
            <w:tcBorders>
              <w:bottom w:val="single" w:sz="4" w:space="0" w:color="auto"/>
              <w:right w:val="double" w:sz="4" w:space="0" w:color="auto"/>
            </w:tcBorders>
            <w:tcMar>
              <w:top w:w="28" w:type="dxa"/>
              <w:left w:w="28" w:type="dxa"/>
              <w:bottom w:w="28" w:type="dxa"/>
              <w:right w:w="28" w:type="dxa"/>
            </w:tcMar>
            <w:vAlign w:val="center"/>
          </w:tcPr>
          <w:p w14:paraId="0E696E66" w14:textId="04FFFC0C" w:rsidR="00D81916" w:rsidRPr="00D963D6" w:rsidRDefault="00D81916" w:rsidP="00C71524">
            <w:pPr>
              <w:jc w:val="center"/>
              <w:rPr>
                <w:i/>
              </w:rPr>
            </w:pPr>
            <w:r w:rsidRPr="00D963D6">
              <w:rPr>
                <w:rFonts w:ascii="Wingdings" w:eastAsia="Wingdings" w:hAnsi="Wingdings" w:cs="Wingdings"/>
                <w:b/>
                <w:i/>
              </w:rPr>
              <w:t>§</w:t>
            </w:r>
          </w:p>
        </w:tc>
        <w:tc>
          <w:tcPr>
            <w:tcW w:w="465" w:type="dxa"/>
            <w:tcBorders>
              <w:bottom w:val="single" w:sz="4" w:space="0" w:color="auto"/>
            </w:tcBorders>
            <w:tcMar>
              <w:top w:w="28" w:type="dxa"/>
              <w:left w:w="28" w:type="dxa"/>
              <w:bottom w:w="28" w:type="dxa"/>
              <w:right w:w="28" w:type="dxa"/>
            </w:tcMar>
            <w:vAlign w:val="center"/>
          </w:tcPr>
          <w:p w14:paraId="7DBCFC7E" w14:textId="77777777" w:rsidR="00D81916" w:rsidRPr="00D963D6" w:rsidRDefault="00D81916" w:rsidP="00C71524">
            <w:pPr>
              <w:jc w:val="center"/>
              <w:rPr>
                <w:i/>
              </w:rPr>
            </w:pPr>
          </w:p>
        </w:tc>
        <w:tc>
          <w:tcPr>
            <w:tcW w:w="465" w:type="dxa"/>
            <w:tcBorders>
              <w:bottom w:val="single" w:sz="4" w:space="0" w:color="auto"/>
            </w:tcBorders>
            <w:tcMar>
              <w:top w:w="28" w:type="dxa"/>
              <w:left w:w="28" w:type="dxa"/>
              <w:bottom w:w="28" w:type="dxa"/>
              <w:right w:w="28" w:type="dxa"/>
            </w:tcMar>
            <w:vAlign w:val="center"/>
          </w:tcPr>
          <w:p w14:paraId="562F6BE0" w14:textId="77777777" w:rsidR="00D81916" w:rsidRPr="00D963D6" w:rsidRDefault="00D81916" w:rsidP="00C71524">
            <w:pPr>
              <w:jc w:val="center"/>
              <w:rPr>
                <w:i/>
              </w:rPr>
            </w:pPr>
            <w:r w:rsidRPr="00D963D6">
              <w:rPr>
                <w:rFonts w:ascii="Wingdings" w:eastAsia="Wingdings" w:hAnsi="Wingdings" w:cs="Wingdings"/>
                <w:b/>
                <w:i/>
              </w:rPr>
              <w:t>§</w:t>
            </w:r>
          </w:p>
        </w:tc>
        <w:tc>
          <w:tcPr>
            <w:tcW w:w="465" w:type="dxa"/>
            <w:tcBorders>
              <w:bottom w:val="single" w:sz="4" w:space="0" w:color="auto"/>
            </w:tcBorders>
            <w:vAlign w:val="center"/>
          </w:tcPr>
          <w:p w14:paraId="744A652F" w14:textId="77777777" w:rsidR="00D81916" w:rsidRPr="00D963D6" w:rsidRDefault="00D81916" w:rsidP="00C71524">
            <w:pPr>
              <w:jc w:val="center"/>
              <w:rPr>
                <w:b/>
                <w:i/>
              </w:rPr>
            </w:pPr>
            <w:r w:rsidRPr="00D963D6">
              <w:rPr>
                <w:rFonts w:ascii="Wingdings" w:eastAsia="Wingdings" w:hAnsi="Wingdings" w:cs="Wingdings"/>
                <w:b/>
                <w:i/>
              </w:rPr>
              <w:t>§</w:t>
            </w:r>
          </w:p>
        </w:tc>
        <w:tc>
          <w:tcPr>
            <w:tcW w:w="465" w:type="dxa"/>
            <w:tcBorders>
              <w:bottom w:val="single" w:sz="4" w:space="0" w:color="auto"/>
            </w:tcBorders>
            <w:tcMar>
              <w:top w:w="28" w:type="dxa"/>
              <w:left w:w="28" w:type="dxa"/>
              <w:bottom w:w="28" w:type="dxa"/>
              <w:right w:w="28" w:type="dxa"/>
            </w:tcMar>
            <w:vAlign w:val="center"/>
          </w:tcPr>
          <w:p w14:paraId="6518C318" w14:textId="77777777" w:rsidR="00D81916" w:rsidRPr="00D963D6" w:rsidRDefault="00D81916" w:rsidP="00C71524">
            <w:pPr>
              <w:jc w:val="center"/>
              <w:rPr>
                <w:i/>
              </w:rPr>
            </w:pPr>
            <w:r w:rsidRPr="00D963D6">
              <w:rPr>
                <w:rFonts w:ascii="Wingdings" w:eastAsia="Wingdings" w:hAnsi="Wingdings" w:cs="Wingdings"/>
                <w:b/>
                <w:i/>
              </w:rPr>
              <w:t>§</w:t>
            </w:r>
          </w:p>
        </w:tc>
        <w:tc>
          <w:tcPr>
            <w:tcW w:w="465" w:type="dxa"/>
            <w:tcBorders>
              <w:left w:val="double" w:sz="4" w:space="0" w:color="auto"/>
              <w:bottom w:val="single" w:sz="4" w:space="0" w:color="auto"/>
              <w:right w:val="double" w:sz="4" w:space="0" w:color="auto"/>
            </w:tcBorders>
            <w:tcMar>
              <w:top w:w="28" w:type="dxa"/>
              <w:left w:w="28" w:type="dxa"/>
              <w:bottom w:w="28" w:type="dxa"/>
              <w:right w:w="28" w:type="dxa"/>
            </w:tcMar>
            <w:vAlign w:val="center"/>
          </w:tcPr>
          <w:p w14:paraId="020155DA" w14:textId="77777777" w:rsidR="00D81916" w:rsidRPr="00D963D6" w:rsidRDefault="00D81916" w:rsidP="00C71524">
            <w:pPr>
              <w:jc w:val="center"/>
              <w:rPr>
                <w:i/>
              </w:rPr>
            </w:pPr>
            <w:r w:rsidRPr="00D963D6">
              <w:rPr>
                <w:rFonts w:ascii="Wingdings" w:eastAsia="Wingdings" w:hAnsi="Wingdings" w:cs="Wingdings"/>
                <w:b/>
                <w:i/>
              </w:rPr>
              <w:t>§</w:t>
            </w:r>
          </w:p>
        </w:tc>
        <w:tc>
          <w:tcPr>
            <w:tcW w:w="465" w:type="dxa"/>
            <w:tcBorders>
              <w:bottom w:val="single" w:sz="4" w:space="0" w:color="auto"/>
            </w:tcBorders>
            <w:vAlign w:val="center"/>
          </w:tcPr>
          <w:p w14:paraId="08472F6A" w14:textId="77777777" w:rsidR="00D81916" w:rsidRPr="00D963D6" w:rsidRDefault="00D81916" w:rsidP="00C71524">
            <w:pPr>
              <w:jc w:val="center"/>
              <w:rPr>
                <w:i/>
              </w:rPr>
            </w:pPr>
          </w:p>
        </w:tc>
        <w:tc>
          <w:tcPr>
            <w:tcW w:w="465" w:type="dxa"/>
            <w:tcBorders>
              <w:bottom w:val="single" w:sz="4" w:space="0" w:color="auto"/>
            </w:tcBorders>
            <w:tcMar>
              <w:top w:w="28" w:type="dxa"/>
              <w:left w:w="28" w:type="dxa"/>
              <w:bottom w:w="28" w:type="dxa"/>
              <w:right w:w="28" w:type="dxa"/>
            </w:tcMar>
            <w:vAlign w:val="center"/>
          </w:tcPr>
          <w:p w14:paraId="2DF2B739" w14:textId="77777777" w:rsidR="00D81916" w:rsidRPr="00D963D6" w:rsidRDefault="00D81916" w:rsidP="00C71524">
            <w:pPr>
              <w:jc w:val="center"/>
              <w:rPr>
                <w:i/>
              </w:rPr>
            </w:pPr>
          </w:p>
        </w:tc>
        <w:tc>
          <w:tcPr>
            <w:tcW w:w="465" w:type="dxa"/>
            <w:tcBorders>
              <w:bottom w:val="single" w:sz="4" w:space="0" w:color="auto"/>
            </w:tcBorders>
            <w:vAlign w:val="center"/>
          </w:tcPr>
          <w:p w14:paraId="536BDBA4" w14:textId="77777777" w:rsidR="00D81916" w:rsidRPr="00392B77" w:rsidRDefault="00D81916" w:rsidP="00C71524">
            <w:pPr>
              <w:jc w:val="center"/>
            </w:pPr>
            <w:r>
              <w:rPr>
                <w:rFonts w:ascii="Wingdings" w:eastAsia="Wingdings" w:hAnsi="Wingdings" w:cs="Wingdings"/>
                <w:b/>
              </w:rPr>
              <w:t>§</w:t>
            </w:r>
          </w:p>
        </w:tc>
        <w:tc>
          <w:tcPr>
            <w:tcW w:w="465" w:type="dxa"/>
            <w:tcBorders>
              <w:bottom w:val="single" w:sz="4" w:space="0" w:color="auto"/>
            </w:tcBorders>
            <w:vAlign w:val="center"/>
          </w:tcPr>
          <w:p w14:paraId="6BD5FA48" w14:textId="77777777" w:rsidR="00D81916" w:rsidRPr="00392B77" w:rsidRDefault="00D81916" w:rsidP="00C71524">
            <w:pPr>
              <w:jc w:val="center"/>
            </w:pPr>
            <w:r>
              <w:rPr>
                <w:rFonts w:ascii="Wingdings" w:eastAsia="Wingdings" w:hAnsi="Wingdings" w:cs="Wingdings"/>
                <w:b/>
              </w:rPr>
              <w:t>§</w:t>
            </w:r>
          </w:p>
        </w:tc>
      </w:tr>
    </w:tbl>
    <w:p w14:paraId="203261F0" w14:textId="77777777" w:rsidR="00BB59E8" w:rsidRDefault="00BB59E8" w:rsidP="00BB59E8">
      <w:pPr>
        <w:rPr>
          <w:b/>
          <w:bCs w:val="0"/>
          <w:color w:val="7B6282"/>
          <w:sz w:val="14"/>
          <w:szCs w:val="14"/>
        </w:rPr>
        <w:sectPr w:rsidR="00BB59E8" w:rsidSect="00BB59E8">
          <w:footerReference w:type="default" r:id="rId33"/>
          <w:type w:val="continuous"/>
          <w:pgSz w:w="16838" w:h="11906" w:orient="landscape" w:code="9"/>
          <w:pgMar w:top="680" w:right="720" w:bottom="680" w:left="720" w:header="709" w:footer="709" w:gutter="0"/>
          <w:cols w:space="708"/>
          <w:docGrid w:linePitch="360"/>
        </w:sectPr>
      </w:pPr>
    </w:p>
    <w:tbl>
      <w:tblPr>
        <w:tblW w:w="1459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0"/>
        <w:gridCol w:w="465"/>
        <w:gridCol w:w="465"/>
        <w:gridCol w:w="465"/>
        <w:gridCol w:w="465"/>
        <w:gridCol w:w="465"/>
        <w:gridCol w:w="465"/>
        <w:gridCol w:w="465"/>
        <w:gridCol w:w="465"/>
        <w:gridCol w:w="465"/>
        <w:gridCol w:w="465"/>
        <w:gridCol w:w="465"/>
        <w:gridCol w:w="465"/>
        <w:gridCol w:w="465"/>
        <w:gridCol w:w="465"/>
      </w:tblGrid>
      <w:tr w:rsidR="00D81916" w:rsidRPr="00D963D6" w14:paraId="7F0F4F85" w14:textId="77777777" w:rsidTr="00383AE6">
        <w:trPr>
          <w:cantSplit/>
          <w:trHeight w:val="983"/>
        </w:trPr>
        <w:tc>
          <w:tcPr>
            <w:tcW w:w="8080" w:type="dxa"/>
            <w:tcBorders>
              <w:top w:val="nil"/>
              <w:left w:val="nil"/>
            </w:tcBorders>
            <w:tcMar>
              <w:left w:w="28" w:type="dxa"/>
              <w:right w:w="28" w:type="dxa"/>
            </w:tcMar>
            <w:vAlign w:val="center"/>
          </w:tcPr>
          <w:p w14:paraId="47E408DB" w14:textId="77777777" w:rsidR="00D81916" w:rsidRPr="00810AA0" w:rsidRDefault="00D81916" w:rsidP="00D81916">
            <w:pPr>
              <w:rPr>
                <w:b/>
                <w:bCs w:val="0"/>
                <w:color w:val="7B6282"/>
                <w:sz w:val="14"/>
                <w:szCs w:val="14"/>
              </w:rPr>
            </w:pPr>
          </w:p>
        </w:tc>
        <w:tc>
          <w:tcPr>
            <w:tcW w:w="465" w:type="dxa"/>
            <w:tcBorders>
              <w:top w:val="nil"/>
            </w:tcBorders>
            <w:tcMar>
              <w:left w:w="28" w:type="dxa"/>
              <w:right w:w="28" w:type="dxa"/>
            </w:tcMar>
            <w:textDirection w:val="btLr"/>
            <w:vAlign w:val="center"/>
          </w:tcPr>
          <w:p w14:paraId="12349D24" w14:textId="541DB992" w:rsidR="00D81916" w:rsidRPr="00D963D6" w:rsidRDefault="00D81916" w:rsidP="00D81916">
            <w:pPr>
              <w:ind w:left="113" w:right="113"/>
              <w:jc w:val="center"/>
              <w:rPr>
                <w:b/>
                <w:sz w:val="16"/>
                <w:szCs w:val="16"/>
              </w:rPr>
            </w:pPr>
            <w:r w:rsidRPr="00D963D6">
              <w:rPr>
                <w:b/>
                <w:i/>
                <w:sz w:val="16"/>
                <w:szCs w:val="16"/>
              </w:rPr>
              <w:t>TFD1</w:t>
            </w:r>
            <w:r>
              <w:rPr>
                <w:b/>
                <w:i/>
                <w:sz w:val="16"/>
                <w:szCs w:val="16"/>
              </w:rPr>
              <w:t>111</w:t>
            </w:r>
          </w:p>
        </w:tc>
        <w:tc>
          <w:tcPr>
            <w:tcW w:w="465" w:type="dxa"/>
            <w:tcBorders>
              <w:top w:val="nil"/>
            </w:tcBorders>
            <w:tcMar>
              <w:left w:w="28" w:type="dxa"/>
              <w:right w:w="28" w:type="dxa"/>
            </w:tcMar>
            <w:textDirection w:val="btLr"/>
            <w:vAlign w:val="center"/>
          </w:tcPr>
          <w:p w14:paraId="077D30EB" w14:textId="1364FD25" w:rsidR="00D81916" w:rsidRPr="00D963D6" w:rsidRDefault="00D81916" w:rsidP="00D81916">
            <w:pPr>
              <w:ind w:left="113" w:right="113"/>
              <w:jc w:val="center"/>
              <w:rPr>
                <w:b/>
                <w:sz w:val="16"/>
                <w:szCs w:val="16"/>
              </w:rPr>
            </w:pPr>
            <w:r w:rsidRPr="00D963D6">
              <w:rPr>
                <w:b/>
                <w:i/>
                <w:sz w:val="16"/>
                <w:szCs w:val="16"/>
              </w:rPr>
              <w:t>TFD1321</w:t>
            </w:r>
          </w:p>
        </w:tc>
        <w:tc>
          <w:tcPr>
            <w:tcW w:w="465" w:type="dxa"/>
            <w:tcBorders>
              <w:top w:val="nil"/>
            </w:tcBorders>
            <w:tcMar>
              <w:left w:w="28" w:type="dxa"/>
              <w:right w:w="28" w:type="dxa"/>
            </w:tcMar>
            <w:textDirection w:val="btLr"/>
            <w:vAlign w:val="center"/>
          </w:tcPr>
          <w:p w14:paraId="68CA5BBE" w14:textId="24502585" w:rsidR="00D81916" w:rsidRPr="00D963D6" w:rsidRDefault="00D81916" w:rsidP="00D81916">
            <w:pPr>
              <w:ind w:left="113" w:right="113"/>
              <w:jc w:val="center"/>
              <w:rPr>
                <w:b/>
                <w:sz w:val="16"/>
                <w:szCs w:val="16"/>
              </w:rPr>
            </w:pPr>
            <w:r w:rsidRPr="00D963D6">
              <w:rPr>
                <w:b/>
                <w:i/>
                <w:sz w:val="16"/>
                <w:szCs w:val="16"/>
              </w:rPr>
              <w:t>TFD</w:t>
            </w:r>
            <w:r>
              <w:rPr>
                <w:b/>
                <w:i/>
                <w:sz w:val="16"/>
                <w:szCs w:val="16"/>
              </w:rPr>
              <w:t>1110</w:t>
            </w:r>
          </w:p>
        </w:tc>
        <w:tc>
          <w:tcPr>
            <w:tcW w:w="465" w:type="dxa"/>
            <w:tcBorders>
              <w:top w:val="nil"/>
            </w:tcBorders>
            <w:textDirection w:val="btLr"/>
          </w:tcPr>
          <w:p w14:paraId="7CFC0AB7" w14:textId="73827118" w:rsidR="00D81916" w:rsidRPr="00D963D6" w:rsidRDefault="00D81916" w:rsidP="00D81916">
            <w:pPr>
              <w:ind w:left="113" w:right="113"/>
              <w:jc w:val="center"/>
              <w:rPr>
                <w:b/>
                <w:sz w:val="16"/>
                <w:szCs w:val="16"/>
              </w:rPr>
            </w:pPr>
            <w:r>
              <w:rPr>
                <w:b/>
                <w:i/>
                <w:sz w:val="16"/>
                <w:szCs w:val="16"/>
              </w:rPr>
              <w:t>TFD1112</w:t>
            </w:r>
          </w:p>
        </w:tc>
        <w:tc>
          <w:tcPr>
            <w:tcW w:w="465" w:type="dxa"/>
            <w:tcBorders>
              <w:top w:val="nil"/>
              <w:right w:val="double" w:sz="4" w:space="0" w:color="auto"/>
            </w:tcBorders>
            <w:tcMar>
              <w:left w:w="28" w:type="dxa"/>
              <w:right w:w="28" w:type="dxa"/>
            </w:tcMar>
            <w:textDirection w:val="btLr"/>
            <w:vAlign w:val="center"/>
          </w:tcPr>
          <w:p w14:paraId="362E86F4" w14:textId="31BC382F" w:rsidR="00D81916" w:rsidRPr="00D963D6" w:rsidRDefault="00D81916" w:rsidP="00D81916">
            <w:pPr>
              <w:ind w:left="113" w:right="113"/>
              <w:jc w:val="center"/>
              <w:rPr>
                <w:b/>
                <w:sz w:val="16"/>
                <w:szCs w:val="16"/>
              </w:rPr>
            </w:pPr>
            <w:r w:rsidRPr="00D963D6">
              <w:rPr>
                <w:b/>
                <w:i/>
                <w:sz w:val="16"/>
                <w:szCs w:val="16"/>
              </w:rPr>
              <w:t>TFD1</w:t>
            </w:r>
            <w:r>
              <w:rPr>
                <w:b/>
                <w:i/>
                <w:sz w:val="16"/>
                <w:szCs w:val="16"/>
              </w:rPr>
              <w:t>118</w:t>
            </w:r>
          </w:p>
        </w:tc>
        <w:tc>
          <w:tcPr>
            <w:tcW w:w="465" w:type="dxa"/>
            <w:tcBorders>
              <w:top w:val="nil"/>
            </w:tcBorders>
            <w:tcMar>
              <w:left w:w="28" w:type="dxa"/>
              <w:right w:w="28" w:type="dxa"/>
            </w:tcMar>
            <w:textDirection w:val="btLr"/>
            <w:vAlign w:val="center"/>
          </w:tcPr>
          <w:p w14:paraId="31FC0CF1" w14:textId="77777777" w:rsidR="00D81916" w:rsidRPr="00D963D6" w:rsidRDefault="00D81916" w:rsidP="00D81916">
            <w:pPr>
              <w:ind w:left="113" w:right="113"/>
              <w:jc w:val="center"/>
              <w:rPr>
                <w:b/>
                <w:sz w:val="16"/>
                <w:szCs w:val="16"/>
              </w:rPr>
            </w:pPr>
            <w:r w:rsidRPr="00D963D6">
              <w:rPr>
                <w:b/>
                <w:sz w:val="16"/>
                <w:szCs w:val="16"/>
              </w:rPr>
              <w:t>TID1331</w:t>
            </w:r>
          </w:p>
        </w:tc>
        <w:tc>
          <w:tcPr>
            <w:tcW w:w="465" w:type="dxa"/>
            <w:tcBorders>
              <w:top w:val="nil"/>
            </w:tcBorders>
            <w:tcMar>
              <w:left w:w="28" w:type="dxa"/>
              <w:right w:w="28" w:type="dxa"/>
            </w:tcMar>
            <w:textDirection w:val="btLr"/>
            <w:vAlign w:val="center"/>
          </w:tcPr>
          <w:p w14:paraId="2D894C46" w14:textId="77777777" w:rsidR="00D81916" w:rsidRPr="00D963D6" w:rsidRDefault="00D81916" w:rsidP="00D81916">
            <w:pPr>
              <w:ind w:left="113" w:right="113"/>
              <w:jc w:val="center"/>
              <w:rPr>
                <w:b/>
                <w:sz w:val="16"/>
                <w:szCs w:val="16"/>
              </w:rPr>
            </w:pPr>
            <w:r w:rsidRPr="00D963D6">
              <w:rPr>
                <w:b/>
                <w:sz w:val="16"/>
                <w:szCs w:val="16"/>
              </w:rPr>
              <w:t>TID13</w:t>
            </w:r>
            <w:r>
              <w:rPr>
                <w:b/>
                <w:sz w:val="16"/>
                <w:szCs w:val="16"/>
              </w:rPr>
              <w:t xml:space="preserve">42 </w:t>
            </w:r>
          </w:p>
        </w:tc>
        <w:tc>
          <w:tcPr>
            <w:tcW w:w="465" w:type="dxa"/>
            <w:tcBorders>
              <w:top w:val="nil"/>
            </w:tcBorders>
            <w:textDirection w:val="btLr"/>
          </w:tcPr>
          <w:p w14:paraId="073FE14A" w14:textId="77777777" w:rsidR="00D81916" w:rsidRPr="00D963D6" w:rsidRDefault="00D81916" w:rsidP="00D81916">
            <w:pPr>
              <w:ind w:left="113" w:right="113"/>
              <w:jc w:val="center"/>
              <w:rPr>
                <w:b/>
                <w:sz w:val="16"/>
                <w:szCs w:val="16"/>
              </w:rPr>
            </w:pPr>
            <w:r>
              <w:rPr>
                <w:b/>
                <w:sz w:val="16"/>
                <w:szCs w:val="16"/>
              </w:rPr>
              <w:t>TID1343</w:t>
            </w:r>
          </w:p>
        </w:tc>
        <w:tc>
          <w:tcPr>
            <w:tcW w:w="465" w:type="dxa"/>
            <w:tcBorders>
              <w:top w:val="nil"/>
            </w:tcBorders>
            <w:tcMar>
              <w:left w:w="28" w:type="dxa"/>
              <w:right w:w="28" w:type="dxa"/>
            </w:tcMar>
            <w:textDirection w:val="btLr"/>
            <w:vAlign w:val="center"/>
          </w:tcPr>
          <w:p w14:paraId="38B28EC7" w14:textId="77777777" w:rsidR="00D81916" w:rsidRPr="00D963D6" w:rsidRDefault="00D81916" w:rsidP="00D81916">
            <w:pPr>
              <w:ind w:left="113" w:right="113"/>
              <w:jc w:val="center"/>
              <w:rPr>
                <w:b/>
                <w:strike/>
                <w:sz w:val="16"/>
                <w:szCs w:val="16"/>
              </w:rPr>
            </w:pPr>
            <w:r w:rsidRPr="00D963D6">
              <w:rPr>
                <w:b/>
                <w:sz w:val="16"/>
                <w:szCs w:val="16"/>
              </w:rPr>
              <w:t>TID1338</w:t>
            </w:r>
          </w:p>
        </w:tc>
        <w:tc>
          <w:tcPr>
            <w:tcW w:w="465" w:type="dxa"/>
            <w:tcBorders>
              <w:top w:val="nil"/>
              <w:left w:val="double" w:sz="4" w:space="0" w:color="auto"/>
              <w:right w:val="double" w:sz="4" w:space="0" w:color="auto"/>
            </w:tcBorders>
            <w:tcMar>
              <w:left w:w="28" w:type="dxa"/>
              <w:right w:w="28" w:type="dxa"/>
            </w:tcMar>
            <w:textDirection w:val="btLr"/>
            <w:vAlign w:val="center"/>
          </w:tcPr>
          <w:p w14:paraId="351C394B" w14:textId="77777777" w:rsidR="00D81916" w:rsidRPr="00D963D6" w:rsidRDefault="00D81916" w:rsidP="00D81916">
            <w:pPr>
              <w:ind w:left="113" w:right="113"/>
              <w:jc w:val="center"/>
              <w:rPr>
                <w:b/>
                <w:sz w:val="16"/>
                <w:szCs w:val="16"/>
              </w:rPr>
            </w:pPr>
            <w:r w:rsidRPr="00D963D6">
              <w:rPr>
                <w:b/>
                <w:sz w:val="16"/>
                <w:szCs w:val="16"/>
              </w:rPr>
              <w:t>TST1525</w:t>
            </w:r>
            <w:r>
              <w:rPr>
                <w:b/>
                <w:sz w:val="16"/>
                <w:szCs w:val="16"/>
              </w:rPr>
              <w:t>/TST1530</w:t>
            </w:r>
          </w:p>
        </w:tc>
        <w:tc>
          <w:tcPr>
            <w:tcW w:w="465" w:type="dxa"/>
            <w:tcBorders>
              <w:top w:val="nil"/>
            </w:tcBorders>
            <w:textDirection w:val="btLr"/>
            <w:vAlign w:val="center"/>
          </w:tcPr>
          <w:p w14:paraId="16CEB349" w14:textId="77777777" w:rsidR="00D81916" w:rsidRPr="00D963D6" w:rsidRDefault="00D81916" w:rsidP="00D81916">
            <w:pPr>
              <w:ind w:left="113" w:right="113"/>
              <w:jc w:val="center"/>
              <w:rPr>
                <w:b/>
                <w:sz w:val="16"/>
                <w:szCs w:val="16"/>
              </w:rPr>
            </w:pPr>
            <w:r w:rsidRPr="00D963D6">
              <w:rPr>
                <w:b/>
                <w:sz w:val="16"/>
                <w:szCs w:val="16"/>
              </w:rPr>
              <w:t>THD1320</w:t>
            </w:r>
          </w:p>
        </w:tc>
        <w:tc>
          <w:tcPr>
            <w:tcW w:w="465" w:type="dxa"/>
            <w:tcBorders>
              <w:top w:val="nil"/>
            </w:tcBorders>
            <w:tcMar>
              <w:left w:w="28" w:type="dxa"/>
              <w:right w:w="28" w:type="dxa"/>
            </w:tcMar>
            <w:textDirection w:val="btLr"/>
            <w:vAlign w:val="center"/>
          </w:tcPr>
          <w:p w14:paraId="12C0C479" w14:textId="77777777" w:rsidR="00D81916" w:rsidRPr="00D963D6" w:rsidRDefault="00D81916" w:rsidP="00D81916">
            <w:pPr>
              <w:ind w:left="113" w:right="113"/>
              <w:jc w:val="center"/>
              <w:rPr>
                <w:b/>
                <w:sz w:val="16"/>
                <w:szCs w:val="16"/>
              </w:rPr>
            </w:pPr>
            <w:r w:rsidRPr="00D963D6">
              <w:rPr>
                <w:b/>
                <w:sz w:val="16"/>
                <w:szCs w:val="16"/>
              </w:rPr>
              <w:t>THD1376</w:t>
            </w:r>
          </w:p>
        </w:tc>
        <w:tc>
          <w:tcPr>
            <w:tcW w:w="465" w:type="dxa"/>
            <w:tcBorders>
              <w:top w:val="nil"/>
            </w:tcBorders>
            <w:textDirection w:val="btLr"/>
            <w:vAlign w:val="center"/>
          </w:tcPr>
          <w:p w14:paraId="083E1E57" w14:textId="77777777" w:rsidR="00D81916" w:rsidRPr="00D963D6" w:rsidRDefault="00D81916" w:rsidP="00D81916">
            <w:pPr>
              <w:ind w:left="113" w:right="113"/>
              <w:jc w:val="center"/>
              <w:rPr>
                <w:b/>
                <w:sz w:val="16"/>
                <w:szCs w:val="16"/>
              </w:rPr>
            </w:pPr>
            <w:r w:rsidRPr="00D963D6">
              <w:rPr>
                <w:b/>
                <w:sz w:val="16"/>
                <w:szCs w:val="16"/>
              </w:rPr>
              <w:t>THD1377</w:t>
            </w:r>
          </w:p>
        </w:tc>
        <w:tc>
          <w:tcPr>
            <w:tcW w:w="465" w:type="dxa"/>
            <w:tcBorders>
              <w:top w:val="nil"/>
            </w:tcBorders>
            <w:textDirection w:val="btLr"/>
            <w:vAlign w:val="center"/>
          </w:tcPr>
          <w:p w14:paraId="521EB4EA" w14:textId="77777777" w:rsidR="00D81916" w:rsidRPr="00D963D6" w:rsidRDefault="00D81916" w:rsidP="00D81916">
            <w:pPr>
              <w:ind w:left="113" w:right="113"/>
              <w:jc w:val="center"/>
              <w:rPr>
                <w:b/>
                <w:sz w:val="16"/>
                <w:szCs w:val="16"/>
              </w:rPr>
            </w:pPr>
            <w:r w:rsidRPr="00D963D6">
              <w:rPr>
                <w:b/>
                <w:sz w:val="16"/>
                <w:szCs w:val="16"/>
              </w:rPr>
              <w:t>THD1378</w:t>
            </w:r>
          </w:p>
        </w:tc>
      </w:tr>
      <w:tr w:rsidR="00D81916" w:rsidRPr="00D963D6" w14:paraId="354DDCC8" w14:textId="77777777" w:rsidTr="00383AE6">
        <w:trPr>
          <w:trHeight w:val="397"/>
        </w:trPr>
        <w:tc>
          <w:tcPr>
            <w:tcW w:w="8080" w:type="dxa"/>
            <w:tcBorders>
              <w:top w:val="nil"/>
              <w:left w:val="nil"/>
            </w:tcBorders>
            <w:tcMar>
              <w:top w:w="28" w:type="dxa"/>
              <w:left w:w="28" w:type="dxa"/>
              <w:bottom w:w="28" w:type="dxa"/>
              <w:right w:w="28" w:type="dxa"/>
            </w:tcMar>
            <w:vAlign w:val="bottom"/>
          </w:tcPr>
          <w:p w14:paraId="096A8B58" w14:textId="77777777" w:rsidR="00D81916" w:rsidRPr="00D90F68" w:rsidRDefault="00D81916" w:rsidP="00C71524">
            <w:pPr>
              <w:tabs>
                <w:tab w:val="center" w:pos="4153"/>
                <w:tab w:val="right" w:pos="8306"/>
              </w:tabs>
              <w:rPr>
                <w:lang w:eastAsia="x-none"/>
              </w:rPr>
            </w:pPr>
            <w:r w:rsidRPr="00D90F68">
              <w:rPr>
                <w:b/>
                <w:lang w:eastAsia="x-none"/>
              </w:rPr>
              <w:t>Generic and graduate skills</w:t>
            </w:r>
          </w:p>
        </w:tc>
        <w:tc>
          <w:tcPr>
            <w:tcW w:w="465" w:type="dxa"/>
            <w:tcBorders>
              <w:top w:val="nil"/>
            </w:tcBorders>
            <w:tcMar>
              <w:top w:w="28" w:type="dxa"/>
              <w:left w:w="28" w:type="dxa"/>
              <w:bottom w:w="28" w:type="dxa"/>
              <w:right w:w="28" w:type="dxa"/>
            </w:tcMar>
            <w:vAlign w:val="center"/>
          </w:tcPr>
          <w:p w14:paraId="57706358" w14:textId="77777777" w:rsidR="00D81916" w:rsidRPr="00D963D6" w:rsidRDefault="00D81916" w:rsidP="00C71524">
            <w:pPr>
              <w:jc w:val="center"/>
              <w:rPr>
                <w:b/>
              </w:rPr>
            </w:pPr>
          </w:p>
        </w:tc>
        <w:tc>
          <w:tcPr>
            <w:tcW w:w="465" w:type="dxa"/>
            <w:tcBorders>
              <w:top w:val="nil"/>
            </w:tcBorders>
            <w:tcMar>
              <w:top w:w="28" w:type="dxa"/>
              <w:left w:w="28" w:type="dxa"/>
              <w:bottom w:w="28" w:type="dxa"/>
              <w:right w:w="28" w:type="dxa"/>
            </w:tcMar>
            <w:vAlign w:val="center"/>
          </w:tcPr>
          <w:p w14:paraId="0D9FFF8A" w14:textId="77777777" w:rsidR="00D81916" w:rsidRPr="00D963D6" w:rsidRDefault="00D81916" w:rsidP="00C71524">
            <w:pPr>
              <w:jc w:val="center"/>
            </w:pPr>
          </w:p>
        </w:tc>
        <w:tc>
          <w:tcPr>
            <w:tcW w:w="465" w:type="dxa"/>
            <w:tcBorders>
              <w:top w:val="nil"/>
            </w:tcBorders>
            <w:tcMar>
              <w:top w:w="28" w:type="dxa"/>
              <w:left w:w="28" w:type="dxa"/>
              <w:bottom w:w="28" w:type="dxa"/>
              <w:right w:w="28" w:type="dxa"/>
            </w:tcMar>
            <w:vAlign w:val="center"/>
          </w:tcPr>
          <w:p w14:paraId="4E1AF912" w14:textId="77777777" w:rsidR="00D81916" w:rsidRPr="00D963D6" w:rsidRDefault="00D81916" w:rsidP="00C71524">
            <w:pPr>
              <w:jc w:val="center"/>
            </w:pPr>
          </w:p>
        </w:tc>
        <w:tc>
          <w:tcPr>
            <w:tcW w:w="465" w:type="dxa"/>
            <w:tcBorders>
              <w:top w:val="nil"/>
            </w:tcBorders>
          </w:tcPr>
          <w:p w14:paraId="249FC73A" w14:textId="77777777" w:rsidR="00D81916" w:rsidRPr="00D963D6" w:rsidRDefault="00D81916" w:rsidP="00C71524">
            <w:pPr>
              <w:jc w:val="center"/>
            </w:pPr>
          </w:p>
        </w:tc>
        <w:tc>
          <w:tcPr>
            <w:tcW w:w="465" w:type="dxa"/>
            <w:tcBorders>
              <w:top w:val="nil"/>
              <w:right w:val="double" w:sz="4" w:space="0" w:color="auto"/>
            </w:tcBorders>
            <w:tcMar>
              <w:top w:w="28" w:type="dxa"/>
              <w:left w:w="28" w:type="dxa"/>
              <w:bottom w:w="28" w:type="dxa"/>
              <w:right w:w="28" w:type="dxa"/>
            </w:tcMar>
            <w:vAlign w:val="center"/>
          </w:tcPr>
          <w:p w14:paraId="7BD1FA42" w14:textId="6C3411E7" w:rsidR="00D81916" w:rsidRPr="00D963D6" w:rsidRDefault="00D81916" w:rsidP="00C71524">
            <w:pPr>
              <w:jc w:val="center"/>
            </w:pPr>
          </w:p>
        </w:tc>
        <w:tc>
          <w:tcPr>
            <w:tcW w:w="465" w:type="dxa"/>
            <w:tcBorders>
              <w:top w:val="nil"/>
            </w:tcBorders>
            <w:tcMar>
              <w:top w:w="28" w:type="dxa"/>
              <w:left w:w="28" w:type="dxa"/>
              <w:bottom w:w="28" w:type="dxa"/>
              <w:right w:w="28" w:type="dxa"/>
            </w:tcMar>
            <w:vAlign w:val="center"/>
          </w:tcPr>
          <w:p w14:paraId="417AA432" w14:textId="77777777" w:rsidR="00D81916" w:rsidRPr="00D963D6" w:rsidRDefault="00D81916" w:rsidP="00C71524">
            <w:pPr>
              <w:jc w:val="center"/>
            </w:pPr>
          </w:p>
        </w:tc>
        <w:tc>
          <w:tcPr>
            <w:tcW w:w="465" w:type="dxa"/>
            <w:tcBorders>
              <w:top w:val="nil"/>
            </w:tcBorders>
            <w:tcMar>
              <w:top w:w="28" w:type="dxa"/>
              <w:left w:w="28" w:type="dxa"/>
              <w:bottom w:w="28" w:type="dxa"/>
              <w:right w:w="28" w:type="dxa"/>
            </w:tcMar>
            <w:vAlign w:val="center"/>
          </w:tcPr>
          <w:p w14:paraId="18F9F380" w14:textId="77777777" w:rsidR="00D81916" w:rsidRPr="00D963D6" w:rsidRDefault="00D81916" w:rsidP="00C71524">
            <w:pPr>
              <w:jc w:val="center"/>
            </w:pPr>
          </w:p>
        </w:tc>
        <w:tc>
          <w:tcPr>
            <w:tcW w:w="465" w:type="dxa"/>
            <w:tcBorders>
              <w:top w:val="nil"/>
            </w:tcBorders>
          </w:tcPr>
          <w:p w14:paraId="47FF271A" w14:textId="77777777" w:rsidR="00D81916" w:rsidRPr="00D963D6" w:rsidRDefault="00D81916" w:rsidP="00C71524">
            <w:pPr>
              <w:jc w:val="center"/>
            </w:pPr>
          </w:p>
        </w:tc>
        <w:tc>
          <w:tcPr>
            <w:tcW w:w="465" w:type="dxa"/>
            <w:tcBorders>
              <w:top w:val="nil"/>
            </w:tcBorders>
            <w:tcMar>
              <w:top w:w="28" w:type="dxa"/>
              <w:left w:w="28" w:type="dxa"/>
              <w:bottom w:w="28" w:type="dxa"/>
              <w:right w:w="28" w:type="dxa"/>
            </w:tcMar>
            <w:vAlign w:val="center"/>
          </w:tcPr>
          <w:p w14:paraId="228BF3BA" w14:textId="77777777" w:rsidR="00D81916" w:rsidRPr="00D963D6" w:rsidRDefault="00D81916" w:rsidP="00C71524">
            <w:pPr>
              <w:jc w:val="center"/>
            </w:pPr>
          </w:p>
        </w:tc>
        <w:tc>
          <w:tcPr>
            <w:tcW w:w="465" w:type="dxa"/>
            <w:tcBorders>
              <w:top w:val="nil"/>
              <w:left w:val="double" w:sz="4" w:space="0" w:color="auto"/>
              <w:right w:val="double" w:sz="4" w:space="0" w:color="auto"/>
            </w:tcBorders>
            <w:tcMar>
              <w:top w:w="28" w:type="dxa"/>
              <w:left w:w="28" w:type="dxa"/>
              <w:bottom w:w="28" w:type="dxa"/>
              <w:right w:w="28" w:type="dxa"/>
            </w:tcMar>
            <w:vAlign w:val="center"/>
          </w:tcPr>
          <w:p w14:paraId="6E11F3E5" w14:textId="77777777" w:rsidR="00D81916" w:rsidRPr="00D963D6" w:rsidRDefault="00D81916" w:rsidP="00C71524">
            <w:pPr>
              <w:jc w:val="center"/>
            </w:pPr>
          </w:p>
        </w:tc>
        <w:tc>
          <w:tcPr>
            <w:tcW w:w="465" w:type="dxa"/>
            <w:tcBorders>
              <w:top w:val="nil"/>
            </w:tcBorders>
            <w:vAlign w:val="center"/>
          </w:tcPr>
          <w:p w14:paraId="41C6836A" w14:textId="77777777" w:rsidR="00D81916" w:rsidRPr="00D963D6" w:rsidRDefault="00D81916" w:rsidP="00C71524">
            <w:pPr>
              <w:jc w:val="center"/>
              <w:rPr>
                <w:strike/>
              </w:rPr>
            </w:pPr>
          </w:p>
        </w:tc>
        <w:tc>
          <w:tcPr>
            <w:tcW w:w="465" w:type="dxa"/>
            <w:tcBorders>
              <w:top w:val="nil"/>
            </w:tcBorders>
            <w:tcMar>
              <w:top w:w="28" w:type="dxa"/>
              <w:left w:w="28" w:type="dxa"/>
              <w:bottom w:w="28" w:type="dxa"/>
              <w:right w:w="28" w:type="dxa"/>
            </w:tcMar>
            <w:vAlign w:val="center"/>
          </w:tcPr>
          <w:p w14:paraId="77AC50A5" w14:textId="77777777" w:rsidR="00D81916" w:rsidRPr="00D963D6" w:rsidRDefault="00D81916" w:rsidP="00C71524">
            <w:pPr>
              <w:jc w:val="center"/>
            </w:pPr>
          </w:p>
        </w:tc>
        <w:tc>
          <w:tcPr>
            <w:tcW w:w="465" w:type="dxa"/>
            <w:tcBorders>
              <w:top w:val="nil"/>
            </w:tcBorders>
            <w:vAlign w:val="center"/>
          </w:tcPr>
          <w:p w14:paraId="289ED3A9" w14:textId="77777777" w:rsidR="00D81916" w:rsidRPr="00D963D6" w:rsidRDefault="00D81916" w:rsidP="00C71524">
            <w:pPr>
              <w:jc w:val="center"/>
            </w:pPr>
          </w:p>
        </w:tc>
        <w:tc>
          <w:tcPr>
            <w:tcW w:w="465" w:type="dxa"/>
            <w:tcBorders>
              <w:top w:val="nil"/>
            </w:tcBorders>
            <w:vAlign w:val="center"/>
          </w:tcPr>
          <w:p w14:paraId="702ACED6" w14:textId="77777777" w:rsidR="00D81916" w:rsidRPr="00D963D6" w:rsidRDefault="00D81916" w:rsidP="00C71524">
            <w:pPr>
              <w:jc w:val="center"/>
            </w:pPr>
          </w:p>
        </w:tc>
      </w:tr>
      <w:tr w:rsidR="00CC6CFB" w:rsidRPr="00D963D6" w14:paraId="0D78DA04" w14:textId="77777777" w:rsidTr="00D81916">
        <w:trPr>
          <w:trHeight w:val="170"/>
        </w:trPr>
        <w:tc>
          <w:tcPr>
            <w:tcW w:w="8080" w:type="dxa"/>
            <w:tcBorders>
              <w:left w:val="nil"/>
            </w:tcBorders>
            <w:shd w:val="clear" w:color="auto" w:fill="F2F2F2"/>
            <w:tcMar>
              <w:top w:w="28" w:type="dxa"/>
              <w:left w:w="28" w:type="dxa"/>
              <w:bottom w:w="28" w:type="dxa"/>
              <w:right w:w="28" w:type="dxa"/>
            </w:tcMar>
            <w:vAlign w:val="center"/>
          </w:tcPr>
          <w:p w14:paraId="071BB402" w14:textId="77777777" w:rsidR="00D81916" w:rsidRPr="000452A3" w:rsidRDefault="00D81916" w:rsidP="00C71524">
            <w:pPr>
              <w:tabs>
                <w:tab w:val="center" w:pos="4153"/>
                <w:tab w:val="right" w:pos="8306"/>
              </w:tabs>
              <w:rPr>
                <w:b/>
                <w:sz w:val="18"/>
                <w:szCs w:val="18"/>
                <w:lang w:eastAsia="x-none"/>
              </w:rPr>
            </w:pPr>
            <w:r w:rsidRPr="000452A3">
              <w:rPr>
                <w:b/>
                <w:sz w:val="18"/>
                <w:szCs w:val="18"/>
                <w:lang w:eastAsia="x-none"/>
              </w:rPr>
              <w:t>Self-management:</w:t>
            </w:r>
          </w:p>
        </w:tc>
        <w:tc>
          <w:tcPr>
            <w:tcW w:w="465" w:type="dxa"/>
            <w:shd w:val="clear" w:color="auto" w:fill="F2F2F2"/>
            <w:tcMar>
              <w:top w:w="28" w:type="dxa"/>
              <w:left w:w="28" w:type="dxa"/>
              <w:bottom w:w="28" w:type="dxa"/>
              <w:right w:w="28" w:type="dxa"/>
            </w:tcMar>
            <w:vAlign w:val="center"/>
          </w:tcPr>
          <w:p w14:paraId="4CD571EA" w14:textId="77777777" w:rsidR="00D81916" w:rsidRPr="00D963D6" w:rsidRDefault="00D81916" w:rsidP="00C71524">
            <w:pPr>
              <w:jc w:val="center"/>
              <w:rPr>
                <w:b/>
              </w:rPr>
            </w:pPr>
          </w:p>
        </w:tc>
        <w:tc>
          <w:tcPr>
            <w:tcW w:w="465" w:type="dxa"/>
            <w:shd w:val="clear" w:color="auto" w:fill="F2F2F2"/>
            <w:tcMar>
              <w:top w:w="28" w:type="dxa"/>
              <w:left w:w="28" w:type="dxa"/>
              <w:bottom w:w="28" w:type="dxa"/>
              <w:right w:w="28" w:type="dxa"/>
            </w:tcMar>
            <w:vAlign w:val="center"/>
          </w:tcPr>
          <w:p w14:paraId="337FF8E6" w14:textId="77777777" w:rsidR="00D81916" w:rsidRPr="00D963D6" w:rsidRDefault="00D81916" w:rsidP="00C71524">
            <w:pPr>
              <w:jc w:val="center"/>
            </w:pPr>
          </w:p>
        </w:tc>
        <w:tc>
          <w:tcPr>
            <w:tcW w:w="465" w:type="dxa"/>
            <w:shd w:val="clear" w:color="auto" w:fill="F2F2F2"/>
            <w:tcMar>
              <w:top w:w="28" w:type="dxa"/>
              <w:left w:w="28" w:type="dxa"/>
              <w:bottom w:w="28" w:type="dxa"/>
              <w:right w:w="28" w:type="dxa"/>
            </w:tcMar>
            <w:vAlign w:val="center"/>
          </w:tcPr>
          <w:p w14:paraId="4F7C4FB1" w14:textId="77777777" w:rsidR="00D81916" w:rsidRPr="00D963D6" w:rsidRDefault="00D81916" w:rsidP="00C71524">
            <w:pPr>
              <w:jc w:val="center"/>
            </w:pPr>
          </w:p>
        </w:tc>
        <w:tc>
          <w:tcPr>
            <w:tcW w:w="465" w:type="dxa"/>
            <w:shd w:val="clear" w:color="auto" w:fill="F2F2F2"/>
          </w:tcPr>
          <w:p w14:paraId="511748C5" w14:textId="77777777" w:rsidR="00D81916" w:rsidRPr="00D963D6" w:rsidRDefault="00D81916" w:rsidP="00C71524">
            <w:pPr>
              <w:jc w:val="center"/>
            </w:pPr>
          </w:p>
        </w:tc>
        <w:tc>
          <w:tcPr>
            <w:tcW w:w="465" w:type="dxa"/>
            <w:tcBorders>
              <w:right w:val="double" w:sz="4" w:space="0" w:color="auto"/>
            </w:tcBorders>
            <w:shd w:val="clear" w:color="auto" w:fill="F2F2F2"/>
            <w:tcMar>
              <w:top w:w="28" w:type="dxa"/>
              <w:left w:w="28" w:type="dxa"/>
              <w:bottom w:w="28" w:type="dxa"/>
              <w:right w:w="28" w:type="dxa"/>
            </w:tcMar>
            <w:vAlign w:val="center"/>
          </w:tcPr>
          <w:p w14:paraId="6F0A25B8" w14:textId="20AABCBC" w:rsidR="00D81916" w:rsidRPr="00D963D6" w:rsidRDefault="00D81916" w:rsidP="00C71524">
            <w:pPr>
              <w:jc w:val="center"/>
            </w:pPr>
          </w:p>
        </w:tc>
        <w:tc>
          <w:tcPr>
            <w:tcW w:w="465" w:type="dxa"/>
            <w:shd w:val="clear" w:color="auto" w:fill="F2F2F2"/>
            <w:tcMar>
              <w:top w:w="28" w:type="dxa"/>
              <w:left w:w="28" w:type="dxa"/>
              <w:bottom w:w="28" w:type="dxa"/>
              <w:right w:w="28" w:type="dxa"/>
            </w:tcMar>
            <w:vAlign w:val="center"/>
          </w:tcPr>
          <w:p w14:paraId="7355FDAD" w14:textId="77777777" w:rsidR="00D81916" w:rsidRPr="00D963D6" w:rsidRDefault="00D81916" w:rsidP="00C71524">
            <w:pPr>
              <w:jc w:val="center"/>
            </w:pPr>
          </w:p>
        </w:tc>
        <w:tc>
          <w:tcPr>
            <w:tcW w:w="465" w:type="dxa"/>
            <w:shd w:val="clear" w:color="auto" w:fill="F2F2F2"/>
            <w:tcMar>
              <w:top w:w="28" w:type="dxa"/>
              <w:left w:w="28" w:type="dxa"/>
              <w:bottom w:w="28" w:type="dxa"/>
              <w:right w:w="28" w:type="dxa"/>
            </w:tcMar>
            <w:vAlign w:val="center"/>
          </w:tcPr>
          <w:p w14:paraId="44F1BD2C" w14:textId="77777777" w:rsidR="00D81916" w:rsidRPr="00D963D6" w:rsidRDefault="00D81916" w:rsidP="00C71524">
            <w:pPr>
              <w:jc w:val="center"/>
            </w:pPr>
          </w:p>
        </w:tc>
        <w:tc>
          <w:tcPr>
            <w:tcW w:w="465" w:type="dxa"/>
            <w:shd w:val="clear" w:color="auto" w:fill="F2F2F2"/>
          </w:tcPr>
          <w:p w14:paraId="08F32D69" w14:textId="77777777" w:rsidR="00D81916" w:rsidRPr="00D963D6" w:rsidRDefault="00D81916" w:rsidP="00C71524">
            <w:pPr>
              <w:jc w:val="center"/>
            </w:pPr>
          </w:p>
        </w:tc>
        <w:tc>
          <w:tcPr>
            <w:tcW w:w="465" w:type="dxa"/>
            <w:shd w:val="clear" w:color="auto" w:fill="F2F2F2"/>
            <w:tcMar>
              <w:top w:w="28" w:type="dxa"/>
              <w:left w:w="28" w:type="dxa"/>
              <w:bottom w:w="28" w:type="dxa"/>
              <w:right w:w="28" w:type="dxa"/>
            </w:tcMar>
            <w:vAlign w:val="center"/>
          </w:tcPr>
          <w:p w14:paraId="7421C240" w14:textId="77777777" w:rsidR="00D81916" w:rsidRPr="00D963D6" w:rsidRDefault="00D81916" w:rsidP="00C71524">
            <w:pPr>
              <w:jc w:val="center"/>
            </w:pPr>
          </w:p>
        </w:tc>
        <w:tc>
          <w:tcPr>
            <w:tcW w:w="465" w:type="dxa"/>
            <w:tcBorders>
              <w:left w:val="double" w:sz="4" w:space="0" w:color="auto"/>
              <w:right w:val="double" w:sz="4" w:space="0" w:color="auto"/>
            </w:tcBorders>
            <w:shd w:val="clear" w:color="auto" w:fill="F2F2F2"/>
            <w:tcMar>
              <w:top w:w="28" w:type="dxa"/>
              <w:left w:w="28" w:type="dxa"/>
              <w:bottom w:w="28" w:type="dxa"/>
              <w:right w:w="28" w:type="dxa"/>
            </w:tcMar>
            <w:vAlign w:val="center"/>
          </w:tcPr>
          <w:p w14:paraId="4E25F86D" w14:textId="77777777" w:rsidR="00D81916" w:rsidRPr="00D963D6" w:rsidRDefault="00D81916" w:rsidP="00C71524">
            <w:pPr>
              <w:jc w:val="center"/>
            </w:pPr>
          </w:p>
        </w:tc>
        <w:tc>
          <w:tcPr>
            <w:tcW w:w="465" w:type="dxa"/>
            <w:shd w:val="clear" w:color="auto" w:fill="F2F2F2"/>
            <w:vAlign w:val="center"/>
          </w:tcPr>
          <w:p w14:paraId="21B84C16" w14:textId="77777777" w:rsidR="00D81916" w:rsidRPr="00D963D6" w:rsidRDefault="00D81916" w:rsidP="00C71524">
            <w:pPr>
              <w:jc w:val="center"/>
              <w:rPr>
                <w:strike/>
              </w:rPr>
            </w:pPr>
          </w:p>
        </w:tc>
        <w:tc>
          <w:tcPr>
            <w:tcW w:w="465" w:type="dxa"/>
            <w:shd w:val="clear" w:color="auto" w:fill="F2F2F2"/>
            <w:tcMar>
              <w:top w:w="28" w:type="dxa"/>
              <w:left w:w="28" w:type="dxa"/>
              <w:bottom w:w="28" w:type="dxa"/>
              <w:right w:w="28" w:type="dxa"/>
            </w:tcMar>
            <w:vAlign w:val="center"/>
          </w:tcPr>
          <w:p w14:paraId="364B9D58" w14:textId="77777777" w:rsidR="00D81916" w:rsidRPr="00D963D6" w:rsidRDefault="00D81916" w:rsidP="00C71524">
            <w:pPr>
              <w:jc w:val="center"/>
            </w:pPr>
          </w:p>
        </w:tc>
        <w:tc>
          <w:tcPr>
            <w:tcW w:w="465" w:type="dxa"/>
            <w:shd w:val="clear" w:color="auto" w:fill="F2F2F2"/>
            <w:vAlign w:val="center"/>
          </w:tcPr>
          <w:p w14:paraId="0DDFF909" w14:textId="77777777" w:rsidR="00D81916" w:rsidRPr="00D963D6" w:rsidRDefault="00D81916" w:rsidP="00C71524">
            <w:pPr>
              <w:jc w:val="center"/>
            </w:pPr>
          </w:p>
        </w:tc>
        <w:tc>
          <w:tcPr>
            <w:tcW w:w="465" w:type="dxa"/>
            <w:shd w:val="clear" w:color="auto" w:fill="F2F2F2"/>
            <w:vAlign w:val="center"/>
          </w:tcPr>
          <w:p w14:paraId="64618D5B" w14:textId="77777777" w:rsidR="00D81916" w:rsidRPr="00D963D6" w:rsidRDefault="00D81916" w:rsidP="00C71524">
            <w:pPr>
              <w:jc w:val="center"/>
            </w:pPr>
          </w:p>
        </w:tc>
      </w:tr>
      <w:tr w:rsidR="00D81916" w:rsidRPr="00D963D6" w14:paraId="65F6FDDE" w14:textId="77777777" w:rsidTr="00383AE6">
        <w:trPr>
          <w:trHeight w:val="340"/>
        </w:trPr>
        <w:tc>
          <w:tcPr>
            <w:tcW w:w="8080" w:type="dxa"/>
            <w:tcBorders>
              <w:left w:val="nil"/>
            </w:tcBorders>
            <w:tcMar>
              <w:top w:w="28" w:type="dxa"/>
              <w:left w:w="28" w:type="dxa"/>
              <w:bottom w:w="28" w:type="dxa"/>
              <w:right w:w="28" w:type="dxa"/>
            </w:tcMar>
            <w:vAlign w:val="center"/>
          </w:tcPr>
          <w:p w14:paraId="70508BE4" w14:textId="77777777" w:rsidR="00D81916" w:rsidRPr="00471C58" w:rsidRDefault="00D81916" w:rsidP="00C71524">
            <w:pPr>
              <w:tabs>
                <w:tab w:val="center" w:pos="4153"/>
                <w:tab w:val="right" w:pos="8306"/>
              </w:tabs>
              <w:rPr>
                <w:sz w:val="18"/>
                <w:szCs w:val="18"/>
                <w:lang w:eastAsia="x-none"/>
              </w:rPr>
            </w:pPr>
            <w:r>
              <w:rPr>
                <w:sz w:val="18"/>
                <w:szCs w:val="18"/>
                <w:lang w:eastAsia="x-none"/>
              </w:rPr>
              <w:t xml:space="preserve">Anticipate and accommodate change, and work within contexts of ambiguity, </w:t>
            </w:r>
            <w:proofErr w:type="gramStart"/>
            <w:r>
              <w:rPr>
                <w:sz w:val="18"/>
                <w:szCs w:val="18"/>
                <w:lang w:eastAsia="x-none"/>
              </w:rPr>
              <w:t>uncertainty</w:t>
            </w:r>
            <w:proofErr w:type="gramEnd"/>
            <w:r>
              <w:rPr>
                <w:sz w:val="18"/>
                <w:szCs w:val="18"/>
                <w:lang w:eastAsia="x-none"/>
              </w:rPr>
              <w:t xml:space="preserve"> and unfamiliarity.</w:t>
            </w:r>
          </w:p>
        </w:tc>
        <w:tc>
          <w:tcPr>
            <w:tcW w:w="465" w:type="dxa"/>
            <w:tcMar>
              <w:top w:w="28" w:type="dxa"/>
              <w:left w:w="28" w:type="dxa"/>
              <w:bottom w:w="28" w:type="dxa"/>
              <w:right w:w="28" w:type="dxa"/>
            </w:tcMar>
            <w:vAlign w:val="center"/>
          </w:tcPr>
          <w:p w14:paraId="5D138BC2" w14:textId="77777777" w:rsidR="00D81916" w:rsidRPr="00D963D6" w:rsidRDefault="00D81916" w:rsidP="00C71524">
            <w:pPr>
              <w:jc w:val="center"/>
              <w:rPr>
                <w:b/>
              </w:rPr>
            </w:pPr>
          </w:p>
        </w:tc>
        <w:tc>
          <w:tcPr>
            <w:tcW w:w="465" w:type="dxa"/>
            <w:tcMar>
              <w:top w:w="28" w:type="dxa"/>
              <w:left w:w="28" w:type="dxa"/>
              <w:bottom w:w="28" w:type="dxa"/>
              <w:right w:w="28" w:type="dxa"/>
            </w:tcMar>
            <w:vAlign w:val="center"/>
          </w:tcPr>
          <w:p w14:paraId="51E57AE6" w14:textId="77777777" w:rsidR="00D81916" w:rsidRPr="00D963D6" w:rsidRDefault="00D81916" w:rsidP="00C71524">
            <w:pPr>
              <w:jc w:val="center"/>
            </w:pPr>
            <w:r w:rsidRPr="00D963D6">
              <w:rPr>
                <w:rFonts w:ascii="Wingdings" w:eastAsia="Wingdings" w:hAnsi="Wingdings" w:cs="Wingdings"/>
                <w:b/>
              </w:rPr>
              <w:t>§</w:t>
            </w:r>
          </w:p>
        </w:tc>
        <w:tc>
          <w:tcPr>
            <w:tcW w:w="465" w:type="dxa"/>
            <w:tcMar>
              <w:top w:w="28" w:type="dxa"/>
              <w:left w:w="28" w:type="dxa"/>
              <w:bottom w:w="28" w:type="dxa"/>
              <w:right w:w="28" w:type="dxa"/>
            </w:tcMar>
            <w:vAlign w:val="center"/>
          </w:tcPr>
          <w:p w14:paraId="6BA8B932" w14:textId="77777777" w:rsidR="00D81916" w:rsidRPr="00D963D6" w:rsidRDefault="00D81916" w:rsidP="00C71524">
            <w:pPr>
              <w:jc w:val="center"/>
            </w:pPr>
          </w:p>
        </w:tc>
        <w:tc>
          <w:tcPr>
            <w:tcW w:w="465" w:type="dxa"/>
          </w:tcPr>
          <w:p w14:paraId="57832D05" w14:textId="487E0DDB" w:rsidR="00D81916" w:rsidRPr="00D963D6" w:rsidRDefault="00D81916" w:rsidP="00C71524">
            <w:pPr>
              <w:jc w:val="center"/>
              <w:rPr>
                <w:b/>
              </w:rPr>
            </w:pPr>
            <w:r w:rsidRPr="00D963D6">
              <w:rPr>
                <w:rFonts w:ascii="Wingdings" w:eastAsia="Wingdings" w:hAnsi="Wingdings" w:cs="Wingdings"/>
                <w:b/>
              </w:rPr>
              <w:t>§</w:t>
            </w:r>
          </w:p>
        </w:tc>
        <w:tc>
          <w:tcPr>
            <w:tcW w:w="465" w:type="dxa"/>
            <w:tcBorders>
              <w:right w:val="double" w:sz="4" w:space="0" w:color="auto"/>
            </w:tcBorders>
            <w:tcMar>
              <w:top w:w="28" w:type="dxa"/>
              <w:left w:w="28" w:type="dxa"/>
              <w:bottom w:w="28" w:type="dxa"/>
              <w:right w:w="28" w:type="dxa"/>
            </w:tcMar>
            <w:vAlign w:val="center"/>
          </w:tcPr>
          <w:p w14:paraId="42D5A5BB" w14:textId="054F8A8E" w:rsidR="00D81916" w:rsidRPr="00D963D6" w:rsidRDefault="00D81916" w:rsidP="00C71524">
            <w:pPr>
              <w:jc w:val="center"/>
            </w:pPr>
            <w:r w:rsidRPr="00D963D6">
              <w:rPr>
                <w:rFonts w:ascii="Wingdings" w:eastAsia="Wingdings" w:hAnsi="Wingdings" w:cs="Wingdings"/>
                <w:b/>
              </w:rPr>
              <w:t>§</w:t>
            </w:r>
          </w:p>
        </w:tc>
        <w:tc>
          <w:tcPr>
            <w:tcW w:w="465" w:type="dxa"/>
            <w:tcMar>
              <w:top w:w="28" w:type="dxa"/>
              <w:left w:w="28" w:type="dxa"/>
              <w:bottom w:w="28" w:type="dxa"/>
              <w:right w:w="28" w:type="dxa"/>
            </w:tcMar>
            <w:vAlign w:val="center"/>
          </w:tcPr>
          <w:p w14:paraId="1943C66F" w14:textId="77777777" w:rsidR="00D81916" w:rsidRPr="00D963D6" w:rsidRDefault="00D81916" w:rsidP="00C71524">
            <w:pPr>
              <w:jc w:val="center"/>
            </w:pPr>
            <w:r w:rsidRPr="00D963D6">
              <w:rPr>
                <w:rFonts w:ascii="Wingdings" w:eastAsia="Wingdings" w:hAnsi="Wingdings" w:cs="Wingdings"/>
                <w:b/>
              </w:rPr>
              <w:t>§</w:t>
            </w:r>
          </w:p>
        </w:tc>
        <w:tc>
          <w:tcPr>
            <w:tcW w:w="465" w:type="dxa"/>
            <w:tcMar>
              <w:top w:w="28" w:type="dxa"/>
              <w:left w:w="28" w:type="dxa"/>
              <w:bottom w:w="28" w:type="dxa"/>
              <w:right w:w="28" w:type="dxa"/>
            </w:tcMar>
            <w:vAlign w:val="center"/>
          </w:tcPr>
          <w:p w14:paraId="58205F73" w14:textId="77777777" w:rsidR="00D81916" w:rsidRPr="00D963D6" w:rsidRDefault="00D81916" w:rsidP="00C71524">
            <w:pPr>
              <w:jc w:val="center"/>
            </w:pPr>
          </w:p>
        </w:tc>
        <w:tc>
          <w:tcPr>
            <w:tcW w:w="465" w:type="dxa"/>
            <w:vAlign w:val="center"/>
          </w:tcPr>
          <w:p w14:paraId="6CFA916C" w14:textId="77777777" w:rsidR="00D81916" w:rsidRPr="00D963D6" w:rsidRDefault="00D81916" w:rsidP="00C71524">
            <w:pPr>
              <w:jc w:val="center"/>
              <w:rPr>
                <w:b/>
              </w:rPr>
            </w:pPr>
            <w:r w:rsidRPr="00D963D6">
              <w:rPr>
                <w:rFonts w:ascii="Wingdings" w:eastAsia="Wingdings" w:hAnsi="Wingdings" w:cs="Wingdings"/>
                <w:b/>
              </w:rPr>
              <w:t>§</w:t>
            </w:r>
          </w:p>
        </w:tc>
        <w:tc>
          <w:tcPr>
            <w:tcW w:w="465" w:type="dxa"/>
            <w:tcMar>
              <w:top w:w="28" w:type="dxa"/>
              <w:left w:w="28" w:type="dxa"/>
              <w:bottom w:w="28" w:type="dxa"/>
              <w:right w:w="28" w:type="dxa"/>
            </w:tcMar>
            <w:vAlign w:val="center"/>
          </w:tcPr>
          <w:p w14:paraId="63A9C37C" w14:textId="77777777" w:rsidR="00D81916" w:rsidRPr="00D963D6" w:rsidRDefault="00D81916" w:rsidP="00C71524">
            <w:pPr>
              <w:jc w:val="center"/>
            </w:pPr>
            <w:r w:rsidRPr="00D963D6">
              <w:rPr>
                <w:rFonts w:ascii="Wingdings" w:eastAsia="Wingdings" w:hAnsi="Wingdings" w:cs="Wingdings"/>
                <w:b/>
              </w:rPr>
              <w:t>§</w:t>
            </w:r>
          </w:p>
        </w:tc>
        <w:tc>
          <w:tcPr>
            <w:tcW w:w="465" w:type="dxa"/>
            <w:tcBorders>
              <w:left w:val="double" w:sz="4" w:space="0" w:color="auto"/>
              <w:right w:val="double" w:sz="4" w:space="0" w:color="auto"/>
            </w:tcBorders>
            <w:tcMar>
              <w:top w:w="28" w:type="dxa"/>
              <w:left w:w="28" w:type="dxa"/>
              <w:bottom w:w="28" w:type="dxa"/>
              <w:right w:w="28" w:type="dxa"/>
            </w:tcMar>
            <w:vAlign w:val="center"/>
          </w:tcPr>
          <w:p w14:paraId="02BD5194" w14:textId="77777777" w:rsidR="00D81916" w:rsidRPr="00D963D6" w:rsidRDefault="00D81916" w:rsidP="00C71524">
            <w:pPr>
              <w:jc w:val="center"/>
            </w:pPr>
            <w:r w:rsidRPr="00D963D6">
              <w:rPr>
                <w:rFonts w:ascii="Wingdings" w:eastAsia="Wingdings" w:hAnsi="Wingdings" w:cs="Wingdings"/>
                <w:b/>
              </w:rPr>
              <w:t>§</w:t>
            </w:r>
          </w:p>
        </w:tc>
        <w:tc>
          <w:tcPr>
            <w:tcW w:w="465" w:type="dxa"/>
            <w:vAlign w:val="center"/>
          </w:tcPr>
          <w:p w14:paraId="33EF52F7" w14:textId="77777777" w:rsidR="00D81916" w:rsidRPr="00D963D6" w:rsidRDefault="00D81916" w:rsidP="00C71524">
            <w:pPr>
              <w:jc w:val="center"/>
              <w:rPr>
                <w:strike/>
              </w:rPr>
            </w:pPr>
            <w:r w:rsidRPr="00D963D6">
              <w:rPr>
                <w:rFonts w:ascii="Wingdings" w:eastAsia="Wingdings" w:hAnsi="Wingdings" w:cs="Wingdings"/>
                <w:b/>
                <w:strike/>
              </w:rPr>
              <w:t>§</w:t>
            </w:r>
          </w:p>
        </w:tc>
        <w:tc>
          <w:tcPr>
            <w:tcW w:w="465" w:type="dxa"/>
            <w:tcMar>
              <w:top w:w="28" w:type="dxa"/>
              <w:left w:w="28" w:type="dxa"/>
              <w:bottom w:w="28" w:type="dxa"/>
              <w:right w:w="28" w:type="dxa"/>
            </w:tcMar>
            <w:vAlign w:val="center"/>
          </w:tcPr>
          <w:p w14:paraId="7F4E8A0C" w14:textId="77777777" w:rsidR="00D81916" w:rsidRPr="00D963D6" w:rsidRDefault="00D81916" w:rsidP="00C71524">
            <w:pPr>
              <w:jc w:val="center"/>
            </w:pPr>
            <w:r w:rsidRPr="00D963D6">
              <w:rPr>
                <w:rFonts w:ascii="Wingdings" w:eastAsia="Wingdings" w:hAnsi="Wingdings" w:cs="Wingdings"/>
                <w:b/>
              </w:rPr>
              <w:t>§</w:t>
            </w:r>
          </w:p>
        </w:tc>
        <w:tc>
          <w:tcPr>
            <w:tcW w:w="465" w:type="dxa"/>
            <w:vAlign w:val="center"/>
          </w:tcPr>
          <w:p w14:paraId="0312E7AC" w14:textId="77777777" w:rsidR="00D81916" w:rsidRPr="00D963D6" w:rsidRDefault="00D81916" w:rsidP="00C71524">
            <w:pPr>
              <w:jc w:val="center"/>
            </w:pPr>
          </w:p>
        </w:tc>
        <w:tc>
          <w:tcPr>
            <w:tcW w:w="465" w:type="dxa"/>
            <w:vAlign w:val="center"/>
          </w:tcPr>
          <w:p w14:paraId="074E67F6" w14:textId="77777777" w:rsidR="00D81916" w:rsidRPr="00D963D6" w:rsidRDefault="00D81916" w:rsidP="00C71524">
            <w:pPr>
              <w:jc w:val="center"/>
            </w:pPr>
          </w:p>
        </w:tc>
      </w:tr>
      <w:tr w:rsidR="00D81916" w:rsidRPr="00D963D6" w14:paraId="35D1418F" w14:textId="77777777" w:rsidTr="00383AE6">
        <w:trPr>
          <w:trHeight w:val="340"/>
        </w:trPr>
        <w:tc>
          <w:tcPr>
            <w:tcW w:w="8080" w:type="dxa"/>
            <w:tcBorders>
              <w:left w:val="nil"/>
            </w:tcBorders>
            <w:tcMar>
              <w:top w:w="28" w:type="dxa"/>
              <w:left w:w="28" w:type="dxa"/>
              <w:bottom w:w="28" w:type="dxa"/>
              <w:right w:w="28" w:type="dxa"/>
            </w:tcMar>
            <w:vAlign w:val="center"/>
          </w:tcPr>
          <w:p w14:paraId="4F7612A4" w14:textId="77777777" w:rsidR="00D81916" w:rsidRDefault="00D81916" w:rsidP="00C71524">
            <w:pPr>
              <w:tabs>
                <w:tab w:val="center" w:pos="4153"/>
                <w:tab w:val="right" w:pos="8306"/>
              </w:tabs>
              <w:rPr>
                <w:sz w:val="18"/>
                <w:szCs w:val="18"/>
              </w:rPr>
            </w:pPr>
            <w:r>
              <w:rPr>
                <w:sz w:val="18"/>
                <w:szCs w:val="18"/>
              </w:rPr>
              <w:t>Identify personal strengths and needs, and reflect on personal development</w:t>
            </w:r>
          </w:p>
        </w:tc>
        <w:tc>
          <w:tcPr>
            <w:tcW w:w="465" w:type="dxa"/>
            <w:tcMar>
              <w:top w:w="28" w:type="dxa"/>
              <w:left w:w="28" w:type="dxa"/>
              <w:bottom w:w="28" w:type="dxa"/>
              <w:right w:w="28" w:type="dxa"/>
            </w:tcMar>
            <w:vAlign w:val="center"/>
          </w:tcPr>
          <w:p w14:paraId="7FB608CC" w14:textId="77777777" w:rsidR="00D81916" w:rsidRPr="00D963D6" w:rsidRDefault="00D81916" w:rsidP="00C71524">
            <w:pPr>
              <w:jc w:val="center"/>
              <w:rPr>
                <w:b/>
              </w:rPr>
            </w:pPr>
            <w:r w:rsidRPr="00D963D6">
              <w:rPr>
                <w:rFonts w:ascii="Wingdings" w:eastAsia="Wingdings" w:hAnsi="Wingdings" w:cs="Wingdings"/>
                <w:b/>
              </w:rPr>
              <w:t>§</w:t>
            </w:r>
          </w:p>
        </w:tc>
        <w:tc>
          <w:tcPr>
            <w:tcW w:w="465" w:type="dxa"/>
            <w:tcMar>
              <w:top w:w="28" w:type="dxa"/>
              <w:left w:w="28" w:type="dxa"/>
              <w:bottom w:w="28" w:type="dxa"/>
              <w:right w:w="28" w:type="dxa"/>
            </w:tcMar>
            <w:vAlign w:val="center"/>
          </w:tcPr>
          <w:p w14:paraId="057C778B" w14:textId="77777777" w:rsidR="00D81916" w:rsidRPr="00D963D6" w:rsidRDefault="00D81916" w:rsidP="00C71524">
            <w:pPr>
              <w:jc w:val="center"/>
            </w:pPr>
          </w:p>
        </w:tc>
        <w:tc>
          <w:tcPr>
            <w:tcW w:w="465" w:type="dxa"/>
            <w:tcMar>
              <w:top w:w="28" w:type="dxa"/>
              <w:left w:w="28" w:type="dxa"/>
              <w:bottom w:w="28" w:type="dxa"/>
              <w:right w:w="28" w:type="dxa"/>
            </w:tcMar>
            <w:vAlign w:val="center"/>
          </w:tcPr>
          <w:p w14:paraId="1302C5AC" w14:textId="77777777" w:rsidR="00D81916" w:rsidRPr="00D963D6" w:rsidRDefault="00D81916" w:rsidP="00C71524">
            <w:pPr>
              <w:jc w:val="center"/>
            </w:pPr>
            <w:r w:rsidRPr="00D963D6">
              <w:rPr>
                <w:rFonts w:ascii="Wingdings" w:eastAsia="Wingdings" w:hAnsi="Wingdings" w:cs="Wingdings"/>
                <w:b/>
              </w:rPr>
              <w:t>§</w:t>
            </w:r>
          </w:p>
        </w:tc>
        <w:tc>
          <w:tcPr>
            <w:tcW w:w="465" w:type="dxa"/>
          </w:tcPr>
          <w:p w14:paraId="17C14926" w14:textId="1B6C59AE" w:rsidR="00D81916" w:rsidRPr="00D963D6" w:rsidRDefault="00D81916" w:rsidP="00C71524">
            <w:pPr>
              <w:jc w:val="center"/>
            </w:pPr>
            <w:r w:rsidRPr="00D963D6">
              <w:rPr>
                <w:rFonts w:ascii="Wingdings" w:eastAsia="Wingdings" w:hAnsi="Wingdings" w:cs="Wingdings"/>
                <w:b/>
              </w:rPr>
              <w:t>§</w:t>
            </w:r>
          </w:p>
        </w:tc>
        <w:tc>
          <w:tcPr>
            <w:tcW w:w="465" w:type="dxa"/>
            <w:tcBorders>
              <w:right w:val="double" w:sz="4" w:space="0" w:color="auto"/>
            </w:tcBorders>
            <w:tcMar>
              <w:top w:w="28" w:type="dxa"/>
              <w:left w:w="28" w:type="dxa"/>
              <w:bottom w:w="28" w:type="dxa"/>
              <w:right w:w="28" w:type="dxa"/>
            </w:tcMar>
            <w:vAlign w:val="center"/>
          </w:tcPr>
          <w:p w14:paraId="6C661779" w14:textId="5E6304F0" w:rsidR="00D81916" w:rsidRPr="00D963D6" w:rsidRDefault="00D81916" w:rsidP="00C71524">
            <w:pPr>
              <w:jc w:val="center"/>
            </w:pPr>
          </w:p>
        </w:tc>
        <w:tc>
          <w:tcPr>
            <w:tcW w:w="465" w:type="dxa"/>
            <w:tcMar>
              <w:top w:w="28" w:type="dxa"/>
              <w:left w:w="28" w:type="dxa"/>
              <w:bottom w:w="28" w:type="dxa"/>
              <w:right w:w="28" w:type="dxa"/>
            </w:tcMar>
            <w:vAlign w:val="center"/>
          </w:tcPr>
          <w:p w14:paraId="239F5B72" w14:textId="77777777" w:rsidR="00D81916" w:rsidRPr="00D963D6" w:rsidRDefault="00D81916" w:rsidP="00C71524">
            <w:pPr>
              <w:jc w:val="center"/>
            </w:pPr>
            <w:r w:rsidRPr="00D963D6">
              <w:rPr>
                <w:rFonts w:ascii="Wingdings" w:eastAsia="Wingdings" w:hAnsi="Wingdings" w:cs="Wingdings"/>
                <w:b/>
              </w:rPr>
              <w:t>§</w:t>
            </w:r>
          </w:p>
        </w:tc>
        <w:tc>
          <w:tcPr>
            <w:tcW w:w="465" w:type="dxa"/>
            <w:tcMar>
              <w:top w:w="28" w:type="dxa"/>
              <w:left w:w="28" w:type="dxa"/>
              <w:bottom w:w="28" w:type="dxa"/>
              <w:right w:w="28" w:type="dxa"/>
            </w:tcMar>
            <w:vAlign w:val="center"/>
          </w:tcPr>
          <w:p w14:paraId="3383D9D7" w14:textId="77777777" w:rsidR="00D81916" w:rsidRPr="00D963D6" w:rsidRDefault="00D81916" w:rsidP="00C71524">
            <w:pPr>
              <w:jc w:val="center"/>
            </w:pPr>
            <w:r w:rsidRPr="00D963D6">
              <w:rPr>
                <w:rFonts w:ascii="Wingdings" w:eastAsia="Wingdings" w:hAnsi="Wingdings" w:cs="Wingdings"/>
                <w:b/>
              </w:rPr>
              <w:t>§</w:t>
            </w:r>
          </w:p>
        </w:tc>
        <w:tc>
          <w:tcPr>
            <w:tcW w:w="465" w:type="dxa"/>
            <w:vAlign w:val="center"/>
          </w:tcPr>
          <w:p w14:paraId="6448D423" w14:textId="77777777" w:rsidR="00D81916" w:rsidRPr="00D963D6" w:rsidRDefault="00D81916" w:rsidP="00C71524">
            <w:pPr>
              <w:jc w:val="center"/>
              <w:rPr>
                <w:b/>
              </w:rPr>
            </w:pPr>
            <w:r w:rsidRPr="00D963D6">
              <w:rPr>
                <w:rFonts w:ascii="Wingdings" w:eastAsia="Wingdings" w:hAnsi="Wingdings" w:cs="Wingdings"/>
                <w:b/>
              </w:rPr>
              <w:t>§</w:t>
            </w:r>
          </w:p>
        </w:tc>
        <w:tc>
          <w:tcPr>
            <w:tcW w:w="465" w:type="dxa"/>
            <w:tcMar>
              <w:top w:w="28" w:type="dxa"/>
              <w:left w:w="28" w:type="dxa"/>
              <w:bottom w:w="28" w:type="dxa"/>
              <w:right w:w="28" w:type="dxa"/>
            </w:tcMar>
            <w:vAlign w:val="center"/>
          </w:tcPr>
          <w:p w14:paraId="58FF240C" w14:textId="77777777" w:rsidR="00D81916" w:rsidRPr="00D963D6" w:rsidRDefault="00D81916" w:rsidP="00C71524">
            <w:pPr>
              <w:jc w:val="center"/>
            </w:pPr>
            <w:r w:rsidRPr="00D963D6">
              <w:rPr>
                <w:rFonts w:ascii="Wingdings" w:eastAsia="Wingdings" w:hAnsi="Wingdings" w:cs="Wingdings"/>
                <w:b/>
              </w:rPr>
              <w:t>§</w:t>
            </w:r>
          </w:p>
        </w:tc>
        <w:tc>
          <w:tcPr>
            <w:tcW w:w="465" w:type="dxa"/>
            <w:tcBorders>
              <w:left w:val="double" w:sz="4" w:space="0" w:color="auto"/>
              <w:right w:val="double" w:sz="4" w:space="0" w:color="auto"/>
            </w:tcBorders>
            <w:tcMar>
              <w:top w:w="28" w:type="dxa"/>
              <w:left w:w="28" w:type="dxa"/>
              <w:bottom w:w="28" w:type="dxa"/>
              <w:right w:w="28" w:type="dxa"/>
            </w:tcMar>
            <w:vAlign w:val="center"/>
          </w:tcPr>
          <w:p w14:paraId="4F16B853" w14:textId="77777777" w:rsidR="00D81916" w:rsidRPr="00D963D6" w:rsidRDefault="00D81916" w:rsidP="00C71524">
            <w:pPr>
              <w:jc w:val="center"/>
            </w:pPr>
            <w:r w:rsidRPr="00D963D6">
              <w:rPr>
                <w:rFonts w:ascii="Wingdings" w:eastAsia="Wingdings" w:hAnsi="Wingdings" w:cs="Wingdings"/>
                <w:b/>
              </w:rPr>
              <w:t>§</w:t>
            </w:r>
          </w:p>
        </w:tc>
        <w:tc>
          <w:tcPr>
            <w:tcW w:w="465" w:type="dxa"/>
            <w:vAlign w:val="center"/>
          </w:tcPr>
          <w:p w14:paraId="35AA2B6F" w14:textId="77777777" w:rsidR="00D81916" w:rsidRPr="00D963D6" w:rsidRDefault="00D81916" w:rsidP="00C71524">
            <w:pPr>
              <w:jc w:val="center"/>
              <w:rPr>
                <w:strike/>
              </w:rPr>
            </w:pPr>
            <w:r w:rsidRPr="00D963D6">
              <w:rPr>
                <w:rFonts w:ascii="Wingdings" w:eastAsia="Wingdings" w:hAnsi="Wingdings" w:cs="Wingdings"/>
                <w:b/>
                <w:strike/>
              </w:rPr>
              <w:t>§</w:t>
            </w:r>
          </w:p>
        </w:tc>
        <w:tc>
          <w:tcPr>
            <w:tcW w:w="465" w:type="dxa"/>
            <w:tcMar>
              <w:top w:w="28" w:type="dxa"/>
              <w:left w:w="28" w:type="dxa"/>
              <w:bottom w:w="28" w:type="dxa"/>
              <w:right w:w="28" w:type="dxa"/>
            </w:tcMar>
            <w:vAlign w:val="center"/>
          </w:tcPr>
          <w:p w14:paraId="5C510EA6" w14:textId="77777777" w:rsidR="00D81916" w:rsidRPr="00D963D6" w:rsidRDefault="00D81916" w:rsidP="00C71524">
            <w:pPr>
              <w:jc w:val="center"/>
            </w:pPr>
            <w:r w:rsidRPr="00D963D6">
              <w:rPr>
                <w:rFonts w:ascii="Wingdings" w:eastAsia="Wingdings" w:hAnsi="Wingdings" w:cs="Wingdings"/>
                <w:b/>
              </w:rPr>
              <w:t>§</w:t>
            </w:r>
          </w:p>
        </w:tc>
        <w:tc>
          <w:tcPr>
            <w:tcW w:w="465" w:type="dxa"/>
            <w:vAlign w:val="center"/>
          </w:tcPr>
          <w:p w14:paraId="2CABE187" w14:textId="77777777" w:rsidR="00D81916" w:rsidRPr="00D963D6" w:rsidRDefault="00D81916" w:rsidP="00C71524">
            <w:pPr>
              <w:jc w:val="center"/>
            </w:pPr>
            <w:r w:rsidRPr="00D963D6">
              <w:rPr>
                <w:rFonts w:ascii="Wingdings" w:eastAsia="Wingdings" w:hAnsi="Wingdings" w:cs="Wingdings"/>
                <w:b/>
              </w:rPr>
              <w:t>§</w:t>
            </w:r>
          </w:p>
        </w:tc>
        <w:tc>
          <w:tcPr>
            <w:tcW w:w="465" w:type="dxa"/>
            <w:vAlign w:val="center"/>
          </w:tcPr>
          <w:p w14:paraId="58F7CF1C" w14:textId="77777777" w:rsidR="00D81916" w:rsidRPr="00D963D6" w:rsidRDefault="00D81916" w:rsidP="00C71524">
            <w:pPr>
              <w:jc w:val="center"/>
            </w:pPr>
            <w:r w:rsidRPr="00D963D6">
              <w:rPr>
                <w:rFonts w:ascii="Wingdings" w:eastAsia="Wingdings" w:hAnsi="Wingdings" w:cs="Wingdings"/>
                <w:b/>
              </w:rPr>
              <w:t>§</w:t>
            </w:r>
          </w:p>
        </w:tc>
      </w:tr>
      <w:tr w:rsidR="00CC6CFB" w:rsidRPr="00D963D6" w14:paraId="5E7EAADC" w14:textId="77777777" w:rsidTr="00D81916">
        <w:trPr>
          <w:trHeight w:val="170"/>
        </w:trPr>
        <w:tc>
          <w:tcPr>
            <w:tcW w:w="8080" w:type="dxa"/>
            <w:tcBorders>
              <w:left w:val="nil"/>
            </w:tcBorders>
            <w:shd w:val="clear" w:color="auto" w:fill="F2F2F2"/>
            <w:tcMar>
              <w:top w:w="28" w:type="dxa"/>
              <w:left w:w="28" w:type="dxa"/>
              <w:bottom w:w="28" w:type="dxa"/>
              <w:right w:w="28" w:type="dxa"/>
            </w:tcMar>
            <w:vAlign w:val="center"/>
          </w:tcPr>
          <w:p w14:paraId="37CCE35E" w14:textId="77777777" w:rsidR="00D81916" w:rsidRPr="000452A3" w:rsidRDefault="00D81916" w:rsidP="00C71524">
            <w:pPr>
              <w:tabs>
                <w:tab w:val="center" w:pos="4153"/>
                <w:tab w:val="right" w:pos="8306"/>
              </w:tabs>
              <w:rPr>
                <w:b/>
                <w:sz w:val="18"/>
                <w:szCs w:val="18"/>
              </w:rPr>
            </w:pPr>
            <w:r w:rsidRPr="000452A3">
              <w:rPr>
                <w:b/>
                <w:sz w:val="18"/>
                <w:szCs w:val="18"/>
                <w:lang w:eastAsia="x-none"/>
              </w:rPr>
              <w:t>Critical engagement:</w:t>
            </w:r>
          </w:p>
        </w:tc>
        <w:tc>
          <w:tcPr>
            <w:tcW w:w="465" w:type="dxa"/>
            <w:shd w:val="clear" w:color="auto" w:fill="F2F2F2"/>
            <w:tcMar>
              <w:top w:w="28" w:type="dxa"/>
              <w:left w:w="28" w:type="dxa"/>
              <w:bottom w:w="28" w:type="dxa"/>
              <w:right w:w="28" w:type="dxa"/>
            </w:tcMar>
            <w:vAlign w:val="center"/>
          </w:tcPr>
          <w:p w14:paraId="4A3B4D83" w14:textId="77777777" w:rsidR="00D81916" w:rsidRPr="00D963D6" w:rsidRDefault="00D81916" w:rsidP="00C71524">
            <w:pPr>
              <w:jc w:val="center"/>
              <w:rPr>
                <w:b/>
              </w:rPr>
            </w:pPr>
          </w:p>
        </w:tc>
        <w:tc>
          <w:tcPr>
            <w:tcW w:w="465" w:type="dxa"/>
            <w:shd w:val="clear" w:color="auto" w:fill="F2F2F2"/>
            <w:tcMar>
              <w:top w:w="28" w:type="dxa"/>
              <w:left w:w="28" w:type="dxa"/>
              <w:bottom w:w="28" w:type="dxa"/>
              <w:right w:w="28" w:type="dxa"/>
            </w:tcMar>
            <w:vAlign w:val="center"/>
          </w:tcPr>
          <w:p w14:paraId="6019758D" w14:textId="77777777" w:rsidR="00D81916" w:rsidRPr="00D963D6" w:rsidRDefault="00D81916" w:rsidP="00C71524">
            <w:pPr>
              <w:jc w:val="center"/>
            </w:pPr>
          </w:p>
        </w:tc>
        <w:tc>
          <w:tcPr>
            <w:tcW w:w="465" w:type="dxa"/>
            <w:shd w:val="clear" w:color="auto" w:fill="F2F2F2"/>
            <w:tcMar>
              <w:top w:w="28" w:type="dxa"/>
              <w:left w:w="28" w:type="dxa"/>
              <w:bottom w:w="28" w:type="dxa"/>
              <w:right w:w="28" w:type="dxa"/>
            </w:tcMar>
            <w:vAlign w:val="center"/>
          </w:tcPr>
          <w:p w14:paraId="4BBF8FB1" w14:textId="77777777" w:rsidR="00D81916" w:rsidRPr="00D963D6" w:rsidRDefault="00D81916" w:rsidP="00C71524">
            <w:pPr>
              <w:jc w:val="center"/>
            </w:pPr>
          </w:p>
        </w:tc>
        <w:tc>
          <w:tcPr>
            <w:tcW w:w="465" w:type="dxa"/>
            <w:shd w:val="clear" w:color="auto" w:fill="F2F2F2"/>
          </w:tcPr>
          <w:p w14:paraId="00E3AA5C" w14:textId="77777777" w:rsidR="00D81916" w:rsidRPr="00D963D6" w:rsidRDefault="00D81916" w:rsidP="00C71524">
            <w:pPr>
              <w:jc w:val="center"/>
            </w:pPr>
          </w:p>
        </w:tc>
        <w:tc>
          <w:tcPr>
            <w:tcW w:w="465" w:type="dxa"/>
            <w:tcBorders>
              <w:right w:val="double" w:sz="4" w:space="0" w:color="auto"/>
            </w:tcBorders>
            <w:shd w:val="clear" w:color="auto" w:fill="F2F2F2"/>
            <w:tcMar>
              <w:top w:w="28" w:type="dxa"/>
              <w:left w:w="28" w:type="dxa"/>
              <w:bottom w:w="28" w:type="dxa"/>
              <w:right w:w="28" w:type="dxa"/>
            </w:tcMar>
            <w:vAlign w:val="center"/>
          </w:tcPr>
          <w:p w14:paraId="0EF8619B" w14:textId="6D200819" w:rsidR="00D81916" w:rsidRPr="00D963D6" w:rsidRDefault="00D81916" w:rsidP="00C71524">
            <w:pPr>
              <w:jc w:val="center"/>
            </w:pPr>
          </w:p>
        </w:tc>
        <w:tc>
          <w:tcPr>
            <w:tcW w:w="465" w:type="dxa"/>
            <w:shd w:val="clear" w:color="auto" w:fill="F2F2F2"/>
            <w:tcMar>
              <w:top w:w="28" w:type="dxa"/>
              <w:left w:w="28" w:type="dxa"/>
              <w:bottom w:w="28" w:type="dxa"/>
              <w:right w:w="28" w:type="dxa"/>
            </w:tcMar>
            <w:vAlign w:val="center"/>
          </w:tcPr>
          <w:p w14:paraId="69C524CA" w14:textId="77777777" w:rsidR="00D81916" w:rsidRPr="00D963D6" w:rsidRDefault="00D81916" w:rsidP="00C71524">
            <w:pPr>
              <w:jc w:val="center"/>
            </w:pPr>
          </w:p>
        </w:tc>
        <w:tc>
          <w:tcPr>
            <w:tcW w:w="465" w:type="dxa"/>
            <w:shd w:val="clear" w:color="auto" w:fill="F2F2F2"/>
            <w:tcMar>
              <w:top w:w="28" w:type="dxa"/>
              <w:left w:w="28" w:type="dxa"/>
              <w:bottom w:w="28" w:type="dxa"/>
              <w:right w:w="28" w:type="dxa"/>
            </w:tcMar>
            <w:vAlign w:val="center"/>
          </w:tcPr>
          <w:p w14:paraId="4B213D09" w14:textId="77777777" w:rsidR="00D81916" w:rsidRPr="00D963D6" w:rsidRDefault="00D81916" w:rsidP="00C71524">
            <w:pPr>
              <w:jc w:val="center"/>
            </w:pPr>
          </w:p>
        </w:tc>
        <w:tc>
          <w:tcPr>
            <w:tcW w:w="465" w:type="dxa"/>
            <w:shd w:val="clear" w:color="auto" w:fill="F2F2F2"/>
          </w:tcPr>
          <w:p w14:paraId="552F7270" w14:textId="77777777" w:rsidR="00D81916" w:rsidRPr="00D963D6" w:rsidRDefault="00D81916" w:rsidP="00C71524">
            <w:pPr>
              <w:jc w:val="center"/>
            </w:pPr>
          </w:p>
        </w:tc>
        <w:tc>
          <w:tcPr>
            <w:tcW w:w="465" w:type="dxa"/>
            <w:shd w:val="clear" w:color="auto" w:fill="F2F2F2"/>
            <w:tcMar>
              <w:top w:w="28" w:type="dxa"/>
              <w:left w:w="28" w:type="dxa"/>
              <w:bottom w:w="28" w:type="dxa"/>
              <w:right w:w="28" w:type="dxa"/>
            </w:tcMar>
            <w:vAlign w:val="center"/>
          </w:tcPr>
          <w:p w14:paraId="1846094F" w14:textId="77777777" w:rsidR="00D81916" w:rsidRPr="00D963D6" w:rsidRDefault="00D81916" w:rsidP="00C71524">
            <w:pPr>
              <w:jc w:val="center"/>
            </w:pPr>
          </w:p>
        </w:tc>
        <w:tc>
          <w:tcPr>
            <w:tcW w:w="465" w:type="dxa"/>
            <w:tcBorders>
              <w:left w:val="double" w:sz="4" w:space="0" w:color="auto"/>
              <w:right w:val="double" w:sz="4" w:space="0" w:color="auto"/>
            </w:tcBorders>
            <w:shd w:val="clear" w:color="auto" w:fill="F2F2F2"/>
            <w:tcMar>
              <w:top w:w="28" w:type="dxa"/>
              <w:left w:w="28" w:type="dxa"/>
              <w:bottom w:w="28" w:type="dxa"/>
              <w:right w:w="28" w:type="dxa"/>
            </w:tcMar>
            <w:vAlign w:val="center"/>
          </w:tcPr>
          <w:p w14:paraId="51DFCE46" w14:textId="77777777" w:rsidR="00D81916" w:rsidRPr="00D963D6" w:rsidRDefault="00D81916" w:rsidP="00C71524">
            <w:pPr>
              <w:jc w:val="center"/>
            </w:pPr>
          </w:p>
        </w:tc>
        <w:tc>
          <w:tcPr>
            <w:tcW w:w="465" w:type="dxa"/>
            <w:shd w:val="clear" w:color="auto" w:fill="F2F2F2"/>
            <w:vAlign w:val="center"/>
          </w:tcPr>
          <w:p w14:paraId="11F94493" w14:textId="77777777" w:rsidR="00D81916" w:rsidRPr="00D963D6" w:rsidRDefault="00D81916" w:rsidP="00C71524">
            <w:pPr>
              <w:jc w:val="center"/>
              <w:rPr>
                <w:strike/>
              </w:rPr>
            </w:pPr>
          </w:p>
        </w:tc>
        <w:tc>
          <w:tcPr>
            <w:tcW w:w="465" w:type="dxa"/>
            <w:shd w:val="clear" w:color="auto" w:fill="F2F2F2"/>
            <w:tcMar>
              <w:top w:w="28" w:type="dxa"/>
              <w:left w:w="28" w:type="dxa"/>
              <w:bottom w:w="28" w:type="dxa"/>
              <w:right w:w="28" w:type="dxa"/>
            </w:tcMar>
            <w:vAlign w:val="center"/>
          </w:tcPr>
          <w:p w14:paraId="22C87985" w14:textId="77777777" w:rsidR="00D81916" w:rsidRPr="00D963D6" w:rsidRDefault="00D81916" w:rsidP="00C71524">
            <w:pPr>
              <w:jc w:val="center"/>
            </w:pPr>
          </w:p>
        </w:tc>
        <w:tc>
          <w:tcPr>
            <w:tcW w:w="465" w:type="dxa"/>
            <w:shd w:val="clear" w:color="auto" w:fill="F2F2F2"/>
            <w:vAlign w:val="center"/>
          </w:tcPr>
          <w:p w14:paraId="7FEAAD0B" w14:textId="77777777" w:rsidR="00D81916" w:rsidRPr="00D963D6" w:rsidRDefault="00D81916" w:rsidP="00C71524">
            <w:pPr>
              <w:jc w:val="center"/>
            </w:pPr>
          </w:p>
        </w:tc>
        <w:tc>
          <w:tcPr>
            <w:tcW w:w="465" w:type="dxa"/>
            <w:shd w:val="clear" w:color="auto" w:fill="F2F2F2"/>
            <w:vAlign w:val="center"/>
          </w:tcPr>
          <w:p w14:paraId="68FD7502" w14:textId="77777777" w:rsidR="00D81916" w:rsidRPr="00D963D6" w:rsidRDefault="00D81916" w:rsidP="00C71524">
            <w:pPr>
              <w:jc w:val="center"/>
            </w:pPr>
          </w:p>
        </w:tc>
      </w:tr>
      <w:tr w:rsidR="00D81916" w:rsidRPr="00D963D6" w14:paraId="6998A232" w14:textId="77777777" w:rsidTr="00383AE6">
        <w:trPr>
          <w:trHeight w:val="340"/>
        </w:trPr>
        <w:tc>
          <w:tcPr>
            <w:tcW w:w="8080" w:type="dxa"/>
            <w:tcBorders>
              <w:left w:val="nil"/>
            </w:tcBorders>
            <w:tcMar>
              <w:top w:w="28" w:type="dxa"/>
              <w:left w:w="28" w:type="dxa"/>
              <w:bottom w:w="28" w:type="dxa"/>
              <w:right w:w="28" w:type="dxa"/>
            </w:tcMar>
            <w:vAlign w:val="center"/>
          </w:tcPr>
          <w:p w14:paraId="3C6DB1A8" w14:textId="77777777" w:rsidR="00D81916" w:rsidRPr="00FA0D64" w:rsidRDefault="00D81916" w:rsidP="00C71524">
            <w:pPr>
              <w:tabs>
                <w:tab w:val="center" w:pos="4153"/>
                <w:tab w:val="right" w:pos="8306"/>
              </w:tabs>
              <w:rPr>
                <w:sz w:val="18"/>
                <w:szCs w:val="18"/>
                <w:lang w:eastAsia="x-none"/>
              </w:rPr>
            </w:pPr>
            <w:r w:rsidRPr="00FA0D64">
              <w:rPr>
                <w:sz w:val="18"/>
                <w:szCs w:val="18"/>
                <w:lang w:eastAsia="x-none"/>
              </w:rPr>
              <w:t>Analyse information and experiences, and formulate independent judgements</w:t>
            </w:r>
            <w:r>
              <w:rPr>
                <w:sz w:val="18"/>
                <w:szCs w:val="18"/>
                <w:lang w:eastAsia="x-none"/>
              </w:rPr>
              <w:t xml:space="preserve"> and </w:t>
            </w:r>
            <w:r>
              <w:rPr>
                <w:sz w:val="18"/>
                <w:szCs w:val="18"/>
              </w:rPr>
              <w:t xml:space="preserve">articulate reasoned arguments through reflection, </w:t>
            </w:r>
            <w:proofErr w:type="gramStart"/>
            <w:r>
              <w:rPr>
                <w:sz w:val="18"/>
                <w:szCs w:val="18"/>
              </w:rPr>
              <w:t>review</w:t>
            </w:r>
            <w:proofErr w:type="gramEnd"/>
            <w:r>
              <w:rPr>
                <w:sz w:val="18"/>
                <w:szCs w:val="18"/>
              </w:rPr>
              <w:t xml:space="preserve"> and evaluation</w:t>
            </w:r>
          </w:p>
        </w:tc>
        <w:tc>
          <w:tcPr>
            <w:tcW w:w="465" w:type="dxa"/>
            <w:tcMar>
              <w:top w:w="28" w:type="dxa"/>
              <w:left w:w="28" w:type="dxa"/>
              <w:bottom w:w="28" w:type="dxa"/>
              <w:right w:w="28" w:type="dxa"/>
            </w:tcMar>
            <w:vAlign w:val="center"/>
          </w:tcPr>
          <w:p w14:paraId="57455DE9" w14:textId="77777777" w:rsidR="00D81916" w:rsidRPr="00D963D6" w:rsidRDefault="00D81916" w:rsidP="00C71524">
            <w:pPr>
              <w:jc w:val="center"/>
              <w:rPr>
                <w:b/>
              </w:rPr>
            </w:pPr>
            <w:r w:rsidRPr="00D963D6">
              <w:rPr>
                <w:rFonts w:ascii="Wingdings" w:eastAsia="Wingdings" w:hAnsi="Wingdings" w:cs="Wingdings"/>
                <w:b/>
              </w:rPr>
              <w:t>§</w:t>
            </w:r>
          </w:p>
        </w:tc>
        <w:tc>
          <w:tcPr>
            <w:tcW w:w="465" w:type="dxa"/>
            <w:tcMar>
              <w:top w:w="28" w:type="dxa"/>
              <w:left w:w="28" w:type="dxa"/>
              <w:bottom w:w="28" w:type="dxa"/>
              <w:right w:w="28" w:type="dxa"/>
            </w:tcMar>
            <w:vAlign w:val="center"/>
          </w:tcPr>
          <w:p w14:paraId="1B30925B" w14:textId="77777777" w:rsidR="00D81916" w:rsidRPr="00D963D6" w:rsidRDefault="00D81916" w:rsidP="00C71524">
            <w:pPr>
              <w:jc w:val="center"/>
            </w:pPr>
            <w:r w:rsidRPr="00D963D6">
              <w:rPr>
                <w:rFonts w:ascii="Wingdings" w:eastAsia="Wingdings" w:hAnsi="Wingdings" w:cs="Wingdings"/>
                <w:b/>
              </w:rPr>
              <w:t>§</w:t>
            </w:r>
          </w:p>
        </w:tc>
        <w:tc>
          <w:tcPr>
            <w:tcW w:w="465" w:type="dxa"/>
            <w:tcMar>
              <w:top w:w="28" w:type="dxa"/>
              <w:left w:w="28" w:type="dxa"/>
              <w:bottom w:w="28" w:type="dxa"/>
              <w:right w:w="28" w:type="dxa"/>
            </w:tcMar>
            <w:vAlign w:val="center"/>
          </w:tcPr>
          <w:p w14:paraId="316B7750" w14:textId="77777777" w:rsidR="00D81916" w:rsidRPr="00D963D6" w:rsidRDefault="00D81916" w:rsidP="00C71524">
            <w:pPr>
              <w:jc w:val="center"/>
            </w:pPr>
            <w:r w:rsidRPr="00D963D6">
              <w:rPr>
                <w:rFonts w:ascii="Wingdings" w:eastAsia="Wingdings" w:hAnsi="Wingdings" w:cs="Wingdings"/>
                <w:b/>
              </w:rPr>
              <w:t>§</w:t>
            </w:r>
          </w:p>
        </w:tc>
        <w:tc>
          <w:tcPr>
            <w:tcW w:w="465" w:type="dxa"/>
          </w:tcPr>
          <w:p w14:paraId="00D1BFB6" w14:textId="050A7047" w:rsidR="00D81916" w:rsidRPr="00D963D6" w:rsidRDefault="00D81916" w:rsidP="00C71524">
            <w:pPr>
              <w:jc w:val="center"/>
              <w:rPr>
                <w:b/>
              </w:rPr>
            </w:pPr>
            <w:r w:rsidRPr="00D963D6">
              <w:rPr>
                <w:rFonts w:ascii="Wingdings" w:eastAsia="Wingdings" w:hAnsi="Wingdings" w:cs="Wingdings"/>
                <w:b/>
              </w:rPr>
              <w:t>§</w:t>
            </w:r>
          </w:p>
        </w:tc>
        <w:tc>
          <w:tcPr>
            <w:tcW w:w="465" w:type="dxa"/>
            <w:tcBorders>
              <w:right w:val="double" w:sz="4" w:space="0" w:color="auto"/>
            </w:tcBorders>
            <w:tcMar>
              <w:top w:w="28" w:type="dxa"/>
              <w:left w:w="28" w:type="dxa"/>
              <w:bottom w:w="28" w:type="dxa"/>
              <w:right w:w="28" w:type="dxa"/>
            </w:tcMar>
            <w:vAlign w:val="center"/>
          </w:tcPr>
          <w:p w14:paraId="02CD1221" w14:textId="390B47E4" w:rsidR="00D81916" w:rsidRPr="00D963D6" w:rsidRDefault="00D81916" w:rsidP="00C71524">
            <w:pPr>
              <w:jc w:val="center"/>
            </w:pPr>
            <w:r w:rsidRPr="00D963D6">
              <w:rPr>
                <w:rFonts w:ascii="Wingdings" w:eastAsia="Wingdings" w:hAnsi="Wingdings" w:cs="Wingdings"/>
                <w:b/>
              </w:rPr>
              <w:t>§</w:t>
            </w:r>
          </w:p>
        </w:tc>
        <w:tc>
          <w:tcPr>
            <w:tcW w:w="465" w:type="dxa"/>
            <w:tcMar>
              <w:top w:w="28" w:type="dxa"/>
              <w:left w:w="28" w:type="dxa"/>
              <w:bottom w:w="28" w:type="dxa"/>
              <w:right w:w="28" w:type="dxa"/>
            </w:tcMar>
            <w:vAlign w:val="center"/>
          </w:tcPr>
          <w:p w14:paraId="103D3C34" w14:textId="77777777" w:rsidR="00D81916" w:rsidRPr="00D963D6" w:rsidRDefault="00D81916" w:rsidP="00C71524">
            <w:pPr>
              <w:jc w:val="center"/>
            </w:pPr>
          </w:p>
        </w:tc>
        <w:tc>
          <w:tcPr>
            <w:tcW w:w="465" w:type="dxa"/>
            <w:tcMar>
              <w:top w:w="28" w:type="dxa"/>
              <w:left w:w="28" w:type="dxa"/>
              <w:bottom w:w="28" w:type="dxa"/>
              <w:right w:w="28" w:type="dxa"/>
            </w:tcMar>
            <w:vAlign w:val="center"/>
          </w:tcPr>
          <w:p w14:paraId="183B63EC" w14:textId="77777777" w:rsidR="00D81916" w:rsidRPr="00D963D6" w:rsidRDefault="00D81916" w:rsidP="00C71524">
            <w:pPr>
              <w:jc w:val="center"/>
            </w:pPr>
            <w:r w:rsidRPr="00D963D6">
              <w:rPr>
                <w:rFonts w:ascii="Wingdings" w:eastAsia="Wingdings" w:hAnsi="Wingdings" w:cs="Wingdings"/>
                <w:b/>
              </w:rPr>
              <w:t>§</w:t>
            </w:r>
          </w:p>
        </w:tc>
        <w:tc>
          <w:tcPr>
            <w:tcW w:w="465" w:type="dxa"/>
            <w:vAlign w:val="center"/>
          </w:tcPr>
          <w:p w14:paraId="397514B9" w14:textId="77777777" w:rsidR="00D81916" w:rsidRPr="00D963D6" w:rsidRDefault="00D81916" w:rsidP="00C71524">
            <w:pPr>
              <w:jc w:val="center"/>
            </w:pPr>
          </w:p>
        </w:tc>
        <w:tc>
          <w:tcPr>
            <w:tcW w:w="465" w:type="dxa"/>
            <w:tcMar>
              <w:top w:w="28" w:type="dxa"/>
              <w:left w:w="28" w:type="dxa"/>
              <w:bottom w:w="28" w:type="dxa"/>
              <w:right w:w="28" w:type="dxa"/>
            </w:tcMar>
            <w:vAlign w:val="center"/>
          </w:tcPr>
          <w:p w14:paraId="5BA8DBB1" w14:textId="77777777" w:rsidR="00D81916" w:rsidRPr="00D963D6" w:rsidRDefault="00D81916" w:rsidP="00C71524">
            <w:pPr>
              <w:jc w:val="center"/>
            </w:pPr>
          </w:p>
        </w:tc>
        <w:tc>
          <w:tcPr>
            <w:tcW w:w="465" w:type="dxa"/>
            <w:tcBorders>
              <w:left w:val="double" w:sz="4" w:space="0" w:color="auto"/>
              <w:right w:val="double" w:sz="4" w:space="0" w:color="auto"/>
            </w:tcBorders>
            <w:tcMar>
              <w:top w:w="28" w:type="dxa"/>
              <w:left w:w="28" w:type="dxa"/>
              <w:bottom w:w="28" w:type="dxa"/>
              <w:right w:w="28" w:type="dxa"/>
            </w:tcMar>
            <w:vAlign w:val="center"/>
          </w:tcPr>
          <w:p w14:paraId="7800F103" w14:textId="77777777" w:rsidR="00D81916" w:rsidRPr="00D963D6" w:rsidRDefault="00D81916" w:rsidP="00C71524">
            <w:pPr>
              <w:jc w:val="center"/>
            </w:pPr>
            <w:r w:rsidRPr="00D963D6">
              <w:rPr>
                <w:rFonts w:ascii="Wingdings" w:eastAsia="Wingdings" w:hAnsi="Wingdings" w:cs="Wingdings"/>
                <w:b/>
              </w:rPr>
              <w:t>§</w:t>
            </w:r>
          </w:p>
        </w:tc>
        <w:tc>
          <w:tcPr>
            <w:tcW w:w="465" w:type="dxa"/>
            <w:vAlign w:val="center"/>
          </w:tcPr>
          <w:p w14:paraId="572AE684" w14:textId="77777777" w:rsidR="00D81916" w:rsidRPr="00D963D6" w:rsidRDefault="00D81916" w:rsidP="00C71524">
            <w:pPr>
              <w:jc w:val="center"/>
              <w:rPr>
                <w:strike/>
              </w:rPr>
            </w:pPr>
            <w:r w:rsidRPr="00D963D6">
              <w:rPr>
                <w:rFonts w:ascii="Wingdings" w:eastAsia="Wingdings" w:hAnsi="Wingdings" w:cs="Wingdings"/>
                <w:b/>
                <w:strike/>
              </w:rPr>
              <w:t>§</w:t>
            </w:r>
          </w:p>
        </w:tc>
        <w:tc>
          <w:tcPr>
            <w:tcW w:w="465" w:type="dxa"/>
            <w:tcMar>
              <w:top w:w="28" w:type="dxa"/>
              <w:left w:w="28" w:type="dxa"/>
              <w:bottom w:w="28" w:type="dxa"/>
              <w:right w:w="28" w:type="dxa"/>
            </w:tcMar>
            <w:vAlign w:val="center"/>
          </w:tcPr>
          <w:p w14:paraId="23DA3B7C" w14:textId="77777777" w:rsidR="00D81916" w:rsidRPr="00D963D6" w:rsidRDefault="00D81916" w:rsidP="00C71524">
            <w:pPr>
              <w:jc w:val="center"/>
            </w:pPr>
            <w:r w:rsidRPr="00D963D6">
              <w:rPr>
                <w:rFonts w:ascii="Wingdings" w:eastAsia="Wingdings" w:hAnsi="Wingdings" w:cs="Wingdings"/>
                <w:b/>
              </w:rPr>
              <w:t>§</w:t>
            </w:r>
          </w:p>
        </w:tc>
        <w:tc>
          <w:tcPr>
            <w:tcW w:w="465" w:type="dxa"/>
            <w:vAlign w:val="center"/>
          </w:tcPr>
          <w:p w14:paraId="0628BC3F" w14:textId="77777777" w:rsidR="00D81916" w:rsidRPr="00D963D6" w:rsidRDefault="00D81916" w:rsidP="00C71524">
            <w:pPr>
              <w:jc w:val="center"/>
            </w:pPr>
            <w:r w:rsidRPr="00D963D6">
              <w:rPr>
                <w:rFonts w:ascii="Wingdings" w:eastAsia="Wingdings" w:hAnsi="Wingdings" w:cs="Wingdings"/>
                <w:b/>
              </w:rPr>
              <w:t>§</w:t>
            </w:r>
          </w:p>
        </w:tc>
        <w:tc>
          <w:tcPr>
            <w:tcW w:w="465" w:type="dxa"/>
            <w:vAlign w:val="center"/>
          </w:tcPr>
          <w:p w14:paraId="63CA7934" w14:textId="77777777" w:rsidR="00D81916" w:rsidRPr="00D963D6" w:rsidRDefault="00D81916" w:rsidP="00C71524">
            <w:pPr>
              <w:jc w:val="center"/>
            </w:pPr>
            <w:r w:rsidRPr="00D963D6">
              <w:rPr>
                <w:rFonts w:ascii="Wingdings" w:eastAsia="Wingdings" w:hAnsi="Wingdings" w:cs="Wingdings"/>
                <w:b/>
              </w:rPr>
              <w:t>§</w:t>
            </w:r>
          </w:p>
        </w:tc>
      </w:tr>
      <w:tr w:rsidR="00D81916" w:rsidRPr="00D963D6" w14:paraId="0B45EDDA" w14:textId="77777777" w:rsidTr="00383AE6">
        <w:trPr>
          <w:trHeight w:val="340"/>
        </w:trPr>
        <w:tc>
          <w:tcPr>
            <w:tcW w:w="8080" w:type="dxa"/>
            <w:tcBorders>
              <w:left w:val="nil"/>
            </w:tcBorders>
            <w:tcMar>
              <w:top w:w="28" w:type="dxa"/>
              <w:left w:w="28" w:type="dxa"/>
              <w:bottom w:w="28" w:type="dxa"/>
              <w:right w:w="28" w:type="dxa"/>
            </w:tcMar>
            <w:vAlign w:val="center"/>
          </w:tcPr>
          <w:p w14:paraId="1F933DFE" w14:textId="77777777" w:rsidR="00D81916" w:rsidRPr="00FA0D64" w:rsidRDefault="00D81916" w:rsidP="00C71524">
            <w:pPr>
              <w:tabs>
                <w:tab w:val="center" w:pos="4153"/>
                <w:tab w:val="right" w:pos="8306"/>
              </w:tabs>
              <w:rPr>
                <w:sz w:val="18"/>
                <w:szCs w:val="18"/>
                <w:lang w:eastAsia="x-none"/>
              </w:rPr>
            </w:pPr>
            <w:r>
              <w:rPr>
                <w:sz w:val="18"/>
                <w:szCs w:val="18"/>
                <w:lang w:eastAsia="x-none"/>
              </w:rPr>
              <w:t>Use the views of others in the development or enhancement of their work</w:t>
            </w:r>
          </w:p>
        </w:tc>
        <w:tc>
          <w:tcPr>
            <w:tcW w:w="465" w:type="dxa"/>
            <w:tcMar>
              <w:top w:w="28" w:type="dxa"/>
              <w:left w:w="28" w:type="dxa"/>
              <w:bottom w:w="28" w:type="dxa"/>
              <w:right w:w="28" w:type="dxa"/>
            </w:tcMar>
            <w:vAlign w:val="center"/>
          </w:tcPr>
          <w:p w14:paraId="6EBE0D57" w14:textId="77777777" w:rsidR="00D81916" w:rsidRPr="00D963D6" w:rsidRDefault="00D81916" w:rsidP="00C71524">
            <w:pPr>
              <w:jc w:val="center"/>
              <w:rPr>
                <w:b/>
              </w:rPr>
            </w:pPr>
            <w:r w:rsidRPr="00D963D6">
              <w:rPr>
                <w:rFonts w:ascii="Wingdings" w:eastAsia="Wingdings" w:hAnsi="Wingdings" w:cs="Wingdings"/>
                <w:b/>
              </w:rPr>
              <w:t>§</w:t>
            </w:r>
          </w:p>
        </w:tc>
        <w:tc>
          <w:tcPr>
            <w:tcW w:w="465" w:type="dxa"/>
            <w:tcMar>
              <w:top w:w="28" w:type="dxa"/>
              <w:left w:w="28" w:type="dxa"/>
              <w:bottom w:w="28" w:type="dxa"/>
              <w:right w:w="28" w:type="dxa"/>
            </w:tcMar>
            <w:vAlign w:val="center"/>
          </w:tcPr>
          <w:p w14:paraId="0C12BB2B" w14:textId="77777777" w:rsidR="00D81916" w:rsidRPr="00D963D6" w:rsidRDefault="00D81916" w:rsidP="00C71524">
            <w:pPr>
              <w:jc w:val="center"/>
            </w:pPr>
          </w:p>
        </w:tc>
        <w:tc>
          <w:tcPr>
            <w:tcW w:w="465" w:type="dxa"/>
            <w:tcMar>
              <w:top w:w="28" w:type="dxa"/>
              <w:left w:w="28" w:type="dxa"/>
              <w:bottom w:w="28" w:type="dxa"/>
              <w:right w:w="28" w:type="dxa"/>
            </w:tcMar>
            <w:vAlign w:val="center"/>
          </w:tcPr>
          <w:p w14:paraId="45A31E23" w14:textId="77777777" w:rsidR="00D81916" w:rsidRPr="00D963D6" w:rsidRDefault="00D81916" w:rsidP="00C71524">
            <w:pPr>
              <w:jc w:val="center"/>
            </w:pPr>
          </w:p>
        </w:tc>
        <w:tc>
          <w:tcPr>
            <w:tcW w:w="465" w:type="dxa"/>
          </w:tcPr>
          <w:p w14:paraId="69988AA3" w14:textId="20A43D2F" w:rsidR="00D81916" w:rsidRPr="00D963D6" w:rsidRDefault="00D81916" w:rsidP="00C71524">
            <w:pPr>
              <w:jc w:val="center"/>
              <w:rPr>
                <w:b/>
              </w:rPr>
            </w:pPr>
            <w:r w:rsidRPr="00D963D6">
              <w:rPr>
                <w:rFonts w:ascii="Wingdings" w:eastAsia="Wingdings" w:hAnsi="Wingdings" w:cs="Wingdings"/>
                <w:b/>
              </w:rPr>
              <w:t>§</w:t>
            </w:r>
          </w:p>
        </w:tc>
        <w:tc>
          <w:tcPr>
            <w:tcW w:w="465" w:type="dxa"/>
            <w:tcBorders>
              <w:right w:val="double" w:sz="4" w:space="0" w:color="auto"/>
            </w:tcBorders>
            <w:tcMar>
              <w:top w:w="28" w:type="dxa"/>
              <w:left w:w="28" w:type="dxa"/>
              <w:bottom w:w="28" w:type="dxa"/>
              <w:right w:w="28" w:type="dxa"/>
            </w:tcMar>
            <w:vAlign w:val="center"/>
          </w:tcPr>
          <w:p w14:paraId="1DC8036D" w14:textId="09B46BCF" w:rsidR="00D81916" w:rsidRPr="00D963D6" w:rsidRDefault="00D81916" w:rsidP="00C71524">
            <w:pPr>
              <w:jc w:val="center"/>
            </w:pPr>
            <w:r w:rsidRPr="00D963D6">
              <w:rPr>
                <w:rFonts w:ascii="Wingdings" w:eastAsia="Wingdings" w:hAnsi="Wingdings" w:cs="Wingdings"/>
                <w:b/>
              </w:rPr>
              <w:t>§</w:t>
            </w:r>
          </w:p>
        </w:tc>
        <w:tc>
          <w:tcPr>
            <w:tcW w:w="465" w:type="dxa"/>
            <w:tcMar>
              <w:top w:w="28" w:type="dxa"/>
              <w:left w:w="28" w:type="dxa"/>
              <w:bottom w:w="28" w:type="dxa"/>
              <w:right w:w="28" w:type="dxa"/>
            </w:tcMar>
            <w:vAlign w:val="center"/>
          </w:tcPr>
          <w:p w14:paraId="1D3836DB" w14:textId="77777777" w:rsidR="00D81916" w:rsidRPr="00D963D6" w:rsidRDefault="00D81916" w:rsidP="00C71524">
            <w:pPr>
              <w:jc w:val="center"/>
            </w:pPr>
            <w:r w:rsidRPr="00D963D6">
              <w:rPr>
                <w:rFonts w:ascii="Wingdings" w:eastAsia="Wingdings" w:hAnsi="Wingdings" w:cs="Wingdings"/>
                <w:b/>
              </w:rPr>
              <w:t>§</w:t>
            </w:r>
          </w:p>
        </w:tc>
        <w:tc>
          <w:tcPr>
            <w:tcW w:w="465" w:type="dxa"/>
            <w:tcMar>
              <w:top w:w="28" w:type="dxa"/>
              <w:left w:w="28" w:type="dxa"/>
              <w:bottom w:w="28" w:type="dxa"/>
              <w:right w:w="28" w:type="dxa"/>
            </w:tcMar>
            <w:vAlign w:val="center"/>
          </w:tcPr>
          <w:p w14:paraId="109D2343" w14:textId="77777777" w:rsidR="00D81916" w:rsidRPr="00D963D6" w:rsidRDefault="00D81916" w:rsidP="00C71524">
            <w:pPr>
              <w:jc w:val="center"/>
            </w:pPr>
            <w:r w:rsidRPr="00D963D6">
              <w:rPr>
                <w:rFonts w:ascii="Wingdings" w:eastAsia="Wingdings" w:hAnsi="Wingdings" w:cs="Wingdings"/>
                <w:b/>
              </w:rPr>
              <w:t>§</w:t>
            </w:r>
          </w:p>
        </w:tc>
        <w:tc>
          <w:tcPr>
            <w:tcW w:w="465" w:type="dxa"/>
            <w:vAlign w:val="center"/>
          </w:tcPr>
          <w:p w14:paraId="775E818D" w14:textId="77777777" w:rsidR="00D81916" w:rsidRPr="00D963D6" w:rsidRDefault="00D81916" w:rsidP="00C71524">
            <w:pPr>
              <w:jc w:val="center"/>
              <w:rPr>
                <w:b/>
              </w:rPr>
            </w:pPr>
            <w:r w:rsidRPr="00D963D6">
              <w:rPr>
                <w:rFonts w:ascii="Wingdings" w:eastAsia="Wingdings" w:hAnsi="Wingdings" w:cs="Wingdings"/>
                <w:b/>
              </w:rPr>
              <w:t>§</w:t>
            </w:r>
          </w:p>
        </w:tc>
        <w:tc>
          <w:tcPr>
            <w:tcW w:w="465" w:type="dxa"/>
            <w:tcMar>
              <w:top w:w="28" w:type="dxa"/>
              <w:left w:w="28" w:type="dxa"/>
              <w:bottom w:w="28" w:type="dxa"/>
              <w:right w:w="28" w:type="dxa"/>
            </w:tcMar>
            <w:vAlign w:val="center"/>
          </w:tcPr>
          <w:p w14:paraId="7F9CF19C" w14:textId="77777777" w:rsidR="00D81916" w:rsidRPr="00D963D6" w:rsidRDefault="00D81916" w:rsidP="00C71524">
            <w:pPr>
              <w:jc w:val="center"/>
            </w:pPr>
            <w:r w:rsidRPr="00D963D6">
              <w:rPr>
                <w:rFonts w:ascii="Wingdings" w:eastAsia="Wingdings" w:hAnsi="Wingdings" w:cs="Wingdings"/>
                <w:b/>
              </w:rPr>
              <w:t>§</w:t>
            </w:r>
          </w:p>
        </w:tc>
        <w:tc>
          <w:tcPr>
            <w:tcW w:w="465" w:type="dxa"/>
            <w:tcBorders>
              <w:left w:val="double" w:sz="4" w:space="0" w:color="auto"/>
              <w:right w:val="double" w:sz="4" w:space="0" w:color="auto"/>
            </w:tcBorders>
            <w:tcMar>
              <w:top w:w="28" w:type="dxa"/>
              <w:left w:w="28" w:type="dxa"/>
              <w:bottom w:w="28" w:type="dxa"/>
              <w:right w:w="28" w:type="dxa"/>
            </w:tcMar>
            <w:vAlign w:val="center"/>
          </w:tcPr>
          <w:p w14:paraId="42EDE362" w14:textId="77777777" w:rsidR="00D81916" w:rsidRPr="00D963D6" w:rsidRDefault="00D81916" w:rsidP="00C71524">
            <w:pPr>
              <w:jc w:val="center"/>
            </w:pPr>
            <w:r w:rsidRPr="00D963D6">
              <w:rPr>
                <w:rFonts w:ascii="Wingdings" w:eastAsia="Wingdings" w:hAnsi="Wingdings" w:cs="Wingdings"/>
                <w:b/>
              </w:rPr>
              <w:t>§</w:t>
            </w:r>
          </w:p>
        </w:tc>
        <w:tc>
          <w:tcPr>
            <w:tcW w:w="465" w:type="dxa"/>
            <w:vAlign w:val="center"/>
          </w:tcPr>
          <w:p w14:paraId="3B390E3A" w14:textId="77777777" w:rsidR="00D81916" w:rsidRPr="00D963D6" w:rsidRDefault="00D81916" w:rsidP="00C71524">
            <w:pPr>
              <w:jc w:val="center"/>
              <w:rPr>
                <w:strike/>
              </w:rPr>
            </w:pPr>
            <w:r w:rsidRPr="00D963D6">
              <w:rPr>
                <w:rFonts w:ascii="Wingdings" w:eastAsia="Wingdings" w:hAnsi="Wingdings" w:cs="Wingdings"/>
                <w:b/>
                <w:strike/>
              </w:rPr>
              <w:t>§</w:t>
            </w:r>
          </w:p>
        </w:tc>
        <w:tc>
          <w:tcPr>
            <w:tcW w:w="465" w:type="dxa"/>
            <w:tcMar>
              <w:top w:w="28" w:type="dxa"/>
              <w:left w:w="28" w:type="dxa"/>
              <w:bottom w:w="28" w:type="dxa"/>
              <w:right w:w="28" w:type="dxa"/>
            </w:tcMar>
            <w:vAlign w:val="center"/>
          </w:tcPr>
          <w:p w14:paraId="16E3A8EE" w14:textId="77777777" w:rsidR="00D81916" w:rsidRPr="00D963D6" w:rsidRDefault="00D81916" w:rsidP="00C71524">
            <w:pPr>
              <w:jc w:val="center"/>
            </w:pPr>
            <w:r w:rsidRPr="00D963D6">
              <w:rPr>
                <w:rFonts w:ascii="Wingdings" w:eastAsia="Wingdings" w:hAnsi="Wingdings" w:cs="Wingdings"/>
                <w:b/>
              </w:rPr>
              <w:t>§</w:t>
            </w:r>
          </w:p>
        </w:tc>
        <w:tc>
          <w:tcPr>
            <w:tcW w:w="465" w:type="dxa"/>
            <w:vAlign w:val="center"/>
          </w:tcPr>
          <w:p w14:paraId="36D46E7B" w14:textId="77777777" w:rsidR="00D81916" w:rsidRPr="00D963D6" w:rsidRDefault="00D81916" w:rsidP="00C71524">
            <w:pPr>
              <w:jc w:val="center"/>
            </w:pPr>
          </w:p>
        </w:tc>
        <w:tc>
          <w:tcPr>
            <w:tcW w:w="465" w:type="dxa"/>
            <w:vAlign w:val="center"/>
          </w:tcPr>
          <w:p w14:paraId="0E9F2B1F" w14:textId="77777777" w:rsidR="00D81916" w:rsidRPr="00D963D6" w:rsidRDefault="00D81916" w:rsidP="00C71524">
            <w:pPr>
              <w:jc w:val="center"/>
            </w:pPr>
          </w:p>
        </w:tc>
      </w:tr>
      <w:tr w:rsidR="00CC6CFB" w:rsidRPr="00D963D6" w14:paraId="6CD8B406" w14:textId="77777777" w:rsidTr="00D81916">
        <w:trPr>
          <w:trHeight w:val="170"/>
        </w:trPr>
        <w:tc>
          <w:tcPr>
            <w:tcW w:w="8080" w:type="dxa"/>
            <w:tcBorders>
              <w:left w:val="nil"/>
            </w:tcBorders>
            <w:shd w:val="clear" w:color="auto" w:fill="F2F2F2"/>
            <w:tcMar>
              <w:top w:w="28" w:type="dxa"/>
              <w:left w:w="28" w:type="dxa"/>
              <w:bottom w:w="28" w:type="dxa"/>
              <w:right w:w="28" w:type="dxa"/>
            </w:tcMar>
            <w:vAlign w:val="center"/>
          </w:tcPr>
          <w:p w14:paraId="14C27068" w14:textId="77777777" w:rsidR="00D81916" w:rsidRPr="000452A3" w:rsidRDefault="00D81916" w:rsidP="00C71524">
            <w:pPr>
              <w:tabs>
                <w:tab w:val="center" w:pos="4153"/>
                <w:tab w:val="right" w:pos="8306"/>
              </w:tabs>
              <w:rPr>
                <w:b/>
                <w:sz w:val="18"/>
                <w:szCs w:val="18"/>
              </w:rPr>
            </w:pPr>
            <w:r w:rsidRPr="000452A3">
              <w:rPr>
                <w:b/>
                <w:sz w:val="18"/>
                <w:szCs w:val="18"/>
                <w:lang w:eastAsia="x-none"/>
              </w:rPr>
              <w:t>Group/team working and social skills:</w:t>
            </w:r>
          </w:p>
        </w:tc>
        <w:tc>
          <w:tcPr>
            <w:tcW w:w="465" w:type="dxa"/>
            <w:shd w:val="clear" w:color="auto" w:fill="F2F2F2"/>
            <w:tcMar>
              <w:top w:w="28" w:type="dxa"/>
              <w:left w:w="28" w:type="dxa"/>
              <w:bottom w:w="28" w:type="dxa"/>
              <w:right w:w="28" w:type="dxa"/>
            </w:tcMar>
            <w:vAlign w:val="center"/>
          </w:tcPr>
          <w:p w14:paraId="025EFFB4" w14:textId="77777777" w:rsidR="00D81916" w:rsidRPr="00D963D6" w:rsidRDefault="00D81916" w:rsidP="00C71524">
            <w:pPr>
              <w:jc w:val="center"/>
              <w:rPr>
                <w:b/>
              </w:rPr>
            </w:pPr>
          </w:p>
        </w:tc>
        <w:tc>
          <w:tcPr>
            <w:tcW w:w="465" w:type="dxa"/>
            <w:shd w:val="clear" w:color="auto" w:fill="F2F2F2"/>
            <w:tcMar>
              <w:top w:w="28" w:type="dxa"/>
              <w:left w:w="28" w:type="dxa"/>
              <w:bottom w:w="28" w:type="dxa"/>
              <w:right w:w="28" w:type="dxa"/>
            </w:tcMar>
            <w:vAlign w:val="center"/>
          </w:tcPr>
          <w:p w14:paraId="11845F88" w14:textId="77777777" w:rsidR="00D81916" w:rsidRPr="00D963D6" w:rsidRDefault="00D81916" w:rsidP="00C71524">
            <w:pPr>
              <w:jc w:val="center"/>
            </w:pPr>
          </w:p>
        </w:tc>
        <w:tc>
          <w:tcPr>
            <w:tcW w:w="465" w:type="dxa"/>
            <w:shd w:val="clear" w:color="auto" w:fill="F2F2F2"/>
            <w:tcMar>
              <w:top w:w="28" w:type="dxa"/>
              <w:left w:w="28" w:type="dxa"/>
              <w:bottom w:w="28" w:type="dxa"/>
              <w:right w:w="28" w:type="dxa"/>
            </w:tcMar>
            <w:vAlign w:val="center"/>
          </w:tcPr>
          <w:p w14:paraId="1E518E4C" w14:textId="77777777" w:rsidR="00D81916" w:rsidRPr="00D963D6" w:rsidRDefault="00D81916" w:rsidP="00C71524">
            <w:pPr>
              <w:jc w:val="center"/>
            </w:pPr>
          </w:p>
        </w:tc>
        <w:tc>
          <w:tcPr>
            <w:tcW w:w="465" w:type="dxa"/>
            <w:shd w:val="clear" w:color="auto" w:fill="F2F2F2"/>
          </w:tcPr>
          <w:p w14:paraId="7F8E9FD7" w14:textId="77777777" w:rsidR="00D81916" w:rsidRPr="00D963D6" w:rsidRDefault="00D81916" w:rsidP="00C71524">
            <w:pPr>
              <w:jc w:val="center"/>
            </w:pPr>
          </w:p>
        </w:tc>
        <w:tc>
          <w:tcPr>
            <w:tcW w:w="465" w:type="dxa"/>
            <w:tcBorders>
              <w:right w:val="double" w:sz="4" w:space="0" w:color="auto"/>
            </w:tcBorders>
            <w:shd w:val="clear" w:color="auto" w:fill="F2F2F2"/>
            <w:tcMar>
              <w:top w:w="28" w:type="dxa"/>
              <w:left w:w="28" w:type="dxa"/>
              <w:bottom w:w="28" w:type="dxa"/>
              <w:right w:w="28" w:type="dxa"/>
            </w:tcMar>
            <w:vAlign w:val="center"/>
          </w:tcPr>
          <w:p w14:paraId="39CCB255" w14:textId="1C0B7B87" w:rsidR="00D81916" w:rsidRPr="00D963D6" w:rsidRDefault="00D81916" w:rsidP="00C71524">
            <w:pPr>
              <w:jc w:val="center"/>
            </w:pPr>
          </w:p>
        </w:tc>
        <w:tc>
          <w:tcPr>
            <w:tcW w:w="465" w:type="dxa"/>
            <w:shd w:val="clear" w:color="auto" w:fill="F2F2F2"/>
            <w:tcMar>
              <w:top w:w="28" w:type="dxa"/>
              <w:left w:w="28" w:type="dxa"/>
              <w:bottom w:w="28" w:type="dxa"/>
              <w:right w:w="28" w:type="dxa"/>
            </w:tcMar>
            <w:vAlign w:val="center"/>
          </w:tcPr>
          <w:p w14:paraId="7CE22D9C" w14:textId="77777777" w:rsidR="00D81916" w:rsidRPr="00D963D6" w:rsidRDefault="00D81916" w:rsidP="00C71524">
            <w:pPr>
              <w:jc w:val="center"/>
            </w:pPr>
          </w:p>
        </w:tc>
        <w:tc>
          <w:tcPr>
            <w:tcW w:w="465" w:type="dxa"/>
            <w:shd w:val="clear" w:color="auto" w:fill="F2F2F2"/>
            <w:tcMar>
              <w:top w:w="28" w:type="dxa"/>
              <w:left w:w="28" w:type="dxa"/>
              <w:bottom w:w="28" w:type="dxa"/>
              <w:right w:w="28" w:type="dxa"/>
            </w:tcMar>
            <w:vAlign w:val="center"/>
          </w:tcPr>
          <w:p w14:paraId="0BFCA57F" w14:textId="77777777" w:rsidR="00D81916" w:rsidRPr="00D963D6" w:rsidRDefault="00D81916" w:rsidP="00C71524">
            <w:pPr>
              <w:jc w:val="center"/>
            </w:pPr>
          </w:p>
        </w:tc>
        <w:tc>
          <w:tcPr>
            <w:tcW w:w="465" w:type="dxa"/>
            <w:shd w:val="clear" w:color="auto" w:fill="F2F2F2"/>
          </w:tcPr>
          <w:p w14:paraId="7665BB4C" w14:textId="77777777" w:rsidR="00D81916" w:rsidRPr="00D963D6" w:rsidRDefault="00D81916" w:rsidP="00C71524">
            <w:pPr>
              <w:jc w:val="center"/>
            </w:pPr>
          </w:p>
        </w:tc>
        <w:tc>
          <w:tcPr>
            <w:tcW w:w="465" w:type="dxa"/>
            <w:shd w:val="clear" w:color="auto" w:fill="F2F2F2"/>
            <w:tcMar>
              <w:top w:w="28" w:type="dxa"/>
              <w:left w:w="28" w:type="dxa"/>
              <w:bottom w:w="28" w:type="dxa"/>
              <w:right w:w="28" w:type="dxa"/>
            </w:tcMar>
            <w:vAlign w:val="center"/>
          </w:tcPr>
          <w:p w14:paraId="37CF3B5C" w14:textId="77777777" w:rsidR="00D81916" w:rsidRPr="00D963D6" w:rsidRDefault="00D81916" w:rsidP="00C71524">
            <w:pPr>
              <w:jc w:val="center"/>
            </w:pPr>
          </w:p>
        </w:tc>
        <w:tc>
          <w:tcPr>
            <w:tcW w:w="465" w:type="dxa"/>
            <w:tcBorders>
              <w:left w:val="double" w:sz="4" w:space="0" w:color="auto"/>
              <w:right w:val="double" w:sz="4" w:space="0" w:color="auto"/>
            </w:tcBorders>
            <w:shd w:val="clear" w:color="auto" w:fill="F2F2F2"/>
            <w:tcMar>
              <w:top w:w="28" w:type="dxa"/>
              <w:left w:w="28" w:type="dxa"/>
              <w:bottom w:w="28" w:type="dxa"/>
              <w:right w:w="28" w:type="dxa"/>
            </w:tcMar>
            <w:vAlign w:val="center"/>
          </w:tcPr>
          <w:p w14:paraId="24250FDD" w14:textId="77777777" w:rsidR="00D81916" w:rsidRPr="00D963D6" w:rsidRDefault="00D81916" w:rsidP="00C71524">
            <w:pPr>
              <w:jc w:val="center"/>
            </w:pPr>
          </w:p>
        </w:tc>
        <w:tc>
          <w:tcPr>
            <w:tcW w:w="465" w:type="dxa"/>
            <w:shd w:val="clear" w:color="auto" w:fill="F2F2F2"/>
            <w:vAlign w:val="center"/>
          </w:tcPr>
          <w:p w14:paraId="3CDE6A27" w14:textId="77777777" w:rsidR="00D81916" w:rsidRPr="00D963D6" w:rsidRDefault="00D81916" w:rsidP="00C71524">
            <w:pPr>
              <w:jc w:val="center"/>
              <w:rPr>
                <w:strike/>
              </w:rPr>
            </w:pPr>
          </w:p>
        </w:tc>
        <w:tc>
          <w:tcPr>
            <w:tcW w:w="465" w:type="dxa"/>
            <w:shd w:val="clear" w:color="auto" w:fill="F2F2F2"/>
            <w:tcMar>
              <w:top w:w="28" w:type="dxa"/>
              <w:left w:w="28" w:type="dxa"/>
              <w:bottom w:w="28" w:type="dxa"/>
              <w:right w:w="28" w:type="dxa"/>
            </w:tcMar>
            <w:vAlign w:val="center"/>
          </w:tcPr>
          <w:p w14:paraId="3B9B1DFB" w14:textId="77777777" w:rsidR="00D81916" w:rsidRPr="00D963D6" w:rsidRDefault="00D81916" w:rsidP="00C71524">
            <w:pPr>
              <w:jc w:val="center"/>
            </w:pPr>
          </w:p>
        </w:tc>
        <w:tc>
          <w:tcPr>
            <w:tcW w:w="465" w:type="dxa"/>
            <w:shd w:val="clear" w:color="auto" w:fill="F2F2F2"/>
            <w:vAlign w:val="center"/>
          </w:tcPr>
          <w:p w14:paraId="48D9E86C" w14:textId="77777777" w:rsidR="00D81916" w:rsidRPr="00D963D6" w:rsidRDefault="00D81916" w:rsidP="00C71524">
            <w:pPr>
              <w:jc w:val="center"/>
            </w:pPr>
          </w:p>
        </w:tc>
        <w:tc>
          <w:tcPr>
            <w:tcW w:w="465" w:type="dxa"/>
            <w:shd w:val="clear" w:color="auto" w:fill="F2F2F2"/>
            <w:vAlign w:val="center"/>
          </w:tcPr>
          <w:p w14:paraId="6AB64096" w14:textId="77777777" w:rsidR="00D81916" w:rsidRPr="00D963D6" w:rsidRDefault="00D81916" w:rsidP="00C71524">
            <w:pPr>
              <w:jc w:val="center"/>
            </w:pPr>
          </w:p>
        </w:tc>
      </w:tr>
      <w:tr w:rsidR="00D81916" w:rsidRPr="00D963D6" w14:paraId="6ED6E8E5" w14:textId="77777777" w:rsidTr="00383AE6">
        <w:trPr>
          <w:trHeight w:val="340"/>
        </w:trPr>
        <w:tc>
          <w:tcPr>
            <w:tcW w:w="8080" w:type="dxa"/>
            <w:tcBorders>
              <w:left w:val="nil"/>
            </w:tcBorders>
            <w:tcMar>
              <w:top w:w="28" w:type="dxa"/>
              <w:left w:w="28" w:type="dxa"/>
              <w:bottom w:w="28" w:type="dxa"/>
              <w:right w:w="28" w:type="dxa"/>
            </w:tcMar>
            <w:vAlign w:val="center"/>
          </w:tcPr>
          <w:p w14:paraId="507F3BD8" w14:textId="77777777" w:rsidR="00D81916" w:rsidRDefault="00D81916" w:rsidP="00C71524">
            <w:pPr>
              <w:tabs>
                <w:tab w:val="center" w:pos="4153"/>
                <w:tab w:val="right" w:pos="8306"/>
              </w:tabs>
              <w:rPr>
                <w:sz w:val="18"/>
                <w:szCs w:val="18"/>
              </w:rPr>
            </w:pPr>
            <w:r>
              <w:rPr>
                <w:sz w:val="18"/>
                <w:szCs w:val="18"/>
              </w:rPr>
              <w:t xml:space="preserve">Interact effectively with others, for example through collaboration, collective </w:t>
            </w:r>
            <w:proofErr w:type="gramStart"/>
            <w:r>
              <w:rPr>
                <w:sz w:val="18"/>
                <w:szCs w:val="18"/>
              </w:rPr>
              <w:t>endeavour</w:t>
            </w:r>
            <w:proofErr w:type="gramEnd"/>
            <w:r>
              <w:rPr>
                <w:sz w:val="18"/>
                <w:szCs w:val="18"/>
              </w:rPr>
              <w:t xml:space="preserve"> and negotiation</w:t>
            </w:r>
          </w:p>
        </w:tc>
        <w:tc>
          <w:tcPr>
            <w:tcW w:w="465" w:type="dxa"/>
            <w:tcMar>
              <w:top w:w="28" w:type="dxa"/>
              <w:left w:w="28" w:type="dxa"/>
              <w:bottom w:w="28" w:type="dxa"/>
              <w:right w:w="28" w:type="dxa"/>
            </w:tcMar>
            <w:vAlign w:val="center"/>
          </w:tcPr>
          <w:p w14:paraId="3C27BC70" w14:textId="77777777" w:rsidR="00D81916" w:rsidRPr="00D963D6" w:rsidRDefault="00D81916" w:rsidP="00C71524">
            <w:pPr>
              <w:jc w:val="center"/>
              <w:rPr>
                <w:b/>
              </w:rPr>
            </w:pPr>
          </w:p>
        </w:tc>
        <w:tc>
          <w:tcPr>
            <w:tcW w:w="465" w:type="dxa"/>
            <w:tcMar>
              <w:top w:w="28" w:type="dxa"/>
              <w:left w:w="28" w:type="dxa"/>
              <w:bottom w:w="28" w:type="dxa"/>
              <w:right w:w="28" w:type="dxa"/>
            </w:tcMar>
            <w:vAlign w:val="center"/>
          </w:tcPr>
          <w:p w14:paraId="5B74EEE6" w14:textId="77777777" w:rsidR="00D81916" w:rsidRPr="00D963D6" w:rsidRDefault="00D81916" w:rsidP="00C71524">
            <w:pPr>
              <w:jc w:val="center"/>
            </w:pPr>
          </w:p>
        </w:tc>
        <w:tc>
          <w:tcPr>
            <w:tcW w:w="465" w:type="dxa"/>
            <w:tcMar>
              <w:top w:w="28" w:type="dxa"/>
              <w:left w:w="28" w:type="dxa"/>
              <w:bottom w:w="28" w:type="dxa"/>
              <w:right w:w="28" w:type="dxa"/>
            </w:tcMar>
            <w:vAlign w:val="center"/>
          </w:tcPr>
          <w:p w14:paraId="2FFDE212" w14:textId="77777777" w:rsidR="00D81916" w:rsidRPr="00D963D6" w:rsidRDefault="00D81916" w:rsidP="00C71524">
            <w:pPr>
              <w:jc w:val="center"/>
            </w:pPr>
            <w:r w:rsidRPr="00D963D6">
              <w:rPr>
                <w:rFonts w:ascii="Wingdings" w:eastAsia="Wingdings" w:hAnsi="Wingdings" w:cs="Wingdings"/>
                <w:b/>
              </w:rPr>
              <w:t>§</w:t>
            </w:r>
          </w:p>
        </w:tc>
        <w:tc>
          <w:tcPr>
            <w:tcW w:w="465" w:type="dxa"/>
          </w:tcPr>
          <w:p w14:paraId="40DB3DFC" w14:textId="723BF459" w:rsidR="00D81916" w:rsidRPr="00D963D6" w:rsidRDefault="00D81916" w:rsidP="00C71524">
            <w:pPr>
              <w:jc w:val="center"/>
              <w:rPr>
                <w:b/>
              </w:rPr>
            </w:pPr>
            <w:r w:rsidRPr="00D963D6">
              <w:rPr>
                <w:rFonts w:ascii="Wingdings" w:eastAsia="Wingdings" w:hAnsi="Wingdings" w:cs="Wingdings"/>
                <w:b/>
              </w:rPr>
              <w:t>§</w:t>
            </w:r>
          </w:p>
        </w:tc>
        <w:tc>
          <w:tcPr>
            <w:tcW w:w="465" w:type="dxa"/>
            <w:tcBorders>
              <w:right w:val="double" w:sz="4" w:space="0" w:color="auto"/>
            </w:tcBorders>
            <w:tcMar>
              <w:top w:w="28" w:type="dxa"/>
              <w:left w:w="28" w:type="dxa"/>
              <w:bottom w:w="28" w:type="dxa"/>
              <w:right w:w="28" w:type="dxa"/>
            </w:tcMar>
            <w:vAlign w:val="center"/>
          </w:tcPr>
          <w:p w14:paraId="39D69153" w14:textId="1D96E4FB" w:rsidR="00D81916" w:rsidRPr="00D963D6" w:rsidRDefault="00D81916" w:rsidP="00C71524">
            <w:pPr>
              <w:jc w:val="center"/>
            </w:pPr>
            <w:r w:rsidRPr="00D963D6">
              <w:rPr>
                <w:rFonts w:ascii="Wingdings" w:eastAsia="Wingdings" w:hAnsi="Wingdings" w:cs="Wingdings"/>
                <w:b/>
              </w:rPr>
              <w:t>§</w:t>
            </w:r>
          </w:p>
        </w:tc>
        <w:tc>
          <w:tcPr>
            <w:tcW w:w="465" w:type="dxa"/>
            <w:tcMar>
              <w:top w:w="28" w:type="dxa"/>
              <w:left w:w="28" w:type="dxa"/>
              <w:bottom w:w="28" w:type="dxa"/>
              <w:right w:w="28" w:type="dxa"/>
            </w:tcMar>
            <w:vAlign w:val="center"/>
          </w:tcPr>
          <w:p w14:paraId="7791ED3F" w14:textId="77777777" w:rsidR="00D81916" w:rsidRPr="00D963D6" w:rsidRDefault="00D81916" w:rsidP="00C71524">
            <w:pPr>
              <w:jc w:val="center"/>
            </w:pPr>
          </w:p>
        </w:tc>
        <w:tc>
          <w:tcPr>
            <w:tcW w:w="465" w:type="dxa"/>
            <w:tcMar>
              <w:top w:w="28" w:type="dxa"/>
              <w:left w:w="28" w:type="dxa"/>
              <w:bottom w:w="28" w:type="dxa"/>
              <w:right w:w="28" w:type="dxa"/>
            </w:tcMar>
            <w:vAlign w:val="center"/>
          </w:tcPr>
          <w:p w14:paraId="344790C2" w14:textId="77777777" w:rsidR="00D81916" w:rsidRPr="00D963D6" w:rsidRDefault="00D81916" w:rsidP="00C71524">
            <w:pPr>
              <w:jc w:val="center"/>
            </w:pPr>
            <w:r w:rsidRPr="00D963D6">
              <w:rPr>
                <w:rFonts w:ascii="Wingdings" w:eastAsia="Wingdings" w:hAnsi="Wingdings" w:cs="Wingdings"/>
                <w:b/>
              </w:rPr>
              <w:t>§</w:t>
            </w:r>
          </w:p>
        </w:tc>
        <w:tc>
          <w:tcPr>
            <w:tcW w:w="465" w:type="dxa"/>
            <w:vAlign w:val="center"/>
          </w:tcPr>
          <w:p w14:paraId="38893A85" w14:textId="77777777" w:rsidR="00D81916" w:rsidRPr="00D963D6" w:rsidRDefault="00D81916" w:rsidP="00C71524">
            <w:pPr>
              <w:jc w:val="center"/>
              <w:rPr>
                <w:b/>
              </w:rPr>
            </w:pPr>
            <w:r w:rsidRPr="00D963D6">
              <w:rPr>
                <w:rFonts w:ascii="Wingdings" w:eastAsia="Wingdings" w:hAnsi="Wingdings" w:cs="Wingdings"/>
                <w:b/>
              </w:rPr>
              <w:t>§</w:t>
            </w:r>
          </w:p>
        </w:tc>
        <w:tc>
          <w:tcPr>
            <w:tcW w:w="465" w:type="dxa"/>
            <w:tcMar>
              <w:top w:w="28" w:type="dxa"/>
              <w:left w:w="28" w:type="dxa"/>
              <w:bottom w:w="28" w:type="dxa"/>
              <w:right w:w="28" w:type="dxa"/>
            </w:tcMar>
            <w:vAlign w:val="center"/>
          </w:tcPr>
          <w:p w14:paraId="0396C435" w14:textId="77777777" w:rsidR="00D81916" w:rsidRPr="00D963D6" w:rsidRDefault="00D81916" w:rsidP="00C71524">
            <w:pPr>
              <w:jc w:val="center"/>
            </w:pPr>
            <w:r w:rsidRPr="00D963D6">
              <w:rPr>
                <w:rFonts w:ascii="Wingdings" w:eastAsia="Wingdings" w:hAnsi="Wingdings" w:cs="Wingdings"/>
                <w:b/>
              </w:rPr>
              <w:t>§</w:t>
            </w:r>
          </w:p>
        </w:tc>
        <w:tc>
          <w:tcPr>
            <w:tcW w:w="465" w:type="dxa"/>
            <w:tcBorders>
              <w:left w:val="double" w:sz="4" w:space="0" w:color="auto"/>
              <w:right w:val="double" w:sz="4" w:space="0" w:color="auto"/>
            </w:tcBorders>
            <w:tcMar>
              <w:top w:w="28" w:type="dxa"/>
              <w:left w:w="28" w:type="dxa"/>
              <w:bottom w:w="28" w:type="dxa"/>
              <w:right w:w="28" w:type="dxa"/>
            </w:tcMar>
            <w:vAlign w:val="center"/>
          </w:tcPr>
          <w:p w14:paraId="49F1C818" w14:textId="77777777" w:rsidR="00D81916" w:rsidRPr="00D963D6" w:rsidRDefault="00D81916" w:rsidP="00C71524">
            <w:pPr>
              <w:jc w:val="center"/>
            </w:pPr>
            <w:r w:rsidRPr="00D963D6">
              <w:rPr>
                <w:rFonts w:ascii="Wingdings" w:eastAsia="Wingdings" w:hAnsi="Wingdings" w:cs="Wingdings"/>
                <w:b/>
              </w:rPr>
              <w:t>§</w:t>
            </w:r>
          </w:p>
        </w:tc>
        <w:tc>
          <w:tcPr>
            <w:tcW w:w="465" w:type="dxa"/>
            <w:vAlign w:val="center"/>
          </w:tcPr>
          <w:p w14:paraId="5B962C50" w14:textId="77777777" w:rsidR="00D81916" w:rsidRPr="00D963D6" w:rsidRDefault="00D81916" w:rsidP="00C71524">
            <w:pPr>
              <w:jc w:val="center"/>
              <w:rPr>
                <w:strike/>
              </w:rPr>
            </w:pPr>
          </w:p>
        </w:tc>
        <w:tc>
          <w:tcPr>
            <w:tcW w:w="465" w:type="dxa"/>
            <w:tcMar>
              <w:top w:w="28" w:type="dxa"/>
              <w:left w:w="28" w:type="dxa"/>
              <w:bottom w:w="28" w:type="dxa"/>
              <w:right w:w="28" w:type="dxa"/>
            </w:tcMar>
            <w:vAlign w:val="center"/>
          </w:tcPr>
          <w:p w14:paraId="2B2EF2F9" w14:textId="77777777" w:rsidR="00D81916" w:rsidRPr="00D963D6" w:rsidRDefault="00D81916" w:rsidP="00C71524">
            <w:pPr>
              <w:jc w:val="center"/>
            </w:pPr>
          </w:p>
        </w:tc>
        <w:tc>
          <w:tcPr>
            <w:tcW w:w="465" w:type="dxa"/>
            <w:vAlign w:val="center"/>
          </w:tcPr>
          <w:p w14:paraId="432C023D" w14:textId="77777777" w:rsidR="00D81916" w:rsidRPr="00D963D6" w:rsidRDefault="00D81916" w:rsidP="00C71524">
            <w:pPr>
              <w:jc w:val="center"/>
            </w:pPr>
            <w:r w:rsidRPr="00D963D6">
              <w:rPr>
                <w:rFonts w:ascii="Wingdings" w:eastAsia="Wingdings" w:hAnsi="Wingdings" w:cs="Wingdings"/>
                <w:b/>
              </w:rPr>
              <w:t>§</w:t>
            </w:r>
          </w:p>
        </w:tc>
        <w:tc>
          <w:tcPr>
            <w:tcW w:w="465" w:type="dxa"/>
            <w:vAlign w:val="center"/>
          </w:tcPr>
          <w:p w14:paraId="0A5EB874" w14:textId="77777777" w:rsidR="00D81916" w:rsidRPr="00D963D6" w:rsidRDefault="00D81916" w:rsidP="00C71524">
            <w:pPr>
              <w:jc w:val="center"/>
            </w:pPr>
            <w:r w:rsidRPr="00D963D6">
              <w:rPr>
                <w:rFonts w:ascii="Wingdings" w:eastAsia="Wingdings" w:hAnsi="Wingdings" w:cs="Wingdings"/>
                <w:b/>
              </w:rPr>
              <w:t>§</w:t>
            </w:r>
          </w:p>
        </w:tc>
      </w:tr>
      <w:tr w:rsidR="00D81916" w:rsidRPr="00D963D6" w14:paraId="53AC69FC" w14:textId="77777777" w:rsidTr="00383AE6">
        <w:trPr>
          <w:trHeight w:val="340"/>
        </w:trPr>
        <w:tc>
          <w:tcPr>
            <w:tcW w:w="8080" w:type="dxa"/>
            <w:tcBorders>
              <w:left w:val="nil"/>
            </w:tcBorders>
            <w:tcMar>
              <w:top w:w="28" w:type="dxa"/>
              <w:left w:w="28" w:type="dxa"/>
              <w:bottom w:w="28" w:type="dxa"/>
              <w:right w:w="28" w:type="dxa"/>
            </w:tcMar>
            <w:vAlign w:val="center"/>
          </w:tcPr>
          <w:p w14:paraId="45B18038" w14:textId="77777777" w:rsidR="00D81916" w:rsidRDefault="00D81916" w:rsidP="00C71524">
            <w:pPr>
              <w:tabs>
                <w:tab w:val="center" w:pos="4153"/>
                <w:tab w:val="right" w:pos="8306"/>
              </w:tabs>
              <w:rPr>
                <w:sz w:val="18"/>
                <w:szCs w:val="18"/>
              </w:rPr>
            </w:pPr>
            <w:r>
              <w:rPr>
                <w:sz w:val="18"/>
                <w:szCs w:val="18"/>
              </w:rPr>
              <w:t xml:space="preserve">Articulate ideas and present information comprehensively in visual, </w:t>
            </w:r>
            <w:proofErr w:type="gramStart"/>
            <w:r>
              <w:rPr>
                <w:sz w:val="18"/>
                <w:szCs w:val="18"/>
              </w:rPr>
              <w:t>oral</w:t>
            </w:r>
            <w:proofErr w:type="gramEnd"/>
            <w:r>
              <w:rPr>
                <w:sz w:val="18"/>
                <w:szCs w:val="18"/>
              </w:rPr>
              <w:t xml:space="preserve"> and written forms to audiences in a range of situations</w:t>
            </w:r>
          </w:p>
        </w:tc>
        <w:tc>
          <w:tcPr>
            <w:tcW w:w="465" w:type="dxa"/>
            <w:tcMar>
              <w:top w:w="28" w:type="dxa"/>
              <w:left w:w="28" w:type="dxa"/>
              <w:bottom w:w="28" w:type="dxa"/>
              <w:right w:w="28" w:type="dxa"/>
            </w:tcMar>
            <w:vAlign w:val="center"/>
          </w:tcPr>
          <w:p w14:paraId="4590B4E4" w14:textId="77777777" w:rsidR="00D81916" w:rsidRPr="00D963D6" w:rsidRDefault="00D81916" w:rsidP="00C71524">
            <w:pPr>
              <w:jc w:val="center"/>
              <w:rPr>
                <w:b/>
              </w:rPr>
            </w:pPr>
            <w:r w:rsidRPr="00D963D6">
              <w:rPr>
                <w:rFonts w:ascii="Wingdings" w:eastAsia="Wingdings" w:hAnsi="Wingdings" w:cs="Wingdings"/>
                <w:b/>
              </w:rPr>
              <w:t>§</w:t>
            </w:r>
          </w:p>
        </w:tc>
        <w:tc>
          <w:tcPr>
            <w:tcW w:w="465" w:type="dxa"/>
            <w:tcMar>
              <w:top w:w="28" w:type="dxa"/>
              <w:left w:w="28" w:type="dxa"/>
              <w:bottom w:w="28" w:type="dxa"/>
              <w:right w:w="28" w:type="dxa"/>
            </w:tcMar>
            <w:vAlign w:val="center"/>
          </w:tcPr>
          <w:p w14:paraId="5B7872C8" w14:textId="77777777" w:rsidR="00D81916" w:rsidRPr="00D963D6" w:rsidRDefault="00D81916" w:rsidP="00C71524">
            <w:pPr>
              <w:jc w:val="center"/>
            </w:pPr>
            <w:r w:rsidRPr="00D963D6">
              <w:rPr>
                <w:rFonts w:ascii="Wingdings" w:eastAsia="Wingdings" w:hAnsi="Wingdings" w:cs="Wingdings"/>
                <w:b/>
              </w:rPr>
              <w:t>§</w:t>
            </w:r>
          </w:p>
        </w:tc>
        <w:tc>
          <w:tcPr>
            <w:tcW w:w="465" w:type="dxa"/>
            <w:tcMar>
              <w:top w:w="28" w:type="dxa"/>
              <w:left w:w="28" w:type="dxa"/>
              <w:bottom w:w="28" w:type="dxa"/>
              <w:right w:w="28" w:type="dxa"/>
            </w:tcMar>
            <w:vAlign w:val="center"/>
          </w:tcPr>
          <w:p w14:paraId="36D84856" w14:textId="77777777" w:rsidR="00D81916" w:rsidRPr="00D963D6" w:rsidRDefault="00D81916" w:rsidP="00C71524">
            <w:pPr>
              <w:jc w:val="center"/>
            </w:pPr>
            <w:r w:rsidRPr="00D963D6">
              <w:rPr>
                <w:rFonts w:ascii="Wingdings" w:eastAsia="Wingdings" w:hAnsi="Wingdings" w:cs="Wingdings"/>
                <w:b/>
              </w:rPr>
              <w:t>§</w:t>
            </w:r>
          </w:p>
        </w:tc>
        <w:tc>
          <w:tcPr>
            <w:tcW w:w="465" w:type="dxa"/>
          </w:tcPr>
          <w:p w14:paraId="4C03E99C" w14:textId="449C5D46" w:rsidR="00D81916" w:rsidRPr="00D963D6" w:rsidRDefault="00D81916" w:rsidP="00C71524">
            <w:pPr>
              <w:jc w:val="center"/>
              <w:rPr>
                <w:b/>
              </w:rPr>
            </w:pPr>
            <w:r w:rsidRPr="00D963D6">
              <w:rPr>
                <w:rFonts w:ascii="Wingdings" w:eastAsia="Wingdings" w:hAnsi="Wingdings" w:cs="Wingdings"/>
                <w:b/>
              </w:rPr>
              <w:t>§</w:t>
            </w:r>
          </w:p>
        </w:tc>
        <w:tc>
          <w:tcPr>
            <w:tcW w:w="465" w:type="dxa"/>
            <w:tcBorders>
              <w:right w:val="double" w:sz="4" w:space="0" w:color="auto"/>
            </w:tcBorders>
            <w:tcMar>
              <w:top w:w="28" w:type="dxa"/>
              <w:left w:w="28" w:type="dxa"/>
              <w:bottom w:w="28" w:type="dxa"/>
              <w:right w:w="28" w:type="dxa"/>
            </w:tcMar>
            <w:vAlign w:val="center"/>
          </w:tcPr>
          <w:p w14:paraId="225BD161" w14:textId="35E5CD5B" w:rsidR="00D81916" w:rsidRPr="00D963D6" w:rsidRDefault="00D81916" w:rsidP="00C71524">
            <w:pPr>
              <w:jc w:val="center"/>
            </w:pPr>
            <w:r w:rsidRPr="00D963D6">
              <w:rPr>
                <w:rFonts w:ascii="Wingdings" w:eastAsia="Wingdings" w:hAnsi="Wingdings" w:cs="Wingdings"/>
                <w:b/>
              </w:rPr>
              <w:t>§</w:t>
            </w:r>
          </w:p>
        </w:tc>
        <w:tc>
          <w:tcPr>
            <w:tcW w:w="465" w:type="dxa"/>
            <w:tcMar>
              <w:top w:w="28" w:type="dxa"/>
              <w:left w:w="28" w:type="dxa"/>
              <w:bottom w:w="28" w:type="dxa"/>
              <w:right w:w="28" w:type="dxa"/>
            </w:tcMar>
            <w:vAlign w:val="center"/>
          </w:tcPr>
          <w:p w14:paraId="377C2A50" w14:textId="77777777" w:rsidR="00D81916" w:rsidRPr="00D963D6" w:rsidRDefault="00D81916" w:rsidP="00C71524">
            <w:pPr>
              <w:jc w:val="center"/>
            </w:pPr>
          </w:p>
        </w:tc>
        <w:tc>
          <w:tcPr>
            <w:tcW w:w="465" w:type="dxa"/>
            <w:tcMar>
              <w:top w:w="28" w:type="dxa"/>
              <w:left w:w="28" w:type="dxa"/>
              <w:bottom w:w="28" w:type="dxa"/>
              <w:right w:w="28" w:type="dxa"/>
            </w:tcMar>
            <w:vAlign w:val="center"/>
          </w:tcPr>
          <w:p w14:paraId="3170221E" w14:textId="77777777" w:rsidR="00D81916" w:rsidRPr="00D963D6" w:rsidRDefault="00D81916" w:rsidP="00C71524">
            <w:pPr>
              <w:jc w:val="center"/>
            </w:pPr>
            <w:r w:rsidRPr="00D963D6">
              <w:rPr>
                <w:rFonts w:ascii="Wingdings" w:eastAsia="Wingdings" w:hAnsi="Wingdings" w:cs="Wingdings"/>
                <w:b/>
              </w:rPr>
              <w:t>§</w:t>
            </w:r>
          </w:p>
        </w:tc>
        <w:tc>
          <w:tcPr>
            <w:tcW w:w="465" w:type="dxa"/>
            <w:vAlign w:val="center"/>
          </w:tcPr>
          <w:p w14:paraId="35D9B7AF" w14:textId="77777777" w:rsidR="00D81916" w:rsidRPr="00D963D6" w:rsidRDefault="00D81916" w:rsidP="00C71524">
            <w:pPr>
              <w:jc w:val="center"/>
              <w:rPr>
                <w:b/>
              </w:rPr>
            </w:pPr>
            <w:r w:rsidRPr="00D963D6">
              <w:rPr>
                <w:rFonts w:ascii="Wingdings" w:eastAsia="Wingdings" w:hAnsi="Wingdings" w:cs="Wingdings"/>
                <w:b/>
              </w:rPr>
              <w:t>§</w:t>
            </w:r>
          </w:p>
        </w:tc>
        <w:tc>
          <w:tcPr>
            <w:tcW w:w="465" w:type="dxa"/>
            <w:tcMar>
              <w:top w:w="28" w:type="dxa"/>
              <w:left w:w="28" w:type="dxa"/>
              <w:bottom w:w="28" w:type="dxa"/>
              <w:right w:w="28" w:type="dxa"/>
            </w:tcMar>
            <w:vAlign w:val="center"/>
          </w:tcPr>
          <w:p w14:paraId="7C6885CB" w14:textId="77777777" w:rsidR="00D81916" w:rsidRPr="00D963D6" w:rsidRDefault="00D81916" w:rsidP="00C71524">
            <w:pPr>
              <w:jc w:val="center"/>
            </w:pPr>
            <w:r w:rsidRPr="00D963D6">
              <w:rPr>
                <w:rFonts w:ascii="Wingdings" w:eastAsia="Wingdings" w:hAnsi="Wingdings" w:cs="Wingdings"/>
                <w:b/>
              </w:rPr>
              <w:t>§</w:t>
            </w:r>
          </w:p>
        </w:tc>
        <w:tc>
          <w:tcPr>
            <w:tcW w:w="465" w:type="dxa"/>
            <w:tcBorders>
              <w:left w:val="double" w:sz="4" w:space="0" w:color="auto"/>
              <w:right w:val="double" w:sz="4" w:space="0" w:color="auto"/>
            </w:tcBorders>
            <w:tcMar>
              <w:top w:w="28" w:type="dxa"/>
              <w:left w:w="28" w:type="dxa"/>
              <w:bottom w:w="28" w:type="dxa"/>
              <w:right w:w="28" w:type="dxa"/>
            </w:tcMar>
            <w:vAlign w:val="center"/>
          </w:tcPr>
          <w:p w14:paraId="50E1B90D" w14:textId="77777777" w:rsidR="00D81916" w:rsidRPr="00D963D6" w:rsidRDefault="00D81916" w:rsidP="00C71524">
            <w:pPr>
              <w:jc w:val="center"/>
            </w:pPr>
            <w:r w:rsidRPr="00D963D6">
              <w:rPr>
                <w:rFonts w:ascii="Wingdings" w:eastAsia="Wingdings" w:hAnsi="Wingdings" w:cs="Wingdings"/>
                <w:b/>
              </w:rPr>
              <w:t>§</w:t>
            </w:r>
          </w:p>
        </w:tc>
        <w:tc>
          <w:tcPr>
            <w:tcW w:w="465" w:type="dxa"/>
            <w:vAlign w:val="center"/>
          </w:tcPr>
          <w:p w14:paraId="7E850EBF" w14:textId="77777777" w:rsidR="00D81916" w:rsidRPr="00D963D6" w:rsidRDefault="00D81916" w:rsidP="00C71524">
            <w:pPr>
              <w:jc w:val="center"/>
              <w:rPr>
                <w:strike/>
              </w:rPr>
            </w:pPr>
            <w:r w:rsidRPr="00D963D6">
              <w:rPr>
                <w:rFonts w:ascii="Wingdings" w:eastAsia="Wingdings" w:hAnsi="Wingdings" w:cs="Wingdings"/>
                <w:b/>
                <w:strike/>
              </w:rPr>
              <w:t>§</w:t>
            </w:r>
          </w:p>
        </w:tc>
        <w:tc>
          <w:tcPr>
            <w:tcW w:w="465" w:type="dxa"/>
            <w:tcMar>
              <w:top w:w="28" w:type="dxa"/>
              <w:left w:w="28" w:type="dxa"/>
              <w:bottom w:w="28" w:type="dxa"/>
              <w:right w:w="28" w:type="dxa"/>
            </w:tcMar>
            <w:vAlign w:val="center"/>
          </w:tcPr>
          <w:p w14:paraId="5193AC39" w14:textId="77777777" w:rsidR="00D81916" w:rsidRPr="00D963D6" w:rsidRDefault="00D81916" w:rsidP="00C71524">
            <w:pPr>
              <w:jc w:val="center"/>
            </w:pPr>
            <w:r w:rsidRPr="00D963D6">
              <w:rPr>
                <w:rFonts w:ascii="Wingdings" w:eastAsia="Wingdings" w:hAnsi="Wingdings" w:cs="Wingdings"/>
                <w:b/>
              </w:rPr>
              <w:t>§</w:t>
            </w:r>
          </w:p>
        </w:tc>
        <w:tc>
          <w:tcPr>
            <w:tcW w:w="465" w:type="dxa"/>
            <w:vAlign w:val="center"/>
          </w:tcPr>
          <w:p w14:paraId="2942E3D8" w14:textId="77777777" w:rsidR="00D81916" w:rsidRPr="00D963D6" w:rsidRDefault="00D81916" w:rsidP="00C71524">
            <w:pPr>
              <w:jc w:val="center"/>
            </w:pPr>
            <w:r w:rsidRPr="00D963D6">
              <w:rPr>
                <w:rFonts w:ascii="Wingdings" w:eastAsia="Wingdings" w:hAnsi="Wingdings" w:cs="Wingdings"/>
                <w:b/>
              </w:rPr>
              <w:t>§</w:t>
            </w:r>
          </w:p>
        </w:tc>
        <w:tc>
          <w:tcPr>
            <w:tcW w:w="465" w:type="dxa"/>
            <w:vAlign w:val="center"/>
          </w:tcPr>
          <w:p w14:paraId="062BA6D8" w14:textId="77777777" w:rsidR="00D81916" w:rsidRPr="00D963D6" w:rsidRDefault="00D81916" w:rsidP="00C71524">
            <w:pPr>
              <w:jc w:val="center"/>
            </w:pPr>
            <w:r w:rsidRPr="00D963D6">
              <w:rPr>
                <w:rFonts w:ascii="Wingdings" w:eastAsia="Wingdings" w:hAnsi="Wingdings" w:cs="Wingdings"/>
                <w:b/>
              </w:rPr>
              <w:t>§</w:t>
            </w:r>
          </w:p>
        </w:tc>
      </w:tr>
      <w:tr w:rsidR="00CC6CFB" w:rsidRPr="00D963D6" w14:paraId="728BC5C9" w14:textId="77777777" w:rsidTr="00D81916">
        <w:trPr>
          <w:trHeight w:val="170"/>
        </w:trPr>
        <w:tc>
          <w:tcPr>
            <w:tcW w:w="8080" w:type="dxa"/>
            <w:tcBorders>
              <w:left w:val="nil"/>
            </w:tcBorders>
            <w:shd w:val="clear" w:color="auto" w:fill="F2F2F2"/>
            <w:tcMar>
              <w:top w:w="28" w:type="dxa"/>
              <w:left w:w="28" w:type="dxa"/>
              <w:bottom w:w="28" w:type="dxa"/>
              <w:right w:w="28" w:type="dxa"/>
            </w:tcMar>
            <w:vAlign w:val="center"/>
          </w:tcPr>
          <w:p w14:paraId="186AC742" w14:textId="77777777" w:rsidR="00D81916" w:rsidRPr="000452A3" w:rsidRDefault="00D81916" w:rsidP="00C71524">
            <w:pPr>
              <w:tabs>
                <w:tab w:val="center" w:pos="4153"/>
                <w:tab w:val="right" w:pos="8306"/>
              </w:tabs>
              <w:rPr>
                <w:b/>
                <w:sz w:val="18"/>
                <w:szCs w:val="18"/>
              </w:rPr>
            </w:pPr>
            <w:r w:rsidRPr="000452A3">
              <w:rPr>
                <w:b/>
                <w:sz w:val="18"/>
                <w:szCs w:val="18"/>
                <w:lang w:eastAsia="x-none"/>
              </w:rPr>
              <w:t>Research and information skills:</w:t>
            </w:r>
          </w:p>
        </w:tc>
        <w:tc>
          <w:tcPr>
            <w:tcW w:w="465" w:type="dxa"/>
            <w:shd w:val="clear" w:color="auto" w:fill="F2F2F2"/>
            <w:tcMar>
              <w:top w:w="28" w:type="dxa"/>
              <w:left w:w="28" w:type="dxa"/>
              <w:bottom w:w="28" w:type="dxa"/>
              <w:right w:w="28" w:type="dxa"/>
            </w:tcMar>
            <w:vAlign w:val="center"/>
          </w:tcPr>
          <w:p w14:paraId="536AF93B" w14:textId="77777777" w:rsidR="00D81916" w:rsidRPr="00D963D6" w:rsidRDefault="00D81916" w:rsidP="00C71524">
            <w:pPr>
              <w:jc w:val="center"/>
              <w:rPr>
                <w:b/>
              </w:rPr>
            </w:pPr>
          </w:p>
        </w:tc>
        <w:tc>
          <w:tcPr>
            <w:tcW w:w="465" w:type="dxa"/>
            <w:shd w:val="clear" w:color="auto" w:fill="F2F2F2"/>
            <w:tcMar>
              <w:top w:w="28" w:type="dxa"/>
              <w:left w:w="28" w:type="dxa"/>
              <w:bottom w:w="28" w:type="dxa"/>
              <w:right w:w="28" w:type="dxa"/>
            </w:tcMar>
            <w:vAlign w:val="center"/>
          </w:tcPr>
          <w:p w14:paraId="49E8267F" w14:textId="77777777" w:rsidR="00D81916" w:rsidRPr="00D963D6" w:rsidRDefault="00D81916" w:rsidP="00C71524">
            <w:pPr>
              <w:jc w:val="center"/>
            </w:pPr>
          </w:p>
        </w:tc>
        <w:tc>
          <w:tcPr>
            <w:tcW w:w="465" w:type="dxa"/>
            <w:shd w:val="clear" w:color="auto" w:fill="F2F2F2"/>
            <w:tcMar>
              <w:top w:w="28" w:type="dxa"/>
              <w:left w:w="28" w:type="dxa"/>
              <w:bottom w:w="28" w:type="dxa"/>
              <w:right w:w="28" w:type="dxa"/>
            </w:tcMar>
            <w:vAlign w:val="center"/>
          </w:tcPr>
          <w:p w14:paraId="6A19BCB6" w14:textId="77777777" w:rsidR="00D81916" w:rsidRPr="00D963D6" w:rsidRDefault="00D81916" w:rsidP="00C71524">
            <w:pPr>
              <w:jc w:val="center"/>
            </w:pPr>
          </w:p>
        </w:tc>
        <w:tc>
          <w:tcPr>
            <w:tcW w:w="465" w:type="dxa"/>
            <w:shd w:val="clear" w:color="auto" w:fill="F2F2F2"/>
          </w:tcPr>
          <w:p w14:paraId="40F99664" w14:textId="77777777" w:rsidR="00D81916" w:rsidRPr="00D963D6" w:rsidRDefault="00D81916" w:rsidP="00C71524">
            <w:pPr>
              <w:jc w:val="center"/>
            </w:pPr>
          </w:p>
        </w:tc>
        <w:tc>
          <w:tcPr>
            <w:tcW w:w="465" w:type="dxa"/>
            <w:tcBorders>
              <w:right w:val="double" w:sz="4" w:space="0" w:color="auto"/>
            </w:tcBorders>
            <w:shd w:val="clear" w:color="auto" w:fill="F2F2F2"/>
            <w:tcMar>
              <w:top w:w="28" w:type="dxa"/>
              <w:left w:w="28" w:type="dxa"/>
              <w:bottom w:w="28" w:type="dxa"/>
              <w:right w:w="28" w:type="dxa"/>
            </w:tcMar>
            <w:vAlign w:val="center"/>
          </w:tcPr>
          <w:p w14:paraId="78698581" w14:textId="4D25DF6F" w:rsidR="00D81916" w:rsidRPr="00D963D6" w:rsidRDefault="00D81916" w:rsidP="00C71524">
            <w:pPr>
              <w:jc w:val="center"/>
            </w:pPr>
          </w:p>
        </w:tc>
        <w:tc>
          <w:tcPr>
            <w:tcW w:w="465" w:type="dxa"/>
            <w:shd w:val="clear" w:color="auto" w:fill="F2F2F2"/>
            <w:tcMar>
              <w:top w:w="28" w:type="dxa"/>
              <w:left w:w="28" w:type="dxa"/>
              <w:bottom w:w="28" w:type="dxa"/>
              <w:right w:w="28" w:type="dxa"/>
            </w:tcMar>
            <w:vAlign w:val="center"/>
          </w:tcPr>
          <w:p w14:paraId="03339B94" w14:textId="77777777" w:rsidR="00D81916" w:rsidRPr="00D963D6" w:rsidRDefault="00D81916" w:rsidP="00C71524">
            <w:pPr>
              <w:jc w:val="center"/>
            </w:pPr>
          </w:p>
        </w:tc>
        <w:tc>
          <w:tcPr>
            <w:tcW w:w="465" w:type="dxa"/>
            <w:shd w:val="clear" w:color="auto" w:fill="F2F2F2"/>
            <w:tcMar>
              <w:top w:w="28" w:type="dxa"/>
              <w:left w:w="28" w:type="dxa"/>
              <w:bottom w:w="28" w:type="dxa"/>
              <w:right w:w="28" w:type="dxa"/>
            </w:tcMar>
            <w:vAlign w:val="center"/>
          </w:tcPr>
          <w:p w14:paraId="6DE43E07" w14:textId="77777777" w:rsidR="00D81916" w:rsidRPr="00D963D6" w:rsidRDefault="00D81916" w:rsidP="00C71524">
            <w:pPr>
              <w:jc w:val="center"/>
            </w:pPr>
          </w:p>
        </w:tc>
        <w:tc>
          <w:tcPr>
            <w:tcW w:w="465" w:type="dxa"/>
            <w:shd w:val="clear" w:color="auto" w:fill="F2F2F2"/>
          </w:tcPr>
          <w:p w14:paraId="682C7466" w14:textId="77777777" w:rsidR="00D81916" w:rsidRPr="00D963D6" w:rsidRDefault="00D81916" w:rsidP="00C71524">
            <w:pPr>
              <w:jc w:val="center"/>
            </w:pPr>
          </w:p>
        </w:tc>
        <w:tc>
          <w:tcPr>
            <w:tcW w:w="465" w:type="dxa"/>
            <w:shd w:val="clear" w:color="auto" w:fill="F2F2F2"/>
            <w:tcMar>
              <w:top w:w="28" w:type="dxa"/>
              <w:left w:w="28" w:type="dxa"/>
              <w:bottom w:w="28" w:type="dxa"/>
              <w:right w:w="28" w:type="dxa"/>
            </w:tcMar>
            <w:vAlign w:val="center"/>
          </w:tcPr>
          <w:p w14:paraId="0C7A6684" w14:textId="77777777" w:rsidR="00D81916" w:rsidRPr="00D963D6" w:rsidRDefault="00D81916" w:rsidP="00C71524">
            <w:pPr>
              <w:jc w:val="center"/>
            </w:pPr>
          </w:p>
        </w:tc>
        <w:tc>
          <w:tcPr>
            <w:tcW w:w="465" w:type="dxa"/>
            <w:tcBorders>
              <w:left w:val="double" w:sz="4" w:space="0" w:color="auto"/>
              <w:right w:val="double" w:sz="4" w:space="0" w:color="auto"/>
            </w:tcBorders>
            <w:shd w:val="clear" w:color="auto" w:fill="F2F2F2"/>
            <w:tcMar>
              <w:top w:w="28" w:type="dxa"/>
              <w:left w:w="28" w:type="dxa"/>
              <w:bottom w:w="28" w:type="dxa"/>
              <w:right w:w="28" w:type="dxa"/>
            </w:tcMar>
            <w:vAlign w:val="center"/>
          </w:tcPr>
          <w:p w14:paraId="4EBB9A4A" w14:textId="77777777" w:rsidR="00D81916" w:rsidRPr="00D963D6" w:rsidRDefault="00D81916" w:rsidP="00C71524">
            <w:pPr>
              <w:jc w:val="center"/>
            </w:pPr>
          </w:p>
        </w:tc>
        <w:tc>
          <w:tcPr>
            <w:tcW w:w="465" w:type="dxa"/>
            <w:shd w:val="clear" w:color="auto" w:fill="F2F2F2"/>
            <w:vAlign w:val="center"/>
          </w:tcPr>
          <w:p w14:paraId="0E1AD58A" w14:textId="77777777" w:rsidR="00D81916" w:rsidRPr="00D963D6" w:rsidRDefault="00D81916" w:rsidP="00C71524">
            <w:pPr>
              <w:jc w:val="center"/>
              <w:rPr>
                <w:strike/>
              </w:rPr>
            </w:pPr>
          </w:p>
        </w:tc>
        <w:tc>
          <w:tcPr>
            <w:tcW w:w="465" w:type="dxa"/>
            <w:shd w:val="clear" w:color="auto" w:fill="F2F2F2"/>
            <w:tcMar>
              <w:top w:w="28" w:type="dxa"/>
              <w:left w:w="28" w:type="dxa"/>
              <w:bottom w:w="28" w:type="dxa"/>
              <w:right w:w="28" w:type="dxa"/>
            </w:tcMar>
            <w:vAlign w:val="center"/>
          </w:tcPr>
          <w:p w14:paraId="367EBBA4" w14:textId="77777777" w:rsidR="00D81916" w:rsidRPr="00D963D6" w:rsidRDefault="00D81916" w:rsidP="00C71524">
            <w:pPr>
              <w:jc w:val="center"/>
            </w:pPr>
          </w:p>
        </w:tc>
        <w:tc>
          <w:tcPr>
            <w:tcW w:w="465" w:type="dxa"/>
            <w:shd w:val="clear" w:color="auto" w:fill="F2F2F2"/>
            <w:vAlign w:val="center"/>
          </w:tcPr>
          <w:p w14:paraId="36F1585F" w14:textId="77777777" w:rsidR="00D81916" w:rsidRPr="00D963D6" w:rsidRDefault="00D81916" w:rsidP="00C71524">
            <w:pPr>
              <w:jc w:val="center"/>
            </w:pPr>
          </w:p>
        </w:tc>
        <w:tc>
          <w:tcPr>
            <w:tcW w:w="465" w:type="dxa"/>
            <w:shd w:val="clear" w:color="auto" w:fill="F2F2F2"/>
            <w:vAlign w:val="center"/>
          </w:tcPr>
          <w:p w14:paraId="63D80D86" w14:textId="77777777" w:rsidR="00D81916" w:rsidRPr="00D963D6" w:rsidRDefault="00D81916" w:rsidP="00C71524">
            <w:pPr>
              <w:jc w:val="center"/>
            </w:pPr>
          </w:p>
        </w:tc>
      </w:tr>
      <w:tr w:rsidR="00D81916" w:rsidRPr="00D963D6" w14:paraId="25A93E22" w14:textId="77777777" w:rsidTr="00383AE6">
        <w:trPr>
          <w:trHeight w:val="340"/>
        </w:trPr>
        <w:tc>
          <w:tcPr>
            <w:tcW w:w="8080" w:type="dxa"/>
            <w:tcBorders>
              <w:left w:val="nil"/>
            </w:tcBorders>
            <w:tcMar>
              <w:top w:w="28" w:type="dxa"/>
              <w:left w:w="28" w:type="dxa"/>
              <w:bottom w:w="28" w:type="dxa"/>
              <w:right w:w="28" w:type="dxa"/>
            </w:tcMar>
            <w:vAlign w:val="center"/>
          </w:tcPr>
          <w:p w14:paraId="772FB6BD" w14:textId="77777777" w:rsidR="00D81916" w:rsidRDefault="00D81916" w:rsidP="00C71524">
            <w:pPr>
              <w:tabs>
                <w:tab w:val="center" w:pos="4153"/>
                <w:tab w:val="right" w:pos="8306"/>
              </w:tabs>
              <w:rPr>
                <w:sz w:val="18"/>
                <w:szCs w:val="18"/>
              </w:rPr>
            </w:pPr>
            <w:r>
              <w:rPr>
                <w:sz w:val="18"/>
                <w:szCs w:val="18"/>
              </w:rPr>
              <w:t>Source and research relevant material from a variety of sources, assimilating and articulating relevant findings</w:t>
            </w:r>
          </w:p>
        </w:tc>
        <w:tc>
          <w:tcPr>
            <w:tcW w:w="465" w:type="dxa"/>
            <w:tcMar>
              <w:top w:w="28" w:type="dxa"/>
              <w:left w:w="28" w:type="dxa"/>
              <w:bottom w:w="28" w:type="dxa"/>
              <w:right w:w="28" w:type="dxa"/>
            </w:tcMar>
            <w:vAlign w:val="center"/>
          </w:tcPr>
          <w:p w14:paraId="7C826146" w14:textId="77777777" w:rsidR="00D81916" w:rsidRPr="00D963D6" w:rsidRDefault="00D81916" w:rsidP="00C71524">
            <w:pPr>
              <w:jc w:val="center"/>
              <w:rPr>
                <w:b/>
              </w:rPr>
            </w:pPr>
            <w:r w:rsidRPr="00D963D6">
              <w:rPr>
                <w:rFonts w:ascii="Wingdings" w:eastAsia="Wingdings" w:hAnsi="Wingdings" w:cs="Wingdings"/>
                <w:b/>
              </w:rPr>
              <w:t>§</w:t>
            </w:r>
          </w:p>
        </w:tc>
        <w:tc>
          <w:tcPr>
            <w:tcW w:w="465" w:type="dxa"/>
            <w:tcMar>
              <w:top w:w="28" w:type="dxa"/>
              <w:left w:w="28" w:type="dxa"/>
              <w:bottom w:w="28" w:type="dxa"/>
              <w:right w:w="28" w:type="dxa"/>
            </w:tcMar>
            <w:vAlign w:val="center"/>
          </w:tcPr>
          <w:p w14:paraId="30DABAEF" w14:textId="77777777" w:rsidR="00D81916" w:rsidRPr="00D963D6" w:rsidRDefault="00D81916" w:rsidP="00C71524">
            <w:pPr>
              <w:jc w:val="center"/>
            </w:pPr>
            <w:r w:rsidRPr="00D963D6">
              <w:rPr>
                <w:rFonts w:ascii="Wingdings" w:eastAsia="Wingdings" w:hAnsi="Wingdings" w:cs="Wingdings"/>
                <w:b/>
              </w:rPr>
              <w:t>§</w:t>
            </w:r>
          </w:p>
        </w:tc>
        <w:tc>
          <w:tcPr>
            <w:tcW w:w="465" w:type="dxa"/>
            <w:tcMar>
              <w:top w:w="28" w:type="dxa"/>
              <w:left w:w="28" w:type="dxa"/>
              <w:bottom w:w="28" w:type="dxa"/>
              <w:right w:w="28" w:type="dxa"/>
            </w:tcMar>
            <w:vAlign w:val="center"/>
          </w:tcPr>
          <w:p w14:paraId="52422A15" w14:textId="77777777" w:rsidR="00D81916" w:rsidRPr="00D963D6" w:rsidRDefault="00D81916" w:rsidP="00C71524">
            <w:pPr>
              <w:jc w:val="center"/>
            </w:pPr>
            <w:r w:rsidRPr="00D963D6">
              <w:rPr>
                <w:rFonts w:ascii="Wingdings" w:eastAsia="Wingdings" w:hAnsi="Wingdings" w:cs="Wingdings"/>
                <w:b/>
              </w:rPr>
              <w:t>§</w:t>
            </w:r>
          </w:p>
        </w:tc>
        <w:tc>
          <w:tcPr>
            <w:tcW w:w="465" w:type="dxa"/>
          </w:tcPr>
          <w:p w14:paraId="4835A0F5" w14:textId="49FB5325" w:rsidR="00D81916" w:rsidRPr="00D963D6" w:rsidRDefault="00D81916" w:rsidP="00C71524">
            <w:pPr>
              <w:jc w:val="center"/>
              <w:rPr>
                <w:b/>
              </w:rPr>
            </w:pPr>
            <w:r w:rsidRPr="00D963D6">
              <w:rPr>
                <w:rFonts w:ascii="Wingdings" w:eastAsia="Wingdings" w:hAnsi="Wingdings" w:cs="Wingdings"/>
                <w:b/>
              </w:rPr>
              <w:t>§</w:t>
            </w:r>
          </w:p>
        </w:tc>
        <w:tc>
          <w:tcPr>
            <w:tcW w:w="465" w:type="dxa"/>
            <w:tcBorders>
              <w:right w:val="double" w:sz="4" w:space="0" w:color="auto"/>
            </w:tcBorders>
            <w:tcMar>
              <w:top w:w="28" w:type="dxa"/>
              <w:left w:w="28" w:type="dxa"/>
              <w:bottom w:w="28" w:type="dxa"/>
              <w:right w:w="28" w:type="dxa"/>
            </w:tcMar>
            <w:vAlign w:val="center"/>
          </w:tcPr>
          <w:p w14:paraId="4F553780" w14:textId="420B57D7" w:rsidR="00D81916" w:rsidRPr="00D963D6" w:rsidRDefault="00D81916" w:rsidP="00C71524">
            <w:pPr>
              <w:jc w:val="center"/>
            </w:pPr>
            <w:r w:rsidRPr="00D963D6">
              <w:rPr>
                <w:rFonts w:ascii="Wingdings" w:eastAsia="Wingdings" w:hAnsi="Wingdings" w:cs="Wingdings"/>
                <w:b/>
              </w:rPr>
              <w:t>§</w:t>
            </w:r>
          </w:p>
        </w:tc>
        <w:tc>
          <w:tcPr>
            <w:tcW w:w="465" w:type="dxa"/>
            <w:tcMar>
              <w:top w:w="28" w:type="dxa"/>
              <w:left w:w="28" w:type="dxa"/>
              <w:bottom w:w="28" w:type="dxa"/>
              <w:right w:w="28" w:type="dxa"/>
            </w:tcMar>
            <w:vAlign w:val="center"/>
          </w:tcPr>
          <w:p w14:paraId="133F1B78" w14:textId="77777777" w:rsidR="00D81916" w:rsidRPr="00D963D6" w:rsidRDefault="00D81916" w:rsidP="00C71524">
            <w:pPr>
              <w:jc w:val="center"/>
            </w:pPr>
            <w:r w:rsidRPr="00D963D6">
              <w:rPr>
                <w:rFonts w:ascii="Wingdings" w:eastAsia="Wingdings" w:hAnsi="Wingdings" w:cs="Wingdings"/>
                <w:b/>
              </w:rPr>
              <w:t>§</w:t>
            </w:r>
          </w:p>
        </w:tc>
        <w:tc>
          <w:tcPr>
            <w:tcW w:w="465" w:type="dxa"/>
            <w:tcMar>
              <w:top w:w="28" w:type="dxa"/>
              <w:left w:w="28" w:type="dxa"/>
              <w:bottom w:w="28" w:type="dxa"/>
              <w:right w:w="28" w:type="dxa"/>
            </w:tcMar>
            <w:vAlign w:val="center"/>
          </w:tcPr>
          <w:p w14:paraId="770D88A2" w14:textId="77777777" w:rsidR="00D81916" w:rsidRPr="00D963D6" w:rsidRDefault="00D81916" w:rsidP="00C71524">
            <w:pPr>
              <w:jc w:val="center"/>
            </w:pPr>
            <w:r w:rsidRPr="00D963D6">
              <w:rPr>
                <w:rFonts w:ascii="Wingdings" w:eastAsia="Wingdings" w:hAnsi="Wingdings" w:cs="Wingdings"/>
                <w:b/>
              </w:rPr>
              <w:t>§</w:t>
            </w:r>
          </w:p>
        </w:tc>
        <w:tc>
          <w:tcPr>
            <w:tcW w:w="465" w:type="dxa"/>
            <w:vAlign w:val="center"/>
          </w:tcPr>
          <w:p w14:paraId="5D3F97F9" w14:textId="77777777" w:rsidR="00D81916" w:rsidRPr="00D963D6" w:rsidRDefault="00D81916" w:rsidP="00C71524">
            <w:pPr>
              <w:jc w:val="center"/>
              <w:rPr>
                <w:b/>
              </w:rPr>
            </w:pPr>
            <w:r w:rsidRPr="00D963D6">
              <w:rPr>
                <w:rFonts w:ascii="Wingdings" w:eastAsia="Wingdings" w:hAnsi="Wingdings" w:cs="Wingdings"/>
                <w:b/>
              </w:rPr>
              <w:t>§</w:t>
            </w:r>
          </w:p>
        </w:tc>
        <w:tc>
          <w:tcPr>
            <w:tcW w:w="465" w:type="dxa"/>
            <w:tcMar>
              <w:top w:w="28" w:type="dxa"/>
              <w:left w:w="28" w:type="dxa"/>
              <w:bottom w:w="28" w:type="dxa"/>
              <w:right w:w="28" w:type="dxa"/>
            </w:tcMar>
            <w:vAlign w:val="center"/>
          </w:tcPr>
          <w:p w14:paraId="6BB625AA" w14:textId="77777777" w:rsidR="00D81916" w:rsidRPr="00D963D6" w:rsidRDefault="00D81916" w:rsidP="00C71524">
            <w:pPr>
              <w:jc w:val="center"/>
            </w:pPr>
            <w:r w:rsidRPr="00D963D6">
              <w:rPr>
                <w:rFonts w:ascii="Wingdings" w:eastAsia="Wingdings" w:hAnsi="Wingdings" w:cs="Wingdings"/>
                <w:b/>
              </w:rPr>
              <w:t>§</w:t>
            </w:r>
          </w:p>
        </w:tc>
        <w:tc>
          <w:tcPr>
            <w:tcW w:w="465" w:type="dxa"/>
            <w:tcBorders>
              <w:left w:val="double" w:sz="4" w:space="0" w:color="auto"/>
              <w:right w:val="double" w:sz="4" w:space="0" w:color="auto"/>
            </w:tcBorders>
            <w:tcMar>
              <w:top w:w="28" w:type="dxa"/>
              <w:left w:w="28" w:type="dxa"/>
              <w:bottom w:w="28" w:type="dxa"/>
              <w:right w:w="28" w:type="dxa"/>
            </w:tcMar>
            <w:vAlign w:val="center"/>
          </w:tcPr>
          <w:p w14:paraId="45CFCE6A" w14:textId="77777777" w:rsidR="00D81916" w:rsidRPr="00D963D6" w:rsidRDefault="00D81916" w:rsidP="00C71524">
            <w:pPr>
              <w:jc w:val="center"/>
            </w:pPr>
            <w:r w:rsidRPr="00D963D6">
              <w:rPr>
                <w:rFonts w:ascii="Wingdings" w:eastAsia="Wingdings" w:hAnsi="Wingdings" w:cs="Wingdings"/>
                <w:b/>
              </w:rPr>
              <w:t>§</w:t>
            </w:r>
          </w:p>
        </w:tc>
        <w:tc>
          <w:tcPr>
            <w:tcW w:w="465" w:type="dxa"/>
            <w:vAlign w:val="center"/>
          </w:tcPr>
          <w:p w14:paraId="502E8276" w14:textId="77777777" w:rsidR="00D81916" w:rsidRPr="00D963D6" w:rsidRDefault="00D81916" w:rsidP="00C71524">
            <w:pPr>
              <w:jc w:val="center"/>
              <w:rPr>
                <w:strike/>
              </w:rPr>
            </w:pPr>
            <w:r w:rsidRPr="00D963D6">
              <w:rPr>
                <w:rFonts w:ascii="Wingdings" w:eastAsia="Wingdings" w:hAnsi="Wingdings" w:cs="Wingdings"/>
                <w:b/>
                <w:strike/>
              </w:rPr>
              <w:t>§</w:t>
            </w:r>
          </w:p>
        </w:tc>
        <w:tc>
          <w:tcPr>
            <w:tcW w:w="465" w:type="dxa"/>
            <w:tcMar>
              <w:top w:w="28" w:type="dxa"/>
              <w:left w:w="28" w:type="dxa"/>
              <w:bottom w:w="28" w:type="dxa"/>
              <w:right w:w="28" w:type="dxa"/>
            </w:tcMar>
            <w:vAlign w:val="center"/>
          </w:tcPr>
          <w:p w14:paraId="234FCD6C" w14:textId="77777777" w:rsidR="00D81916" w:rsidRPr="00D963D6" w:rsidRDefault="00D81916" w:rsidP="00C71524">
            <w:pPr>
              <w:jc w:val="center"/>
            </w:pPr>
            <w:r w:rsidRPr="00D963D6">
              <w:rPr>
                <w:rFonts w:ascii="Wingdings" w:eastAsia="Wingdings" w:hAnsi="Wingdings" w:cs="Wingdings"/>
                <w:b/>
              </w:rPr>
              <w:t>§</w:t>
            </w:r>
          </w:p>
        </w:tc>
        <w:tc>
          <w:tcPr>
            <w:tcW w:w="465" w:type="dxa"/>
            <w:vAlign w:val="center"/>
          </w:tcPr>
          <w:p w14:paraId="478878EF" w14:textId="77777777" w:rsidR="00D81916" w:rsidRPr="00D963D6" w:rsidRDefault="00D81916" w:rsidP="00C71524">
            <w:pPr>
              <w:jc w:val="center"/>
            </w:pPr>
            <w:r w:rsidRPr="00D963D6">
              <w:rPr>
                <w:rFonts w:ascii="Wingdings" w:eastAsia="Wingdings" w:hAnsi="Wingdings" w:cs="Wingdings"/>
                <w:b/>
              </w:rPr>
              <w:t>§</w:t>
            </w:r>
          </w:p>
        </w:tc>
        <w:tc>
          <w:tcPr>
            <w:tcW w:w="465" w:type="dxa"/>
            <w:vAlign w:val="center"/>
          </w:tcPr>
          <w:p w14:paraId="5994345A" w14:textId="77777777" w:rsidR="00D81916" w:rsidRPr="00D963D6" w:rsidRDefault="00D81916" w:rsidP="00C71524">
            <w:pPr>
              <w:jc w:val="center"/>
            </w:pPr>
            <w:r w:rsidRPr="00D963D6">
              <w:rPr>
                <w:rFonts w:ascii="Wingdings" w:eastAsia="Wingdings" w:hAnsi="Wingdings" w:cs="Wingdings"/>
                <w:b/>
              </w:rPr>
              <w:t>§</w:t>
            </w:r>
          </w:p>
        </w:tc>
      </w:tr>
      <w:tr w:rsidR="00D81916" w:rsidRPr="00D963D6" w14:paraId="570203BB" w14:textId="77777777" w:rsidTr="00383AE6">
        <w:trPr>
          <w:trHeight w:val="340"/>
        </w:trPr>
        <w:tc>
          <w:tcPr>
            <w:tcW w:w="8080" w:type="dxa"/>
            <w:tcBorders>
              <w:left w:val="nil"/>
            </w:tcBorders>
            <w:tcMar>
              <w:top w:w="28" w:type="dxa"/>
              <w:left w:w="28" w:type="dxa"/>
              <w:bottom w:w="28" w:type="dxa"/>
              <w:right w:w="28" w:type="dxa"/>
            </w:tcMar>
            <w:vAlign w:val="center"/>
          </w:tcPr>
          <w:p w14:paraId="68C1653B" w14:textId="77777777" w:rsidR="00D81916" w:rsidRDefault="00D81916" w:rsidP="00C71524">
            <w:pPr>
              <w:tabs>
                <w:tab w:val="center" w:pos="4153"/>
                <w:tab w:val="right" w:pos="8306"/>
              </w:tabs>
              <w:rPr>
                <w:sz w:val="18"/>
                <w:szCs w:val="18"/>
              </w:rPr>
            </w:pPr>
            <w:r>
              <w:rPr>
                <w:sz w:val="18"/>
                <w:szCs w:val="18"/>
              </w:rPr>
              <w:t xml:space="preserve">Develop and communicate entrepreneurial and innovative ideas, and selectively employ appropriate information technologies </w:t>
            </w:r>
          </w:p>
        </w:tc>
        <w:tc>
          <w:tcPr>
            <w:tcW w:w="465" w:type="dxa"/>
            <w:tcMar>
              <w:top w:w="28" w:type="dxa"/>
              <w:left w:w="28" w:type="dxa"/>
              <w:bottom w:w="28" w:type="dxa"/>
              <w:right w:w="28" w:type="dxa"/>
            </w:tcMar>
            <w:vAlign w:val="center"/>
          </w:tcPr>
          <w:p w14:paraId="5E558231" w14:textId="77777777" w:rsidR="00D81916" w:rsidRPr="00D963D6" w:rsidRDefault="00D81916" w:rsidP="00C71524">
            <w:pPr>
              <w:jc w:val="center"/>
              <w:rPr>
                <w:b/>
              </w:rPr>
            </w:pPr>
          </w:p>
        </w:tc>
        <w:tc>
          <w:tcPr>
            <w:tcW w:w="465" w:type="dxa"/>
            <w:tcMar>
              <w:top w:w="28" w:type="dxa"/>
              <w:left w:w="28" w:type="dxa"/>
              <w:bottom w:w="28" w:type="dxa"/>
              <w:right w:w="28" w:type="dxa"/>
            </w:tcMar>
            <w:vAlign w:val="center"/>
          </w:tcPr>
          <w:p w14:paraId="11707203" w14:textId="77777777" w:rsidR="00D81916" w:rsidRPr="00D963D6" w:rsidRDefault="00D81916" w:rsidP="00C71524">
            <w:pPr>
              <w:jc w:val="center"/>
            </w:pPr>
          </w:p>
        </w:tc>
        <w:tc>
          <w:tcPr>
            <w:tcW w:w="465" w:type="dxa"/>
            <w:tcMar>
              <w:top w:w="28" w:type="dxa"/>
              <w:left w:w="28" w:type="dxa"/>
              <w:bottom w:w="28" w:type="dxa"/>
              <w:right w:w="28" w:type="dxa"/>
            </w:tcMar>
            <w:vAlign w:val="center"/>
          </w:tcPr>
          <w:p w14:paraId="21D29942" w14:textId="77777777" w:rsidR="00D81916" w:rsidRPr="00D963D6" w:rsidRDefault="00D81916" w:rsidP="00C71524">
            <w:pPr>
              <w:jc w:val="center"/>
            </w:pPr>
          </w:p>
        </w:tc>
        <w:tc>
          <w:tcPr>
            <w:tcW w:w="465" w:type="dxa"/>
          </w:tcPr>
          <w:p w14:paraId="7F33D25F" w14:textId="77777777" w:rsidR="00D81916" w:rsidRPr="00D963D6" w:rsidRDefault="00D81916" w:rsidP="00C71524">
            <w:pPr>
              <w:jc w:val="center"/>
              <w:rPr>
                <w:b/>
              </w:rPr>
            </w:pPr>
          </w:p>
        </w:tc>
        <w:tc>
          <w:tcPr>
            <w:tcW w:w="465" w:type="dxa"/>
            <w:tcBorders>
              <w:right w:val="double" w:sz="4" w:space="0" w:color="auto"/>
            </w:tcBorders>
            <w:tcMar>
              <w:top w:w="28" w:type="dxa"/>
              <w:left w:w="28" w:type="dxa"/>
              <w:bottom w:w="28" w:type="dxa"/>
              <w:right w:w="28" w:type="dxa"/>
            </w:tcMar>
            <w:vAlign w:val="center"/>
          </w:tcPr>
          <w:p w14:paraId="274E4D59" w14:textId="4C6CA647" w:rsidR="00D81916" w:rsidRPr="00D963D6" w:rsidRDefault="00D81916" w:rsidP="00C71524">
            <w:pPr>
              <w:jc w:val="center"/>
            </w:pPr>
            <w:r w:rsidRPr="00D963D6">
              <w:rPr>
                <w:rFonts w:ascii="Wingdings" w:eastAsia="Wingdings" w:hAnsi="Wingdings" w:cs="Wingdings"/>
                <w:b/>
              </w:rPr>
              <w:t>§</w:t>
            </w:r>
          </w:p>
        </w:tc>
        <w:tc>
          <w:tcPr>
            <w:tcW w:w="465" w:type="dxa"/>
            <w:tcMar>
              <w:top w:w="28" w:type="dxa"/>
              <w:left w:w="28" w:type="dxa"/>
              <w:bottom w:w="28" w:type="dxa"/>
              <w:right w:w="28" w:type="dxa"/>
            </w:tcMar>
            <w:vAlign w:val="center"/>
          </w:tcPr>
          <w:p w14:paraId="01FA170B" w14:textId="77777777" w:rsidR="00D81916" w:rsidRPr="00D963D6" w:rsidRDefault="00D81916" w:rsidP="00C71524">
            <w:pPr>
              <w:jc w:val="center"/>
            </w:pPr>
          </w:p>
        </w:tc>
        <w:tc>
          <w:tcPr>
            <w:tcW w:w="465" w:type="dxa"/>
            <w:tcMar>
              <w:top w:w="28" w:type="dxa"/>
              <w:left w:w="28" w:type="dxa"/>
              <w:bottom w:w="28" w:type="dxa"/>
              <w:right w:w="28" w:type="dxa"/>
            </w:tcMar>
            <w:vAlign w:val="center"/>
          </w:tcPr>
          <w:p w14:paraId="7252ADF3" w14:textId="77777777" w:rsidR="00D81916" w:rsidRPr="00D963D6" w:rsidRDefault="00D81916" w:rsidP="00C71524">
            <w:pPr>
              <w:jc w:val="center"/>
            </w:pPr>
            <w:r w:rsidRPr="00D963D6">
              <w:rPr>
                <w:rFonts w:ascii="Wingdings" w:eastAsia="Wingdings" w:hAnsi="Wingdings" w:cs="Wingdings"/>
                <w:b/>
              </w:rPr>
              <w:t>§</w:t>
            </w:r>
          </w:p>
        </w:tc>
        <w:tc>
          <w:tcPr>
            <w:tcW w:w="465" w:type="dxa"/>
            <w:vAlign w:val="center"/>
          </w:tcPr>
          <w:p w14:paraId="68E842E1" w14:textId="77777777" w:rsidR="00D81916" w:rsidRPr="00D963D6" w:rsidRDefault="00D81916" w:rsidP="00C71524">
            <w:pPr>
              <w:jc w:val="center"/>
              <w:rPr>
                <w:b/>
              </w:rPr>
            </w:pPr>
            <w:r w:rsidRPr="00D963D6">
              <w:rPr>
                <w:rFonts w:ascii="Wingdings" w:eastAsia="Wingdings" w:hAnsi="Wingdings" w:cs="Wingdings"/>
                <w:b/>
              </w:rPr>
              <w:t>§</w:t>
            </w:r>
          </w:p>
        </w:tc>
        <w:tc>
          <w:tcPr>
            <w:tcW w:w="465" w:type="dxa"/>
            <w:tcMar>
              <w:top w:w="28" w:type="dxa"/>
              <w:left w:w="28" w:type="dxa"/>
              <w:bottom w:w="28" w:type="dxa"/>
              <w:right w:w="28" w:type="dxa"/>
            </w:tcMar>
            <w:vAlign w:val="center"/>
          </w:tcPr>
          <w:p w14:paraId="315AAF65" w14:textId="77777777" w:rsidR="00D81916" w:rsidRPr="00D963D6" w:rsidRDefault="00D81916" w:rsidP="00C71524">
            <w:pPr>
              <w:jc w:val="center"/>
            </w:pPr>
            <w:r w:rsidRPr="00D963D6">
              <w:rPr>
                <w:rFonts w:ascii="Wingdings" w:eastAsia="Wingdings" w:hAnsi="Wingdings" w:cs="Wingdings"/>
                <w:b/>
              </w:rPr>
              <w:t>§</w:t>
            </w:r>
          </w:p>
        </w:tc>
        <w:tc>
          <w:tcPr>
            <w:tcW w:w="465" w:type="dxa"/>
            <w:tcBorders>
              <w:left w:val="double" w:sz="4" w:space="0" w:color="auto"/>
              <w:right w:val="double" w:sz="4" w:space="0" w:color="auto"/>
            </w:tcBorders>
            <w:tcMar>
              <w:top w:w="28" w:type="dxa"/>
              <w:left w:w="28" w:type="dxa"/>
              <w:bottom w:w="28" w:type="dxa"/>
              <w:right w:w="28" w:type="dxa"/>
            </w:tcMar>
            <w:vAlign w:val="center"/>
          </w:tcPr>
          <w:p w14:paraId="7F07809E" w14:textId="77777777" w:rsidR="00D81916" w:rsidRPr="00D963D6" w:rsidRDefault="00D81916" w:rsidP="00C71524">
            <w:pPr>
              <w:jc w:val="center"/>
            </w:pPr>
            <w:r w:rsidRPr="00D963D6">
              <w:rPr>
                <w:rFonts w:ascii="Wingdings" w:eastAsia="Wingdings" w:hAnsi="Wingdings" w:cs="Wingdings"/>
                <w:b/>
              </w:rPr>
              <w:t>§</w:t>
            </w:r>
          </w:p>
        </w:tc>
        <w:tc>
          <w:tcPr>
            <w:tcW w:w="465" w:type="dxa"/>
            <w:vAlign w:val="center"/>
          </w:tcPr>
          <w:p w14:paraId="5DDE1FD0" w14:textId="77777777" w:rsidR="00D81916" w:rsidRPr="00D963D6" w:rsidRDefault="00D81916" w:rsidP="00C71524">
            <w:pPr>
              <w:jc w:val="center"/>
              <w:rPr>
                <w:strike/>
              </w:rPr>
            </w:pPr>
            <w:r w:rsidRPr="00D963D6">
              <w:rPr>
                <w:rFonts w:ascii="Wingdings" w:eastAsia="Wingdings" w:hAnsi="Wingdings" w:cs="Wingdings"/>
                <w:b/>
                <w:strike/>
              </w:rPr>
              <w:t>§</w:t>
            </w:r>
          </w:p>
        </w:tc>
        <w:tc>
          <w:tcPr>
            <w:tcW w:w="465" w:type="dxa"/>
            <w:tcMar>
              <w:top w:w="28" w:type="dxa"/>
              <w:left w:w="28" w:type="dxa"/>
              <w:bottom w:w="28" w:type="dxa"/>
              <w:right w:w="28" w:type="dxa"/>
            </w:tcMar>
            <w:vAlign w:val="center"/>
          </w:tcPr>
          <w:p w14:paraId="2D77567D" w14:textId="77777777" w:rsidR="00D81916" w:rsidRPr="00D963D6" w:rsidRDefault="00D81916" w:rsidP="00C71524">
            <w:pPr>
              <w:jc w:val="center"/>
            </w:pPr>
          </w:p>
        </w:tc>
        <w:tc>
          <w:tcPr>
            <w:tcW w:w="465" w:type="dxa"/>
            <w:vAlign w:val="center"/>
          </w:tcPr>
          <w:p w14:paraId="563DD0C7" w14:textId="77777777" w:rsidR="00D81916" w:rsidRPr="00D963D6" w:rsidRDefault="00D81916" w:rsidP="00C71524">
            <w:pPr>
              <w:jc w:val="center"/>
            </w:pPr>
          </w:p>
        </w:tc>
        <w:tc>
          <w:tcPr>
            <w:tcW w:w="465" w:type="dxa"/>
            <w:vAlign w:val="center"/>
          </w:tcPr>
          <w:p w14:paraId="1C7F3431" w14:textId="77777777" w:rsidR="00D81916" w:rsidRPr="00D963D6" w:rsidRDefault="00D81916" w:rsidP="00C71524">
            <w:pPr>
              <w:jc w:val="center"/>
            </w:pPr>
          </w:p>
        </w:tc>
      </w:tr>
      <w:tr w:rsidR="00D81916" w:rsidRPr="00D963D6" w14:paraId="4C9E51F0" w14:textId="77777777" w:rsidTr="00383AE6">
        <w:trPr>
          <w:trHeight w:val="340"/>
        </w:trPr>
        <w:tc>
          <w:tcPr>
            <w:tcW w:w="8080" w:type="dxa"/>
            <w:tcBorders>
              <w:left w:val="nil"/>
            </w:tcBorders>
            <w:tcMar>
              <w:top w:w="28" w:type="dxa"/>
              <w:left w:w="28" w:type="dxa"/>
              <w:bottom w:w="28" w:type="dxa"/>
              <w:right w:w="28" w:type="dxa"/>
            </w:tcMar>
            <w:vAlign w:val="center"/>
          </w:tcPr>
          <w:p w14:paraId="0356052A" w14:textId="77777777" w:rsidR="00D81916" w:rsidRDefault="00D81916" w:rsidP="00C71524">
            <w:pPr>
              <w:tabs>
                <w:tab w:val="center" w:pos="4153"/>
                <w:tab w:val="right" w:pos="8306"/>
              </w:tabs>
              <w:rPr>
                <w:sz w:val="18"/>
                <w:szCs w:val="18"/>
              </w:rPr>
            </w:pPr>
            <w:r>
              <w:rPr>
                <w:sz w:val="18"/>
                <w:szCs w:val="18"/>
              </w:rPr>
              <w:t>Identify IP issues, prevent infringements of other’s IPRs and take the appropriate steps to safeguard innovation and commercialisation processes</w:t>
            </w:r>
          </w:p>
        </w:tc>
        <w:tc>
          <w:tcPr>
            <w:tcW w:w="465" w:type="dxa"/>
            <w:tcMar>
              <w:top w:w="28" w:type="dxa"/>
              <w:left w:w="28" w:type="dxa"/>
              <w:bottom w:w="28" w:type="dxa"/>
              <w:right w:w="28" w:type="dxa"/>
            </w:tcMar>
            <w:vAlign w:val="center"/>
          </w:tcPr>
          <w:p w14:paraId="1610C2C6" w14:textId="77777777" w:rsidR="00D81916" w:rsidRPr="00D963D6" w:rsidRDefault="00D81916" w:rsidP="00C71524">
            <w:pPr>
              <w:jc w:val="center"/>
              <w:rPr>
                <w:b/>
              </w:rPr>
            </w:pPr>
          </w:p>
        </w:tc>
        <w:tc>
          <w:tcPr>
            <w:tcW w:w="465" w:type="dxa"/>
            <w:tcMar>
              <w:top w:w="28" w:type="dxa"/>
              <w:left w:w="28" w:type="dxa"/>
              <w:bottom w:w="28" w:type="dxa"/>
              <w:right w:w="28" w:type="dxa"/>
            </w:tcMar>
            <w:vAlign w:val="center"/>
          </w:tcPr>
          <w:p w14:paraId="1C0CE758" w14:textId="77777777" w:rsidR="00D81916" w:rsidRPr="00D963D6" w:rsidRDefault="00D81916" w:rsidP="00C71524">
            <w:pPr>
              <w:jc w:val="center"/>
            </w:pPr>
          </w:p>
        </w:tc>
        <w:tc>
          <w:tcPr>
            <w:tcW w:w="465" w:type="dxa"/>
            <w:tcMar>
              <w:top w:w="28" w:type="dxa"/>
              <w:left w:w="28" w:type="dxa"/>
              <w:bottom w:w="28" w:type="dxa"/>
              <w:right w:w="28" w:type="dxa"/>
            </w:tcMar>
            <w:vAlign w:val="center"/>
          </w:tcPr>
          <w:p w14:paraId="3613E466" w14:textId="77777777" w:rsidR="00D81916" w:rsidRPr="00D963D6" w:rsidRDefault="00D81916" w:rsidP="00C71524">
            <w:pPr>
              <w:jc w:val="center"/>
            </w:pPr>
          </w:p>
        </w:tc>
        <w:tc>
          <w:tcPr>
            <w:tcW w:w="465" w:type="dxa"/>
          </w:tcPr>
          <w:p w14:paraId="4F75433A" w14:textId="77777777" w:rsidR="00D81916" w:rsidRPr="00D963D6" w:rsidRDefault="00D81916" w:rsidP="00C71524">
            <w:pPr>
              <w:jc w:val="center"/>
            </w:pPr>
          </w:p>
        </w:tc>
        <w:tc>
          <w:tcPr>
            <w:tcW w:w="465" w:type="dxa"/>
            <w:tcBorders>
              <w:right w:val="double" w:sz="4" w:space="0" w:color="auto"/>
            </w:tcBorders>
            <w:tcMar>
              <w:top w:w="28" w:type="dxa"/>
              <w:left w:w="28" w:type="dxa"/>
              <w:bottom w:w="28" w:type="dxa"/>
              <w:right w:w="28" w:type="dxa"/>
            </w:tcMar>
            <w:vAlign w:val="center"/>
          </w:tcPr>
          <w:p w14:paraId="342DF732" w14:textId="021A8BE3" w:rsidR="00D81916" w:rsidRPr="00D963D6" w:rsidRDefault="00D81916" w:rsidP="00C71524">
            <w:pPr>
              <w:jc w:val="center"/>
            </w:pPr>
          </w:p>
        </w:tc>
        <w:tc>
          <w:tcPr>
            <w:tcW w:w="465" w:type="dxa"/>
            <w:tcMar>
              <w:top w:w="28" w:type="dxa"/>
              <w:left w:w="28" w:type="dxa"/>
              <w:bottom w:w="28" w:type="dxa"/>
              <w:right w:w="28" w:type="dxa"/>
            </w:tcMar>
            <w:vAlign w:val="center"/>
          </w:tcPr>
          <w:p w14:paraId="62710058" w14:textId="77777777" w:rsidR="00D81916" w:rsidRPr="00D963D6" w:rsidRDefault="00D81916" w:rsidP="00C71524">
            <w:pPr>
              <w:jc w:val="center"/>
            </w:pPr>
            <w:r w:rsidRPr="00D963D6">
              <w:rPr>
                <w:rFonts w:ascii="Wingdings" w:eastAsia="Wingdings" w:hAnsi="Wingdings" w:cs="Wingdings"/>
                <w:b/>
              </w:rPr>
              <w:t>§</w:t>
            </w:r>
          </w:p>
        </w:tc>
        <w:tc>
          <w:tcPr>
            <w:tcW w:w="465" w:type="dxa"/>
            <w:tcMar>
              <w:top w:w="28" w:type="dxa"/>
              <w:left w:w="28" w:type="dxa"/>
              <w:bottom w:w="28" w:type="dxa"/>
              <w:right w:w="28" w:type="dxa"/>
            </w:tcMar>
            <w:vAlign w:val="center"/>
          </w:tcPr>
          <w:p w14:paraId="24271F3D" w14:textId="77777777" w:rsidR="00D81916" w:rsidRPr="00D963D6" w:rsidRDefault="00D81916" w:rsidP="00C71524">
            <w:pPr>
              <w:jc w:val="center"/>
            </w:pPr>
            <w:r w:rsidRPr="00D963D6">
              <w:rPr>
                <w:rFonts w:ascii="Wingdings" w:eastAsia="Wingdings" w:hAnsi="Wingdings" w:cs="Wingdings"/>
                <w:b/>
              </w:rPr>
              <w:t>§</w:t>
            </w:r>
          </w:p>
        </w:tc>
        <w:tc>
          <w:tcPr>
            <w:tcW w:w="465" w:type="dxa"/>
            <w:vAlign w:val="center"/>
          </w:tcPr>
          <w:p w14:paraId="0BE636E3" w14:textId="77777777" w:rsidR="00D81916" w:rsidRPr="00D963D6" w:rsidRDefault="00D81916" w:rsidP="00C71524">
            <w:pPr>
              <w:jc w:val="center"/>
              <w:rPr>
                <w:b/>
              </w:rPr>
            </w:pPr>
            <w:r w:rsidRPr="00D963D6">
              <w:rPr>
                <w:rFonts w:ascii="Wingdings" w:eastAsia="Wingdings" w:hAnsi="Wingdings" w:cs="Wingdings"/>
                <w:b/>
              </w:rPr>
              <w:t>§</w:t>
            </w:r>
          </w:p>
        </w:tc>
        <w:tc>
          <w:tcPr>
            <w:tcW w:w="465" w:type="dxa"/>
            <w:tcMar>
              <w:top w:w="28" w:type="dxa"/>
              <w:left w:w="28" w:type="dxa"/>
              <w:bottom w:w="28" w:type="dxa"/>
              <w:right w:w="28" w:type="dxa"/>
            </w:tcMar>
            <w:vAlign w:val="center"/>
          </w:tcPr>
          <w:p w14:paraId="19D46022" w14:textId="77777777" w:rsidR="00D81916" w:rsidRPr="00D963D6" w:rsidRDefault="00D81916" w:rsidP="00C71524">
            <w:pPr>
              <w:jc w:val="center"/>
            </w:pPr>
            <w:r w:rsidRPr="00D963D6">
              <w:rPr>
                <w:rFonts w:ascii="Wingdings" w:eastAsia="Wingdings" w:hAnsi="Wingdings" w:cs="Wingdings"/>
                <w:b/>
              </w:rPr>
              <w:t>§</w:t>
            </w:r>
          </w:p>
        </w:tc>
        <w:tc>
          <w:tcPr>
            <w:tcW w:w="465" w:type="dxa"/>
            <w:tcBorders>
              <w:left w:val="double" w:sz="4" w:space="0" w:color="auto"/>
              <w:right w:val="double" w:sz="4" w:space="0" w:color="auto"/>
            </w:tcBorders>
            <w:tcMar>
              <w:top w:w="28" w:type="dxa"/>
              <w:left w:w="28" w:type="dxa"/>
              <w:bottom w:w="28" w:type="dxa"/>
              <w:right w:w="28" w:type="dxa"/>
            </w:tcMar>
            <w:vAlign w:val="center"/>
          </w:tcPr>
          <w:p w14:paraId="0378BEA3" w14:textId="77777777" w:rsidR="00D81916" w:rsidRPr="00D963D6" w:rsidRDefault="00D81916" w:rsidP="00C71524">
            <w:pPr>
              <w:jc w:val="center"/>
            </w:pPr>
            <w:r w:rsidRPr="00D963D6">
              <w:rPr>
                <w:rFonts w:ascii="Wingdings" w:eastAsia="Wingdings" w:hAnsi="Wingdings" w:cs="Wingdings"/>
                <w:b/>
              </w:rPr>
              <w:t>§</w:t>
            </w:r>
          </w:p>
        </w:tc>
        <w:tc>
          <w:tcPr>
            <w:tcW w:w="465" w:type="dxa"/>
            <w:vAlign w:val="center"/>
          </w:tcPr>
          <w:p w14:paraId="4A36353A" w14:textId="77777777" w:rsidR="00D81916" w:rsidRPr="00D963D6" w:rsidRDefault="00D81916" w:rsidP="00C71524">
            <w:pPr>
              <w:jc w:val="center"/>
              <w:rPr>
                <w:strike/>
              </w:rPr>
            </w:pPr>
            <w:r w:rsidRPr="00D963D6">
              <w:rPr>
                <w:rFonts w:ascii="Wingdings" w:eastAsia="Wingdings" w:hAnsi="Wingdings" w:cs="Wingdings"/>
                <w:b/>
                <w:strike/>
              </w:rPr>
              <w:t>§</w:t>
            </w:r>
          </w:p>
        </w:tc>
        <w:tc>
          <w:tcPr>
            <w:tcW w:w="465" w:type="dxa"/>
            <w:tcMar>
              <w:top w:w="28" w:type="dxa"/>
              <w:left w:w="28" w:type="dxa"/>
              <w:bottom w:w="28" w:type="dxa"/>
              <w:right w:w="28" w:type="dxa"/>
            </w:tcMar>
            <w:vAlign w:val="center"/>
          </w:tcPr>
          <w:p w14:paraId="1CA4CCE3" w14:textId="77777777" w:rsidR="00D81916" w:rsidRPr="00D963D6" w:rsidRDefault="00D81916" w:rsidP="00C71524">
            <w:pPr>
              <w:jc w:val="center"/>
            </w:pPr>
            <w:r w:rsidRPr="00D963D6">
              <w:rPr>
                <w:rFonts w:ascii="Wingdings" w:eastAsia="Wingdings" w:hAnsi="Wingdings" w:cs="Wingdings"/>
                <w:b/>
              </w:rPr>
              <w:t>§</w:t>
            </w:r>
          </w:p>
        </w:tc>
        <w:tc>
          <w:tcPr>
            <w:tcW w:w="465" w:type="dxa"/>
            <w:vAlign w:val="center"/>
          </w:tcPr>
          <w:p w14:paraId="7954D9A2" w14:textId="77777777" w:rsidR="00D81916" w:rsidRPr="00D963D6" w:rsidRDefault="00D81916" w:rsidP="00C71524">
            <w:pPr>
              <w:jc w:val="center"/>
            </w:pPr>
            <w:r w:rsidRPr="00D963D6">
              <w:rPr>
                <w:rFonts w:ascii="Wingdings" w:eastAsia="Wingdings" w:hAnsi="Wingdings" w:cs="Wingdings"/>
                <w:b/>
              </w:rPr>
              <w:t>§</w:t>
            </w:r>
          </w:p>
        </w:tc>
        <w:tc>
          <w:tcPr>
            <w:tcW w:w="465" w:type="dxa"/>
            <w:vAlign w:val="center"/>
          </w:tcPr>
          <w:p w14:paraId="472E0C65" w14:textId="77777777" w:rsidR="00D81916" w:rsidRPr="00D963D6" w:rsidRDefault="00D81916" w:rsidP="00C71524">
            <w:pPr>
              <w:jc w:val="center"/>
            </w:pPr>
            <w:r w:rsidRPr="00D963D6">
              <w:rPr>
                <w:rFonts w:ascii="Wingdings" w:eastAsia="Wingdings" w:hAnsi="Wingdings" w:cs="Wingdings"/>
                <w:b/>
              </w:rPr>
              <w:t>§</w:t>
            </w:r>
          </w:p>
        </w:tc>
      </w:tr>
    </w:tbl>
    <w:p w14:paraId="53638CA8" w14:textId="457CCEB3" w:rsidR="00BB59E8" w:rsidRDefault="00BB59E8" w:rsidP="002E4E9F">
      <w:pPr>
        <w:tabs>
          <w:tab w:val="clear" w:pos="360"/>
        </w:tabs>
        <w:rPr>
          <w:color w:val="auto"/>
          <w:sz w:val="22"/>
          <w:szCs w:val="22"/>
        </w:rPr>
      </w:pPr>
    </w:p>
    <w:p w14:paraId="601276A7" w14:textId="77777777" w:rsidR="00BB59E8" w:rsidRDefault="00BB59E8">
      <w:pPr>
        <w:tabs>
          <w:tab w:val="clear" w:pos="360"/>
          <w:tab w:val="clear" w:pos="720"/>
          <w:tab w:val="clear" w:pos="1080"/>
          <w:tab w:val="clear" w:pos="1440"/>
        </w:tabs>
        <w:rPr>
          <w:color w:val="auto"/>
          <w:sz w:val="22"/>
          <w:szCs w:val="22"/>
        </w:rPr>
      </w:pPr>
      <w:r>
        <w:rPr>
          <w:color w:val="auto"/>
          <w:sz w:val="22"/>
          <w:szCs w:val="22"/>
        </w:rPr>
        <w:br w:type="page"/>
      </w:r>
    </w:p>
    <w:tbl>
      <w:tblPr>
        <w:tblW w:w="0" w:type="auto"/>
        <w:tblInd w:w="-30" w:type="dxa"/>
        <w:tblLayout w:type="fixed"/>
        <w:tblLook w:val="0000" w:firstRow="0" w:lastRow="0" w:firstColumn="0" w:lastColumn="0" w:noHBand="0" w:noVBand="0"/>
      </w:tblPr>
      <w:tblGrid>
        <w:gridCol w:w="3276"/>
        <w:gridCol w:w="3324"/>
        <w:gridCol w:w="3348"/>
        <w:gridCol w:w="3386"/>
      </w:tblGrid>
      <w:tr w:rsidR="00BB59E8" w14:paraId="450C066B" w14:textId="77777777" w:rsidTr="00BB59E8">
        <w:trPr>
          <w:trHeight w:val="545"/>
        </w:trPr>
        <w:tc>
          <w:tcPr>
            <w:tcW w:w="3276" w:type="dxa"/>
            <w:gridSpan w:val="2"/>
            <w:tcBorders>
              <w:top w:val="nil"/>
              <w:left w:val="nil"/>
              <w:bottom w:val="nil"/>
              <w:right w:val="nil"/>
            </w:tcBorders>
          </w:tcPr>
          <w:p w14:paraId="3792217B" w14:textId="77777777" w:rsidR="00BB59E8" w:rsidRDefault="00BB59E8">
            <w:pPr>
              <w:tabs>
                <w:tab w:val="clear" w:pos="360"/>
                <w:tab w:val="clear" w:pos="720"/>
                <w:tab w:val="clear" w:pos="1080"/>
                <w:tab w:val="clear" w:pos="1440"/>
              </w:tabs>
              <w:autoSpaceDE w:val="0"/>
              <w:autoSpaceDN w:val="0"/>
              <w:adjustRightInd w:val="0"/>
              <w:rPr>
                <w:rFonts w:ascii="Helvetica Neue" w:hAnsi="Helvetica Neue" w:cs="Helvetica Neue"/>
                <w:b/>
              </w:rPr>
            </w:pPr>
            <w:r>
              <w:rPr>
                <w:rFonts w:ascii="Helvetica Neue" w:hAnsi="Helvetica Neue" w:cs="Helvetica Neue"/>
                <w:b/>
              </w:rPr>
              <w:t>BA/BSc Textiles</w:t>
            </w:r>
          </w:p>
          <w:p w14:paraId="5915A96D" w14:textId="29337EBF" w:rsidR="00BB59E8" w:rsidRDefault="00BB59E8">
            <w:pPr>
              <w:tabs>
                <w:tab w:val="clear" w:pos="360"/>
                <w:tab w:val="clear" w:pos="720"/>
                <w:tab w:val="clear" w:pos="1080"/>
                <w:tab w:val="clear" w:pos="1440"/>
              </w:tabs>
              <w:autoSpaceDE w:val="0"/>
              <w:autoSpaceDN w:val="0"/>
              <w:adjustRightInd w:val="0"/>
              <w:rPr>
                <w:rFonts w:ascii="Helvetica Neue" w:hAnsi="Helvetica Neue" w:cs="Helvetica Neue"/>
                <w:b/>
              </w:rPr>
            </w:pPr>
            <w:r>
              <w:rPr>
                <w:rFonts w:ascii="Helvetica Neue" w:hAnsi="Helvetica Neue" w:cs="Helvetica Neue"/>
                <w:b/>
              </w:rPr>
              <w:t>Main Modules that deliver PDP Content (over-arching, connecting modules)</w:t>
            </w:r>
          </w:p>
        </w:tc>
        <w:tc>
          <w:tcPr>
            <w:tcW w:w="3348" w:type="dxa"/>
            <w:tcBorders>
              <w:top w:val="nil"/>
              <w:left w:val="nil"/>
              <w:bottom w:val="nil"/>
              <w:right w:val="nil"/>
            </w:tcBorders>
          </w:tcPr>
          <w:p w14:paraId="53372EB3" w14:textId="77777777" w:rsidR="00BB59E8" w:rsidRDefault="00BB59E8">
            <w:pPr>
              <w:tabs>
                <w:tab w:val="clear" w:pos="360"/>
                <w:tab w:val="clear" w:pos="720"/>
                <w:tab w:val="clear" w:pos="1080"/>
                <w:tab w:val="clear" w:pos="1440"/>
              </w:tabs>
              <w:autoSpaceDE w:val="0"/>
              <w:autoSpaceDN w:val="0"/>
              <w:adjustRightInd w:val="0"/>
              <w:jc w:val="right"/>
              <w:rPr>
                <w:rFonts w:ascii="Helvetica Neue" w:hAnsi="Helvetica Neue" w:cs="Helvetica Neue"/>
                <w:bCs w:val="0"/>
                <w:sz w:val="20"/>
                <w:szCs w:val="20"/>
              </w:rPr>
            </w:pPr>
          </w:p>
        </w:tc>
        <w:tc>
          <w:tcPr>
            <w:tcW w:w="3386" w:type="dxa"/>
            <w:tcBorders>
              <w:top w:val="nil"/>
              <w:left w:val="nil"/>
              <w:bottom w:val="nil"/>
              <w:right w:val="nil"/>
            </w:tcBorders>
          </w:tcPr>
          <w:p w14:paraId="07077B26" w14:textId="77777777" w:rsidR="00BB59E8" w:rsidRDefault="00BB59E8">
            <w:pPr>
              <w:tabs>
                <w:tab w:val="clear" w:pos="360"/>
                <w:tab w:val="clear" w:pos="720"/>
                <w:tab w:val="clear" w:pos="1080"/>
                <w:tab w:val="clear" w:pos="1440"/>
              </w:tabs>
              <w:autoSpaceDE w:val="0"/>
              <w:autoSpaceDN w:val="0"/>
              <w:adjustRightInd w:val="0"/>
              <w:jc w:val="right"/>
              <w:rPr>
                <w:rFonts w:ascii="Helvetica Neue" w:hAnsi="Helvetica Neue" w:cs="Helvetica Neue"/>
                <w:bCs w:val="0"/>
                <w:sz w:val="20"/>
                <w:szCs w:val="20"/>
              </w:rPr>
            </w:pPr>
          </w:p>
        </w:tc>
      </w:tr>
      <w:tr w:rsidR="00BB59E8" w14:paraId="677941F8" w14:textId="77777777" w:rsidTr="00BB59E8">
        <w:trPr>
          <w:trHeight w:val="545"/>
        </w:trPr>
        <w:tc>
          <w:tcPr>
            <w:tcW w:w="3276" w:type="dxa"/>
            <w:tcBorders>
              <w:top w:val="nil"/>
              <w:left w:val="nil"/>
              <w:bottom w:val="nil"/>
              <w:right w:val="nil"/>
            </w:tcBorders>
          </w:tcPr>
          <w:p w14:paraId="795F17C0" w14:textId="77777777" w:rsidR="00BB59E8" w:rsidRDefault="00BB59E8">
            <w:pPr>
              <w:tabs>
                <w:tab w:val="clear" w:pos="360"/>
                <w:tab w:val="clear" w:pos="720"/>
                <w:tab w:val="clear" w:pos="1080"/>
                <w:tab w:val="clear" w:pos="1440"/>
              </w:tabs>
              <w:autoSpaceDE w:val="0"/>
              <w:autoSpaceDN w:val="0"/>
              <w:adjustRightInd w:val="0"/>
              <w:rPr>
                <w:rFonts w:ascii="Helvetica Neue" w:hAnsi="Helvetica Neue" w:cs="Helvetica Neue"/>
                <w:bCs w:val="0"/>
                <w:color w:val="808080"/>
                <w:sz w:val="20"/>
                <w:szCs w:val="20"/>
              </w:rPr>
            </w:pPr>
            <w:r>
              <w:rPr>
                <w:rFonts w:ascii="Helvetica Neue" w:hAnsi="Helvetica Neue" w:cs="Helvetica Neue"/>
                <w:bCs w:val="0"/>
                <w:color w:val="808080"/>
                <w:sz w:val="20"/>
                <w:szCs w:val="20"/>
              </w:rPr>
              <w:t>Foundation level</w:t>
            </w:r>
          </w:p>
        </w:tc>
        <w:tc>
          <w:tcPr>
            <w:tcW w:w="3324" w:type="dxa"/>
            <w:tcBorders>
              <w:top w:val="nil"/>
              <w:left w:val="nil"/>
              <w:bottom w:val="nil"/>
              <w:right w:val="nil"/>
            </w:tcBorders>
          </w:tcPr>
          <w:p w14:paraId="501F1BA2" w14:textId="77777777" w:rsidR="00BB59E8" w:rsidRDefault="00BB59E8">
            <w:pPr>
              <w:tabs>
                <w:tab w:val="clear" w:pos="360"/>
                <w:tab w:val="clear" w:pos="720"/>
                <w:tab w:val="clear" w:pos="1080"/>
                <w:tab w:val="clear" w:pos="1440"/>
              </w:tabs>
              <w:autoSpaceDE w:val="0"/>
              <w:autoSpaceDN w:val="0"/>
              <w:adjustRightInd w:val="0"/>
              <w:rPr>
                <w:rFonts w:ascii="Helvetica Neue" w:hAnsi="Helvetica Neue" w:cs="Helvetica Neue"/>
                <w:bCs w:val="0"/>
                <w:color w:val="808080"/>
                <w:sz w:val="20"/>
                <w:szCs w:val="20"/>
              </w:rPr>
            </w:pPr>
            <w:r>
              <w:rPr>
                <w:rFonts w:ascii="Helvetica Neue" w:hAnsi="Helvetica Neue" w:cs="Helvetica Neue"/>
                <w:bCs w:val="0"/>
                <w:color w:val="808080"/>
                <w:sz w:val="20"/>
                <w:szCs w:val="20"/>
              </w:rPr>
              <w:t>Intermediate level</w:t>
            </w:r>
          </w:p>
        </w:tc>
        <w:tc>
          <w:tcPr>
            <w:tcW w:w="3348" w:type="dxa"/>
            <w:tcBorders>
              <w:top w:val="nil"/>
              <w:left w:val="nil"/>
              <w:bottom w:val="nil"/>
              <w:right w:val="nil"/>
            </w:tcBorders>
          </w:tcPr>
          <w:p w14:paraId="5473EB7E" w14:textId="77777777" w:rsidR="00BB59E8" w:rsidRDefault="00BB59E8">
            <w:pPr>
              <w:tabs>
                <w:tab w:val="clear" w:pos="360"/>
                <w:tab w:val="clear" w:pos="720"/>
                <w:tab w:val="clear" w:pos="1080"/>
                <w:tab w:val="clear" w:pos="1440"/>
              </w:tabs>
              <w:autoSpaceDE w:val="0"/>
              <w:autoSpaceDN w:val="0"/>
              <w:adjustRightInd w:val="0"/>
              <w:rPr>
                <w:rFonts w:ascii="Helvetica Neue" w:hAnsi="Helvetica Neue" w:cs="Helvetica Neue"/>
                <w:bCs w:val="0"/>
                <w:color w:val="808080"/>
                <w:sz w:val="20"/>
                <w:szCs w:val="20"/>
              </w:rPr>
            </w:pPr>
            <w:r>
              <w:rPr>
                <w:rFonts w:ascii="Helvetica Neue" w:hAnsi="Helvetica Neue" w:cs="Helvetica Neue"/>
                <w:bCs w:val="0"/>
                <w:color w:val="808080"/>
                <w:sz w:val="20"/>
                <w:szCs w:val="20"/>
              </w:rPr>
              <w:t>Placement Year</w:t>
            </w:r>
          </w:p>
        </w:tc>
        <w:tc>
          <w:tcPr>
            <w:tcW w:w="3386" w:type="dxa"/>
            <w:tcBorders>
              <w:top w:val="nil"/>
              <w:left w:val="nil"/>
              <w:bottom w:val="nil"/>
              <w:right w:val="nil"/>
            </w:tcBorders>
          </w:tcPr>
          <w:p w14:paraId="7E1E3236" w14:textId="77777777" w:rsidR="00BB59E8" w:rsidRDefault="00BB59E8">
            <w:pPr>
              <w:tabs>
                <w:tab w:val="clear" w:pos="360"/>
                <w:tab w:val="clear" w:pos="720"/>
                <w:tab w:val="clear" w:pos="1080"/>
                <w:tab w:val="clear" w:pos="1440"/>
              </w:tabs>
              <w:autoSpaceDE w:val="0"/>
              <w:autoSpaceDN w:val="0"/>
              <w:adjustRightInd w:val="0"/>
              <w:rPr>
                <w:rFonts w:ascii="Helvetica Neue" w:hAnsi="Helvetica Neue" w:cs="Helvetica Neue"/>
                <w:bCs w:val="0"/>
                <w:color w:val="808080"/>
                <w:sz w:val="20"/>
                <w:szCs w:val="20"/>
              </w:rPr>
            </w:pPr>
            <w:r>
              <w:rPr>
                <w:rFonts w:ascii="Helvetica Neue" w:hAnsi="Helvetica Neue" w:cs="Helvetica Neue"/>
                <w:bCs w:val="0"/>
                <w:color w:val="808080"/>
                <w:sz w:val="20"/>
                <w:szCs w:val="20"/>
              </w:rPr>
              <w:t>Higher Level</w:t>
            </w:r>
          </w:p>
        </w:tc>
      </w:tr>
      <w:tr w:rsidR="00BB59E8" w14:paraId="5B1D7999" w14:textId="77777777" w:rsidTr="00BB59E8">
        <w:trPr>
          <w:trHeight w:val="410"/>
        </w:trPr>
        <w:tc>
          <w:tcPr>
            <w:tcW w:w="3276" w:type="dxa"/>
            <w:tcBorders>
              <w:top w:val="single" w:sz="12" w:space="0" w:color="auto"/>
              <w:left w:val="single" w:sz="12" w:space="0" w:color="auto"/>
              <w:bottom w:val="nil"/>
              <w:right w:val="single" w:sz="12" w:space="0" w:color="auto"/>
            </w:tcBorders>
            <w:shd w:val="solid" w:color="FFFF99" w:fill="auto"/>
          </w:tcPr>
          <w:p w14:paraId="31E4A6C7" w14:textId="1CC426E3" w:rsidR="00BB59E8" w:rsidRDefault="00D81916">
            <w:pPr>
              <w:tabs>
                <w:tab w:val="clear" w:pos="360"/>
                <w:tab w:val="clear" w:pos="720"/>
                <w:tab w:val="clear" w:pos="1080"/>
                <w:tab w:val="clear" w:pos="1440"/>
              </w:tabs>
              <w:autoSpaceDE w:val="0"/>
              <w:autoSpaceDN w:val="0"/>
              <w:adjustRightInd w:val="0"/>
              <w:rPr>
                <w:rFonts w:ascii="Helvetica Neue" w:hAnsi="Helvetica Neue" w:cs="Helvetica Neue"/>
                <w:b/>
                <w:sz w:val="20"/>
                <w:szCs w:val="20"/>
              </w:rPr>
            </w:pPr>
            <w:r>
              <w:rPr>
                <w:rFonts w:ascii="Helvetica Neue" w:hAnsi="Helvetica Neue" w:cs="Helvetica Neue"/>
                <w:b/>
                <w:sz w:val="20"/>
                <w:szCs w:val="20"/>
              </w:rPr>
              <w:t>TFD1111</w:t>
            </w:r>
          </w:p>
        </w:tc>
        <w:tc>
          <w:tcPr>
            <w:tcW w:w="3324" w:type="dxa"/>
            <w:tcBorders>
              <w:top w:val="single" w:sz="12" w:space="0" w:color="auto"/>
              <w:left w:val="single" w:sz="12" w:space="0" w:color="auto"/>
              <w:bottom w:val="nil"/>
              <w:right w:val="single" w:sz="12" w:space="0" w:color="auto"/>
            </w:tcBorders>
            <w:shd w:val="solid" w:color="FFFF00" w:fill="auto"/>
          </w:tcPr>
          <w:p w14:paraId="2BDEF869" w14:textId="77777777" w:rsidR="00BB59E8" w:rsidRDefault="00BB59E8">
            <w:pPr>
              <w:tabs>
                <w:tab w:val="clear" w:pos="360"/>
                <w:tab w:val="clear" w:pos="720"/>
                <w:tab w:val="clear" w:pos="1080"/>
                <w:tab w:val="clear" w:pos="1440"/>
              </w:tabs>
              <w:autoSpaceDE w:val="0"/>
              <w:autoSpaceDN w:val="0"/>
              <w:adjustRightInd w:val="0"/>
              <w:rPr>
                <w:rFonts w:ascii="Helvetica Neue" w:hAnsi="Helvetica Neue" w:cs="Helvetica Neue"/>
                <w:b/>
                <w:sz w:val="20"/>
                <w:szCs w:val="20"/>
              </w:rPr>
            </w:pPr>
            <w:r>
              <w:rPr>
                <w:rFonts w:ascii="Helvetica Neue" w:hAnsi="Helvetica Neue" w:cs="Helvetica Neue"/>
                <w:b/>
                <w:sz w:val="20"/>
                <w:szCs w:val="20"/>
              </w:rPr>
              <w:t>TID1330</w:t>
            </w:r>
          </w:p>
        </w:tc>
        <w:tc>
          <w:tcPr>
            <w:tcW w:w="3348" w:type="dxa"/>
            <w:tcBorders>
              <w:top w:val="single" w:sz="12" w:space="0" w:color="auto"/>
              <w:left w:val="single" w:sz="12" w:space="0" w:color="auto"/>
              <w:bottom w:val="nil"/>
              <w:right w:val="single" w:sz="12" w:space="0" w:color="auto"/>
            </w:tcBorders>
            <w:shd w:val="solid" w:color="FFCC00" w:fill="auto"/>
          </w:tcPr>
          <w:p w14:paraId="23EC9F00" w14:textId="77777777" w:rsidR="00BB59E8" w:rsidRDefault="00BB59E8">
            <w:pPr>
              <w:tabs>
                <w:tab w:val="clear" w:pos="360"/>
                <w:tab w:val="clear" w:pos="720"/>
                <w:tab w:val="clear" w:pos="1080"/>
                <w:tab w:val="clear" w:pos="1440"/>
              </w:tabs>
              <w:autoSpaceDE w:val="0"/>
              <w:autoSpaceDN w:val="0"/>
              <w:adjustRightInd w:val="0"/>
              <w:rPr>
                <w:rFonts w:ascii="Helvetica Neue" w:hAnsi="Helvetica Neue" w:cs="Helvetica Neue"/>
                <w:b/>
                <w:sz w:val="20"/>
                <w:szCs w:val="20"/>
              </w:rPr>
            </w:pPr>
            <w:r>
              <w:rPr>
                <w:rFonts w:ascii="Helvetica Neue" w:hAnsi="Helvetica Neue" w:cs="Helvetica Neue"/>
                <w:b/>
                <w:sz w:val="20"/>
                <w:szCs w:val="20"/>
              </w:rPr>
              <w:t>TST1525 / TST1530</w:t>
            </w:r>
          </w:p>
        </w:tc>
        <w:tc>
          <w:tcPr>
            <w:tcW w:w="3386" w:type="dxa"/>
            <w:tcBorders>
              <w:top w:val="single" w:sz="12" w:space="0" w:color="auto"/>
              <w:left w:val="single" w:sz="12" w:space="0" w:color="auto"/>
              <w:bottom w:val="nil"/>
              <w:right w:val="single" w:sz="12" w:space="0" w:color="auto"/>
            </w:tcBorders>
            <w:shd w:val="solid" w:color="FF9900" w:fill="auto"/>
          </w:tcPr>
          <w:p w14:paraId="479C8815" w14:textId="77777777" w:rsidR="00BB59E8" w:rsidRDefault="00BB59E8">
            <w:pPr>
              <w:tabs>
                <w:tab w:val="clear" w:pos="360"/>
                <w:tab w:val="clear" w:pos="720"/>
                <w:tab w:val="clear" w:pos="1080"/>
                <w:tab w:val="clear" w:pos="1440"/>
              </w:tabs>
              <w:autoSpaceDE w:val="0"/>
              <w:autoSpaceDN w:val="0"/>
              <w:adjustRightInd w:val="0"/>
              <w:rPr>
                <w:rFonts w:ascii="Helvetica Neue" w:hAnsi="Helvetica Neue" w:cs="Helvetica Neue"/>
                <w:b/>
                <w:sz w:val="20"/>
                <w:szCs w:val="20"/>
              </w:rPr>
            </w:pPr>
            <w:r>
              <w:rPr>
                <w:rFonts w:ascii="Helvetica Neue" w:hAnsi="Helvetica Neue" w:cs="Helvetica Neue"/>
                <w:b/>
                <w:sz w:val="20"/>
                <w:szCs w:val="20"/>
              </w:rPr>
              <w:t>THD1377 / THD1378</w:t>
            </w:r>
          </w:p>
        </w:tc>
      </w:tr>
      <w:tr w:rsidR="00BB59E8" w14:paraId="0BCC1E76" w14:textId="77777777" w:rsidTr="00BB59E8">
        <w:trPr>
          <w:trHeight w:val="494"/>
        </w:trPr>
        <w:tc>
          <w:tcPr>
            <w:tcW w:w="3276" w:type="dxa"/>
            <w:tcBorders>
              <w:top w:val="nil"/>
              <w:left w:val="single" w:sz="12" w:space="0" w:color="auto"/>
              <w:bottom w:val="nil"/>
              <w:right w:val="single" w:sz="12" w:space="0" w:color="auto"/>
            </w:tcBorders>
            <w:shd w:val="solid" w:color="FFFF99" w:fill="auto"/>
          </w:tcPr>
          <w:p w14:paraId="14CED8F9" w14:textId="2C1494B4" w:rsidR="00BB59E8" w:rsidRDefault="00D81916">
            <w:pPr>
              <w:tabs>
                <w:tab w:val="clear" w:pos="360"/>
                <w:tab w:val="clear" w:pos="720"/>
                <w:tab w:val="clear" w:pos="1080"/>
                <w:tab w:val="clear" w:pos="1440"/>
              </w:tabs>
              <w:autoSpaceDE w:val="0"/>
              <w:autoSpaceDN w:val="0"/>
              <w:adjustRightInd w:val="0"/>
              <w:rPr>
                <w:rFonts w:ascii="Helvetica Neue" w:hAnsi="Helvetica Neue" w:cs="Helvetica Neue"/>
                <w:b/>
                <w:sz w:val="20"/>
                <w:szCs w:val="20"/>
              </w:rPr>
            </w:pPr>
            <w:r>
              <w:rPr>
                <w:rFonts w:ascii="Helvetica Neue" w:hAnsi="Helvetica Neue" w:cs="Helvetica Neue"/>
                <w:b/>
                <w:sz w:val="20"/>
                <w:szCs w:val="20"/>
              </w:rPr>
              <w:t>Sustainable Principles</w:t>
            </w:r>
          </w:p>
        </w:tc>
        <w:tc>
          <w:tcPr>
            <w:tcW w:w="3324" w:type="dxa"/>
            <w:tcBorders>
              <w:top w:val="nil"/>
              <w:left w:val="single" w:sz="12" w:space="0" w:color="auto"/>
              <w:bottom w:val="nil"/>
              <w:right w:val="single" w:sz="12" w:space="0" w:color="auto"/>
            </w:tcBorders>
            <w:shd w:val="solid" w:color="FFFF00" w:fill="auto"/>
          </w:tcPr>
          <w:p w14:paraId="5E667BA2" w14:textId="77777777" w:rsidR="00BB59E8" w:rsidRDefault="00BB59E8">
            <w:pPr>
              <w:tabs>
                <w:tab w:val="clear" w:pos="360"/>
                <w:tab w:val="clear" w:pos="720"/>
                <w:tab w:val="clear" w:pos="1080"/>
                <w:tab w:val="clear" w:pos="1440"/>
              </w:tabs>
              <w:autoSpaceDE w:val="0"/>
              <w:autoSpaceDN w:val="0"/>
              <w:adjustRightInd w:val="0"/>
              <w:rPr>
                <w:rFonts w:ascii="Helvetica Neue" w:hAnsi="Helvetica Neue" w:cs="Helvetica Neue"/>
                <w:b/>
                <w:sz w:val="20"/>
                <w:szCs w:val="20"/>
              </w:rPr>
            </w:pPr>
            <w:r>
              <w:rPr>
                <w:rFonts w:ascii="Helvetica Neue" w:hAnsi="Helvetica Neue" w:cs="Helvetica Neue"/>
                <w:b/>
                <w:sz w:val="20"/>
                <w:szCs w:val="20"/>
              </w:rPr>
              <w:t>Advanced Theory and Context</w:t>
            </w:r>
          </w:p>
        </w:tc>
        <w:tc>
          <w:tcPr>
            <w:tcW w:w="3348" w:type="dxa"/>
            <w:tcBorders>
              <w:top w:val="nil"/>
              <w:left w:val="single" w:sz="12" w:space="0" w:color="auto"/>
              <w:bottom w:val="nil"/>
              <w:right w:val="single" w:sz="12" w:space="0" w:color="auto"/>
            </w:tcBorders>
            <w:shd w:val="solid" w:color="FFCC00" w:fill="auto"/>
          </w:tcPr>
          <w:p w14:paraId="1CA1D204" w14:textId="77777777" w:rsidR="00BB59E8" w:rsidRDefault="00BB59E8">
            <w:pPr>
              <w:tabs>
                <w:tab w:val="clear" w:pos="360"/>
                <w:tab w:val="clear" w:pos="720"/>
                <w:tab w:val="clear" w:pos="1080"/>
                <w:tab w:val="clear" w:pos="1440"/>
              </w:tabs>
              <w:autoSpaceDE w:val="0"/>
              <w:autoSpaceDN w:val="0"/>
              <w:adjustRightInd w:val="0"/>
              <w:rPr>
                <w:rFonts w:ascii="Helvetica Neue" w:hAnsi="Helvetica Neue" w:cs="Helvetica Neue"/>
                <w:b/>
                <w:sz w:val="20"/>
                <w:szCs w:val="20"/>
              </w:rPr>
            </w:pPr>
            <w:r>
              <w:rPr>
                <w:rFonts w:ascii="Helvetica Neue" w:hAnsi="Helvetica Neue" w:cs="Helvetica Neue"/>
                <w:b/>
                <w:sz w:val="20"/>
                <w:szCs w:val="20"/>
              </w:rPr>
              <w:t>Art &amp; Design Placement / Enterprise Placement</w:t>
            </w:r>
          </w:p>
        </w:tc>
        <w:tc>
          <w:tcPr>
            <w:tcW w:w="3386" w:type="dxa"/>
            <w:tcBorders>
              <w:top w:val="nil"/>
              <w:left w:val="single" w:sz="12" w:space="0" w:color="auto"/>
              <w:bottom w:val="nil"/>
              <w:right w:val="single" w:sz="12" w:space="0" w:color="auto"/>
            </w:tcBorders>
            <w:shd w:val="solid" w:color="FF9900" w:fill="auto"/>
          </w:tcPr>
          <w:p w14:paraId="0702A6F8" w14:textId="77777777" w:rsidR="00BB59E8" w:rsidRDefault="00BB59E8">
            <w:pPr>
              <w:tabs>
                <w:tab w:val="clear" w:pos="360"/>
                <w:tab w:val="clear" w:pos="720"/>
                <w:tab w:val="clear" w:pos="1080"/>
                <w:tab w:val="clear" w:pos="1440"/>
              </w:tabs>
              <w:autoSpaceDE w:val="0"/>
              <w:autoSpaceDN w:val="0"/>
              <w:adjustRightInd w:val="0"/>
              <w:rPr>
                <w:rFonts w:ascii="Helvetica Neue" w:hAnsi="Helvetica Neue" w:cs="Helvetica Neue"/>
                <w:b/>
                <w:sz w:val="20"/>
                <w:szCs w:val="20"/>
              </w:rPr>
            </w:pPr>
            <w:r>
              <w:rPr>
                <w:rFonts w:ascii="Helvetica Neue" w:hAnsi="Helvetica Neue" w:cs="Helvetica Neue"/>
                <w:b/>
                <w:sz w:val="20"/>
                <w:szCs w:val="20"/>
              </w:rPr>
              <w:t>Technical for Textile Practice</w:t>
            </w:r>
          </w:p>
        </w:tc>
      </w:tr>
      <w:tr w:rsidR="00BB59E8" w14:paraId="6AB3C68A" w14:textId="77777777" w:rsidTr="00BB59E8">
        <w:trPr>
          <w:trHeight w:val="247"/>
        </w:trPr>
        <w:tc>
          <w:tcPr>
            <w:tcW w:w="3276" w:type="dxa"/>
            <w:tcBorders>
              <w:top w:val="nil"/>
              <w:left w:val="single" w:sz="12" w:space="0" w:color="auto"/>
              <w:bottom w:val="nil"/>
              <w:right w:val="single" w:sz="12" w:space="0" w:color="auto"/>
            </w:tcBorders>
            <w:shd w:val="solid" w:color="FFFF99" w:fill="auto"/>
          </w:tcPr>
          <w:p w14:paraId="30B94858" w14:textId="77777777" w:rsidR="00BB59E8" w:rsidRDefault="00BB59E8">
            <w:pPr>
              <w:tabs>
                <w:tab w:val="clear" w:pos="360"/>
                <w:tab w:val="clear" w:pos="720"/>
                <w:tab w:val="clear" w:pos="1080"/>
                <w:tab w:val="clear" w:pos="1440"/>
              </w:tabs>
              <w:autoSpaceDE w:val="0"/>
              <w:autoSpaceDN w:val="0"/>
              <w:adjustRightInd w:val="0"/>
              <w:jc w:val="right"/>
              <w:rPr>
                <w:rFonts w:ascii="Helvetica Neue" w:hAnsi="Helvetica Neue" w:cs="Helvetica Neue"/>
                <w:bCs w:val="0"/>
                <w:sz w:val="20"/>
                <w:szCs w:val="20"/>
              </w:rPr>
            </w:pPr>
          </w:p>
        </w:tc>
        <w:tc>
          <w:tcPr>
            <w:tcW w:w="3324" w:type="dxa"/>
            <w:tcBorders>
              <w:top w:val="nil"/>
              <w:left w:val="single" w:sz="12" w:space="0" w:color="auto"/>
              <w:bottom w:val="nil"/>
              <w:right w:val="single" w:sz="12" w:space="0" w:color="auto"/>
            </w:tcBorders>
            <w:shd w:val="solid" w:color="FFFF00" w:fill="auto"/>
          </w:tcPr>
          <w:p w14:paraId="4F1929A4" w14:textId="77777777" w:rsidR="00BB59E8" w:rsidRDefault="00BB59E8">
            <w:pPr>
              <w:tabs>
                <w:tab w:val="clear" w:pos="360"/>
                <w:tab w:val="clear" w:pos="720"/>
                <w:tab w:val="clear" w:pos="1080"/>
                <w:tab w:val="clear" w:pos="1440"/>
              </w:tabs>
              <w:autoSpaceDE w:val="0"/>
              <w:autoSpaceDN w:val="0"/>
              <w:adjustRightInd w:val="0"/>
              <w:jc w:val="right"/>
              <w:rPr>
                <w:rFonts w:ascii="Helvetica Neue" w:hAnsi="Helvetica Neue" w:cs="Helvetica Neue"/>
                <w:bCs w:val="0"/>
                <w:sz w:val="20"/>
                <w:szCs w:val="20"/>
              </w:rPr>
            </w:pPr>
          </w:p>
        </w:tc>
        <w:tc>
          <w:tcPr>
            <w:tcW w:w="3348" w:type="dxa"/>
            <w:tcBorders>
              <w:top w:val="nil"/>
              <w:left w:val="single" w:sz="12" w:space="0" w:color="auto"/>
              <w:bottom w:val="nil"/>
              <w:right w:val="single" w:sz="12" w:space="0" w:color="auto"/>
            </w:tcBorders>
            <w:shd w:val="solid" w:color="FFCC00" w:fill="auto"/>
          </w:tcPr>
          <w:p w14:paraId="135F51F8" w14:textId="77777777" w:rsidR="00BB59E8" w:rsidRDefault="00BB59E8">
            <w:pPr>
              <w:tabs>
                <w:tab w:val="clear" w:pos="360"/>
                <w:tab w:val="clear" w:pos="720"/>
                <w:tab w:val="clear" w:pos="1080"/>
                <w:tab w:val="clear" w:pos="1440"/>
              </w:tabs>
              <w:autoSpaceDE w:val="0"/>
              <w:autoSpaceDN w:val="0"/>
              <w:adjustRightInd w:val="0"/>
              <w:jc w:val="right"/>
              <w:rPr>
                <w:rFonts w:ascii="Helvetica Neue" w:hAnsi="Helvetica Neue" w:cs="Helvetica Neue"/>
                <w:bCs w:val="0"/>
                <w:sz w:val="20"/>
                <w:szCs w:val="20"/>
              </w:rPr>
            </w:pPr>
          </w:p>
        </w:tc>
        <w:tc>
          <w:tcPr>
            <w:tcW w:w="3386" w:type="dxa"/>
            <w:tcBorders>
              <w:top w:val="nil"/>
              <w:left w:val="single" w:sz="12" w:space="0" w:color="auto"/>
              <w:bottom w:val="nil"/>
              <w:right w:val="single" w:sz="12" w:space="0" w:color="auto"/>
            </w:tcBorders>
            <w:shd w:val="solid" w:color="FF9900" w:fill="auto"/>
          </w:tcPr>
          <w:p w14:paraId="4AD86552" w14:textId="77777777" w:rsidR="00BB59E8" w:rsidRDefault="00BB59E8">
            <w:pPr>
              <w:tabs>
                <w:tab w:val="clear" w:pos="360"/>
                <w:tab w:val="clear" w:pos="720"/>
                <w:tab w:val="clear" w:pos="1080"/>
                <w:tab w:val="clear" w:pos="1440"/>
              </w:tabs>
              <w:autoSpaceDE w:val="0"/>
              <w:autoSpaceDN w:val="0"/>
              <w:adjustRightInd w:val="0"/>
              <w:rPr>
                <w:rFonts w:ascii="Helvetica Neue" w:hAnsi="Helvetica Neue" w:cs="Helvetica Neue"/>
                <w:b/>
                <w:sz w:val="20"/>
                <w:szCs w:val="20"/>
              </w:rPr>
            </w:pPr>
            <w:r>
              <w:rPr>
                <w:rFonts w:ascii="Helvetica Neue" w:hAnsi="Helvetica Neue" w:cs="Helvetica Neue"/>
                <w:b/>
                <w:sz w:val="20"/>
                <w:szCs w:val="20"/>
              </w:rPr>
              <w:t>Theory for Textile Practice</w:t>
            </w:r>
          </w:p>
        </w:tc>
      </w:tr>
      <w:tr w:rsidR="00BB59E8" w14:paraId="7152E7A4" w14:textId="77777777" w:rsidTr="00BB59E8">
        <w:trPr>
          <w:trHeight w:val="1236"/>
        </w:trPr>
        <w:tc>
          <w:tcPr>
            <w:tcW w:w="3276" w:type="dxa"/>
            <w:tcBorders>
              <w:top w:val="single" w:sz="6" w:space="0" w:color="auto"/>
              <w:left w:val="single" w:sz="6" w:space="0" w:color="auto"/>
              <w:bottom w:val="single" w:sz="6" w:space="0" w:color="auto"/>
              <w:right w:val="single" w:sz="6" w:space="0" w:color="auto"/>
            </w:tcBorders>
          </w:tcPr>
          <w:p w14:paraId="0DD48E7A" w14:textId="77777777" w:rsidR="00BB59E8" w:rsidRDefault="00BB59E8">
            <w:pPr>
              <w:tabs>
                <w:tab w:val="clear" w:pos="360"/>
                <w:tab w:val="clear" w:pos="720"/>
                <w:tab w:val="clear" w:pos="1080"/>
                <w:tab w:val="clear" w:pos="1440"/>
              </w:tabs>
              <w:autoSpaceDE w:val="0"/>
              <w:autoSpaceDN w:val="0"/>
              <w:adjustRightInd w:val="0"/>
              <w:rPr>
                <w:rFonts w:ascii="Helvetica Neue" w:hAnsi="Helvetica Neue" w:cs="Helvetica Neue"/>
                <w:bCs w:val="0"/>
                <w:sz w:val="20"/>
                <w:szCs w:val="20"/>
              </w:rPr>
            </w:pPr>
            <w:r>
              <w:rPr>
                <w:rFonts w:ascii="Helvetica Neue" w:hAnsi="Helvetica Neue" w:cs="Helvetica Neue"/>
                <w:b/>
                <w:sz w:val="20"/>
                <w:szCs w:val="20"/>
              </w:rPr>
              <w:t>Critical reflection</w:t>
            </w:r>
            <w:r>
              <w:rPr>
                <w:rFonts w:ascii="Helvetica Neue" w:hAnsi="Helvetica Neue" w:cs="Helvetica Neue"/>
                <w:bCs w:val="0"/>
                <w:sz w:val="20"/>
                <w:szCs w:val="20"/>
              </w:rPr>
              <w:t xml:space="preserve"> &amp; PDP     Presentation of work               </w:t>
            </w:r>
            <w:r>
              <w:rPr>
                <w:rFonts w:ascii="Helvetica Neue" w:hAnsi="Helvetica Neue" w:cs="Helvetica Neue"/>
                <w:b/>
                <w:sz w:val="20"/>
                <w:szCs w:val="20"/>
              </w:rPr>
              <w:t xml:space="preserve">Connects theory &amp; practice   </w:t>
            </w:r>
            <w:r>
              <w:rPr>
                <w:rFonts w:ascii="Helvetica Neue" w:hAnsi="Helvetica Neue" w:cs="Helvetica Neue"/>
                <w:bCs w:val="0"/>
                <w:sz w:val="20"/>
                <w:szCs w:val="20"/>
              </w:rPr>
              <w:t xml:space="preserve">     Peer and </w:t>
            </w:r>
            <w:proofErr w:type="spellStart"/>
            <w:r>
              <w:rPr>
                <w:rFonts w:ascii="Helvetica Neue" w:hAnsi="Helvetica Neue" w:cs="Helvetica Neue"/>
                <w:bCs w:val="0"/>
                <w:sz w:val="20"/>
                <w:szCs w:val="20"/>
              </w:rPr>
              <w:t>self assessment</w:t>
            </w:r>
            <w:proofErr w:type="spellEnd"/>
          </w:p>
        </w:tc>
        <w:tc>
          <w:tcPr>
            <w:tcW w:w="3324" w:type="dxa"/>
            <w:tcBorders>
              <w:top w:val="single" w:sz="6" w:space="0" w:color="auto"/>
              <w:left w:val="single" w:sz="6" w:space="0" w:color="auto"/>
              <w:bottom w:val="single" w:sz="6" w:space="0" w:color="auto"/>
              <w:right w:val="single" w:sz="6" w:space="0" w:color="auto"/>
            </w:tcBorders>
          </w:tcPr>
          <w:p w14:paraId="2E6A98D7" w14:textId="77777777" w:rsidR="00BB59E8" w:rsidRDefault="00BB59E8">
            <w:pPr>
              <w:tabs>
                <w:tab w:val="clear" w:pos="360"/>
                <w:tab w:val="clear" w:pos="720"/>
                <w:tab w:val="clear" w:pos="1080"/>
                <w:tab w:val="clear" w:pos="1440"/>
              </w:tabs>
              <w:autoSpaceDE w:val="0"/>
              <w:autoSpaceDN w:val="0"/>
              <w:adjustRightInd w:val="0"/>
              <w:rPr>
                <w:rFonts w:ascii="Helvetica Neue" w:hAnsi="Helvetica Neue" w:cs="Helvetica Neue"/>
                <w:bCs w:val="0"/>
                <w:sz w:val="20"/>
                <w:szCs w:val="20"/>
              </w:rPr>
            </w:pPr>
            <w:r>
              <w:rPr>
                <w:rFonts w:ascii="Helvetica Neue" w:hAnsi="Helvetica Neue" w:cs="Helvetica Neue"/>
                <w:b/>
                <w:sz w:val="20"/>
                <w:szCs w:val="20"/>
              </w:rPr>
              <w:t xml:space="preserve">Professional </w:t>
            </w:r>
            <w:proofErr w:type="gramStart"/>
            <w:r>
              <w:rPr>
                <w:rFonts w:ascii="Helvetica Neue" w:hAnsi="Helvetica Neue" w:cs="Helvetica Neue"/>
                <w:b/>
                <w:sz w:val="20"/>
                <w:szCs w:val="20"/>
              </w:rPr>
              <w:t xml:space="preserve">development </w:t>
            </w:r>
            <w:r>
              <w:rPr>
                <w:rFonts w:ascii="Helvetica Neue" w:hAnsi="Helvetica Neue" w:cs="Helvetica Neue"/>
                <w:bCs w:val="0"/>
                <w:sz w:val="20"/>
                <w:szCs w:val="20"/>
              </w:rPr>
              <w:t xml:space="preserve"> Placement</w:t>
            </w:r>
            <w:proofErr w:type="gramEnd"/>
            <w:r>
              <w:rPr>
                <w:rFonts w:ascii="Helvetica Neue" w:hAnsi="Helvetica Neue" w:cs="Helvetica Neue"/>
                <w:bCs w:val="0"/>
                <w:sz w:val="20"/>
                <w:szCs w:val="20"/>
              </w:rPr>
              <w:t xml:space="preserve"> Preparation                </w:t>
            </w:r>
            <w:r>
              <w:rPr>
                <w:rFonts w:ascii="Helvetica Neue" w:hAnsi="Helvetica Neue" w:cs="Helvetica Neue"/>
                <w:b/>
                <w:sz w:val="20"/>
                <w:szCs w:val="20"/>
              </w:rPr>
              <w:t xml:space="preserve">Career Development </w:t>
            </w:r>
            <w:r>
              <w:rPr>
                <w:rFonts w:ascii="Helvetica Neue" w:hAnsi="Helvetica Neue" w:cs="Helvetica Neue"/>
                <w:bCs w:val="0"/>
                <w:sz w:val="20"/>
                <w:szCs w:val="20"/>
              </w:rPr>
              <w:t xml:space="preserve">                      CV and portfolio preparation                    Team skills, communication</w:t>
            </w:r>
          </w:p>
        </w:tc>
        <w:tc>
          <w:tcPr>
            <w:tcW w:w="3348" w:type="dxa"/>
            <w:tcBorders>
              <w:top w:val="single" w:sz="6" w:space="0" w:color="auto"/>
              <w:left w:val="single" w:sz="6" w:space="0" w:color="auto"/>
              <w:bottom w:val="single" w:sz="6" w:space="0" w:color="auto"/>
              <w:right w:val="single" w:sz="6" w:space="0" w:color="auto"/>
            </w:tcBorders>
          </w:tcPr>
          <w:p w14:paraId="4A7644A0" w14:textId="77777777" w:rsidR="00BB59E8" w:rsidRDefault="00BB59E8">
            <w:pPr>
              <w:tabs>
                <w:tab w:val="clear" w:pos="360"/>
                <w:tab w:val="clear" w:pos="720"/>
                <w:tab w:val="clear" w:pos="1080"/>
                <w:tab w:val="clear" w:pos="1440"/>
              </w:tabs>
              <w:autoSpaceDE w:val="0"/>
              <w:autoSpaceDN w:val="0"/>
              <w:adjustRightInd w:val="0"/>
              <w:rPr>
                <w:rFonts w:ascii="Helvetica Neue" w:hAnsi="Helvetica Neue" w:cs="Helvetica Neue"/>
                <w:bCs w:val="0"/>
                <w:sz w:val="20"/>
                <w:szCs w:val="20"/>
              </w:rPr>
            </w:pPr>
            <w:r>
              <w:rPr>
                <w:rFonts w:ascii="Helvetica Neue" w:hAnsi="Helvetica Neue" w:cs="Helvetica Neue"/>
                <w:b/>
                <w:sz w:val="20"/>
                <w:szCs w:val="20"/>
              </w:rPr>
              <w:t>Reflective thinking, and self-evaluation</w:t>
            </w:r>
            <w:r>
              <w:rPr>
                <w:rFonts w:ascii="Helvetica Neue" w:hAnsi="Helvetica Neue" w:cs="Helvetica Neue"/>
                <w:bCs w:val="0"/>
                <w:sz w:val="20"/>
                <w:szCs w:val="20"/>
              </w:rPr>
              <w:t xml:space="preserve">                             Feedback                              Planning, communication</w:t>
            </w:r>
          </w:p>
        </w:tc>
        <w:tc>
          <w:tcPr>
            <w:tcW w:w="3386" w:type="dxa"/>
            <w:tcBorders>
              <w:top w:val="single" w:sz="6" w:space="0" w:color="auto"/>
              <w:left w:val="single" w:sz="6" w:space="0" w:color="auto"/>
              <w:bottom w:val="single" w:sz="6" w:space="0" w:color="auto"/>
              <w:right w:val="single" w:sz="6" w:space="0" w:color="auto"/>
            </w:tcBorders>
          </w:tcPr>
          <w:p w14:paraId="363383C5" w14:textId="77777777" w:rsidR="00BB59E8" w:rsidRDefault="00BB59E8">
            <w:pPr>
              <w:tabs>
                <w:tab w:val="clear" w:pos="360"/>
                <w:tab w:val="clear" w:pos="720"/>
                <w:tab w:val="clear" w:pos="1080"/>
                <w:tab w:val="clear" w:pos="1440"/>
              </w:tabs>
              <w:autoSpaceDE w:val="0"/>
              <w:autoSpaceDN w:val="0"/>
              <w:adjustRightInd w:val="0"/>
              <w:rPr>
                <w:rFonts w:ascii="Helvetica Neue" w:hAnsi="Helvetica Neue" w:cs="Helvetica Neue"/>
                <w:bCs w:val="0"/>
                <w:sz w:val="20"/>
                <w:szCs w:val="20"/>
              </w:rPr>
            </w:pPr>
            <w:r>
              <w:rPr>
                <w:rFonts w:ascii="Helvetica Neue" w:hAnsi="Helvetica Neue" w:cs="Helvetica Neue"/>
                <w:b/>
                <w:sz w:val="20"/>
                <w:szCs w:val="20"/>
              </w:rPr>
              <w:t xml:space="preserve">Personal &amp; objective analysis </w:t>
            </w:r>
            <w:r>
              <w:rPr>
                <w:rFonts w:ascii="Helvetica Neue" w:hAnsi="Helvetica Neue" w:cs="Helvetica Neue"/>
                <w:bCs w:val="0"/>
                <w:sz w:val="20"/>
                <w:szCs w:val="20"/>
              </w:rPr>
              <w:t xml:space="preserve">    </w:t>
            </w:r>
            <w:r>
              <w:rPr>
                <w:rFonts w:ascii="Helvetica Neue" w:hAnsi="Helvetica Neue" w:cs="Helvetica Neue"/>
                <w:b/>
                <w:sz w:val="20"/>
                <w:szCs w:val="20"/>
              </w:rPr>
              <w:t>Professional development planning</w:t>
            </w:r>
            <w:r>
              <w:rPr>
                <w:rFonts w:ascii="Helvetica Neue" w:hAnsi="Helvetica Neue" w:cs="Helvetica Neue"/>
                <w:bCs w:val="0"/>
                <w:sz w:val="20"/>
                <w:szCs w:val="20"/>
              </w:rPr>
              <w:t xml:space="preserve">                               Critical reflection</w:t>
            </w:r>
          </w:p>
        </w:tc>
      </w:tr>
      <w:tr w:rsidR="00BB59E8" w14:paraId="636946EB" w14:textId="77777777" w:rsidTr="00BB59E8">
        <w:trPr>
          <w:trHeight w:val="617"/>
        </w:trPr>
        <w:tc>
          <w:tcPr>
            <w:tcW w:w="3276" w:type="dxa"/>
            <w:gridSpan w:val="2"/>
            <w:tcBorders>
              <w:top w:val="nil"/>
              <w:left w:val="nil"/>
              <w:bottom w:val="nil"/>
              <w:right w:val="nil"/>
            </w:tcBorders>
          </w:tcPr>
          <w:p w14:paraId="148D7EEF" w14:textId="77777777" w:rsidR="00BB59E8" w:rsidRDefault="00BB59E8">
            <w:pPr>
              <w:tabs>
                <w:tab w:val="clear" w:pos="360"/>
                <w:tab w:val="clear" w:pos="720"/>
                <w:tab w:val="clear" w:pos="1080"/>
                <w:tab w:val="clear" w:pos="1440"/>
              </w:tabs>
              <w:autoSpaceDE w:val="0"/>
              <w:autoSpaceDN w:val="0"/>
              <w:adjustRightInd w:val="0"/>
              <w:rPr>
                <w:rFonts w:ascii="Helvetica Neue" w:hAnsi="Helvetica Neue" w:cs="Helvetica Neue"/>
                <w:b/>
              </w:rPr>
            </w:pPr>
            <w:r>
              <w:rPr>
                <w:rFonts w:ascii="Helvetica Neue" w:hAnsi="Helvetica Neue" w:cs="Helvetica Neue"/>
                <w:b/>
              </w:rPr>
              <w:t>PDP content in other modules</w:t>
            </w:r>
          </w:p>
        </w:tc>
        <w:tc>
          <w:tcPr>
            <w:tcW w:w="3348" w:type="dxa"/>
            <w:tcBorders>
              <w:top w:val="nil"/>
              <w:left w:val="nil"/>
              <w:bottom w:val="nil"/>
              <w:right w:val="nil"/>
            </w:tcBorders>
          </w:tcPr>
          <w:p w14:paraId="4B4E738F" w14:textId="77777777" w:rsidR="00BB59E8" w:rsidRDefault="00BB59E8">
            <w:pPr>
              <w:tabs>
                <w:tab w:val="clear" w:pos="360"/>
                <w:tab w:val="clear" w:pos="720"/>
                <w:tab w:val="clear" w:pos="1080"/>
                <w:tab w:val="clear" w:pos="1440"/>
              </w:tabs>
              <w:autoSpaceDE w:val="0"/>
              <w:autoSpaceDN w:val="0"/>
              <w:adjustRightInd w:val="0"/>
              <w:jc w:val="right"/>
              <w:rPr>
                <w:rFonts w:ascii="Helvetica Neue" w:hAnsi="Helvetica Neue" w:cs="Helvetica Neue"/>
                <w:bCs w:val="0"/>
                <w:sz w:val="20"/>
                <w:szCs w:val="20"/>
              </w:rPr>
            </w:pPr>
          </w:p>
        </w:tc>
        <w:tc>
          <w:tcPr>
            <w:tcW w:w="3386" w:type="dxa"/>
            <w:tcBorders>
              <w:top w:val="nil"/>
              <w:left w:val="nil"/>
              <w:bottom w:val="nil"/>
              <w:right w:val="nil"/>
            </w:tcBorders>
          </w:tcPr>
          <w:p w14:paraId="1BB3FFCE" w14:textId="77777777" w:rsidR="00BB59E8" w:rsidRDefault="00BB59E8">
            <w:pPr>
              <w:tabs>
                <w:tab w:val="clear" w:pos="360"/>
                <w:tab w:val="clear" w:pos="720"/>
                <w:tab w:val="clear" w:pos="1080"/>
                <w:tab w:val="clear" w:pos="1440"/>
              </w:tabs>
              <w:autoSpaceDE w:val="0"/>
              <w:autoSpaceDN w:val="0"/>
              <w:adjustRightInd w:val="0"/>
              <w:jc w:val="right"/>
              <w:rPr>
                <w:rFonts w:ascii="Helvetica Neue" w:hAnsi="Helvetica Neue" w:cs="Helvetica Neue"/>
                <w:bCs w:val="0"/>
                <w:sz w:val="20"/>
                <w:szCs w:val="20"/>
              </w:rPr>
            </w:pPr>
          </w:p>
        </w:tc>
      </w:tr>
      <w:tr w:rsidR="00BB59E8" w14:paraId="2B287B15" w14:textId="77777777" w:rsidTr="00BB59E8">
        <w:trPr>
          <w:trHeight w:val="600"/>
        </w:trPr>
        <w:tc>
          <w:tcPr>
            <w:tcW w:w="3276" w:type="dxa"/>
            <w:tcBorders>
              <w:top w:val="single" w:sz="12" w:space="0" w:color="auto"/>
              <w:left w:val="single" w:sz="12" w:space="0" w:color="auto"/>
              <w:bottom w:val="nil"/>
              <w:right w:val="single" w:sz="12" w:space="0" w:color="auto"/>
            </w:tcBorders>
            <w:shd w:val="solid" w:color="FFFF99" w:fill="auto"/>
          </w:tcPr>
          <w:p w14:paraId="58D29157" w14:textId="18D3208F" w:rsidR="00BB59E8" w:rsidRDefault="00BB59E8">
            <w:pPr>
              <w:tabs>
                <w:tab w:val="clear" w:pos="360"/>
                <w:tab w:val="clear" w:pos="720"/>
                <w:tab w:val="clear" w:pos="1080"/>
                <w:tab w:val="clear" w:pos="1440"/>
              </w:tabs>
              <w:autoSpaceDE w:val="0"/>
              <w:autoSpaceDN w:val="0"/>
              <w:adjustRightInd w:val="0"/>
              <w:rPr>
                <w:rFonts w:ascii="Helvetica Neue" w:hAnsi="Helvetica Neue" w:cs="Helvetica Neue"/>
                <w:b/>
                <w:sz w:val="20"/>
                <w:szCs w:val="20"/>
              </w:rPr>
            </w:pPr>
            <w:r>
              <w:rPr>
                <w:rFonts w:ascii="Helvetica Neue" w:hAnsi="Helvetica Neue" w:cs="Helvetica Neue"/>
                <w:b/>
                <w:sz w:val="20"/>
                <w:szCs w:val="20"/>
              </w:rPr>
              <w:t xml:space="preserve">TFD1321, </w:t>
            </w:r>
            <w:r w:rsidR="00D81916">
              <w:rPr>
                <w:rFonts w:ascii="Helvetica Neue" w:hAnsi="Helvetica Neue" w:cs="Helvetica Neue"/>
                <w:b/>
                <w:sz w:val="20"/>
                <w:szCs w:val="20"/>
              </w:rPr>
              <w:t>TFD1110</w:t>
            </w:r>
            <w:r>
              <w:rPr>
                <w:rFonts w:ascii="Helvetica Neue" w:hAnsi="Helvetica Neue" w:cs="Helvetica Neue"/>
                <w:b/>
                <w:sz w:val="20"/>
                <w:szCs w:val="20"/>
              </w:rPr>
              <w:t xml:space="preserve">, </w:t>
            </w:r>
            <w:r w:rsidR="00D81916">
              <w:rPr>
                <w:rFonts w:ascii="Helvetica Neue" w:hAnsi="Helvetica Neue" w:cs="Helvetica Neue"/>
                <w:b/>
                <w:sz w:val="20"/>
                <w:szCs w:val="20"/>
              </w:rPr>
              <w:t>TFD1118, TFD1112</w:t>
            </w:r>
          </w:p>
        </w:tc>
        <w:tc>
          <w:tcPr>
            <w:tcW w:w="3324" w:type="dxa"/>
            <w:tcBorders>
              <w:top w:val="single" w:sz="12" w:space="0" w:color="auto"/>
              <w:left w:val="single" w:sz="12" w:space="0" w:color="auto"/>
              <w:bottom w:val="nil"/>
              <w:right w:val="single" w:sz="12" w:space="0" w:color="auto"/>
            </w:tcBorders>
            <w:shd w:val="solid" w:color="FFFF00" w:fill="auto"/>
          </w:tcPr>
          <w:p w14:paraId="211EACFF" w14:textId="77777777" w:rsidR="00BB59E8" w:rsidRDefault="00BB59E8">
            <w:pPr>
              <w:tabs>
                <w:tab w:val="clear" w:pos="360"/>
                <w:tab w:val="clear" w:pos="720"/>
                <w:tab w:val="clear" w:pos="1080"/>
                <w:tab w:val="clear" w:pos="1440"/>
              </w:tabs>
              <w:autoSpaceDE w:val="0"/>
              <w:autoSpaceDN w:val="0"/>
              <w:adjustRightInd w:val="0"/>
              <w:rPr>
                <w:rFonts w:ascii="Helvetica Neue" w:hAnsi="Helvetica Neue" w:cs="Helvetica Neue"/>
                <w:b/>
                <w:sz w:val="20"/>
                <w:szCs w:val="20"/>
              </w:rPr>
            </w:pPr>
            <w:r>
              <w:rPr>
                <w:rFonts w:ascii="Helvetica Neue" w:hAnsi="Helvetica Neue" w:cs="Helvetica Neue"/>
                <w:b/>
                <w:sz w:val="20"/>
                <w:szCs w:val="20"/>
              </w:rPr>
              <w:t xml:space="preserve">TID1331, TID1332, </w:t>
            </w:r>
          </w:p>
        </w:tc>
        <w:tc>
          <w:tcPr>
            <w:tcW w:w="3348" w:type="dxa"/>
            <w:tcBorders>
              <w:top w:val="single" w:sz="12" w:space="0" w:color="auto"/>
              <w:left w:val="single" w:sz="12" w:space="0" w:color="auto"/>
              <w:bottom w:val="nil"/>
              <w:right w:val="single" w:sz="12" w:space="0" w:color="auto"/>
            </w:tcBorders>
            <w:shd w:val="solid" w:color="FFCC00" w:fill="auto"/>
          </w:tcPr>
          <w:p w14:paraId="30DF65D0" w14:textId="77777777" w:rsidR="00BB59E8" w:rsidRDefault="00BB59E8">
            <w:pPr>
              <w:tabs>
                <w:tab w:val="clear" w:pos="360"/>
                <w:tab w:val="clear" w:pos="720"/>
                <w:tab w:val="clear" w:pos="1080"/>
                <w:tab w:val="clear" w:pos="1440"/>
              </w:tabs>
              <w:autoSpaceDE w:val="0"/>
              <w:autoSpaceDN w:val="0"/>
              <w:adjustRightInd w:val="0"/>
              <w:rPr>
                <w:rFonts w:ascii="Helvetica Neue" w:hAnsi="Helvetica Neue" w:cs="Helvetica Neue"/>
                <w:b/>
                <w:sz w:val="20"/>
                <w:szCs w:val="20"/>
              </w:rPr>
            </w:pPr>
            <w:r>
              <w:rPr>
                <w:rFonts w:ascii="Helvetica Neue" w:hAnsi="Helvetica Neue" w:cs="Helvetica Neue"/>
                <w:b/>
                <w:sz w:val="20"/>
                <w:szCs w:val="20"/>
              </w:rPr>
              <w:t>TST1525 / TST1530</w:t>
            </w:r>
          </w:p>
        </w:tc>
        <w:tc>
          <w:tcPr>
            <w:tcW w:w="3386" w:type="dxa"/>
            <w:tcBorders>
              <w:top w:val="single" w:sz="12" w:space="0" w:color="auto"/>
              <w:left w:val="single" w:sz="12" w:space="0" w:color="auto"/>
              <w:bottom w:val="nil"/>
              <w:right w:val="single" w:sz="12" w:space="0" w:color="auto"/>
            </w:tcBorders>
            <w:shd w:val="solid" w:color="FF9900" w:fill="auto"/>
          </w:tcPr>
          <w:p w14:paraId="0551B8BA" w14:textId="77777777" w:rsidR="00BB59E8" w:rsidRDefault="00BB59E8">
            <w:pPr>
              <w:tabs>
                <w:tab w:val="clear" w:pos="360"/>
                <w:tab w:val="clear" w:pos="720"/>
                <w:tab w:val="clear" w:pos="1080"/>
                <w:tab w:val="clear" w:pos="1440"/>
              </w:tabs>
              <w:autoSpaceDE w:val="0"/>
              <w:autoSpaceDN w:val="0"/>
              <w:adjustRightInd w:val="0"/>
              <w:rPr>
                <w:rFonts w:ascii="Helvetica Neue" w:hAnsi="Helvetica Neue" w:cs="Helvetica Neue"/>
                <w:b/>
                <w:sz w:val="20"/>
                <w:szCs w:val="20"/>
              </w:rPr>
            </w:pPr>
            <w:r>
              <w:rPr>
                <w:rFonts w:ascii="Helvetica Neue" w:hAnsi="Helvetica Neue" w:cs="Helvetica Neue"/>
                <w:b/>
                <w:sz w:val="20"/>
                <w:szCs w:val="20"/>
              </w:rPr>
              <w:t>THD1376 &amp;                     THD1320 Major Project</w:t>
            </w:r>
          </w:p>
        </w:tc>
      </w:tr>
      <w:tr w:rsidR="00BB59E8" w14:paraId="5407CD17" w14:textId="77777777" w:rsidTr="00BB59E8">
        <w:trPr>
          <w:trHeight w:val="1236"/>
        </w:trPr>
        <w:tc>
          <w:tcPr>
            <w:tcW w:w="3276" w:type="dxa"/>
            <w:tcBorders>
              <w:top w:val="single" w:sz="6" w:space="0" w:color="auto"/>
              <w:left w:val="single" w:sz="6" w:space="0" w:color="auto"/>
              <w:bottom w:val="single" w:sz="6" w:space="0" w:color="auto"/>
              <w:right w:val="single" w:sz="6" w:space="0" w:color="auto"/>
            </w:tcBorders>
          </w:tcPr>
          <w:p w14:paraId="3AE920D5" w14:textId="475F5B25" w:rsidR="00BB59E8" w:rsidRDefault="00BB59E8">
            <w:pPr>
              <w:tabs>
                <w:tab w:val="clear" w:pos="360"/>
                <w:tab w:val="clear" w:pos="720"/>
                <w:tab w:val="clear" w:pos="1080"/>
                <w:tab w:val="clear" w:pos="1440"/>
              </w:tabs>
              <w:autoSpaceDE w:val="0"/>
              <w:autoSpaceDN w:val="0"/>
              <w:adjustRightInd w:val="0"/>
              <w:rPr>
                <w:rFonts w:ascii="Helvetica Neue" w:hAnsi="Helvetica Neue" w:cs="Helvetica Neue"/>
                <w:bCs w:val="0"/>
                <w:sz w:val="20"/>
                <w:szCs w:val="20"/>
              </w:rPr>
            </w:pPr>
            <w:r>
              <w:rPr>
                <w:rFonts w:ascii="Helvetica Neue" w:hAnsi="Helvetica Neue" w:cs="Helvetica Neue"/>
                <w:bCs w:val="0"/>
                <w:sz w:val="20"/>
                <w:szCs w:val="20"/>
              </w:rPr>
              <w:t xml:space="preserve">TFD1321 Formative </w:t>
            </w:r>
            <w:proofErr w:type="gramStart"/>
            <w:r>
              <w:rPr>
                <w:rFonts w:ascii="Helvetica Neue" w:hAnsi="Helvetica Neue" w:cs="Helvetica Neue"/>
                <w:bCs w:val="0"/>
                <w:sz w:val="20"/>
                <w:szCs w:val="20"/>
              </w:rPr>
              <w:t>feedback  TFD</w:t>
            </w:r>
            <w:proofErr w:type="gramEnd"/>
            <w:r>
              <w:rPr>
                <w:rFonts w:ascii="Helvetica Neue" w:hAnsi="Helvetica Neue" w:cs="Helvetica Neue"/>
                <w:bCs w:val="0"/>
                <w:sz w:val="20"/>
                <w:szCs w:val="20"/>
              </w:rPr>
              <w:t>1</w:t>
            </w:r>
            <w:r w:rsidR="00D81916">
              <w:rPr>
                <w:rFonts w:ascii="Helvetica Neue" w:hAnsi="Helvetica Neue" w:cs="Helvetica Neue"/>
                <w:bCs w:val="0"/>
                <w:sz w:val="20"/>
                <w:szCs w:val="20"/>
              </w:rPr>
              <w:t xml:space="preserve">110 </w:t>
            </w:r>
            <w:r>
              <w:rPr>
                <w:rFonts w:ascii="Helvetica Neue" w:hAnsi="Helvetica Neue" w:cs="Helvetica Neue"/>
                <w:bCs w:val="0"/>
                <w:sz w:val="20"/>
                <w:szCs w:val="20"/>
              </w:rPr>
              <w:t xml:space="preserve">Tutorials &amp; Feedback, Peer Evaluation                              </w:t>
            </w:r>
            <w:r w:rsidR="00D81916">
              <w:rPr>
                <w:rFonts w:ascii="Helvetica Neue" w:hAnsi="Helvetica Neue" w:cs="Helvetica Neue"/>
                <w:bCs w:val="0"/>
                <w:sz w:val="20"/>
                <w:szCs w:val="20"/>
              </w:rPr>
              <w:t xml:space="preserve">TFD1118 </w:t>
            </w:r>
            <w:r>
              <w:rPr>
                <w:rFonts w:ascii="Helvetica Neue" w:hAnsi="Helvetica Neue" w:cs="Helvetica Neue"/>
                <w:bCs w:val="0"/>
                <w:sz w:val="20"/>
                <w:szCs w:val="20"/>
              </w:rPr>
              <w:t>Feedback &amp; tutorials, peer evaluation</w:t>
            </w:r>
          </w:p>
          <w:p w14:paraId="4B06A15B" w14:textId="5884D608" w:rsidR="00D81916" w:rsidRDefault="00D81916">
            <w:pPr>
              <w:tabs>
                <w:tab w:val="clear" w:pos="360"/>
                <w:tab w:val="clear" w:pos="720"/>
                <w:tab w:val="clear" w:pos="1080"/>
                <w:tab w:val="clear" w:pos="1440"/>
              </w:tabs>
              <w:autoSpaceDE w:val="0"/>
              <w:autoSpaceDN w:val="0"/>
              <w:adjustRightInd w:val="0"/>
              <w:rPr>
                <w:rFonts w:ascii="Helvetica Neue" w:hAnsi="Helvetica Neue" w:cs="Helvetica Neue"/>
                <w:bCs w:val="0"/>
                <w:sz w:val="20"/>
                <w:szCs w:val="20"/>
              </w:rPr>
            </w:pPr>
            <w:r>
              <w:rPr>
                <w:rFonts w:ascii="Helvetica Neue" w:hAnsi="Helvetica Neue" w:cs="Helvetica Neue"/>
                <w:bCs w:val="0"/>
                <w:sz w:val="20"/>
                <w:szCs w:val="20"/>
              </w:rPr>
              <w:t>TFD1112 Feedback &amp; tutorials, peer evaluation</w:t>
            </w:r>
          </w:p>
        </w:tc>
        <w:tc>
          <w:tcPr>
            <w:tcW w:w="3324" w:type="dxa"/>
            <w:tcBorders>
              <w:top w:val="single" w:sz="6" w:space="0" w:color="auto"/>
              <w:left w:val="single" w:sz="6" w:space="0" w:color="auto"/>
              <w:bottom w:val="single" w:sz="6" w:space="0" w:color="auto"/>
              <w:right w:val="single" w:sz="6" w:space="0" w:color="auto"/>
            </w:tcBorders>
          </w:tcPr>
          <w:p w14:paraId="5868F9E5" w14:textId="77777777" w:rsidR="00BB59E8" w:rsidRDefault="00BB59E8">
            <w:pPr>
              <w:tabs>
                <w:tab w:val="clear" w:pos="360"/>
                <w:tab w:val="clear" w:pos="720"/>
                <w:tab w:val="clear" w:pos="1080"/>
                <w:tab w:val="clear" w:pos="1440"/>
              </w:tabs>
              <w:autoSpaceDE w:val="0"/>
              <w:autoSpaceDN w:val="0"/>
              <w:adjustRightInd w:val="0"/>
              <w:rPr>
                <w:rFonts w:ascii="Helvetica Neue" w:hAnsi="Helvetica Neue" w:cs="Helvetica Neue"/>
                <w:bCs w:val="0"/>
                <w:sz w:val="20"/>
                <w:szCs w:val="20"/>
              </w:rPr>
            </w:pPr>
            <w:r>
              <w:rPr>
                <w:rFonts w:ascii="Helvetica Neue" w:hAnsi="Helvetica Neue" w:cs="Helvetica Neue"/>
                <w:bCs w:val="0"/>
                <w:sz w:val="20"/>
                <w:szCs w:val="20"/>
              </w:rPr>
              <w:t>TID1331 Formative Feedback    TID</w:t>
            </w:r>
            <w:proofErr w:type="gramStart"/>
            <w:r>
              <w:rPr>
                <w:rFonts w:ascii="Helvetica Neue" w:hAnsi="Helvetica Neue" w:cs="Helvetica Neue"/>
                <w:bCs w:val="0"/>
                <w:sz w:val="20"/>
                <w:szCs w:val="20"/>
              </w:rPr>
              <w:t>1332  Self</w:t>
            </w:r>
            <w:proofErr w:type="gramEnd"/>
            <w:r>
              <w:rPr>
                <w:rFonts w:ascii="Helvetica Neue" w:hAnsi="Helvetica Neue" w:cs="Helvetica Neue"/>
                <w:bCs w:val="0"/>
                <w:sz w:val="20"/>
                <w:szCs w:val="20"/>
              </w:rPr>
              <w:t>-Assessment &amp; peer feedback/team work in addition to formative feedback</w:t>
            </w:r>
          </w:p>
        </w:tc>
        <w:tc>
          <w:tcPr>
            <w:tcW w:w="3348" w:type="dxa"/>
            <w:tcBorders>
              <w:top w:val="single" w:sz="6" w:space="0" w:color="auto"/>
              <w:left w:val="single" w:sz="6" w:space="0" w:color="auto"/>
              <w:bottom w:val="single" w:sz="6" w:space="0" w:color="auto"/>
              <w:right w:val="single" w:sz="6" w:space="0" w:color="auto"/>
            </w:tcBorders>
          </w:tcPr>
          <w:p w14:paraId="4E47BE3A" w14:textId="77777777" w:rsidR="00BB59E8" w:rsidRDefault="00BB59E8">
            <w:pPr>
              <w:tabs>
                <w:tab w:val="clear" w:pos="360"/>
                <w:tab w:val="clear" w:pos="720"/>
                <w:tab w:val="clear" w:pos="1080"/>
                <w:tab w:val="clear" w:pos="1440"/>
              </w:tabs>
              <w:autoSpaceDE w:val="0"/>
              <w:autoSpaceDN w:val="0"/>
              <w:adjustRightInd w:val="0"/>
              <w:rPr>
                <w:rFonts w:ascii="Helvetica Neue" w:hAnsi="Helvetica Neue" w:cs="Helvetica Neue"/>
                <w:bCs w:val="0"/>
                <w:sz w:val="20"/>
                <w:szCs w:val="20"/>
              </w:rPr>
            </w:pPr>
            <w:r>
              <w:rPr>
                <w:rFonts w:ascii="Helvetica Neue" w:hAnsi="Helvetica Neue" w:cs="Helvetica Neue"/>
                <w:bCs w:val="0"/>
                <w:sz w:val="20"/>
                <w:szCs w:val="20"/>
              </w:rPr>
              <w:t xml:space="preserve">Placement visit from </w:t>
            </w:r>
            <w:proofErr w:type="gramStart"/>
            <w:r>
              <w:rPr>
                <w:rFonts w:ascii="Helvetica Neue" w:hAnsi="Helvetica Neue" w:cs="Helvetica Neue"/>
                <w:bCs w:val="0"/>
                <w:sz w:val="20"/>
                <w:szCs w:val="20"/>
              </w:rPr>
              <w:t xml:space="preserve">staff,   </w:t>
            </w:r>
            <w:proofErr w:type="gramEnd"/>
            <w:r>
              <w:rPr>
                <w:rFonts w:ascii="Helvetica Neue" w:hAnsi="Helvetica Neue" w:cs="Helvetica Neue"/>
                <w:bCs w:val="0"/>
                <w:sz w:val="20"/>
                <w:szCs w:val="20"/>
              </w:rPr>
              <w:t xml:space="preserve">    Reflection on progress/achievements through report &amp; presentation </w:t>
            </w:r>
          </w:p>
        </w:tc>
        <w:tc>
          <w:tcPr>
            <w:tcW w:w="3386" w:type="dxa"/>
            <w:tcBorders>
              <w:top w:val="single" w:sz="6" w:space="0" w:color="auto"/>
              <w:left w:val="single" w:sz="6" w:space="0" w:color="auto"/>
              <w:bottom w:val="single" w:sz="6" w:space="0" w:color="auto"/>
              <w:right w:val="single" w:sz="6" w:space="0" w:color="auto"/>
            </w:tcBorders>
          </w:tcPr>
          <w:p w14:paraId="31599076" w14:textId="77777777" w:rsidR="00BB59E8" w:rsidRDefault="00BB59E8">
            <w:pPr>
              <w:tabs>
                <w:tab w:val="clear" w:pos="360"/>
                <w:tab w:val="clear" w:pos="720"/>
                <w:tab w:val="clear" w:pos="1080"/>
                <w:tab w:val="clear" w:pos="1440"/>
              </w:tabs>
              <w:autoSpaceDE w:val="0"/>
              <w:autoSpaceDN w:val="0"/>
              <w:adjustRightInd w:val="0"/>
              <w:rPr>
                <w:rFonts w:ascii="Helvetica Neue" w:hAnsi="Helvetica Neue" w:cs="Helvetica Neue"/>
                <w:bCs w:val="0"/>
                <w:sz w:val="20"/>
                <w:szCs w:val="20"/>
              </w:rPr>
            </w:pPr>
            <w:r>
              <w:rPr>
                <w:rFonts w:ascii="Helvetica Neue" w:hAnsi="Helvetica Neue" w:cs="Helvetica Neue"/>
                <w:bCs w:val="0"/>
                <w:sz w:val="20"/>
                <w:szCs w:val="20"/>
              </w:rPr>
              <w:t xml:space="preserve">THD1376 Critical reflection, Peer feedback/formative feedback &amp; tutorials                                 THD1320 Action planning, critical reflection &amp; </w:t>
            </w:r>
            <w:proofErr w:type="spellStart"/>
            <w:r>
              <w:rPr>
                <w:rFonts w:ascii="Helvetica Neue" w:hAnsi="Helvetica Neue" w:cs="Helvetica Neue"/>
                <w:bCs w:val="0"/>
                <w:sz w:val="20"/>
                <w:szCs w:val="20"/>
              </w:rPr>
              <w:t>Prof.Practice</w:t>
            </w:r>
            <w:proofErr w:type="spellEnd"/>
          </w:p>
        </w:tc>
      </w:tr>
    </w:tbl>
    <w:p w14:paraId="620A7023" w14:textId="213179D8" w:rsidR="00F25B42" w:rsidRDefault="00F25B42" w:rsidP="002E4E9F">
      <w:pPr>
        <w:tabs>
          <w:tab w:val="clear" w:pos="360"/>
        </w:tabs>
        <w:rPr>
          <w:color w:val="auto"/>
          <w:sz w:val="22"/>
          <w:szCs w:val="22"/>
        </w:rPr>
      </w:pPr>
    </w:p>
    <w:p w14:paraId="021C1A94" w14:textId="77777777" w:rsidR="00F25B42" w:rsidRDefault="00F25B42">
      <w:pPr>
        <w:tabs>
          <w:tab w:val="clear" w:pos="360"/>
          <w:tab w:val="clear" w:pos="720"/>
          <w:tab w:val="clear" w:pos="1080"/>
          <w:tab w:val="clear" w:pos="1440"/>
        </w:tabs>
        <w:rPr>
          <w:color w:val="auto"/>
          <w:sz w:val="22"/>
          <w:szCs w:val="22"/>
        </w:rPr>
      </w:pPr>
      <w:r>
        <w:rPr>
          <w:color w:val="auto"/>
          <w:sz w:val="22"/>
          <w:szCs w:val="22"/>
        </w:rPr>
        <w:br w:type="page"/>
      </w:r>
    </w:p>
    <w:p w14:paraId="0B3461B5" w14:textId="77777777" w:rsidR="00F25B42" w:rsidRDefault="00F25B42" w:rsidP="00F25B42">
      <w:r>
        <w:t>Course Structure</w:t>
      </w:r>
    </w:p>
    <w:p w14:paraId="73950A3C" w14:textId="77777777" w:rsidR="00F25B42" w:rsidRPr="00031B39" w:rsidRDefault="00F25B42" w:rsidP="00F25B42"/>
    <w:tbl>
      <w:tblPr>
        <w:tblStyle w:val="TableGrid"/>
        <w:tblW w:w="14765" w:type="dxa"/>
        <w:tblLook w:val="04A0" w:firstRow="1" w:lastRow="0" w:firstColumn="1" w:lastColumn="0" w:noHBand="0" w:noVBand="1"/>
      </w:tblPr>
      <w:tblGrid>
        <w:gridCol w:w="492"/>
        <w:gridCol w:w="935"/>
        <w:gridCol w:w="492"/>
        <w:gridCol w:w="492"/>
        <w:gridCol w:w="7931"/>
        <w:gridCol w:w="1696"/>
        <w:gridCol w:w="2727"/>
      </w:tblGrid>
      <w:tr w:rsidR="00F25B42" w:rsidRPr="008E06A7" w14:paraId="6D9B28CA" w14:textId="77777777" w:rsidTr="00C71524">
        <w:trPr>
          <w:cantSplit/>
          <w:trHeight w:val="1134"/>
        </w:trPr>
        <w:tc>
          <w:tcPr>
            <w:tcW w:w="463" w:type="dxa"/>
            <w:vMerge w:val="restart"/>
            <w:textDirection w:val="btLr"/>
          </w:tcPr>
          <w:p w14:paraId="37B69A72" w14:textId="77777777" w:rsidR="00F25B42" w:rsidRPr="008E06A7" w:rsidRDefault="00F25B42" w:rsidP="00C71524">
            <w:pPr>
              <w:ind w:left="113" w:right="113"/>
              <w:jc w:val="right"/>
              <w:rPr>
                <w:rFonts w:ascii="Helvetica Neue" w:hAnsi="Helvetica Neue"/>
                <w:sz w:val="20"/>
                <w:szCs w:val="20"/>
              </w:rPr>
            </w:pPr>
            <w:r w:rsidRPr="008E06A7">
              <w:rPr>
                <w:rFonts w:ascii="Helvetica Neue" w:hAnsi="Helvetica Neue"/>
                <w:sz w:val="20"/>
                <w:szCs w:val="20"/>
              </w:rPr>
              <w:t>Year 1</w:t>
            </w:r>
          </w:p>
        </w:tc>
        <w:tc>
          <w:tcPr>
            <w:tcW w:w="939" w:type="dxa"/>
            <w:vMerge w:val="restart"/>
            <w:textDirection w:val="btLr"/>
          </w:tcPr>
          <w:p w14:paraId="734FDF4D" w14:textId="77777777" w:rsidR="00F25B42" w:rsidRPr="00E730F8" w:rsidRDefault="00F25B42" w:rsidP="00C71524">
            <w:pPr>
              <w:ind w:left="113" w:right="113"/>
              <w:rPr>
                <w:rFonts w:ascii="Helvetica Neue" w:hAnsi="Helvetica Neue"/>
                <w:sz w:val="20"/>
                <w:szCs w:val="20"/>
              </w:rPr>
            </w:pPr>
            <w:r w:rsidRPr="00E730F8">
              <w:rPr>
                <w:rFonts w:ascii="Helvetica Neue" w:hAnsi="Helvetica Neue"/>
                <w:sz w:val="20"/>
                <w:szCs w:val="20"/>
              </w:rPr>
              <w:t>Textiles</w:t>
            </w:r>
          </w:p>
          <w:p w14:paraId="5A368FA5" w14:textId="77777777" w:rsidR="00F25B42" w:rsidRPr="008E06A7" w:rsidRDefault="00F25B42" w:rsidP="00C71524">
            <w:pPr>
              <w:ind w:left="113" w:right="113"/>
              <w:rPr>
                <w:rFonts w:ascii="Helvetica Neue" w:hAnsi="Helvetica Neue"/>
                <w:sz w:val="20"/>
                <w:szCs w:val="20"/>
              </w:rPr>
            </w:pPr>
          </w:p>
        </w:tc>
        <w:tc>
          <w:tcPr>
            <w:tcW w:w="461" w:type="dxa"/>
            <w:vMerge w:val="restart"/>
            <w:textDirection w:val="btLr"/>
          </w:tcPr>
          <w:p w14:paraId="7A31A4C0" w14:textId="77777777" w:rsidR="00F25B42" w:rsidRPr="008E06A7" w:rsidRDefault="00F25B42" w:rsidP="00C71524">
            <w:pPr>
              <w:ind w:left="113" w:right="113"/>
              <w:jc w:val="right"/>
              <w:rPr>
                <w:rFonts w:ascii="Helvetica Neue" w:hAnsi="Helvetica Neue"/>
                <w:sz w:val="20"/>
                <w:szCs w:val="20"/>
              </w:rPr>
            </w:pPr>
            <w:r>
              <w:rPr>
                <w:rFonts w:ascii="Helvetica Neue" w:hAnsi="Helvetica Neue"/>
                <w:sz w:val="20"/>
                <w:szCs w:val="20"/>
              </w:rPr>
              <w:t>BA /BSc</w:t>
            </w:r>
          </w:p>
        </w:tc>
        <w:tc>
          <w:tcPr>
            <w:tcW w:w="461" w:type="dxa"/>
            <w:textDirection w:val="btLr"/>
          </w:tcPr>
          <w:p w14:paraId="5D8A4499" w14:textId="7FD4CB35" w:rsidR="00F25B42" w:rsidRPr="00424C8C" w:rsidRDefault="00F25B42" w:rsidP="00C71524">
            <w:pPr>
              <w:ind w:left="113" w:right="113"/>
              <w:jc w:val="right"/>
              <w:rPr>
                <w:rFonts w:ascii="Helvetica Neue" w:hAnsi="Helvetica Neue"/>
                <w:color w:val="808080" w:themeColor="background1" w:themeShade="80"/>
                <w:sz w:val="20"/>
                <w:szCs w:val="20"/>
              </w:rPr>
            </w:pPr>
            <w:r w:rsidRPr="00424C8C">
              <w:rPr>
                <w:rFonts w:ascii="Helvetica Neue" w:hAnsi="Helvetica Neue"/>
                <w:color w:val="808080" w:themeColor="background1" w:themeShade="80"/>
                <w:sz w:val="20"/>
                <w:szCs w:val="20"/>
              </w:rPr>
              <w:t xml:space="preserve">TFD </w:t>
            </w:r>
            <w:r w:rsidR="00D81916" w:rsidRPr="00424C8C">
              <w:rPr>
                <w:rFonts w:ascii="Helvetica Neue" w:hAnsi="Helvetica Neue"/>
                <w:color w:val="808080" w:themeColor="background1" w:themeShade="80"/>
                <w:sz w:val="20"/>
                <w:szCs w:val="20"/>
              </w:rPr>
              <w:t>1</w:t>
            </w:r>
            <w:r w:rsidR="00D81916">
              <w:rPr>
                <w:rFonts w:ascii="Helvetica Neue" w:hAnsi="Helvetica Neue"/>
                <w:color w:val="808080" w:themeColor="background1" w:themeShade="80"/>
                <w:sz w:val="20"/>
                <w:szCs w:val="20"/>
              </w:rPr>
              <w:t>110</w:t>
            </w:r>
          </w:p>
          <w:p w14:paraId="1C767C53" w14:textId="77777777" w:rsidR="00F25B42" w:rsidRPr="00424C8C" w:rsidRDefault="00F25B42" w:rsidP="00C71524">
            <w:pPr>
              <w:ind w:left="113" w:right="113"/>
              <w:jc w:val="right"/>
              <w:rPr>
                <w:rFonts w:ascii="Helvetica Neue" w:hAnsi="Helvetica Neue"/>
                <w:color w:val="808080" w:themeColor="background1" w:themeShade="80"/>
                <w:sz w:val="20"/>
                <w:szCs w:val="20"/>
              </w:rPr>
            </w:pPr>
          </w:p>
        </w:tc>
        <w:tc>
          <w:tcPr>
            <w:tcW w:w="7990" w:type="dxa"/>
            <w:shd w:val="clear" w:color="auto" w:fill="F2F2F2" w:themeFill="background1" w:themeFillShade="F2"/>
          </w:tcPr>
          <w:p w14:paraId="088C2E5C" w14:textId="773C2F3C" w:rsidR="00F25B42" w:rsidRPr="00424C8C" w:rsidRDefault="00F25B42" w:rsidP="00C71524">
            <w:pPr>
              <w:rPr>
                <w:rFonts w:ascii="Helvetica Neue" w:hAnsi="Helvetica Neue"/>
                <w:i/>
                <w:color w:val="215868" w:themeColor="accent5" w:themeShade="80"/>
                <w:sz w:val="20"/>
                <w:szCs w:val="20"/>
              </w:rPr>
            </w:pPr>
            <w:r w:rsidRPr="00424C8C">
              <w:rPr>
                <w:rFonts w:ascii="Helvetica Neue" w:hAnsi="Helvetica Neue"/>
                <w:i/>
                <w:color w:val="215868" w:themeColor="accent5" w:themeShade="80"/>
                <w:sz w:val="20"/>
                <w:szCs w:val="20"/>
              </w:rPr>
              <w:t>Materials</w:t>
            </w:r>
            <w:r w:rsidR="00D81916">
              <w:rPr>
                <w:rFonts w:ascii="Helvetica Neue" w:hAnsi="Helvetica Neue"/>
                <w:i/>
                <w:color w:val="215868" w:themeColor="accent5" w:themeShade="80"/>
                <w:sz w:val="20"/>
                <w:szCs w:val="20"/>
              </w:rPr>
              <w:t xml:space="preserve">, </w:t>
            </w:r>
            <w:r w:rsidRPr="00424C8C">
              <w:rPr>
                <w:rFonts w:ascii="Helvetica Neue" w:hAnsi="Helvetica Neue"/>
                <w:i/>
                <w:color w:val="215868" w:themeColor="accent5" w:themeShade="80"/>
                <w:sz w:val="20"/>
                <w:szCs w:val="20"/>
              </w:rPr>
              <w:t>Processes</w:t>
            </w:r>
            <w:r w:rsidR="00D81916">
              <w:rPr>
                <w:rFonts w:ascii="Helvetica Neue" w:hAnsi="Helvetica Neue"/>
                <w:i/>
                <w:color w:val="215868" w:themeColor="accent5" w:themeShade="80"/>
                <w:sz w:val="20"/>
                <w:szCs w:val="20"/>
              </w:rPr>
              <w:t xml:space="preserve"> and Practices</w:t>
            </w:r>
          </w:p>
          <w:p w14:paraId="04DB275D" w14:textId="77777777" w:rsidR="00F25B42" w:rsidRPr="008E06A7" w:rsidRDefault="00F25B42" w:rsidP="00C71524">
            <w:pPr>
              <w:rPr>
                <w:rFonts w:ascii="Helvetica Neue" w:hAnsi="Helvetica Neue"/>
                <w:sz w:val="20"/>
                <w:szCs w:val="20"/>
              </w:rPr>
            </w:pPr>
          </w:p>
          <w:p w14:paraId="6681C724" w14:textId="3735858C" w:rsidR="00F25B42" w:rsidRPr="008E06A7" w:rsidRDefault="00F25B42" w:rsidP="00C71524">
            <w:pPr>
              <w:rPr>
                <w:rFonts w:ascii="Helvetica Neue" w:hAnsi="Helvetica Neue"/>
                <w:sz w:val="20"/>
                <w:szCs w:val="20"/>
              </w:rPr>
            </w:pPr>
            <w:r w:rsidRPr="008E06A7">
              <w:rPr>
                <w:rFonts w:ascii="Helvetica Neue" w:hAnsi="Helvetica Neue"/>
                <w:sz w:val="20"/>
                <w:szCs w:val="20"/>
              </w:rPr>
              <w:t>Workshop Rotations</w:t>
            </w:r>
            <w:r w:rsidR="00D81916">
              <w:rPr>
                <w:rFonts w:ascii="Helvetica Neue" w:hAnsi="Helvetica Neue"/>
                <w:sz w:val="20"/>
                <w:szCs w:val="20"/>
              </w:rPr>
              <w:t xml:space="preserve"> such as</w:t>
            </w:r>
            <w:r w:rsidRPr="008E06A7">
              <w:rPr>
                <w:rFonts w:ascii="Helvetica Neue" w:hAnsi="Helvetica Neue"/>
                <w:sz w:val="20"/>
                <w:szCs w:val="20"/>
              </w:rPr>
              <w:t>: Embroidery, Dye, Weave, Knit, Print, Future Textiles</w:t>
            </w:r>
          </w:p>
        </w:tc>
        <w:tc>
          <w:tcPr>
            <w:tcW w:w="1701" w:type="dxa"/>
            <w:shd w:val="clear" w:color="auto" w:fill="F2F2F2" w:themeFill="background1" w:themeFillShade="F2"/>
          </w:tcPr>
          <w:p w14:paraId="1BC19E4D" w14:textId="77777777" w:rsidR="00F25B42" w:rsidRPr="008E06A7" w:rsidRDefault="00F25B42" w:rsidP="00C71524">
            <w:pPr>
              <w:rPr>
                <w:rFonts w:ascii="Helvetica Neue" w:hAnsi="Helvetica Neue"/>
                <w:sz w:val="20"/>
                <w:szCs w:val="20"/>
              </w:rPr>
            </w:pPr>
          </w:p>
          <w:p w14:paraId="6DE2AADD" w14:textId="77777777" w:rsidR="00F25B42" w:rsidRPr="008E06A7" w:rsidRDefault="00F25B42" w:rsidP="00C71524">
            <w:pPr>
              <w:rPr>
                <w:rFonts w:ascii="Helvetica Neue" w:hAnsi="Helvetica Neue"/>
                <w:sz w:val="20"/>
                <w:szCs w:val="20"/>
              </w:rPr>
            </w:pPr>
          </w:p>
          <w:p w14:paraId="2BC1D7A6" w14:textId="77777777" w:rsidR="00F25B42" w:rsidRPr="008E06A7" w:rsidRDefault="00F25B42" w:rsidP="00C71524">
            <w:pPr>
              <w:rPr>
                <w:rFonts w:ascii="Helvetica Neue" w:hAnsi="Helvetica Neue"/>
                <w:sz w:val="20"/>
                <w:szCs w:val="20"/>
              </w:rPr>
            </w:pPr>
            <w:r w:rsidRPr="008E06A7">
              <w:rPr>
                <w:rFonts w:ascii="Helvetica Neue" w:hAnsi="Helvetica Neue"/>
                <w:sz w:val="20"/>
                <w:szCs w:val="20"/>
              </w:rPr>
              <w:t>Specialism Focus</w:t>
            </w:r>
          </w:p>
        </w:tc>
        <w:tc>
          <w:tcPr>
            <w:tcW w:w="2750" w:type="dxa"/>
            <w:vMerge w:val="restart"/>
          </w:tcPr>
          <w:p w14:paraId="467ABC6B" w14:textId="77777777" w:rsidR="00F25B42" w:rsidRPr="008E06A7" w:rsidRDefault="00F25B42" w:rsidP="00C71524">
            <w:pPr>
              <w:rPr>
                <w:rFonts w:ascii="Helvetica Neue" w:hAnsi="Helvetica Neue"/>
                <w:sz w:val="20"/>
                <w:szCs w:val="20"/>
              </w:rPr>
            </w:pPr>
          </w:p>
        </w:tc>
      </w:tr>
      <w:tr w:rsidR="00C8161D" w:rsidRPr="008E06A7" w14:paraId="7EA6017C" w14:textId="77777777" w:rsidTr="00C71524">
        <w:trPr>
          <w:cantSplit/>
          <w:trHeight w:val="1134"/>
        </w:trPr>
        <w:tc>
          <w:tcPr>
            <w:tcW w:w="463" w:type="dxa"/>
            <w:vMerge/>
          </w:tcPr>
          <w:p w14:paraId="67AD4580" w14:textId="77777777" w:rsidR="00C8161D" w:rsidRPr="008E06A7" w:rsidRDefault="00C8161D" w:rsidP="00C71524">
            <w:pPr>
              <w:rPr>
                <w:rFonts w:ascii="Helvetica Neue" w:hAnsi="Helvetica Neue"/>
                <w:sz w:val="20"/>
                <w:szCs w:val="20"/>
              </w:rPr>
            </w:pPr>
          </w:p>
        </w:tc>
        <w:tc>
          <w:tcPr>
            <w:tcW w:w="939" w:type="dxa"/>
            <w:vMerge/>
          </w:tcPr>
          <w:p w14:paraId="7D5034AF" w14:textId="77777777" w:rsidR="00C8161D" w:rsidRPr="008E06A7" w:rsidRDefault="00C8161D" w:rsidP="00C71524">
            <w:pPr>
              <w:rPr>
                <w:rFonts w:ascii="Helvetica Neue" w:hAnsi="Helvetica Neue"/>
                <w:sz w:val="20"/>
                <w:szCs w:val="20"/>
              </w:rPr>
            </w:pPr>
          </w:p>
        </w:tc>
        <w:tc>
          <w:tcPr>
            <w:tcW w:w="461" w:type="dxa"/>
            <w:vMerge/>
          </w:tcPr>
          <w:p w14:paraId="09022114" w14:textId="77777777" w:rsidR="00C8161D" w:rsidRPr="008E06A7" w:rsidRDefault="00C8161D" w:rsidP="00C71524">
            <w:pPr>
              <w:rPr>
                <w:rFonts w:ascii="Helvetica Neue" w:hAnsi="Helvetica Neue"/>
                <w:sz w:val="20"/>
                <w:szCs w:val="20"/>
              </w:rPr>
            </w:pPr>
          </w:p>
        </w:tc>
        <w:tc>
          <w:tcPr>
            <w:tcW w:w="461" w:type="dxa"/>
            <w:textDirection w:val="btLr"/>
          </w:tcPr>
          <w:p w14:paraId="31BBA75A" w14:textId="2254DF75" w:rsidR="00C8161D" w:rsidRPr="00424C8C" w:rsidRDefault="00C8161D" w:rsidP="00C71524">
            <w:pPr>
              <w:ind w:left="113" w:right="113"/>
              <w:jc w:val="right"/>
              <w:rPr>
                <w:rFonts w:ascii="Helvetica Neue" w:hAnsi="Helvetica Neue"/>
                <w:color w:val="808080" w:themeColor="background1" w:themeShade="80"/>
                <w:sz w:val="20"/>
                <w:szCs w:val="20"/>
              </w:rPr>
            </w:pPr>
            <w:r>
              <w:rPr>
                <w:rFonts w:ascii="Helvetica Neue" w:hAnsi="Helvetica Neue"/>
                <w:color w:val="808080" w:themeColor="background1" w:themeShade="80"/>
                <w:sz w:val="20"/>
                <w:szCs w:val="20"/>
              </w:rPr>
              <w:t>TFD 1112</w:t>
            </w:r>
          </w:p>
        </w:tc>
        <w:tc>
          <w:tcPr>
            <w:tcW w:w="7990" w:type="dxa"/>
            <w:shd w:val="clear" w:color="auto" w:fill="BFBFBF" w:themeFill="background1" w:themeFillShade="BF"/>
          </w:tcPr>
          <w:p w14:paraId="40E7FA7A" w14:textId="77777777" w:rsidR="00C8161D" w:rsidRDefault="00F53588" w:rsidP="00C71524">
            <w:pPr>
              <w:rPr>
                <w:rFonts w:ascii="Helvetica Neue" w:hAnsi="Helvetica Neue"/>
                <w:i/>
                <w:color w:val="215868" w:themeColor="accent5" w:themeShade="80"/>
                <w:sz w:val="20"/>
                <w:szCs w:val="20"/>
              </w:rPr>
            </w:pPr>
            <w:r>
              <w:rPr>
                <w:rFonts w:ascii="Helvetica Neue" w:hAnsi="Helvetica Neue"/>
                <w:i/>
                <w:color w:val="215868" w:themeColor="accent5" w:themeShade="80"/>
                <w:sz w:val="20"/>
                <w:szCs w:val="20"/>
              </w:rPr>
              <w:t>Textile Practices</w:t>
            </w:r>
          </w:p>
          <w:p w14:paraId="55D36C2D" w14:textId="77777777" w:rsidR="002F46AE" w:rsidRDefault="002F46AE" w:rsidP="00C71524">
            <w:pPr>
              <w:rPr>
                <w:rFonts w:ascii="Helvetica Neue" w:hAnsi="Helvetica Neue"/>
                <w:i/>
                <w:color w:val="215868" w:themeColor="accent5" w:themeShade="80"/>
                <w:sz w:val="20"/>
                <w:szCs w:val="20"/>
              </w:rPr>
            </w:pPr>
          </w:p>
          <w:p w14:paraId="070FEC2F" w14:textId="52F72313" w:rsidR="002F46AE" w:rsidRDefault="00D23C14" w:rsidP="00C71524">
            <w:pPr>
              <w:rPr>
                <w:rFonts w:ascii="Helvetica Neue" w:hAnsi="Helvetica Neue"/>
                <w:i/>
                <w:color w:val="215868" w:themeColor="accent5" w:themeShade="80"/>
                <w:sz w:val="20"/>
                <w:szCs w:val="20"/>
              </w:rPr>
            </w:pPr>
            <w:r>
              <w:rPr>
                <w:rFonts w:ascii="Helvetica Neue" w:hAnsi="Helvetica Neue"/>
                <w:sz w:val="20"/>
                <w:szCs w:val="20"/>
              </w:rPr>
              <w:t xml:space="preserve">Creative Development of </w:t>
            </w:r>
            <w:r w:rsidR="004A273A" w:rsidRPr="008E06A7">
              <w:rPr>
                <w:rFonts w:ascii="Helvetica Neue" w:hAnsi="Helvetica Neue"/>
                <w:sz w:val="20"/>
                <w:szCs w:val="20"/>
              </w:rPr>
              <w:t>Workshop Rotations</w:t>
            </w:r>
            <w:r w:rsidR="004A273A">
              <w:rPr>
                <w:rFonts w:ascii="Helvetica Neue" w:hAnsi="Helvetica Neue"/>
                <w:sz w:val="20"/>
                <w:szCs w:val="20"/>
              </w:rPr>
              <w:t xml:space="preserve"> such as</w:t>
            </w:r>
            <w:r w:rsidR="004A273A" w:rsidRPr="008E06A7">
              <w:rPr>
                <w:rFonts w:ascii="Helvetica Neue" w:hAnsi="Helvetica Neue"/>
                <w:sz w:val="20"/>
                <w:szCs w:val="20"/>
              </w:rPr>
              <w:t>: Embroidery, Dye, Weave, Knit, Print, Future Textiles</w:t>
            </w:r>
          </w:p>
        </w:tc>
        <w:tc>
          <w:tcPr>
            <w:tcW w:w="1701" w:type="dxa"/>
            <w:shd w:val="clear" w:color="auto" w:fill="BFBFBF" w:themeFill="background1" w:themeFillShade="BF"/>
          </w:tcPr>
          <w:p w14:paraId="163153E5" w14:textId="77777777" w:rsidR="00C72006" w:rsidRDefault="00C72006" w:rsidP="00C71524">
            <w:pPr>
              <w:rPr>
                <w:rFonts w:ascii="Helvetica Neue" w:hAnsi="Helvetica Neue"/>
                <w:sz w:val="20"/>
                <w:szCs w:val="20"/>
              </w:rPr>
            </w:pPr>
          </w:p>
          <w:p w14:paraId="08E47B4E" w14:textId="49928CD3" w:rsidR="00C8161D" w:rsidRPr="008E06A7" w:rsidRDefault="00C72006" w:rsidP="00C71524">
            <w:pPr>
              <w:rPr>
                <w:rFonts w:ascii="Helvetica Neue" w:hAnsi="Helvetica Neue"/>
                <w:sz w:val="20"/>
                <w:szCs w:val="20"/>
              </w:rPr>
            </w:pPr>
            <w:r>
              <w:rPr>
                <w:rFonts w:ascii="Helvetica Neue" w:hAnsi="Helvetica Neue"/>
                <w:sz w:val="20"/>
                <w:szCs w:val="20"/>
              </w:rPr>
              <w:t>Specialism Focus</w:t>
            </w:r>
          </w:p>
        </w:tc>
        <w:tc>
          <w:tcPr>
            <w:tcW w:w="2750" w:type="dxa"/>
            <w:vMerge/>
          </w:tcPr>
          <w:p w14:paraId="405B039A" w14:textId="77777777" w:rsidR="00C8161D" w:rsidRPr="008E06A7" w:rsidRDefault="00C8161D" w:rsidP="00C71524">
            <w:pPr>
              <w:rPr>
                <w:rFonts w:ascii="Helvetica Neue" w:hAnsi="Helvetica Neue"/>
                <w:sz w:val="20"/>
                <w:szCs w:val="20"/>
              </w:rPr>
            </w:pPr>
          </w:p>
        </w:tc>
      </w:tr>
      <w:tr w:rsidR="00F25B42" w:rsidRPr="008E06A7" w14:paraId="2A6296EE" w14:textId="77777777" w:rsidTr="00C71524">
        <w:trPr>
          <w:cantSplit/>
          <w:trHeight w:val="1134"/>
        </w:trPr>
        <w:tc>
          <w:tcPr>
            <w:tcW w:w="463" w:type="dxa"/>
            <w:vMerge/>
          </w:tcPr>
          <w:p w14:paraId="7478B801" w14:textId="77777777" w:rsidR="00F25B42" w:rsidRPr="008E06A7" w:rsidRDefault="00F25B42" w:rsidP="00C71524">
            <w:pPr>
              <w:rPr>
                <w:rFonts w:ascii="Helvetica Neue" w:hAnsi="Helvetica Neue"/>
                <w:sz w:val="20"/>
                <w:szCs w:val="20"/>
              </w:rPr>
            </w:pPr>
          </w:p>
        </w:tc>
        <w:tc>
          <w:tcPr>
            <w:tcW w:w="939" w:type="dxa"/>
            <w:vMerge/>
          </w:tcPr>
          <w:p w14:paraId="5637EA7C" w14:textId="77777777" w:rsidR="00F25B42" w:rsidRPr="008E06A7" w:rsidRDefault="00F25B42" w:rsidP="00C71524">
            <w:pPr>
              <w:rPr>
                <w:rFonts w:ascii="Helvetica Neue" w:hAnsi="Helvetica Neue"/>
                <w:sz w:val="20"/>
                <w:szCs w:val="20"/>
              </w:rPr>
            </w:pPr>
          </w:p>
        </w:tc>
        <w:tc>
          <w:tcPr>
            <w:tcW w:w="461" w:type="dxa"/>
            <w:vMerge/>
          </w:tcPr>
          <w:p w14:paraId="3A2B7515" w14:textId="77777777" w:rsidR="00F25B42" w:rsidRPr="008E06A7" w:rsidRDefault="00F25B42" w:rsidP="00C71524">
            <w:pPr>
              <w:rPr>
                <w:rFonts w:ascii="Helvetica Neue" w:hAnsi="Helvetica Neue"/>
                <w:sz w:val="20"/>
                <w:szCs w:val="20"/>
              </w:rPr>
            </w:pPr>
          </w:p>
        </w:tc>
        <w:tc>
          <w:tcPr>
            <w:tcW w:w="461" w:type="dxa"/>
            <w:textDirection w:val="btLr"/>
          </w:tcPr>
          <w:p w14:paraId="30377EE5" w14:textId="5313E5C9" w:rsidR="00F25B42" w:rsidRPr="00424C8C" w:rsidRDefault="00F25B42" w:rsidP="00C71524">
            <w:pPr>
              <w:ind w:left="113" w:right="113"/>
              <w:jc w:val="right"/>
              <w:rPr>
                <w:rFonts w:ascii="Helvetica Neue" w:hAnsi="Helvetica Neue"/>
                <w:color w:val="808080" w:themeColor="background1" w:themeShade="80"/>
                <w:sz w:val="20"/>
                <w:szCs w:val="20"/>
              </w:rPr>
            </w:pPr>
            <w:r w:rsidRPr="00424C8C">
              <w:rPr>
                <w:rFonts w:ascii="Helvetica Neue" w:hAnsi="Helvetica Neue"/>
                <w:color w:val="808080" w:themeColor="background1" w:themeShade="80"/>
                <w:sz w:val="20"/>
                <w:szCs w:val="20"/>
              </w:rPr>
              <w:t xml:space="preserve">TFD </w:t>
            </w:r>
            <w:r w:rsidR="00D81916" w:rsidRPr="00424C8C">
              <w:rPr>
                <w:rFonts w:ascii="Helvetica Neue" w:hAnsi="Helvetica Neue"/>
                <w:color w:val="808080" w:themeColor="background1" w:themeShade="80"/>
                <w:sz w:val="20"/>
                <w:szCs w:val="20"/>
              </w:rPr>
              <w:t>1</w:t>
            </w:r>
            <w:r w:rsidR="00D81916">
              <w:rPr>
                <w:rFonts w:ascii="Helvetica Neue" w:hAnsi="Helvetica Neue"/>
                <w:color w:val="808080" w:themeColor="background1" w:themeShade="80"/>
                <w:sz w:val="20"/>
                <w:szCs w:val="20"/>
              </w:rPr>
              <w:t>118</w:t>
            </w:r>
          </w:p>
          <w:p w14:paraId="5C0BEFFB" w14:textId="77777777" w:rsidR="00F25B42" w:rsidRPr="00424C8C" w:rsidRDefault="00F25B42" w:rsidP="00C71524">
            <w:pPr>
              <w:ind w:left="113" w:right="113"/>
              <w:jc w:val="right"/>
              <w:rPr>
                <w:rFonts w:ascii="Helvetica Neue" w:hAnsi="Helvetica Neue"/>
                <w:color w:val="808080" w:themeColor="background1" w:themeShade="80"/>
                <w:sz w:val="20"/>
                <w:szCs w:val="20"/>
              </w:rPr>
            </w:pPr>
          </w:p>
        </w:tc>
        <w:tc>
          <w:tcPr>
            <w:tcW w:w="7990" w:type="dxa"/>
            <w:shd w:val="clear" w:color="auto" w:fill="BFBFBF" w:themeFill="background1" w:themeFillShade="BF"/>
          </w:tcPr>
          <w:p w14:paraId="269CFE95" w14:textId="77777777" w:rsidR="00D81916" w:rsidRDefault="00D81916" w:rsidP="00C71524">
            <w:pPr>
              <w:rPr>
                <w:rFonts w:ascii="Helvetica Neue" w:hAnsi="Helvetica Neue"/>
                <w:i/>
                <w:color w:val="215868" w:themeColor="accent5" w:themeShade="80"/>
                <w:sz w:val="20"/>
                <w:szCs w:val="20"/>
              </w:rPr>
            </w:pPr>
            <w:r>
              <w:rPr>
                <w:rFonts w:ascii="Helvetica Neue" w:hAnsi="Helvetica Neue"/>
                <w:i/>
                <w:color w:val="215868" w:themeColor="accent5" w:themeShade="80"/>
                <w:sz w:val="20"/>
                <w:szCs w:val="20"/>
              </w:rPr>
              <w:t>Concept Design and Make</w:t>
            </w:r>
          </w:p>
          <w:p w14:paraId="5222CDEB" w14:textId="200B03BC" w:rsidR="00F25B42" w:rsidRPr="008E06A7" w:rsidRDefault="00F25B42" w:rsidP="00C71524">
            <w:pPr>
              <w:rPr>
                <w:rFonts w:ascii="Helvetica Neue" w:hAnsi="Helvetica Neue"/>
                <w:sz w:val="20"/>
                <w:szCs w:val="20"/>
              </w:rPr>
            </w:pPr>
            <w:r w:rsidRPr="00424C8C">
              <w:rPr>
                <w:rFonts w:ascii="Helvetica Neue" w:hAnsi="Helvetica Neue"/>
                <w:i/>
                <w:color w:val="215868" w:themeColor="accent5" w:themeShade="80"/>
                <w:sz w:val="20"/>
                <w:szCs w:val="20"/>
              </w:rPr>
              <w:t>Introduction to Professional Practice</w:t>
            </w:r>
            <w:r w:rsidR="00D81916">
              <w:rPr>
                <w:rFonts w:ascii="Helvetica Neue" w:hAnsi="Helvetica Neue"/>
                <w:sz w:val="20"/>
                <w:szCs w:val="20"/>
              </w:rPr>
              <w:t xml:space="preserve"> routes of </w:t>
            </w:r>
            <w:r w:rsidRPr="008E06A7">
              <w:rPr>
                <w:rFonts w:ascii="Helvetica Neue" w:hAnsi="Helvetica Neue"/>
                <w:sz w:val="20"/>
                <w:szCs w:val="20"/>
              </w:rPr>
              <w:t>Commercial Designer</w:t>
            </w:r>
            <w:r w:rsidR="00D81916">
              <w:rPr>
                <w:rFonts w:ascii="Helvetica Neue" w:hAnsi="Helvetica Neue"/>
                <w:sz w:val="20"/>
                <w:szCs w:val="20"/>
              </w:rPr>
              <w:t xml:space="preserve">, </w:t>
            </w:r>
            <w:r w:rsidR="00D81916" w:rsidRPr="008E06A7">
              <w:rPr>
                <w:rFonts w:ascii="Helvetica Neue" w:hAnsi="Helvetica Neue"/>
                <w:sz w:val="20"/>
                <w:szCs w:val="20"/>
              </w:rPr>
              <w:t xml:space="preserve">Designer Maker, </w:t>
            </w:r>
            <w:r w:rsidR="00D81916">
              <w:rPr>
                <w:rFonts w:ascii="Helvetica Neue" w:hAnsi="Helvetica Neue"/>
                <w:sz w:val="20"/>
                <w:szCs w:val="20"/>
              </w:rPr>
              <w:t xml:space="preserve">and </w:t>
            </w:r>
            <w:r w:rsidR="00D81916" w:rsidRPr="008E06A7">
              <w:rPr>
                <w:rFonts w:ascii="Helvetica Neue" w:hAnsi="Helvetica Neue"/>
                <w:sz w:val="20"/>
                <w:szCs w:val="20"/>
              </w:rPr>
              <w:t>Contemporary Practitioner</w:t>
            </w:r>
            <w:r w:rsidR="00D81916">
              <w:rPr>
                <w:rFonts w:ascii="Helvetica Neue" w:hAnsi="Helvetica Neue"/>
                <w:sz w:val="20"/>
                <w:szCs w:val="20"/>
              </w:rPr>
              <w:t>.</w:t>
            </w:r>
          </w:p>
        </w:tc>
        <w:tc>
          <w:tcPr>
            <w:tcW w:w="1701" w:type="dxa"/>
            <w:shd w:val="clear" w:color="auto" w:fill="BFBFBF" w:themeFill="background1" w:themeFillShade="BF"/>
          </w:tcPr>
          <w:p w14:paraId="1C428711" w14:textId="77777777" w:rsidR="00F25B42" w:rsidRPr="008E06A7" w:rsidRDefault="00F25B42" w:rsidP="00C71524">
            <w:pPr>
              <w:rPr>
                <w:rFonts w:ascii="Helvetica Neue" w:hAnsi="Helvetica Neue"/>
                <w:sz w:val="20"/>
                <w:szCs w:val="20"/>
              </w:rPr>
            </w:pPr>
          </w:p>
          <w:p w14:paraId="3F4450B9" w14:textId="77777777" w:rsidR="00F25B42" w:rsidRPr="008E06A7" w:rsidRDefault="00F25B42" w:rsidP="00C71524">
            <w:pPr>
              <w:rPr>
                <w:rFonts w:ascii="Helvetica Neue" w:hAnsi="Helvetica Neue"/>
                <w:sz w:val="20"/>
                <w:szCs w:val="20"/>
              </w:rPr>
            </w:pPr>
          </w:p>
          <w:p w14:paraId="3AD98FDD" w14:textId="77777777" w:rsidR="00F25B42" w:rsidRPr="008E06A7" w:rsidRDefault="00F25B42" w:rsidP="00C71524">
            <w:pPr>
              <w:rPr>
                <w:rFonts w:ascii="Helvetica Neue" w:hAnsi="Helvetica Neue"/>
                <w:sz w:val="20"/>
                <w:szCs w:val="20"/>
              </w:rPr>
            </w:pPr>
          </w:p>
          <w:p w14:paraId="4770F623" w14:textId="77777777" w:rsidR="00F25B42" w:rsidRPr="008E06A7" w:rsidRDefault="00F25B42" w:rsidP="00C71524">
            <w:pPr>
              <w:rPr>
                <w:rFonts w:ascii="Helvetica Neue" w:hAnsi="Helvetica Neue"/>
                <w:sz w:val="20"/>
                <w:szCs w:val="20"/>
              </w:rPr>
            </w:pPr>
            <w:r w:rsidRPr="008E06A7">
              <w:rPr>
                <w:rFonts w:ascii="Helvetica Neue" w:hAnsi="Helvetica Neue"/>
                <w:sz w:val="20"/>
                <w:szCs w:val="20"/>
              </w:rPr>
              <w:t>Context Focus</w:t>
            </w:r>
          </w:p>
        </w:tc>
        <w:tc>
          <w:tcPr>
            <w:tcW w:w="2750" w:type="dxa"/>
            <w:vMerge/>
          </w:tcPr>
          <w:p w14:paraId="539F8949" w14:textId="77777777" w:rsidR="00F25B42" w:rsidRPr="008E06A7" w:rsidRDefault="00F25B42" w:rsidP="00C71524">
            <w:pPr>
              <w:rPr>
                <w:rFonts w:ascii="Helvetica Neue" w:hAnsi="Helvetica Neue"/>
                <w:sz w:val="20"/>
                <w:szCs w:val="20"/>
              </w:rPr>
            </w:pPr>
          </w:p>
        </w:tc>
      </w:tr>
      <w:tr w:rsidR="00F25B42" w:rsidRPr="008E06A7" w14:paraId="3508A09D" w14:textId="77777777" w:rsidTr="00C71524">
        <w:trPr>
          <w:cantSplit/>
          <w:trHeight w:val="1134"/>
        </w:trPr>
        <w:tc>
          <w:tcPr>
            <w:tcW w:w="463" w:type="dxa"/>
            <w:vMerge/>
          </w:tcPr>
          <w:p w14:paraId="2344E109" w14:textId="77777777" w:rsidR="00F25B42" w:rsidRPr="008E06A7" w:rsidRDefault="00F25B42" w:rsidP="00C71524">
            <w:pPr>
              <w:rPr>
                <w:rFonts w:ascii="Helvetica Neue" w:hAnsi="Helvetica Neue"/>
                <w:sz w:val="20"/>
                <w:szCs w:val="20"/>
              </w:rPr>
            </w:pPr>
          </w:p>
        </w:tc>
        <w:tc>
          <w:tcPr>
            <w:tcW w:w="939" w:type="dxa"/>
            <w:vMerge/>
          </w:tcPr>
          <w:p w14:paraId="2479CF11" w14:textId="77777777" w:rsidR="00F25B42" w:rsidRPr="008E06A7" w:rsidRDefault="00F25B42" w:rsidP="00C71524">
            <w:pPr>
              <w:rPr>
                <w:rFonts w:ascii="Helvetica Neue" w:hAnsi="Helvetica Neue"/>
                <w:sz w:val="20"/>
                <w:szCs w:val="20"/>
              </w:rPr>
            </w:pPr>
          </w:p>
        </w:tc>
        <w:tc>
          <w:tcPr>
            <w:tcW w:w="461" w:type="dxa"/>
            <w:vMerge/>
          </w:tcPr>
          <w:p w14:paraId="70098CE0" w14:textId="77777777" w:rsidR="00F25B42" w:rsidRPr="008E06A7" w:rsidRDefault="00F25B42" w:rsidP="00C71524">
            <w:pPr>
              <w:rPr>
                <w:rFonts w:ascii="Helvetica Neue" w:hAnsi="Helvetica Neue"/>
                <w:sz w:val="20"/>
                <w:szCs w:val="20"/>
              </w:rPr>
            </w:pPr>
          </w:p>
        </w:tc>
        <w:tc>
          <w:tcPr>
            <w:tcW w:w="461" w:type="dxa"/>
            <w:textDirection w:val="btLr"/>
          </w:tcPr>
          <w:p w14:paraId="396E5514" w14:textId="619AFBDE" w:rsidR="00F25B42" w:rsidRPr="00424C8C" w:rsidRDefault="00F25B42" w:rsidP="00C71524">
            <w:pPr>
              <w:ind w:left="113" w:right="113"/>
              <w:jc w:val="right"/>
              <w:rPr>
                <w:rFonts w:ascii="Helvetica Neue" w:hAnsi="Helvetica Neue"/>
                <w:color w:val="808080" w:themeColor="background1" w:themeShade="80"/>
                <w:sz w:val="20"/>
                <w:szCs w:val="20"/>
              </w:rPr>
            </w:pPr>
            <w:r w:rsidRPr="00424C8C">
              <w:rPr>
                <w:rFonts w:ascii="Helvetica Neue" w:hAnsi="Helvetica Neue"/>
                <w:color w:val="808080" w:themeColor="background1" w:themeShade="80"/>
                <w:sz w:val="20"/>
                <w:szCs w:val="20"/>
              </w:rPr>
              <w:t xml:space="preserve">TFD </w:t>
            </w:r>
            <w:r w:rsidR="00D81916" w:rsidRPr="00424C8C">
              <w:rPr>
                <w:rFonts w:ascii="Helvetica Neue" w:hAnsi="Helvetica Neue"/>
                <w:color w:val="808080" w:themeColor="background1" w:themeShade="80"/>
                <w:sz w:val="20"/>
                <w:szCs w:val="20"/>
              </w:rPr>
              <w:t>1</w:t>
            </w:r>
            <w:r w:rsidR="00D81916">
              <w:rPr>
                <w:rFonts w:ascii="Helvetica Neue" w:hAnsi="Helvetica Neue"/>
                <w:color w:val="808080" w:themeColor="background1" w:themeShade="80"/>
                <w:sz w:val="20"/>
                <w:szCs w:val="20"/>
              </w:rPr>
              <w:t>111</w:t>
            </w:r>
          </w:p>
          <w:p w14:paraId="58C2A2BA" w14:textId="77777777" w:rsidR="00F25B42" w:rsidRPr="00424C8C" w:rsidRDefault="00F25B42" w:rsidP="00C71524">
            <w:pPr>
              <w:ind w:left="113" w:right="113"/>
              <w:jc w:val="right"/>
              <w:rPr>
                <w:rFonts w:ascii="Helvetica Neue" w:hAnsi="Helvetica Neue"/>
                <w:color w:val="808080" w:themeColor="background1" w:themeShade="80"/>
                <w:sz w:val="20"/>
                <w:szCs w:val="20"/>
              </w:rPr>
            </w:pPr>
          </w:p>
        </w:tc>
        <w:tc>
          <w:tcPr>
            <w:tcW w:w="9691" w:type="dxa"/>
            <w:gridSpan w:val="2"/>
            <w:shd w:val="clear" w:color="auto" w:fill="FBD4B4" w:themeFill="accent6" w:themeFillTint="66"/>
          </w:tcPr>
          <w:p w14:paraId="45728D30" w14:textId="379AA570" w:rsidR="00F25B42" w:rsidRPr="008E06A7" w:rsidRDefault="00D81916" w:rsidP="00C71524">
            <w:pPr>
              <w:rPr>
                <w:rFonts w:ascii="Helvetica Neue" w:hAnsi="Helvetica Neue"/>
                <w:sz w:val="20"/>
                <w:szCs w:val="20"/>
              </w:rPr>
            </w:pPr>
            <w:r>
              <w:rPr>
                <w:rFonts w:ascii="Helvetica Neue" w:hAnsi="Helvetica Neue" w:cs="Helvetica Neue"/>
                <w:b/>
                <w:sz w:val="20"/>
                <w:szCs w:val="20"/>
              </w:rPr>
              <w:t>Sustainable Principles</w:t>
            </w:r>
          </w:p>
        </w:tc>
        <w:tc>
          <w:tcPr>
            <w:tcW w:w="2750" w:type="dxa"/>
            <w:vMerge/>
          </w:tcPr>
          <w:p w14:paraId="569F36DD" w14:textId="77777777" w:rsidR="00F25B42" w:rsidRPr="008E06A7" w:rsidRDefault="00F25B42" w:rsidP="00C71524">
            <w:pPr>
              <w:rPr>
                <w:rFonts w:ascii="Helvetica Neue" w:hAnsi="Helvetica Neue"/>
                <w:sz w:val="20"/>
                <w:szCs w:val="20"/>
              </w:rPr>
            </w:pPr>
          </w:p>
        </w:tc>
      </w:tr>
      <w:tr w:rsidR="00F25B42" w:rsidRPr="008E06A7" w14:paraId="740674DB" w14:textId="77777777" w:rsidTr="00C71524">
        <w:trPr>
          <w:cantSplit/>
          <w:trHeight w:val="1134"/>
        </w:trPr>
        <w:tc>
          <w:tcPr>
            <w:tcW w:w="463" w:type="dxa"/>
            <w:vMerge/>
          </w:tcPr>
          <w:p w14:paraId="27068931" w14:textId="77777777" w:rsidR="00F25B42" w:rsidRPr="008E06A7" w:rsidRDefault="00F25B42" w:rsidP="00C71524">
            <w:pPr>
              <w:rPr>
                <w:rFonts w:ascii="Helvetica Neue" w:hAnsi="Helvetica Neue"/>
                <w:sz w:val="20"/>
                <w:szCs w:val="20"/>
              </w:rPr>
            </w:pPr>
          </w:p>
        </w:tc>
        <w:tc>
          <w:tcPr>
            <w:tcW w:w="939" w:type="dxa"/>
            <w:vMerge/>
          </w:tcPr>
          <w:p w14:paraId="40C9F4B1" w14:textId="77777777" w:rsidR="00F25B42" w:rsidRPr="008E06A7" w:rsidRDefault="00F25B42" w:rsidP="00C71524">
            <w:pPr>
              <w:rPr>
                <w:rFonts w:ascii="Helvetica Neue" w:hAnsi="Helvetica Neue"/>
                <w:sz w:val="20"/>
                <w:szCs w:val="20"/>
              </w:rPr>
            </w:pPr>
          </w:p>
        </w:tc>
        <w:tc>
          <w:tcPr>
            <w:tcW w:w="461" w:type="dxa"/>
            <w:vMerge/>
          </w:tcPr>
          <w:p w14:paraId="1EBD069D" w14:textId="77777777" w:rsidR="00F25B42" w:rsidRPr="008E06A7" w:rsidRDefault="00F25B42" w:rsidP="00C71524">
            <w:pPr>
              <w:rPr>
                <w:rFonts w:ascii="Helvetica Neue" w:hAnsi="Helvetica Neue"/>
                <w:sz w:val="20"/>
                <w:szCs w:val="20"/>
              </w:rPr>
            </w:pPr>
          </w:p>
        </w:tc>
        <w:tc>
          <w:tcPr>
            <w:tcW w:w="461" w:type="dxa"/>
            <w:textDirection w:val="btLr"/>
          </w:tcPr>
          <w:p w14:paraId="54B3867B" w14:textId="77777777" w:rsidR="00F25B42" w:rsidRPr="00424C8C" w:rsidRDefault="00F25B42" w:rsidP="00C71524">
            <w:pPr>
              <w:ind w:left="113" w:right="113"/>
              <w:jc w:val="right"/>
              <w:rPr>
                <w:rFonts w:ascii="Helvetica Neue" w:hAnsi="Helvetica Neue"/>
                <w:color w:val="808080" w:themeColor="background1" w:themeShade="80"/>
                <w:sz w:val="20"/>
                <w:szCs w:val="20"/>
              </w:rPr>
            </w:pPr>
            <w:r w:rsidRPr="00424C8C">
              <w:rPr>
                <w:rFonts w:ascii="Helvetica Neue" w:hAnsi="Helvetica Neue"/>
                <w:color w:val="808080" w:themeColor="background1" w:themeShade="80"/>
                <w:sz w:val="20"/>
                <w:szCs w:val="20"/>
              </w:rPr>
              <w:t>TFD 1321</w:t>
            </w:r>
          </w:p>
          <w:p w14:paraId="063B0789" w14:textId="77777777" w:rsidR="00F25B42" w:rsidRPr="00424C8C" w:rsidRDefault="00F25B42" w:rsidP="00C71524">
            <w:pPr>
              <w:ind w:left="113" w:right="113"/>
              <w:jc w:val="right"/>
              <w:rPr>
                <w:rFonts w:ascii="Helvetica Neue" w:hAnsi="Helvetica Neue"/>
                <w:color w:val="808080" w:themeColor="background1" w:themeShade="80"/>
                <w:sz w:val="20"/>
                <w:szCs w:val="20"/>
              </w:rPr>
            </w:pPr>
          </w:p>
        </w:tc>
        <w:tc>
          <w:tcPr>
            <w:tcW w:w="9691" w:type="dxa"/>
            <w:gridSpan w:val="2"/>
            <w:shd w:val="clear" w:color="auto" w:fill="E5B8B7" w:themeFill="accent2" w:themeFillTint="66"/>
          </w:tcPr>
          <w:p w14:paraId="219CC6FF" w14:textId="77777777" w:rsidR="00F25B42" w:rsidRPr="00661908" w:rsidRDefault="00F25B42" w:rsidP="00C71524">
            <w:pPr>
              <w:rPr>
                <w:rFonts w:ascii="Helvetica Neue" w:hAnsi="Helvetica Neue"/>
                <w:i/>
                <w:color w:val="215868" w:themeColor="accent5" w:themeShade="80"/>
                <w:sz w:val="20"/>
                <w:szCs w:val="20"/>
              </w:rPr>
            </w:pPr>
            <w:r w:rsidRPr="00661908">
              <w:rPr>
                <w:rFonts w:ascii="Helvetica Neue" w:hAnsi="Helvetica Neue"/>
                <w:i/>
                <w:color w:val="215868" w:themeColor="accent5" w:themeShade="80"/>
                <w:sz w:val="20"/>
                <w:szCs w:val="20"/>
              </w:rPr>
              <w:t>Visual Research</w:t>
            </w:r>
          </w:p>
          <w:p w14:paraId="168AEF45" w14:textId="77777777" w:rsidR="00F25B42" w:rsidRPr="008E06A7" w:rsidRDefault="00F25B42" w:rsidP="00C71524">
            <w:pPr>
              <w:rPr>
                <w:rFonts w:ascii="Helvetica Neue" w:hAnsi="Helvetica Neue"/>
                <w:sz w:val="20"/>
                <w:szCs w:val="20"/>
              </w:rPr>
            </w:pPr>
          </w:p>
        </w:tc>
        <w:tc>
          <w:tcPr>
            <w:tcW w:w="2750" w:type="dxa"/>
            <w:vMerge/>
          </w:tcPr>
          <w:p w14:paraId="6B09DA3E" w14:textId="77777777" w:rsidR="00F25B42" w:rsidRPr="008E06A7" w:rsidRDefault="00F25B42" w:rsidP="00C71524">
            <w:pPr>
              <w:rPr>
                <w:rFonts w:ascii="Helvetica Neue" w:hAnsi="Helvetica Neue"/>
                <w:sz w:val="20"/>
                <w:szCs w:val="20"/>
              </w:rPr>
            </w:pPr>
          </w:p>
        </w:tc>
      </w:tr>
    </w:tbl>
    <w:p w14:paraId="36BDEAF9" w14:textId="77777777" w:rsidR="00F25B42" w:rsidRDefault="00F25B42" w:rsidP="00F25B42">
      <w:pPr>
        <w:tabs>
          <w:tab w:val="left" w:pos="5650"/>
        </w:tabs>
      </w:pPr>
      <w:r>
        <w:tab/>
      </w:r>
    </w:p>
    <w:p w14:paraId="2EEC1E36" w14:textId="77777777" w:rsidR="00F25B42" w:rsidRDefault="00F25B42" w:rsidP="00F25B42">
      <w:r>
        <w:br w:type="page"/>
      </w:r>
    </w:p>
    <w:p w14:paraId="334FC998" w14:textId="77777777" w:rsidR="00F25B42" w:rsidRDefault="00F25B42" w:rsidP="00F25B42"/>
    <w:tbl>
      <w:tblPr>
        <w:tblStyle w:val="TableGrid"/>
        <w:tblW w:w="14818" w:type="dxa"/>
        <w:tblLayout w:type="fixed"/>
        <w:tblLook w:val="04A0" w:firstRow="1" w:lastRow="0" w:firstColumn="1" w:lastColumn="0" w:noHBand="0" w:noVBand="1"/>
      </w:tblPr>
      <w:tblGrid>
        <w:gridCol w:w="460"/>
        <w:gridCol w:w="1063"/>
        <w:gridCol w:w="394"/>
        <w:gridCol w:w="472"/>
        <w:gridCol w:w="7809"/>
        <w:gridCol w:w="1854"/>
        <w:gridCol w:w="2766"/>
      </w:tblGrid>
      <w:tr w:rsidR="00F25B42" w:rsidRPr="008E06A7" w14:paraId="24448D22" w14:textId="77777777" w:rsidTr="00C71524">
        <w:tc>
          <w:tcPr>
            <w:tcW w:w="461" w:type="dxa"/>
            <w:vMerge w:val="restart"/>
            <w:textDirection w:val="btLr"/>
          </w:tcPr>
          <w:p w14:paraId="16F5AD1B" w14:textId="77777777" w:rsidR="00F25B42" w:rsidRPr="008E06A7" w:rsidRDefault="00F25B42" w:rsidP="00C71524">
            <w:pPr>
              <w:ind w:left="113" w:right="113"/>
              <w:jc w:val="right"/>
              <w:rPr>
                <w:rFonts w:ascii="Helvetica Neue" w:hAnsi="Helvetica Neue"/>
                <w:sz w:val="20"/>
                <w:szCs w:val="20"/>
              </w:rPr>
            </w:pPr>
            <w:r w:rsidRPr="008E06A7">
              <w:rPr>
                <w:rFonts w:ascii="Helvetica Neue" w:hAnsi="Helvetica Neue"/>
                <w:sz w:val="20"/>
                <w:szCs w:val="20"/>
              </w:rPr>
              <w:t>Year 2</w:t>
            </w:r>
          </w:p>
        </w:tc>
        <w:tc>
          <w:tcPr>
            <w:tcW w:w="1065" w:type="dxa"/>
            <w:vMerge w:val="restart"/>
            <w:textDirection w:val="btLr"/>
          </w:tcPr>
          <w:p w14:paraId="69FE92F6" w14:textId="77777777" w:rsidR="00F25B42" w:rsidRPr="00E730F8" w:rsidRDefault="00F25B42" w:rsidP="00C71524">
            <w:pPr>
              <w:ind w:left="113" w:right="113"/>
              <w:rPr>
                <w:rFonts w:ascii="Helvetica Neue" w:hAnsi="Helvetica Neue"/>
                <w:sz w:val="20"/>
                <w:szCs w:val="20"/>
              </w:rPr>
            </w:pPr>
            <w:r w:rsidRPr="00E730F8">
              <w:rPr>
                <w:rFonts w:ascii="Helvetica Neue" w:hAnsi="Helvetica Neue"/>
                <w:sz w:val="20"/>
                <w:szCs w:val="20"/>
              </w:rPr>
              <w:t>Textiles</w:t>
            </w:r>
          </w:p>
        </w:tc>
        <w:tc>
          <w:tcPr>
            <w:tcW w:w="378" w:type="dxa"/>
            <w:vMerge w:val="restart"/>
            <w:textDirection w:val="btLr"/>
          </w:tcPr>
          <w:p w14:paraId="6658E35F" w14:textId="77777777" w:rsidR="00F25B42" w:rsidRPr="008E06A7" w:rsidRDefault="00F25B42" w:rsidP="00C71524">
            <w:pPr>
              <w:ind w:left="113" w:right="113"/>
              <w:jc w:val="right"/>
              <w:rPr>
                <w:rFonts w:ascii="Helvetica Neue" w:hAnsi="Helvetica Neue"/>
                <w:sz w:val="20"/>
                <w:szCs w:val="20"/>
              </w:rPr>
            </w:pPr>
            <w:r w:rsidRPr="008E06A7">
              <w:rPr>
                <w:rFonts w:ascii="Helvetica Neue" w:hAnsi="Helvetica Neue"/>
                <w:sz w:val="20"/>
                <w:szCs w:val="20"/>
              </w:rPr>
              <w:t>BA</w:t>
            </w:r>
            <w:r>
              <w:rPr>
                <w:rFonts w:ascii="Helvetica Neue" w:hAnsi="Helvetica Neue"/>
                <w:sz w:val="20"/>
                <w:szCs w:val="20"/>
              </w:rPr>
              <w:t>/BSc</w:t>
            </w:r>
          </w:p>
        </w:tc>
        <w:tc>
          <w:tcPr>
            <w:tcW w:w="472" w:type="dxa"/>
            <w:vMerge w:val="restart"/>
            <w:textDirection w:val="btLr"/>
          </w:tcPr>
          <w:p w14:paraId="7B17A4F3" w14:textId="77777777" w:rsidR="00F25B42" w:rsidRPr="00424C8C" w:rsidRDefault="00F25B42" w:rsidP="00C71524">
            <w:pPr>
              <w:ind w:left="113" w:right="113"/>
              <w:jc w:val="right"/>
              <w:rPr>
                <w:rFonts w:ascii="Helvetica Neue" w:hAnsi="Helvetica Neue"/>
                <w:color w:val="808080" w:themeColor="background1" w:themeShade="80"/>
                <w:sz w:val="20"/>
                <w:szCs w:val="20"/>
              </w:rPr>
            </w:pPr>
            <w:r w:rsidRPr="00424C8C">
              <w:rPr>
                <w:rFonts w:ascii="Helvetica Neue" w:hAnsi="Helvetica Neue"/>
                <w:color w:val="808080" w:themeColor="background1" w:themeShade="80"/>
                <w:sz w:val="20"/>
                <w:szCs w:val="20"/>
              </w:rPr>
              <w:t>TID 1331</w:t>
            </w:r>
          </w:p>
        </w:tc>
        <w:tc>
          <w:tcPr>
            <w:tcW w:w="9682" w:type="dxa"/>
            <w:gridSpan w:val="2"/>
            <w:shd w:val="clear" w:color="auto" w:fill="D9D9D9" w:themeFill="background1" w:themeFillShade="D9"/>
          </w:tcPr>
          <w:p w14:paraId="551FFEA1" w14:textId="77777777" w:rsidR="00F25B42" w:rsidRPr="008E06A7" w:rsidRDefault="00F25B42" w:rsidP="00C71524">
            <w:pPr>
              <w:rPr>
                <w:rFonts w:ascii="Helvetica Neue" w:hAnsi="Helvetica Neue"/>
                <w:i/>
                <w:color w:val="215868" w:themeColor="accent5" w:themeShade="80"/>
                <w:sz w:val="20"/>
                <w:szCs w:val="20"/>
              </w:rPr>
            </w:pPr>
            <w:r w:rsidRPr="008E06A7">
              <w:rPr>
                <w:rFonts w:ascii="Helvetica Neue" w:hAnsi="Helvetica Neue"/>
                <w:i/>
                <w:color w:val="215868" w:themeColor="accent5" w:themeShade="80"/>
                <w:sz w:val="20"/>
                <w:szCs w:val="20"/>
              </w:rPr>
              <w:t>Advanced Materials &amp; Processes</w:t>
            </w:r>
          </w:p>
          <w:p w14:paraId="4778462C" w14:textId="77777777" w:rsidR="00F25B42" w:rsidRPr="008E06A7" w:rsidRDefault="00F25B42" w:rsidP="00C71524">
            <w:pPr>
              <w:rPr>
                <w:rFonts w:ascii="Helvetica Neue" w:hAnsi="Helvetica Neue"/>
                <w:sz w:val="20"/>
                <w:szCs w:val="20"/>
              </w:rPr>
            </w:pPr>
          </w:p>
          <w:p w14:paraId="6C28DE19" w14:textId="77777777" w:rsidR="00F25B42" w:rsidRPr="008E06A7" w:rsidRDefault="00F25B42" w:rsidP="00C71524">
            <w:pPr>
              <w:rPr>
                <w:rFonts w:ascii="Helvetica Neue" w:hAnsi="Helvetica Neue"/>
                <w:sz w:val="20"/>
                <w:szCs w:val="20"/>
              </w:rPr>
            </w:pPr>
            <w:r w:rsidRPr="008E06A7">
              <w:rPr>
                <w:rFonts w:ascii="Helvetica Neue" w:hAnsi="Helvetica Neue"/>
                <w:sz w:val="20"/>
                <w:szCs w:val="20"/>
              </w:rPr>
              <w:t>Workshop Rotations: Embroidery, Dye, Weave, Knit, Print, Future Textiles</w:t>
            </w:r>
          </w:p>
        </w:tc>
        <w:tc>
          <w:tcPr>
            <w:tcW w:w="2760" w:type="dxa"/>
            <w:vMerge w:val="restart"/>
          </w:tcPr>
          <w:p w14:paraId="76DD564C" w14:textId="77777777" w:rsidR="00F25B42" w:rsidRPr="008E06A7" w:rsidRDefault="00F25B42" w:rsidP="00C71524">
            <w:pPr>
              <w:rPr>
                <w:rFonts w:ascii="Helvetica Neue" w:hAnsi="Helvetica Neue"/>
                <w:sz w:val="20"/>
                <w:szCs w:val="20"/>
              </w:rPr>
            </w:pPr>
          </w:p>
        </w:tc>
      </w:tr>
      <w:tr w:rsidR="00F25B42" w:rsidRPr="008E06A7" w14:paraId="2932CA22" w14:textId="77777777" w:rsidTr="00C71524">
        <w:tc>
          <w:tcPr>
            <w:tcW w:w="461" w:type="dxa"/>
            <w:vMerge/>
          </w:tcPr>
          <w:p w14:paraId="74E71E00" w14:textId="77777777" w:rsidR="00F25B42" w:rsidRPr="008E06A7" w:rsidRDefault="00F25B42" w:rsidP="00C71524">
            <w:pPr>
              <w:rPr>
                <w:rFonts w:ascii="Helvetica Neue" w:hAnsi="Helvetica Neue"/>
                <w:sz w:val="20"/>
                <w:szCs w:val="20"/>
              </w:rPr>
            </w:pPr>
          </w:p>
        </w:tc>
        <w:tc>
          <w:tcPr>
            <w:tcW w:w="1065" w:type="dxa"/>
            <w:vMerge/>
          </w:tcPr>
          <w:p w14:paraId="6176DF3B" w14:textId="77777777" w:rsidR="00F25B42" w:rsidRPr="008E06A7" w:rsidRDefault="00F25B42" w:rsidP="00C71524">
            <w:pPr>
              <w:rPr>
                <w:rFonts w:ascii="Helvetica Neue" w:hAnsi="Helvetica Neue"/>
                <w:sz w:val="20"/>
                <w:szCs w:val="20"/>
              </w:rPr>
            </w:pPr>
          </w:p>
        </w:tc>
        <w:tc>
          <w:tcPr>
            <w:tcW w:w="378" w:type="dxa"/>
            <w:vMerge/>
          </w:tcPr>
          <w:p w14:paraId="285ED6BE" w14:textId="77777777" w:rsidR="00F25B42" w:rsidRPr="008E06A7" w:rsidRDefault="00F25B42" w:rsidP="00C71524">
            <w:pPr>
              <w:rPr>
                <w:rFonts w:ascii="Helvetica Neue" w:hAnsi="Helvetica Neue"/>
                <w:sz w:val="20"/>
                <w:szCs w:val="20"/>
              </w:rPr>
            </w:pPr>
          </w:p>
        </w:tc>
        <w:tc>
          <w:tcPr>
            <w:tcW w:w="472" w:type="dxa"/>
            <w:vMerge/>
          </w:tcPr>
          <w:p w14:paraId="5960F79C" w14:textId="77777777" w:rsidR="00F25B42" w:rsidRPr="00424C8C" w:rsidRDefault="00F25B42" w:rsidP="00C71524">
            <w:pPr>
              <w:rPr>
                <w:rFonts w:ascii="Helvetica Neue" w:hAnsi="Helvetica Neue"/>
                <w:color w:val="808080" w:themeColor="background1" w:themeShade="80"/>
                <w:sz w:val="20"/>
                <w:szCs w:val="20"/>
              </w:rPr>
            </w:pPr>
          </w:p>
        </w:tc>
        <w:tc>
          <w:tcPr>
            <w:tcW w:w="9682" w:type="dxa"/>
            <w:gridSpan w:val="2"/>
            <w:shd w:val="clear" w:color="auto" w:fill="FABF8F" w:themeFill="accent6" w:themeFillTint="99"/>
          </w:tcPr>
          <w:p w14:paraId="78080B89" w14:textId="77777777" w:rsidR="00F25B42" w:rsidRPr="008E06A7" w:rsidRDefault="00F25B42" w:rsidP="00C71524">
            <w:pPr>
              <w:rPr>
                <w:rFonts w:ascii="Helvetica Neue" w:hAnsi="Helvetica Neue"/>
                <w:i/>
                <w:color w:val="215868" w:themeColor="accent5" w:themeShade="80"/>
                <w:sz w:val="20"/>
                <w:szCs w:val="20"/>
              </w:rPr>
            </w:pPr>
            <w:r w:rsidRPr="008E06A7">
              <w:rPr>
                <w:rFonts w:ascii="Helvetica Neue" w:hAnsi="Helvetica Neue"/>
                <w:i/>
                <w:color w:val="215868" w:themeColor="accent5" w:themeShade="80"/>
                <w:sz w:val="20"/>
                <w:szCs w:val="20"/>
              </w:rPr>
              <w:t>Advanced Materials &amp; Processes</w:t>
            </w:r>
          </w:p>
          <w:p w14:paraId="67AF8E3D" w14:textId="77777777" w:rsidR="00F25B42" w:rsidRPr="008E06A7" w:rsidRDefault="00F25B42" w:rsidP="00C71524">
            <w:pPr>
              <w:rPr>
                <w:rFonts w:ascii="Helvetica Neue" w:hAnsi="Helvetica Neue"/>
                <w:sz w:val="20"/>
                <w:szCs w:val="20"/>
              </w:rPr>
            </w:pPr>
          </w:p>
          <w:p w14:paraId="54F0A395" w14:textId="77777777" w:rsidR="00F25B42" w:rsidRPr="008E06A7" w:rsidRDefault="00F25B42" w:rsidP="00C71524">
            <w:pPr>
              <w:rPr>
                <w:rFonts w:ascii="Helvetica Neue" w:hAnsi="Helvetica Neue"/>
                <w:sz w:val="20"/>
                <w:szCs w:val="20"/>
              </w:rPr>
            </w:pPr>
            <w:r w:rsidRPr="008E06A7">
              <w:rPr>
                <w:rFonts w:ascii="Helvetica Neue" w:hAnsi="Helvetica Neue"/>
                <w:sz w:val="20"/>
                <w:szCs w:val="20"/>
              </w:rPr>
              <w:t>Technical Studies</w:t>
            </w:r>
          </w:p>
        </w:tc>
        <w:tc>
          <w:tcPr>
            <w:tcW w:w="2760" w:type="dxa"/>
            <w:vMerge/>
          </w:tcPr>
          <w:p w14:paraId="2EC07AC6" w14:textId="77777777" w:rsidR="00F25B42" w:rsidRPr="008E06A7" w:rsidRDefault="00F25B42" w:rsidP="00C71524">
            <w:pPr>
              <w:rPr>
                <w:rFonts w:ascii="Helvetica Neue" w:hAnsi="Helvetica Neue"/>
                <w:sz w:val="20"/>
                <w:szCs w:val="20"/>
              </w:rPr>
            </w:pPr>
          </w:p>
        </w:tc>
      </w:tr>
      <w:tr w:rsidR="00F25B42" w:rsidRPr="008E06A7" w14:paraId="7A166BF8" w14:textId="77777777" w:rsidTr="00C71524">
        <w:trPr>
          <w:cantSplit/>
          <w:trHeight w:val="1153"/>
        </w:trPr>
        <w:tc>
          <w:tcPr>
            <w:tcW w:w="461" w:type="dxa"/>
            <w:vMerge/>
          </w:tcPr>
          <w:p w14:paraId="1C8149C7" w14:textId="77777777" w:rsidR="00F25B42" w:rsidRPr="008E06A7" w:rsidRDefault="00F25B42" w:rsidP="00C71524">
            <w:pPr>
              <w:rPr>
                <w:rFonts w:ascii="Helvetica Neue" w:hAnsi="Helvetica Neue"/>
                <w:sz w:val="20"/>
                <w:szCs w:val="20"/>
              </w:rPr>
            </w:pPr>
          </w:p>
        </w:tc>
        <w:tc>
          <w:tcPr>
            <w:tcW w:w="1065" w:type="dxa"/>
            <w:vMerge/>
          </w:tcPr>
          <w:p w14:paraId="26F81F73" w14:textId="77777777" w:rsidR="00F25B42" w:rsidRPr="008E06A7" w:rsidRDefault="00F25B42" w:rsidP="00C71524">
            <w:pPr>
              <w:rPr>
                <w:rFonts w:ascii="Helvetica Neue" w:hAnsi="Helvetica Neue"/>
                <w:sz w:val="20"/>
                <w:szCs w:val="20"/>
              </w:rPr>
            </w:pPr>
          </w:p>
        </w:tc>
        <w:tc>
          <w:tcPr>
            <w:tcW w:w="378" w:type="dxa"/>
            <w:vMerge/>
            <w:textDirection w:val="btLr"/>
          </w:tcPr>
          <w:p w14:paraId="17DB558C" w14:textId="77777777" w:rsidR="00F25B42" w:rsidRPr="008E06A7" w:rsidRDefault="00F25B42" w:rsidP="00C71524">
            <w:pPr>
              <w:ind w:left="113" w:right="113"/>
              <w:rPr>
                <w:rFonts w:ascii="Helvetica Neue" w:hAnsi="Helvetica Neue"/>
                <w:sz w:val="20"/>
                <w:szCs w:val="20"/>
              </w:rPr>
            </w:pPr>
          </w:p>
        </w:tc>
        <w:tc>
          <w:tcPr>
            <w:tcW w:w="472" w:type="dxa"/>
            <w:textDirection w:val="btLr"/>
          </w:tcPr>
          <w:p w14:paraId="546D9C5F" w14:textId="77777777" w:rsidR="00F25B42" w:rsidRPr="00424C8C" w:rsidRDefault="00F25B42" w:rsidP="00C71524">
            <w:pPr>
              <w:ind w:left="113" w:right="113"/>
              <w:jc w:val="right"/>
              <w:rPr>
                <w:rFonts w:ascii="Helvetica Neue" w:hAnsi="Helvetica Neue"/>
                <w:color w:val="808080" w:themeColor="background1" w:themeShade="80"/>
                <w:sz w:val="20"/>
                <w:szCs w:val="20"/>
              </w:rPr>
            </w:pPr>
            <w:r>
              <w:rPr>
                <w:rFonts w:ascii="Helvetica Neue" w:hAnsi="Helvetica Neue"/>
                <w:color w:val="808080" w:themeColor="background1" w:themeShade="80"/>
                <w:sz w:val="20"/>
                <w:szCs w:val="20"/>
              </w:rPr>
              <w:t>TID 1343</w:t>
            </w:r>
          </w:p>
        </w:tc>
        <w:tc>
          <w:tcPr>
            <w:tcW w:w="7825" w:type="dxa"/>
            <w:shd w:val="clear" w:color="auto" w:fill="B2A1C7" w:themeFill="accent4" w:themeFillTint="99"/>
          </w:tcPr>
          <w:p w14:paraId="0C14D16A" w14:textId="77777777" w:rsidR="00F25B42" w:rsidRPr="008E06A7" w:rsidRDefault="00F25B42" w:rsidP="00C71524">
            <w:pPr>
              <w:rPr>
                <w:rFonts w:ascii="Helvetica Neue" w:hAnsi="Helvetica Neue"/>
                <w:i/>
                <w:color w:val="215868" w:themeColor="accent5" w:themeShade="80"/>
                <w:sz w:val="20"/>
                <w:szCs w:val="20"/>
              </w:rPr>
            </w:pPr>
            <w:r>
              <w:rPr>
                <w:rFonts w:ascii="Helvetica Neue" w:hAnsi="Helvetica Neue"/>
                <w:i/>
                <w:color w:val="215868" w:themeColor="accent5" w:themeShade="80"/>
                <w:sz w:val="20"/>
                <w:szCs w:val="20"/>
              </w:rPr>
              <w:t>Drawing for Textiles</w:t>
            </w:r>
          </w:p>
          <w:p w14:paraId="15B28E60" w14:textId="77777777" w:rsidR="00F25B42" w:rsidRPr="008E06A7" w:rsidRDefault="00F25B42" w:rsidP="00C71524">
            <w:pPr>
              <w:rPr>
                <w:rFonts w:ascii="Helvetica Neue" w:hAnsi="Helvetica Neue"/>
                <w:sz w:val="20"/>
                <w:szCs w:val="20"/>
              </w:rPr>
            </w:pPr>
          </w:p>
          <w:p w14:paraId="7E0CBB8F" w14:textId="77777777" w:rsidR="00F25B42" w:rsidRDefault="00F25B42" w:rsidP="00C71524">
            <w:pPr>
              <w:rPr>
                <w:rFonts w:ascii="Helvetica Neue" w:hAnsi="Helvetica Neue"/>
                <w:sz w:val="20"/>
                <w:szCs w:val="20"/>
              </w:rPr>
            </w:pPr>
          </w:p>
        </w:tc>
        <w:tc>
          <w:tcPr>
            <w:tcW w:w="1857" w:type="dxa"/>
            <w:shd w:val="clear" w:color="auto" w:fill="auto"/>
          </w:tcPr>
          <w:p w14:paraId="4984501D" w14:textId="77777777" w:rsidR="00F25B42" w:rsidRDefault="00F25B42" w:rsidP="00C71524">
            <w:pPr>
              <w:tabs>
                <w:tab w:val="left" w:pos="7971"/>
              </w:tabs>
              <w:rPr>
                <w:rFonts w:ascii="Helvetica Neue" w:hAnsi="Helvetica Neue"/>
                <w:sz w:val="20"/>
                <w:szCs w:val="20"/>
              </w:rPr>
            </w:pPr>
            <w:r>
              <w:rPr>
                <w:rFonts w:ascii="Helvetica Neue" w:hAnsi="Helvetica Neue"/>
                <w:sz w:val="20"/>
                <w:szCs w:val="20"/>
              </w:rPr>
              <w:tab/>
            </w:r>
          </w:p>
          <w:p w14:paraId="7402496A" w14:textId="77777777" w:rsidR="00F25B42" w:rsidRPr="008E06A7" w:rsidRDefault="00F25B42" w:rsidP="00C71524">
            <w:pPr>
              <w:rPr>
                <w:rFonts w:ascii="Helvetica Neue" w:hAnsi="Helvetica Neue"/>
                <w:sz w:val="20"/>
                <w:szCs w:val="20"/>
              </w:rPr>
            </w:pPr>
          </w:p>
        </w:tc>
        <w:tc>
          <w:tcPr>
            <w:tcW w:w="2760" w:type="dxa"/>
            <w:vMerge/>
          </w:tcPr>
          <w:p w14:paraId="16C76265" w14:textId="77777777" w:rsidR="00F25B42" w:rsidRPr="008E06A7" w:rsidRDefault="00F25B42" w:rsidP="00C71524">
            <w:pPr>
              <w:rPr>
                <w:rFonts w:ascii="Helvetica Neue" w:hAnsi="Helvetica Neue"/>
                <w:sz w:val="20"/>
                <w:szCs w:val="20"/>
              </w:rPr>
            </w:pPr>
          </w:p>
        </w:tc>
      </w:tr>
      <w:tr w:rsidR="00D81916" w:rsidRPr="008E06A7" w14:paraId="6773F822" w14:textId="77777777" w:rsidTr="00383AE6">
        <w:trPr>
          <w:trHeight w:val="1002"/>
        </w:trPr>
        <w:tc>
          <w:tcPr>
            <w:tcW w:w="461" w:type="dxa"/>
            <w:vMerge/>
          </w:tcPr>
          <w:p w14:paraId="4938FA89" w14:textId="77777777" w:rsidR="00D81916" w:rsidRPr="008E06A7" w:rsidRDefault="00D81916" w:rsidP="00C71524">
            <w:pPr>
              <w:rPr>
                <w:rFonts w:ascii="Helvetica Neue" w:hAnsi="Helvetica Neue"/>
                <w:sz w:val="20"/>
                <w:szCs w:val="20"/>
              </w:rPr>
            </w:pPr>
          </w:p>
        </w:tc>
        <w:tc>
          <w:tcPr>
            <w:tcW w:w="1065" w:type="dxa"/>
            <w:vMerge/>
          </w:tcPr>
          <w:p w14:paraId="29F033E9" w14:textId="77777777" w:rsidR="00D81916" w:rsidRPr="008E06A7" w:rsidRDefault="00D81916" w:rsidP="00C71524">
            <w:pPr>
              <w:rPr>
                <w:rFonts w:ascii="Helvetica Neue" w:hAnsi="Helvetica Neue"/>
                <w:sz w:val="20"/>
                <w:szCs w:val="20"/>
              </w:rPr>
            </w:pPr>
          </w:p>
        </w:tc>
        <w:tc>
          <w:tcPr>
            <w:tcW w:w="378" w:type="dxa"/>
            <w:vMerge/>
            <w:textDirection w:val="btLr"/>
          </w:tcPr>
          <w:p w14:paraId="7F0438D3" w14:textId="77777777" w:rsidR="00D81916" w:rsidRPr="008E06A7" w:rsidRDefault="00D81916" w:rsidP="00C71524">
            <w:pPr>
              <w:ind w:left="113" w:right="113"/>
              <w:jc w:val="right"/>
              <w:rPr>
                <w:rFonts w:ascii="Helvetica Neue" w:hAnsi="Helvetica Neue"/>
                <w:sz w:val="20"/>
                <w:szCs w:val="20"/>
              </w:rPr>
            </w:pPr>
          </w:p>
        </w:tc>
        <w:tc>
          <w:tcPr>
            <w:tcW w:w="472" w:type="dxa"/>
            <w:textDirection w:val="btLr"/>
          </w:tcPr>
          <w:p w14:paraId="6004E5EB" w14:textId="77777777" w:rsidR="00D81916" w:rsidRPr="00E730F8" w:rsidRDefault="00D81916" w:rsidP="00C71524">
            <w:pPr>
              <w:ind w:left="113" w:right="113"/>
              <w:jc w:val="right"/>
              <w:rPr>
                <w:rFonts w:ascii="Helvetica Neue" w:hAnsi="Helvetica Neue"/>
                <w:strike/>
                <w:sz w:val="20"/>
                <w:szCs w:val="20"/>
              </w:rPr>
            </w:pPr>
            <w:r w:rsidRPr="00E730F8">
              <w:rPr>
                <w:rFonts w:ascii="Helvetica Neue" w:hAnsi="Helvetica Neue"/>
                <w:sz w:val="20"/>
                <w:szCs w:val="20"/>
              </w:rPr>
              <w:t>TID1338</w:t>
            </w:r>
          </w:p>
        </w:tc>
        <w:tc>
          <w:tcPr>
            <w:tcW w:w="9682" w:type="dxa"/>
            <w:gridSpan w:val="2"/>
            <w:shd w:val="clear" w:color="auto" w:fill="A6A6A6" w:themeFill="background1" w:themeFillShade="A6"/>
          </w:tcPr>
          <w:p w14:paraId="58077087" w14:textId="77777777" w:rsidR="00D81916" w:rsidRPr="008E06A7" w:rsidRDefault="00D81916" w:rsidP="00C71524">
            <w:pPr>
              <w:rPr>
                <w:rFonts w:ascii="Helvetica Neue" w:hAnsi="Helvetica Neue"/>
                <w:i/>
                <w:color w:val="215868" w:themeColor="accent5" w:themeShade="80"/>
                <w:sz w:val="20"/>
                <w:szCs w:val="20"/>
              </w:rPr>
            </w:pPr>
            <w:r>
              <w:rPr>
                <w:rFonts w:ascii="Helvetica Neue" w:hAnsi="Helvetica Neue"/>
                <w:i/>
                <w:color w:val="215868" w:themeColor="accent5" w:themeShade="80"/>
                <w:sz w:val="20"/>
                <w:szCs w:val="20"/>
              </w:rPr>
              <w:t>Creative</w:t>
            </w:r>
            <w:r w:rsidRPr="008E06A7">
              <w:rPr>
                <w:rFonts w:ascii="Helvetica Neue" w:hAnsi="Helvetica Neue"/>
                <w:i/>
                <w:color w:val="215868" w:themeColor="accent5" w:themeShade="80"/>
                <w:sz w:val="20"/>
                <w:szCs w:val="20"/>
              </w:rPr>
              <w:t xml:space="preserve"> Professional Practice</w:t>
            </w:r>
          </w:p>
          <w:p w14:paraId="1E26F811" w14:textId="42C997F3" w:rsidR="00D81916" w:rsidRPr="008E06A7" w:rsidRDefault="00D81916" w:rsidP="00C71524">
            <w:pPr>
              <w:rPr>
                <w:rFonts w:ascii="Helvetica Neue" w:hAnsi="Helvetica Neue"/>
                <w:sz w:val="20"/>
                <w:szCs w:val="20"/>
              </w:rPr>
            </w:pPr>
          </w:p>
          <w:p w14:paraId="3074C868" w14:textId="4AD70C16" w:rsidR="00D81916" w:rsidRPr="00B30F9D" w:rsidRDefault="00D81916" w:rsidP="00C71524">
            <w:pPr>
              <w:rPr>
                <w:rFonts w:ascii="Helvetica Neue" w:hAnsi="Helvetica Neue"/>
                <w:sz w:val="20"/>
                <w:szCs w:val="20"/>
              </w:rPr>
            </w:pPr>
          </w:p>
          <w:p w14:paraId="5689C1F1" w14:textId="1C7363C3" w:rsidR="00D81916" w:rsidRPr="008E06A7" w:rsidRDefault="00D81916" w:rsidP="00C71524">
            <w:pPr>
              <w:rPr>
                <w:rFonts w:ascii="Helvetica Neue" w:hAnsi="Helvetica Neue"/>
                <w:sz w:val="20"/>
                <w:szCs w:val="20"/>
              </w:rPr>
            </w:pPr>
          </w:p>
        </w:tc>
        <w:tc>
          <w:tcPr>
            <w:tcW w:w="2760" w:type="dxa"/>
            <w:vMerge/>
          </w:tcPr>
          <w:p w14:paraId="7DE2235F" w14:textId="77777777" w:rsidR="00D81916" w:rsidRPr="008E06A7" w:rsidRDefault="00D81916" w:rsidP="00C71524">
            <w:pPr>
              <w:rPr>
                <w:rFonts w:ascii="Helvetica Neue" w:hAnsi="Helvetica Neue"/>
                <w:sz w:val="20"/>
                <w:szCs w:val="20"/>
              </w:rPr>
            </w:pPr>
          </w:p>
        </w:tc>
      </w:tr>
      <w:tr w:rsidR="00D81916" w:rsidRPr="008E06A7" w14:paraId="5594224A" w14:textId="77777777" w:rsidTr="00383AE6">
        <w:trPr>
          <w:trHeight w:val="1106"/>
        </w:trPr>
        <w:tc>
          <w:tcPr>
            <w:tcW w:w="461" w:type="dxa"/>
            <w:vMerge/>
          </w:tcPr>
          <w:p w14:paraId="3A4A54B7" w14:textId="77777777" w:rsidR="00D81916" w:rsidRPr="008E06A7" w:rsidRDefault="00D81916" w:rsidP="00C71524">
            <w:pPr>
              <w:rPr>
                <w:rFonts w:ascii="Helvetica Neue" w:hAnsi="Helvetica Neue"/>
                <w:sz w:val="20"/>
                <w:szCs w:val="20"/>
              </w:rPr>
            </w:pPr>
          </w:p>
        </w:tc>
        <w:tc>
          <w:tcPr>
            <w:tcW w:w="1065" w:type="dxa"/>
            <w:vMerge/>
          </w:tcPr>
          <w:p w14:paraId="50A0CEAA" w14:textId="77777777" w:rsidR="00D81916" w:rsidRPr="008E06A7" w:rsidRDefault="00D81916" w:rsidP="00C71524">
            <w:pPr>
              <w:rPr>
                <w:rFonts w:ascii="Helvetica Neue" w:hAnsi="Helvetica Neue"/>
                <w:sz w:val="20"/>
                <w:szCs w:val="20"/>
              </w:rPr>
            </w:pPr>
          </w:p>
        </w:tc>
        <w:tc>
          <w:tcPr>
            <w:tcW w:w="378" w:type="dxa"/>
            <w:vMerge/>
          </w:tcPr>
          <w:p w14:paraId="442535F6" w14:textId="77777777" w:rsidR="00D81916" w:rsidRPr="008E06A7" w:rsidRDefault="00D81916" w:rsidP="00C71524">
            <w:pPr>
              <w:rPr>
                <w:rFonts w:ascii="Helvetica Neue" w:hAnsi="Helvetica Neue"/>
                <w:sz w:val="20"/>
                <w:szCs w:val="20"/>
              </w:rPr>
            </w:pPr>
          </w:p>
        </w:tc>
        <w:tc>
          <w:tcPr>
            <w:tcW w:w="472" w:type="dxa"/>
            <w:textDirection w:val="btLr"/>
          </w:tcPr>
          <w:p w14:paraId="6293EEEA" w14:textId="77777777" w:rsidR="00D81916" w:rsidRPr="00424C8C" w:rsidRDefault="00D81916" w:rsidP="00C71524">
            <w:pPr>
              <w:ind w:left="113" w:right="113"/>
              <w:jc w:val="right"/>
              <w:rPr>
                <w:rFonts w:ascii="Helvetica Neue" w:hAnsi="Helvetica Neue"/>
                <w:color w:val="808080" w:themeColor="background1" w:themeShade="80"/>
                <w:sz w:val="20"/>
                <w:szCs w:val="20"/>
              </w:rPr>
            </w:pPr>
            <w:r>
              <w:rPr>
                <w:rFonts w:ascii="Helvetica Neue" w:hAnsi="Helvetica Neue"/>
                <w:color w:val="808080" w:themeColor="background1" w:themeShade="80"/>
                <w:sz w:val="20"/>
                <w:szCs w:val="20"/>
              </w:rPr>
              <w:t>TID 1342</w:t>
            </w:r>
          </w:p>
        </w:tc>
        <w:tc>
          <w:tcPr>
            <w:tcW w:w="9682" w:type="dxa"/>
            <w:gridSpan w:val="2"/>
            <w:shd w:val="clear" w:color="auto" w:fill="FBD4B4" w:themeFill="accent6" w:themeFillTint="66"/>
          </w:tcPr>
          <w:p w14:paraId="4ADF4232" w14:textId="77777777" w:rsidR="00D81916" w:rsidRPr="008E06A7" w:rsidRDefault="00D81916" w:rsidP="00C71524">
            <w:pPr>
              <w:rPr>
                <w:rFonts w:ascii="Helvetica Neue" w:hAnsi="Helvetica Neue"/>
                <w:i/>
                <w:color w:val="215868" w:themeColor="accent5" w:themeShade="80"/>
                <w:sz w:val="20"/>
                <w:szCs w:val="20"/>
              </w:rPr>
            </w:pPr>
            <w:r>
              <w:rPr>
                <w:rFonts w:ascii="Helvetica Neue" w:hAnsi="Helvetica Neue"/>
                <w:i/>
                <w:color w:val="215868" w:themeColor="accent5" w:themeShade="80"/>
                <w:sz w:val="20"/>
                <w:szCs w:val="20"/>
              </w:rPr>
              <w:t>Theoretical and Ethical Studies</w:t>
            </w:r>
          </w:p>
          <w:p w14:paraId="71FB6362" w14:textId="77777777" w:rsidR="00D81916" w:rsidRPr="008E06A7" w:rsidRDefault="00D81916" w:rsidP="00C71524">
            <w:pPr>
              <w:rPr>
                <w:rFonts w:ascii="Helvetica Neue" w:hAnsi="Helvetica Neue"/>
                <w:sz w:val="20"/>
                <w:szCs w:val="20"/>
              </w:rPr>
            </w:pPr>
          </w:p>
          <w:p w14:paraId="621D41AC" w14:textId="59651635" w:rsidR="00D81916" w:rsidRPr="008E06A7" w:rsidRDefault="00D81916" w:rsidP="00C71524">
            <w:pPr>
              <w:rPr>
                <w:rFonts w:ascii="Helvetica Neue" w:hAnsi="Helvetica Neue"/>
                <w:sz w:val="20"/>
                <w:szCs w:val="20"/>
              </w:rPr>
            </w:pPr>
          </w:p>
        </w:tc>
        <w:tc>
          <w:tcPr>
            <w:tcW w:w="2760" w:type="dxa"/>
            <w:vMerge/>
          </w:tcPr>
          <w:p w14:paraId="176D4245" w14:textId="77777777" w:rsidR="00D81916" w:rsidRPr="008E06A7" w:rsidRDefault="00D81916" w:rsidP="00C71524">
            <w:pPr>
              <w:rPr>
                <w:rFonts w:ascii="Helvetica Neue" w:hAnsi="Helvetica Neue"/>
                <w:sz w:val="20"/>
                <w:szCs w:val="20"/>
              </w:rPr>
            </w:pPr>
          </w:p>
        </w:tc>
      </w:tr>
      <w:tr w:rsidR="00F25B42" w:rsidRPr="008E06A7" w14:paraId="1F97751D" w14:textId="77777777" w:rsidTr="00383AE6">
        <w:trPr>
          <w:cantSplit/>
          <w:trHeight w:val="2074"/>
        </w:trPr>
        <w:tc>
          <w:tcPr>
            <w:tcW w:w="461" w:type="dxa"/>
            <w:textDirection w:val="btLr"/>
          </w:tcPr>
          <w:p w14:paraId="39D8DA3C" w14:textId="77777777" w:rsidR="00F25B42" w:rsidRPr="008E06A7" w:rsidRDefault="00F25B42" w:rsidP="00C71524">
            <w:pPr>
              <w:ind w:left="113" w:right="113"/>
              <w:jc w:val="right"/>
              <w:rPr>
                <w:rFonts w:ascii="Helvetica Neue" w:hAnsi="Helvetica Neue"/>
                <w:sz w:val="20"/>
                <w:szCs w:val="20"/>
              </w:rPr>
            </w:pPr>
            <w:r w:rsidRPr="008E06A7">
              <w:rPr>
                <w:rFonts w:ascii="Helvetica Neue" w:hAnsi="Helvetica Neue"/>
                <w:sz w:val="20"/>
                <w:szCs w:val="20"/>
              </w:rPr>
              <w:t>Year 3</w:t>
            </w:r>
          </w:p>
        </w:tc>
        <w:tc>
          <w:tcPr>
            <w:tcW w:w="1065" w:type="dxa"/>
            <w:textDirection w:val="btLr"/>
          </w:tcPr>
          <w:p w14:paraId="4F38F062" w14:textId="77777777" w:rsidR="00F25B42" w:rsidRPr="00E730F8" w:rsidRDefault="00F25B42" w:rsidP="00C71524">
            <w:pPr>
              <w:ind w:left="113" w:right="113"/>
              <w:rPr>
                <w:rFonts w:ascii="Helvetica Neue" w:hAnsi="Helvetica Neue"/>
                <w:sz w:val="20"/>
                <w:szCs w:val="20"/>
              </w:rPr>
            </w:pPr>
            <w:r w:rsidRPr="00E730F8">
              <w:rPr>
                <w:rFonts w:ascii="Helvetica Neue" w:hAnsi="Helvetica Neue"/>
                <w:sz w:val="20"/>
                <w:szCs w:val="20"/>
              </w:rPr>
              <w:t>Textiles</w:t>
            </w:r>
          </w:p>
        </w:tc>
        <w:tc>
          <w:tcPr>
            <w:tcW w:w="394" w:type="dxa"/>
            <w:textDirection w:val="btLr"/>
          </w:tcPr>
          <w:p w14:paraId="566ACF78" w14:textId="62E0AD2B" w:rsidR="00F25B42" w:rsidRPr="00424C8C" w:rsidRDefault="00F25B42" w:rsidP="00383AE6">
            <w:pPr>
              <w:ind w:left="113" w:right="113"/>
              <w:rPr>
                <w:rFonts w:ascii="Helvetica Neue" w:hAnsi="Helvetica Neue"/>
                <w:color w:val="808080" w:themeColor="background1" w:themeShade="80"/>
                <w:sz w:val="20"/>
                <w:szCs w:val="20"/>
              </w:rPr>
            </w:pPr>
            <w:r>
              <w:rPr>
                <w:rFonts w:ascii="Helvetica Neue" w:hAnsi="Helvetica Neue"/>
                <w:color w:val="808080" w:themeColor="background1" w:themeShade="80"/>
                <w:sz w:val="20"/>
                <w:szCs w:val="20"/>
              </w:rPr>
              <w:t xml:space="preserve">BA </w:t>
            </w:r>
            <w:r w:rsidR="00D81916">
              <w:rPr>
                <w:rFonts w:ascii="Helvetica Neue" w:hAnsi="Helvetica Neue"/>
                <w:color w:val="808080" w:themeColor="background1" w:themeShade="80"/>
                <w:sz w:val="20"/>
                <w:szCs w:val="20"/>
              </w:rPr>
              <w:t>/BSc</w:t>
            </w:r>
          </w:p>
        </w:tc>
        <w:tc>
          <w:tcPr>
            <w:tcW w:w="402" w:type="dxa"/>
            <w:textDirection w:val="btLr"/>
          </w:tcPr>
          <w:p w14:paraId="5AA60FB3" w14:textId="77777777" w:rsidR="00F25B42" w:rsidRPr="00424C8C" w:rsidRDefault="00F25B42" w:rsidP="00C71524">
            <w:pPr>
              <w:jc w:val="right"/>
              <w:rPr>
                <w:rFonts w:ascii="Helvetica Neue" w:hAnsi="Helvetica Neue"/>
                <w:color w:val="808080" w:themeColor="background1" w:themeShade="80"/>
                <w:sz w:val="20"/>
                <w:szCs w:val="20"/>
              </w:rPr>
            </w:pPr>
            <w:r w:rsidRPr="00424C8C">
              <w:rPr>
                <w:rFonts w:ascii="Helvetica Neue" w:hAnsi="Helvetica Neue"/>
                <w:color w:val="808080" w:themeColor="background1" w:themeShade="80"/>
                <w:sz w:val="20"/>
                <w:szCs w:val="20"/>
              </w:rPr>
              <w:t xml:space="preserve">TST </w:t>
            </w:r>
            <w:r>
              <w:rPr>
                <w:rFonts w:ascii="Helvetica Neue" w:hAnsi="Helvetica Neue"/>
                <w:color w:val="808080" w:themeColor="background1" w:themeShade="80"/>
                <w:sz w:val="20"/>
                <w:szCs w:val="20"/>
              </w:rPr>
              <w:t>1525 / TST1530.</w:t>
            </w:r>
          </w:p>
          <w:p w14:paraId="2FB52F74" w14:textId="77777777" w:rsidR="00F25B42" w:rsidRPr="00424C8C" w:rsidRDefault="00F25B42" w:rsidP="00C71524">
            <w:pPr>
              <w:jc w:val="right"/>
              <w:rPr>
                <w:rFonts w:ascii="Helvetica Neue" w:hAnsi="Helvetica Neue"/>
                <w:color w:val="808080" w:themeColor="background1" w:themeShade="80"/>
                <w:sz w:val="20"/>
                <w:szCs w:val="20"/>
              </w:rPr>
            </w:pPr>
          </w:p>
          <w:p w14:paraId="54EA3E6B" w14:textId="77777777" w:rsidR="00F25B42" w:rsidRPr="00424C8C" w:rsidRDefault="00F25B42" w:rsidP="00C71524">
            <w:pPr>
              <w:ind w:left="113" w:right="113"/>
              <w:jc w:val="right"/>
              <w:rPr>
                <w:rFonts w:ascii="Helvetica Neue" w:hAnsi="Helvetica Neue"/>
                <w:color w:val="808080" w:themeColor="background1" w:themeShade="80"/>
                <w:sz w:val="20"/>
                <w:szCs w:val="20"/>
              </w:rPr>
            </w:pPr>
          </w:p>
        </w:tc>
        <w:tc>
          <w:tcPr>
            <w:tcW w:w="12453" w:type="dxa"/>
            <w:gridSpan w:val="3"/>
            <w:shd w:val="clear" w:color="auto" w:fill="F2F2F2" w:themeFill="background1" w:themeFillShade="F2"/>
          </w:tcPr>
          <w:p w14:paraId="39698170" w14:textId="77777777" w:rsidR="00F25B42" w:rsidRPr="00424C8C" w:rsidRDefault="00F25B42" w:rsidP="00C71524">
            <w:pPr>
              <w:rPr>
                <w:rFonts w:ascii="Helvetica Neue" w:hAnsi="Helvetica Neue"/>
                <w:i/>
                <w:color w:val="215868" w:themeColor="accent5" w:themeShade="80"/>
                <w:sz w:val="20"/>
                <w:szCs w:val="20"/>
              </w:rPr>
            </w:pPr>
            <w:r w:rsidRPr="00424C8C">
              <w:rPr>
                <w:rFonts w:ascii="Helvetica Neue" w:hAnsi="Helvetica Neue"/>
                <w:i/>
                <w:color w:val="215868" w:themeColor="accent5" w:themeShade="80"/>
                <w:sz w:val="20"/>
                <w:szCs w:val="20"/>
              </w:rPr>
              <w:t>Optional Sandwich Placement</w:t>
            </w:r>
          </w:p>
        </w:tc>
      </w:tr>
    </w:tbl>
    <w:p w14:paraId="1074A1B2" w14:textId="77777777" w:rsidR="00F25B42" w:rsidRDefault="00F25B42" w:rsidP="00F25B42"/>
    <w:p w14:paraId="656BDA11" w14:textId="77777777" w:rsidR="00F25B42" w:rsidRDefault="00F25B42" w:rsidP="00F25B42">
      <w:r>
        <w:br w:type="page"/>
      </w:r>
    </w:p>
    <w:p w14:paraId="7599A50D" w14:textId="77777777" w:rsidR="00F25B42" w:rsidRDefault="00F25B42" w:rsidP="00F25B42"/>
    <w:tbl>
      <w:tblPr>
        <w:tblStyle w:val="TableGrid"/>
        <w:tblW w:w="14831" w:type="dxa"/>
        <w:tblLook w:val="04A0" w:firstRow="1" w:lastRow="0" w:firstColumn="1" w:lastColumn="0" w:noHBand="0" w:noVBand="1"/>
      </w:tblPr>
      <w:tblGrid>
        <w:gridCol w:w="577"/>
        <w:gridCol w:w="1284"/>
        <w:gridCol w:w="576"/>
        <w:gridCol w:w="790"/>
        <w:gridCol w:w="2484"/>
        <w:gridCol w:w="1180"/>
        <w:gridCol w:w="5231"/>
        <w:gridCol w:w="1974"/>
        <w:gridCol w:w="735"/>
      </w:tblGrid>
      <w:tr w:rsidR="00F25B42" w:rsidRPr="008E06A7" w14:paraId="285701F0" w14:textId="77777777" w:rsidTr="00C71524">
        <w:trPr>
          <w:trHeight w:val="1133"/>
        </w:trPr>
        <w:tc>
          <w:tcPr>
            <w:tcW w:w="577" w:type="dxa"/>
            <w:vMerge w:val="restart"/>
            <w:textDirection w:val="btLr"/>
          </w:tcPr>
          <w:p w14:paraId="225DCCA0" w14:textId="77777777" w:rsidR="00F25B42" w:rsidRPr="008E06A7" w:rsidRDefault="00F25B42" w:rsidP="00C71524">
            <w:pPr>
              <w:ind w:left="113" w:right="113"/>
              <w:jc w:val="right"/>
              <w:rPr>
                <w:rFonts w:ascii="Helvetica Neue" w:hAnsi="Helvetica Neue"/>
                <w:sz w:val="20"/>
                <w:szCs w:val="20"/>
              </w:rPr>
            </w:pPr>
            <w:r w:rsidRPr="008E06A7">
              <w:rPr>
                <w:rFonts w:ascii="Helvetica Neue" w:hAnsi="Helvetica Neue"/>
                <w:sz w:val="20"/>
                <w:szCs w:val="20"/>
              </w:rPr>
              <w:t>Year 4</w:t>
            </w:r>
          </w:p>
        </w:tc>
        <w:tc>
          <w:tcPr>
            <w:tcW w:w="1284" w:type="dxa"/>
            <w:vMerge w:val="restart"/>
            <w:textDirection w:val="btLr"/>
          </w:tcPr>
          <w:p w14:paraId="037FD4FE" w14:textId="77777777" w:rsidR="00F25B42" w:rsidRPr="00E730F8" w:rsidRDefault="00F25B42" w:rsidP="00C71524">
            <w:pPr>
              <w:ind w:left="113" w:right="113"/>
              <w:rPr>
                <w:rFonts w:ascii="Helvetica Neue" w:hAnsi="Helvetica Neue"/>
                <w:sz w:val="20"/>
                <w:szCs w:val="20"/>
              </w:rPr>
            </w:pPr>
            <w:r w:rsidRPr="00E730F8">
              <w:rPr>
                <w:rFonts w:ascii="Helvetica Neue" w:hAnsi="Helvetica Neue"/>
                <w:sz w:val="20"/>
                <w:szCs w:val="20"/>
              </w:rPr>
              <w:t>Textiles</w:t>
            </w:r>
          </w:p>
          <w:p w14:paraId="5A1AD6F5" w14:textId="77777777" w:rsidR="00F25B42" w:rsidRPr="008E06A7" w:rsidRDefault="00F25B42" w:rsidP="00C71524">
            <w:pPr>
              <w:ind w:left="113" w:right="113"/>
              <w:rPr>
                <w:rFonts w:ascii="Helvetica Neue" w:hAnsi="Helvetica Neue"/>
                <w:sz w:val="20"/>
                <w:szCs w:val="20"/>
              </w:rPr>
            </w:pPr>
          </w:p>
        </w:tc>
        <w:tc>
          <w:tcPr>
            <w:tcW w:w="576" w:type="dxa"/>
            <w:vMerge w:val="restart"/>
            <w:textDirection w:val="btLr"/>
          </w:tcPr>
          <w:p w14:paraId="52B5682B" w14:textId="77777777" w:rsidR="00F25B42" w:rsidRPr="008E06A7" w:rsidRDefault="00F25B42" w:rsidP="00C71524">
            <w:pPr>
              <w:ind w:right="113"/>
              <w:jc w:val="right"/>
              <w:rPr>
                <w:rFonts w:ascii="Helvetica Neue" w:hAnsi="Helvetica Neue"/>
                <w:sz w:val="20"/>
                <w:szCs w:val="20"/>
              </w:rPr>
            </w:pPr>
            <w:r w:rsidRPr="008E06A7">
              <w:rPr>
                <w:rFonts w:ascii="Helvetica Neue" w:hAnsi="Helvetica Neue"/>
                <w:sz w:val="20"/>
                <w:szCs w:val="20"/>
              </w:rPr>
              <w:t>BA</w:t>
            </w:r>
            <w:r>
              <w:rPr>
                <w:rFonts w:ascii="Helvetica Neue" w:hAnsi="Helvetica Neue"/>
                <w:sz w:val="20"/>
                <w:szCs w:val="20"/>
              </w:rPr>
              <w:t>/BSc</w:t>
            </w:r>
          </w:p>
        </w:tc>
        <w:tc>
          <w:tcPr>
            <w:tcW w:w="790" w:type="dxa"/>
            <w:textDirection w:val="btLr"/>
          </w:tcPr>
          <w:p w14:paraId="146A1A6E" w14:textId="77777777" w:rsidR="00F25B42" w:rsidRPr="00424C8C" w:rsidRDefault="00F25B42" w:rsidP="00C71524">
            <w:pPr>
              <w:jc w:val="center"/>
              <w:rPr>
                <w:rFonts w:ascii="Helvetica Neue" w:hAnsi="Helvetica Neue"/>
                <w:color w:val="808080" w:themeColor="background1" w:themeShade="80"/>
                <w:sz w:val="20"/>
                <w:szCs w:val="20"/>
              </w:rPr>
            </w:pPr>
            <w:r w:rsidRPr="00424C8C">
              <w:rPr>
                <w:rFonts w:ascii="Helvetica Neue" w:hAnsi="Helvetica Neue"/>
                <w:color w:val="808080" w:themeColor="background1" w:themeShade="80"/>
                <w:sz w:val="20"/>
                <w:szCs w:val="20"/>
              </w:rPr>
              <w:t xml:space="preserve">THD </w:t>
            </w:r>
            <w:r>
              <w:rPr>
                <w:rFonts w:ascii="Helvetica Neue" w:hAnsi="Helvetica Neue"/>
                <w:color w:val="808080" w:themeColor="background1" w:themeShade="80"/>
                <w:sz w:val="20"/>
                <w:szCs w:val="20"/>
              </w:rPr>
              <w:t>1376</w:t>
            </w:r>
          </w:p>
        </w:tc>
        <w:tc>
          <w:tcPr>
            <w:tcW w:w="2484" w:type="dxa"/>
            <w:shd w:val="clear" w:color="auto" w:fill="D9D9D9" w:themeFill="background1" w:themeFillShade="D9"/>
            <w:vAlign w:val="center"/>
          </w:tcPr>
          <w:p w14:paraId="4584BB83" w14:textId="77777777" w:rsidR="00F25B42" w:rsidRDefault="00F25B42" w:rsidP="00C71524">
            <w:pPr>
              <w:rPr>
                <w:rFonts w:ascii="Helvetica Neue" w:hAnsi="Helvetica Neue"/>
                <w:i/>
                <w:color w:val="215868" w:themeColor="accent5" w:themeShade="80"/>
                <w:sz w:val="20"/>
                <w:szCs w:val="20"/>
              </w:rPr>
            </w:pPr>
            <w:r w:rsidRPr="00424C8C">
              <w:rPr>
                <w:rFonts w:ascii="Helvetica Neue" w:hAnsi="Helvetica Neue"/>
                <w:i/>
                <w:color w:val="215868" w:themeColor="accent5" w:themeShade="80"/>
                <w:sz w:val="20"/>
                <w:szCs w:val="20"/>
              </w:rPr>
              <w:t>Research &amp; Development</w:t>
            </w:r>
            <w:r>
              <w:rPr>
                <w:rFonts w:ascii="Helvetica Neue" w:hAnsi="Helvetica Neue"/>
                <w:i/>
                <w:color w:val="215868" w:themeColor="accent5" w:themeShade="80"/>
                <w:sz w:val="20"/>
                <w:szCs w:val="20"/>
              </w:rPr>
              <w:t xml:space="preserve"> for </w:t>
            </w:r>
          </w:p>
          <w:p w14:paraId="101A6A5B" w14:textId="77777777" w:rsidR="00F25B42" w:rsidRPr="00424C8C" w:rsidRDefault="00F25B42" w:rsidP="00C71524">
            <w:pPr>
              <w:rPr>
                <w:rFonts w:ascii="Helvetica Neue" w:hAnsi="Helvetica Neue"/>
                <w:i/>
                <w:color w:val="215868" w:themeColor="accent5" w:themeShade="80"/>
                <w:sz w:val="20"/>
                <w:szCs w:val="20"/>
              </w:rPr>
            </w:pPr>
            <w:r>
              <w:rPr>
                <w:rFonts w:ascii="Helvetica Neue" w:hAnsi="Helvetica Neue"/>
                <w:i/>
                <w:color w:val="215868" w:themeColor="accent5" w:themeShade="80"/>
                <w:sz w:val="20"/>
                <w:szCs w:val="20"/>
              </w:rPr>
              <w:t>Textile Practice</w:t>
            </w:r>
          </w:p>
          <w:p w14:paraId="606EEFC3" w14:textId="77777777" w:rsidR="00F25B42" w:rsidRPr="008E06A7" w:rsidRDefault="00F25B42" w:rsidP="00C71524">
            <w:pPr>
              <w:rPr>
                <w:rFonts w:ascii="Helvetica Neue" w:hAnsi="Helvetica Neue"/>
                <w:sz w:val="20"/>
                <w:szCs w:val="20"/>
              </w:rPr>
            </w:pPr>
          </w:p>
        </w:tc>
        <w:tc>
          <w:tcPr>
            <w:tcW w:w="9120" w:type="dxa"/>
            <w:gridSpan w:val="4"/>
          </w:tcPr>
          <w:p w14:paraId="1AF0E95A" w14:textId="77777777" w:rsidR="00F25B42" w:rsidRPr="008E06A7" w:rsidRDefault="00F25B42" w:rsidP="00C71524">
            <w:pPr>
              <w:rPr>
                <w:rFonts w:ascii="Helvetica Neue" w:hAnsi="Helvetica Neue"/>
                <w:sz w:val="20"/>
                <w:szCs w:val="20"/>
              </w:rPr>
            </w:pPr>
          </w:p>
          <w:p w14:paraId="2734EF8C" w14:textId="77777777" w:rsidR="00F25B42" w:rsidRPr="008E06A7" w:rsidRDefault="00F25B42" w:rsidP="00C71524">
            <w:pPr>
              <w:rPr>
                <w:rFonts w:ascii="Helvetica Neue" w:hAnsi="Helvetica Neue"/>
                <w:sz w:val="20"/>
                <w:szCs w:val="20"/>
              </w:rPr>
            </w:pPr>
          </w:p>
          <w:p w14:paraId="34D69D22" w14:textId="77777777" w:rsidR="00F25B42" w:rsidRPr="008E06A7" w:rsidRDefault="00F25B42" w:rsidP="00C71524">
            <w:pPr>
              <w:rPr>
                <w:rFonts w:ascii="Helvetica Neue" w:hAnsi="Helvetica Neue"/>
                <w:sz w:val="20"/>
                <w:szCs w:val="20"/>
              </w:rPr>
            </w:pPr>
          </w:p>
        </w:tc>
      </w:tr>
      <w:tr w:rsidR="00F25B42" w:rsidRPr="008E06A7" w14:paraId="6C7917F6" w14:textId="77777777" w:rsidTr="00383AE6">
        <w:trPr>
          <w:cantSplit/>
          <w:trHeight w:val="1619"/>
        </w:trPr>
        <w:tc>
          <w:tcPr>
            <w:tcW w:w="577" w:type="dxa"/>
            <w:vMerge/>
          </w:tcPr>
          <w:p w14:paraId="2CF20CD6" w14:textId="77777777" w:rsidR="00F25B42" w:rsidRPr="008E06A7" w:rsidRDefault="00F25B42" w:rsidP="00C71524">
            <w:pPr>
              <w:rPr>
                <w:rFonts w:ascii="Helvetica Neue" w:hAnsi="Helvetica Neue"/>
                <w:sz w:val="20"/>
                <w:szCs w:val="20"/>
              </w:rPr>
            </w:pPr>
          </w:p>
        </w:tc>
        <w:tc>
          <w:tcPr>
            <w:tcW w:w="1284" w:type="dxa"/>
            <w:vMerge/>
          </w:tcPr>
          <w:p w14:paraId="5CE32D81" w14:textId="77777777" w:rsidR="00F25B42" w:rsidRPr="008E06A7" w:rsidRDefault="00F25B42" w:rsidP="00C71524">
            <w:pPr>
              <w:rPr>
                <w:rFonts w:ascii="Helvetica Neue" w:hAnsi="Helvetica Neue"/>
                <w:sz w:val="20"/>
                <w:szCs w:val="20"/>
              </w:rPr>
            </w:pPr>
          </w:p>
        </w:tc>
        <w:tc>
          <w:tcPr>
            <w:tcW w:w="576" w:type="dxa"/>
            <w:vMerge/>
          </w:tcPr>
          <w:p w14:paraId="12559DCF" w14:textId="77777777" w:rsidR="00F25B42" w:rsidRPr="008E06A7" w:rsidRDefault="00F25B42" w:rsidP="00C71524">
            <w:pPr>
              <w:ind w:left="113" w:right="113"/>
              <w:jc w:val="right"/>
              <w:rPr>
                <w:rFonts w:ascii="Helvetica Neue" w:hAnsi="Helvetica Neue"/>
                <w:sz w:val="20"/>
                <w:szCs w:val="20"/>
              </w:rPr>
            </w:pPr>
          </w:p>
        </w:tc>
        <w:tc>
          <w:tcPr>
            <w:tcW w:w="790" w:type="dxa"/>
            <w:textDirection w:val="btLr"/>
          </w:tcPr>
          <w:p w14:paraId="7993CFE8" w14:textId="77777777" w:rsidR="00F25B42" w:rsidRPr="00E730F8" w:rsidRDefault="00F25B42" w:rsidP="00C71524">
            <w:pPr>
              <w:ind w:left="113" w:right="113"/>
              <w:rPr>
                <w:rFonts w:ascii="Helvetica Neue" w:hAnsi="Helvetica Neue"/>
                <w:sz w:val="20"/>
                <w:szCs w:val="20"/>
              </w:rPr>
            </w:pPr>
            <w:r w:rsidRPr="00E730F8">
              <w:rPr>
                <w:rFonts w:ascii="Helvetica Neue" w:hAnsi="Helvetica Neue"/>
                <w:sz w:val="20"/>
                <w:szCs w:val="20"/>
              </w:rPr>
              <w:t>THD1320</w:t>
            </w:r>
          </w:p>
        </w:tc>
        <w:tc>
          <w:tcPr>
            <w:tcW w:w="2484" w:type="dxa"/>
            <w:shd w:val="clear" w:color="auto" w:fill="A6A6A6" w:themeFill="background1" w:themeFillShade="A6"/>
          </w:tcPr>
          <w:p w14:paraId="369C02F3" w14:textId="77777777" w:rsidR="00F25B42" w:rsidRPr="00424C8C" w:rsidRDefault="00F25B42" w:rsidP="00C71524">
            <w:pPr>
              <w:rPr>
                <w:rFonts w:ascii="Helvetica Neue" w:hAnsi="Helvetica Neue"/>
                <w:i/>
                <w:color w:val="215868" w:themeColor="accent5" w:themeShade="80"/>
                <w:sz w:val="20"/>
                <w:szCs w:val="20"/>
              </w:rPr>
            </w:pPr>
            <w:r w:rsidRPr="00424C8C">
              <w:rPr>
                <w:rFonts w:ascii="Helvetica Neue" w:hAnsi="Helvetica Neue"/>
                <w:i/>
                <w:color w:val="215868" w:themeColor="accent5" w:themeShade="80"/>
                <w:sz w:val="20"/>
                <w:szCs w:val="20"/>
              </w:rPr>
              <w:t>Major Design Project</w:t>
            </w:r>
          </w:p>
          <w:p w14:paraId="1A29EDEF" w14:textId="77777777" w:rsidR="00F25B42" w:rsidRDefault="00F25B42" w:rsidP="00C71524">
            <w:pPr>
              <w:rPr>
                <w:rFonts w:ascii="Helvetica Neue" w:hAnsi="Helvetica Neue"/>
                <w:sz w:val="20"/>
                <w:szCs w:val="20"/>
              </w:rPr>
            </w:pPr>
          </w:p>
          <w:p w14:paraId="5599B281" w14:textId="77777777" w:rsidR="00F25B42" w:rsidRPr="008E06A7" w:rsidRDefault="00F25B42" w:rsidP="00C71524">
            <w:pPr>
              <w:rPr>
                <w:rFonts w:ascii="Helvetica Neue" w:hAnsi="Helvetica Neue"/>
                <w:sz w:val="20"/>
                <w:szCs w:val="20"/>
              </w:rPr>
            </w:pPr>
            <w:r w:rsidRPr="008E06A7">
              <w:rPr>
                <w:rFonts w:ascii="Helvetica Neue" w:hAnsi="Helvetica Neue"/>
                <w:sz w:val="20"/>
                <w:szCs w:val="20"/>
              </w:rPr>
              <w:t>Professional Practice</w:t>
            </w:r>
          </w:p>
        </w:tc>
        <w:tc>
          <w:tcPr>
            <w:tcW w:w="9120" w:type="dxa"/>
            <w:gridSpan w:val="4"/>
            <w:shd w:val="clear" w:color="auto" w:fill="4BACC6" w:themeFill="accent5"/>
          </w:tcPr>
          <w:p w14:paraId="0461E00D" w14:textId="77777777" w:rsidR="00F25B42" w:rsidRPr="008E06A7" w:rsidRDefault="00F25B42" w:rsidP="00C71524">
            <w:pPr>
              <w:rPr>
                <w:rFonts w:ascii="Helvetica Neue" w:hAnsi="Helvetica Neue"/>
                <w:sz w:val="20"/>
                <w:szCs w:val="20"/>
              </w:rPr>
            </w:pPr>
          </w:p>
          <w:p w14:paraId="39DCF664" w14:textId="77777777" w:rsidR="00F25B42" w:rsidRDefault="00F25B42" w:rsidP="00C71524">
            <w:pPr>
              <w:rPr>
                <w:rFonts w:ascii="Helvetica Neue" w:hAnsi="Helvetica Neue"/>
                <w:sz w:val="20"/>
                <w:szCs w:val="20"/>
              </w:rPr>
            </w:pPr>
          </w:p>
          <w:p w14:paraId="6CE51F7C" w14:textId="77777777" w:rsidR="00F25B42" w:rsidRDefault="00F25B42" w:rsidP="00C71524">
            <w:pPr>
              <w:rPr>
                <w:rFonts w:ascii="Helvetica Neue" w:hAnsi="Helvetica Neue"/>
                <w:sz w:val="20"/>
                <w:szCs w:val="20"/>
              </w:rPr>
            </w:pPr>
          </w:p>
          <w:p w14:paraId="2CF5CAFD" w14:textId="77777777" w:rsidR="00F25B42" w:rsidRPr="008E06A7" w:rsidRDefault="00F25B42" w:rsidP="00C71524">
            <w:pPr>
              <w:rPr>
                <w:rFonts w:ascii="Helvetica Neue" w:hAnsi="Helvetica Neue"/>
                <w:sz w:val="20"/>
                <w:szCs w:val="20"/>
              </w:rPr>
            </w:pPr>
            <w:r>
              <w:rPr>
                <w:rFonts w:ascii="Helvetica Neue" w:hAnsi="Helvetica Neue"/>
                <w:sz w:val="20"/>
                <w:szCs w:val="20"/>
              </w:rPr>
              <w:t xml:space="preserve">Degree Show Project:  </w:t>
            </w:r>
          </w:p>
        </w:tc>
      </w:tr>
      <w:tr w:rsidR="00D81916" w:rsidRPr="008E06A7" w14:paraId="1A3A8B08" w14:textId="77777777" w:rsidTr="00383AE6">
        <w:trPr>
          <w:trHeight w:val="263"/>
        </w:trPr>
        <w:tc>
          <w:tcPr>
            <w:tcW w:w="577" w:type="dxa"/>
            <w:vMerge/>
          </w:tcPr>
          <w:p w14:paraId="7C992037" w14:textId="77777777" w:rsidR="00D81916" w:rsidRPr="008E06A7" w:rsidRDefault="00D81916" w:rsidP="00C71524">
            <w:pPr>
              <w:rPr>
                <w:rFonts w:ascii="Helvetica Neue" w:hAnsi="Helvetica Neue"/>
                <w:sz w:val="20"/>
                <w:szCs w:val="20"/>
              </w:rPr>
            </w:pPr>
          </w:p>
        </w:tc>
        <w:tc>
          <w:tcPr>
            <w:tcW w:w="1284" w:type="dxa"/>
            <w:vMerge/>
          </w:tcPr>
          <w:p w14:paraId="1975D4E5" w14:textId="77777777" w:rsidR="00D81916" w:rsidRPr="008E06A7" w:rsidRDefault="00D81916" w:rsidP="00C71524">
            <w:pPr>
              <w:rPr>
                <w:rFonts w:ascii="Helvetica Neue" w:hAnsi="Helvetica Neue"/>
                <w:sz w:val="20"/>
                <w:szCs w:val="20"/>
              </w:rPr>
            </w:pPr>
          </w:p>
        </w:tc>
        <w:tc>
          <w:tcPr>
            <w:tcW w:w="576" w:type="dxa"/>
            <w:vMerge/>
            <w:textDirection w:val="btLr"/>
          </w:tcPr>
          <w:p w14:paraId="587512DB" w14:textId="77777777" w:rsidR="00D81916" w:rsidRPr="008E06A7" w:rsidRDefault="00D81916" w:rsidP="00C71524">
            <w:pPr>
              <w:ind w:left="113" w:right="113"/>
              <w:jc w:val="right"/>
              <w:rPr>
                <w:rFonts w:ascii="Helvetica Neue" w:hAnsi="Helvetica Neue"/>
                <w:sz w:val="20"/>
                <w:szCs w:val="20"/>
              </w:rPr>
            </w:pPr>
          </w:p>
        </w:tc>
        <w:tc>
          <w:tcPr>
            <w:tcW w:w="790" w:type="dxa"/>
            <w:vMerge w:val="restart"/>
            <w:textDirection w:val="btLr"/>
          </w:tcPr>
          <w:p w14:paraId="1E614835" w14:textId="77777777" w:rsidR="00D81916" w:rsidRPr="00424C8C" w:rsidRDefault="00D81916" w:rsidP="00C71524">
            <w:pPr>
              <w:ind w:right="113"/>
              <w:jc w:val="center"/>
              <w:rPr>
                <w:rFonts w:ascii="Helvetica Neue" w:hAnsi="Helvetica Neue"/>
                <w:color w:val="808080" w:themeColor="background1" w:themeShade="80"/>
                <w:sz w:val="20"/>
                <w:szCs w:val="20"/>
              </w:rPr>
            </w:pPr>
            <w:r>
              <w:rPr>
                <w:rFonts w:ascii="Helvetica Neue" w:hAnsi="Helvetica Neue"/>
                <w:color w:val="808080" w:themeColor="background1" w:themeShade="80"/>
                <w:sz w:val="20"/>
                <w:szCs w:val="20"/>
              </w:rPr>
              <w:t>THD 1378</w:t>
            </w:r>
          </w:p>
        </w:tc>
        <w:tc>
          <w:tcPr>
            <w:tcW w:w="3664" w:type="dxa"/>
            <w:gridSpan w:val="2"/>
            <w:vMerge w:val="restart"/>
            <w:shd w:val="clear" w:color="auto" w:fill="FABF8F" w:themeFill="accent6" w:themeFillTint="99"/>
          </w:tcPr>
          <w:p w14:paraId="151BDB45" w14:textId="77777777" w:rsidR="00D81916" w:rsidRPr="00424C8C" w:rsidRDefault="00D81916" w:rsidP="00C71524">
            <w:pPr>
              <w:rPr>
                <w:rFonts w:ascii="Helvetica Neue" w:hAnsi="Helvetica Neue"/>
                <w:i/>
                <w:color w:val="215868" w:themeColor="accent5" w:themeShade="80"/>
                <w:sz w:val="20"/>
                <w:szCs w:val="20"/>
              </w:rPr>
            </w:pPr>
            <w:r>
              <w:rPr>
                <w:rFonts w:ascii="Helvetica Neue" w:hAnsi="Helvetica Neue"/>
                <w:i/>
                <w:color w:val="215868" w:themeColor="accent5" w:themeShade="80"/>
                <w:sz w:val="20"/>
                <w:szCs w:val="20"/>
              </w:rPr>
              <w:t>Theory for Textile Practice</w:t>
            </w:r>
          </w:p>
          <w:p w14:paraId="68B79A84" w14:textId="77777777" w:rsidR="00D81916" w:rsidRPr="008E06A7" w:rsidRDefault="00D81916" w:rsidP="00C71524">
            <w:pPr>
              <w:rPr>
                <w:rFonts w:ascii="Helvetica Neue" w:hAnsi="Helvetica Neue"/>
                <w:sz w:val="20"/>
                <w:szCs w:val="20"/>
              </w:rPr>
            </w:pPr>
          </w:p>
          <w:p w14:paraId="66AF997C" w14:textId="77777777" w:rsidR="00D81916" w:rsidRPr="008E06A7" w:rsidRDefault="00D81916" w:rsidP="00C71524">
            <w:pPr>
              <w:rPr>
                <w:rFonts w:ascii="Helvetica Neue" w:hAnsi="Helvetica Neue"/>
                <w:sz w:val="20"/>
                <w:szCs w:val="20"/>
              </w:rPr>
            </w:pPr>
          </w:p>
          <w:p w14:paraId="79A01A96" w14:textId="516DC38F" w:rsidR="00D81916" w:rsidRPr="008E06A7" w:rsidRDefault="00D81916" w:rsidP="00C71524">
            <w:pPr>
              <w:rPr>
                <w:rFonts w:ascii="Helvetica Neue" w:hAnsi="Helvetica Neue"/>
                <w:sz w:val="20"/>
                <w:szCs w:val="20"/>
              </w:rPr>
            </w:pPr>
            <w:r>
              <w:rPr>
                <w:rFonts w:ascii="Helvetica Neue" w:hAnsi="Helvetica Neue"/>
                <w:sz w:val="20"/>
                <w:szCs w:val="20"/>
              </w:rPr>
              <w:t xml:space="preserve">Research Report/ </w:t>
            </w:r>
            <w:r w:rsidRPr="008E06A7">
              <w:rPr>
                <w:rFonts w:ascii="Helvetica Neue" w:hAnsi="Helvetica Neue"/>
                <w:sz w:val="20"/>
                <w:szCs w:val="20"/>
              </w:rPr>
              <w:t>Monograph</w:t>
            </w:r>
          </w:p>
        </w:tc>
        <w:tc>
          <w:tcPr>
            <w:tcW w:w="5231" w:type="dxa"/>
            <w:vMerge w:val="restart"/>
            <w:shd w:val="clear" w:color="auto" w:fill="92CDDC" w:themeFill="accent5" w:themeFillTint="99"/>
          </w:tcPr>
          <w:p w14:paraId="45B4B1F1" w14:textId="1611E485" w:rsidR="00D81916" w:rsidRPr="008E06A7" w:rsidRDefault="00D81916" w:rsidP="00C71524">
            <w:pPr>
              <w:rPr>
                <w:rFonts w:ascii="Helvetica Neue" w:hAnsi="Helvetica Neue"/>
                <w:sz w:val="20"/>
                <w:szCs w:val="20"/>
              </w:rPr>
            </w:pPr>
          </w:p>
          <w:p w14:paraId="401B4B95" w14:textId="4778800F" w:rsidR="00D81916" w:rsidRPr="008E06A7" w:rsidRDefault="00D81916" w:rsidP="00C71524">
            <w:pPr>
              <w:rPr>
                <w:rFonts w:ascii="Helvetica Neue" w:hAnsi="Helvetica Neue"/>
                <w:sz w:val="20"/>
                <w:szCs w:val="20"/>
              </w:rPr>
            </w:pPr>
            <w:r>
              <w:rPr>
                <w:rFonts w:ascii="Helvetica Neue" w:hAnsi="Helvetica Neue"/>
                <w:sz w:val="20"/>
                <w:szCs w:val="20"/>
              </w:rPr>
              <w:t>Future Directions Trend Pack</w:t>
            </w:r>
          </w:p>
          <w:p w14:paraId="520A860D" w14:textId="74D58CB3" w:rsidR="00D81916" w:rsidRPr="008E06A7" w:rsidRDefault="00D81916" w:rsidP="00C71524">
            <w:pPr>
              <w:rPr>
                <w:rFonts w:ascii="Helvetica Neue" w:hAnsi="Helvetica Neue"/>
                <w:sz w:val="20"/>
                <w:szCs w:val="20"/>
              </w:rPr>
            </w:pPr>
          </w:p>
        </w:tc>
        <w:tc>
          <w:tcPr>
            <w:tcW w:w="1974" w:type="dxa"/>
            <w:vMerge w:val="restart"/>
            <w:shd w:val="clear" w:color="auto" w:fill="FABF8F" w:themeFill="accent6" w:themeFillTint="99"/>
          </w:tcPr>
          <w:p w14:paraId="78C57457" w14:textId="77777777" w:rsidR="00D81916" w:rsidRPr="008E06A7" w:rsidRDefault="00D81916" w:rsidP="00C71524">
            <w:pPr>
              <w:rPr>
                <w:rFonts w:ascii="Helvetica Neue" w:hAnsi="Helvetica Neue"/>
                <w:sz w:val="20"/>
                <w:szCs w:val="20"/>
              </w:rPr>
            </w:pPr>
          </w:p>
          <w:p w14:paraId="4A0D22B8" w14:textId="77777777" w:rsidR="00D81916" w:rsidRPr="008E06A7" w:rsidRDefault="00D81916" w:rsidP="00C71524">
            <w:pPr>
              <w:rPr>
                <w:rFonts w:ascii="Helvetica Neue" w:hAnsi="Helvetica Neue"/>
                <w:sz w:val="20"/>
                <w:szCs w:val="20"/>
              </w:rPr>
            </w:pPr>
          </w:p>
          <w:p w14:paraId="74F9C315" w14:textId="77777777" w:rsidR="00D81916" w:rsidRPr="008E06A7" w:rsidRDefault="00D81916" w:rsidP="00C71524">
            <w:pPr>
              <w:rPr>
                <w:rFonts w:ascii="Helvetica Neue" w:hAnsi="Helvetica Neue"/>
                <w:sz w:val="20"/>
                <w:szCs w:val="20"/>
              </w:rPr>
            </w:pPr>
          </w:p>
          <w:p w14:paraId="2CBDFF75" w14:textId="77777777" w:rsidR="00D81916" w:rsidRPr="008E06A7" w:rsidRDefault="00D81916" w:rsidP="00C71524">
            <w:pPr>
              <w:rPr>
                <w:rFonts w:ascii="Helvetica Neue" w:hAnsi="Helvetica Neue"/>
                <w:sz w:val="20"/>
                <w:szCs w:val="20"/>
              </w:rPr>
            </w:pPr>
            <w:r w:rsidRPr="008E06A7">
              <w:rPr>
                <w:rFonts w:ascii="Helvetica Neue" w:hAnsi="Helvetica Neue"/>
                <w:sz w:val="20"/>
                <w:szCs w:val="20"/>
              </w:rPr>
              <w:t>Presentation</w:t>
            </w:r>
          </w:p>
        </w:tc>
        <w:tc>
          <w:tcPr>
            <w:tcW w:w="735" w:type="dxa"/>
            <w:vMerge w:val="restart"/>
          </w:tcPr>
          <w:p w14:paraId="0FFDE4AD" w14:textId="77777777" w:rsidR="00D81916" w:rsidRPr="008E06A7" w:rsidRDefault="00D81916" w:rsidP="00C71524">
            <w:pPr>
              <w:rPr>
                <w:rFonts w:ascii="Helvetica Neue" w:hAnsi="Helvetica Neue"/>
                <w:sz w:val="20"/>
                <w:szCs w:val="20"/>
              </w:rPr>
            </w:pPr>
          </w:p>
        </w:tc>
      </w:tr>
      <w:tr w:rsidR="00D81916" w:rsidRPr="008E06A7" w14:paraId="555C8CA1" w14:textId="77777777">
        <w:trPr>
          <w:trHeight w:val="605"/>
        </w:trPr>
        <w:tc>
          <w:tcPr>
            <w:tcW w:w="577" w:type="dxa"/>
            <w:vMerge/>
            <w:tcBorders>
              <w:bottom w:val="single" w:sz="4" w:space="0" w:color="auto"/>
            </w:tcBorders>
          </w:tcPr>
          <w:p w14:paraId="52F45EA3" w14:textId="77777777" w:rsidR="00D81916" w:rsidRPr="008E06A7" w:rsidRDefault="00D81916" w:rsidP="00C71524">
            <w:pPr>
              <w:rPr>
                <w:rFonts w:ascii="Helvetica Neue" w:hAnsi="Helvetica Neue"/>
                <w:sz w:val="20"/>
                <w:szCs w:val="20"/>
              </w:rPr>
            </w:pPr>
          </w:p>
        </w:tc>
        <w:tc>
          <w:tcPr>
            <w:tcW w:w="1284" w:type="dxa"/>
            <w:vMerge/>
            <w:tcBorders>
              <w:bottom w:val="single" w:sz="4" w:space="0" w:color="auto"/>
            </w:tcBorders>
          </w:tcPr>
          <w:p w14:paraId="03DF7DEB" w14:textId="77777777" w:rsidR="00D81916" w:rsidRPr="008E06A7" w:rsidRDefault="00D81916" w:rsidP="00C71524">
            <w:pPr>
              <w:rPr>
                <w:rFonts w:ascii="Helvetica Neue" w:hAnsi="Helvetica Neue"/>
                <w:sz w:val="20"/>
                <w:szCs w:val="20"/>
              </w:rPr>
            </w:pPr>
          </w:p>
        </w:tc>
        <w:tc>
          <w:tcPr>
            <w:tcW w:w="576" w:type="dxa"/>
            <w:tcBorders>
              <w:bottom w:val="single" w:sz="4" w:space="0" w:color="auto"/>
            </w:tcBorders>
            <w:textDirection w:val="btLr"/>
          </w:tcPr>
          <w:p w14:paraId="2FEE46A9" w14:textId="77777777" w:rsidR="00D81916" w:rsidRPr="008E06A7" w:rsidRDefault="00D81916" w:rsidP="00C71524">
            <w:pPr>
              <w:rPr>
                <w:rFonts w:ascii="Helvetica Neue" w:hAnsi="Helvetica Neue"/>
                <w:sz w:val="20"/>
                <w:szCs w:val="20"/>
              </w:rPr>
            </w:pPr>
            <w:r>
              <w:rPr>
                <w:rFonts w:ascii="Helvetica Neue" w:hAnsi="Helvetica Neue"/>
                <w:sz w:val="20"/>
                <w:szCs w:val="20"/>
              </w:rPr>
              <w:t>BA</w:t>
            </w:r>
          </w:p>
        </w:tc>
        <w:tc>
          <w:tcPr>
            <w:tcW w:w="790" w:type="dxa"/>
            <w:vMerge/>
            <w:tcBorders>
              <w:bottom w:val="single" w:sz="4" w:space="0" w:color="auto"/>
            </w:tcBorders>
            <w:textDirection w:val="btLr"/>
          </w:tcPr>
          <w:p w14:paraId="63199443" w14:textId="77777777" w:rsidR="00D81916" w:rsidRPr="00424C8C" w:rsidRDefault="00D81916" w:rsidP="00C71524">
            <w:pPr>
              <w:ind w:right="113"/>
              <w:jc w:val="center"/>
              <w:rPr>
                <w:rFonts w:ascii="Helvetica Neue" w:hAnsi="Helvetica Neue"/>
                <w:color w:val="808080" w:themeColor="background1" w:themeShade="80"/>
                <w:sz w:val="20"/>
                <w:szCs w:val="20"/>
              </w:rPr>
            </w:pPr>
          </w:p>
        </w:tc>
        <w:tc>
          <w:tcPr>
            <w:tcW w:w="3664" w:type="dxa"/>
            <w:gridSpan w:val="2"/>
            <w:vMerge/>
            <w:tcBorders>
              <w:bottom w:val="single" w:sz="4" w:space="0" w:color="auto"/>
            </w:tcBorders>
            <w:shd w:val="clear" w:color="auto" w:fill="FABF8F" w:themeFill="accent6" w:themeFillTint="99"/>
          </w:tcPr>
          <w:p w14:paraId="6759CA7E" w14:textId="77777777" w:rsidR="00D81916" w:rsidRPr="00424C8C" w:rsidRDefault="00D81916" w:rsidP="00C71524">
            <w:pPr>
              <w:rPr>
                <w:rFonts w:ascii="Helvetica Neue" w:hAnsi="Helvetica Neue"/>
                <w:i/>
                <w:color w:val="215868" w:themeColor="accent5" w:themeShade="80"/>
                <w:sz w:val="20"/>
                <w:szCs w:val="20"/>
              </w:rPr>
            </w:pPr>
          </w:p>
        </w:tc>
        <w:tc>
          <w:tcPr>
            <w:tcW w:w="5231" w:type="dxa"/>
            <w:vMerge/>
            <w:tcBorders>
              <w:bottom w:val="single" w:sz="4" w:space="0" w:color="auto"/>
            </w:tcBorders>
            <w:shd w:val="clear" w:color="auto" w:fill="92CDDC" w:themeFill="accent5" w:themeFillTint="99"/>
          </w:tcPr>
          <w:p w14:paraId="56AF00EA" w14:textId="774C5062" w:rsidR="00D81916" w:rsidRPr="008E06A7" w:rsidRDefault="00D81916" w:rsidP="00C71524">
            <w:pPr>
              <w:rPr>
                <w:rFonts w:ascii="Helvetica Neue" w:hAnsi="Helvetica Neue"/>
                <w:sz w:val="20"/>
                <w:szCs w:val="20"/>
              </w:rPr>
            </w:pPr>
          </w:p>
        </w:tc>
        <w:tc>
          <w:tcPr>
            <w:tcW w:w="1974" w:type="dxa"/>
            <w:vMerge/>
            <w:tcBorders>
              <w:bottom w:val="single" w:sz="4" w:space="0" w:color="auto"/>
            </w:tcBorders>
            <w:shd w:val="clear" w:color="auto" w:fill="FABF8F" w:themeFill="accent6" w:themeFillTint="99"/>
          </w:tcPr>
          <w:p w14:paraId="12C2F172" w14:textId="77777777" w:rsidR="00D81916" w:rsidRPr="008E06A7" w:rsidRDefault="00D81916" w:rsidP="00C71524">
            <w:pPr>
              <w:rPr>
                <w:rFonts w:ascii="Helvetica Neue" w:hAnsi="Helvetica Neue"/>
                <w:sz w:val="20"/>
                <w:szCs w:val="20"/>
              </w:rPr>
            </w:pPr>
          </w:p>
        </w:tc>
        <w:tc>
          <w:tcPr>
            <w:tcW w:w="735" w:type="dxa"/>
            <w:vMerge/>
            <w:tcBorders>
              <w:bottom w:val="single" w:sz="4" w:space="0" w:color="auto"/>
            </w:tcBorders>
          </w:tcPr>
          <w:p w14:paraId="5BB54D1F" w14:textId="77777777" w:rsidR="00D81916" w:rsidRPr="008E06A7" w:rsidRDefault="00D81916" w:rsidP="00C71524">
            <w:pPr>
              <w:rPr>
                <w:rFonts w:ascii="Helvetica Neue" w:hAnsi="Helvetica Neue"/>
                <w:sz w:val="20"/>
                <w:szCs w:val="20"/>
              </w:rPr>
            </w:pPr>
          </w:p>
        </w:tc>
      </w:tr>
      <w:tr w:rsidR="00D81916" w:rsidRPr="008E06A7" w14:paraId="751A609E" w14:textId="77777777">
        <w:trPr>
          <w:cantSplit/>
          <w:trHeight w:val="1200"/>
        </w:trPr>
        <w:tc>
          <w:tcPr>
            <w:tcW w:w="577" w:type="dxa"/>
            <w:vMerge/>
          </w:tcPr>
          <w:p w14:paraId="353518DC" w14:textId="77777777" w:rsidR="00D81916" w:rsidRPr="008E06A7" w:rsidRDefault="00D81916" w:rsidP="00C71524">
            <w:pPr>
              <w:rPr>
                <w:rFonts w:ascii="Helvetica Neue" w:hAnsi="Helvetica Neue"/>
                <w:sz w:val="20"/>
                <w:szCs w:val="20"/>
              </w:rPr>
            </w:pPr>
          </w:p>
        </w:tc>
        <w:tc>
          <w:tcPr>
            <w:tcW w:w="1284" w:type="dxa"/>
            <w:vMerge/>
          </w:tcPr>
          <w:p w14:paraId="51078E08" w14:textId="77777777" w:rsidR="00D81916" w:rsidRPr="008E06A7" w:rsidRDefault="00D81916" w:rsidP="00C71524">
            <w:pPr>
              <w:rPr>
                <w:rFonts w:ascii="Helvetica Neue" w:hAnsi="Helvetica Neue"/>
                <w:sz w:val="20"/>
                <w:szCs w:val="20"/>
              </w:rPr>
            </w:pPr>
          </w:p>
        </w:tc>
        <w:tc>
          <w:tcPr>
            <w:tcW w:w="576" w:type="dxa"/>
            <w:textDirection w:val="btLr"/>
          </w:tcPr>
          <w:p w14:paraId="29E0A824" w14:textId="77777777" w:rsidR="00D81916" w:rsidRPr="008E06A7" w:rsidRDefault="00D81916" w:rsidP="00C71524">
            <w:pPr>
              <w:ind w:left="113" w:right="113"/>
              <w:rPr>
                <w:rFonts w:ascii="Helvetica Neue" w:hAnsi="Helvetica Neue"/>
                <w:sz w:val="20"/>
                <w:szCs w:val="20"/>
              </w:rPr>
            </w:pPr>
            <w:r>
              <w:rPr>
                <w:rFonts w:ascii="Helvetica Neue" w:hAnsi="Helvetica Neue"/>
                <w:sz w:val="20"/>
                <w:szCs w:val="20"/>
              </w:rPr>
              <w:t>BSc</w:t>
            </w:r>
          </w:p>
        </w:tc>
        <w:tc>
          <w:tcPr>
            <w:tcW w:w="790" w:type="dxa"/>
            <w:textDirection w:val="btLr"/>
          </w:tcPr>
          <w:p w14:paraId="2A9F41C0" w14:textId="77777777" w:rsidR="00D81916" w:rsidRPr="00424C8C" w:rsidRDefault="00D81916" w:rsidP="00C71524">
            <w:pPr>
              <w:ind w:left="113" w:right="113"/>
              <w:jc w:val="center"/>
              <w:rPr>
                <w:rFonts w:ascii="Helvetica Neue" w:hAnsi="Helvetica Neue"/>
                <w:color w:val="808080" w:themeColor="background1" w:themeShade="80"/>
                <w:sz w:val="20"/>
                <w:szCs w:val="20"/>
              </w:rPr>
            </w:pPr>
            <w:r>
              <w:rPr>
                <w:rFonts w:ascii="Helvetica Neue" w:hAnsi="Helvetica Neue"/>
                <w:color w:val="808080" w:themeColor="background1" w:themeShade="80"/>
                <w:sz w:val="20"/>
                <w:szCs w:val="20"/>
              </w:rPr>
              <w:t>THD 1377</w:t>
            </w:r>
          </w:p>
        </w:tc>
        <w:tc>
          <w:tcPr>
            <w:tcW w:w="3664" w:type="dxa"/>
            <w:gridSpan w:val="2"/>
            <w:shd w:val="clear" w:color="auto" w:fill="FABF8F" w:themeFill="accent6" w:themeFillTint="99"/>
          </w:tcPr>
          <w:p w14:paraId="3AAA1FF8" w14:textId="77777777" w:rsidR="00D81916" w:rsidRDefault="00D81916" w:rsidP="00C71524">
            <w:pPr>
              <w:rPr>
                <w:rFonts w:ascii="Helvetica Neue" w:hAnsi="Helvetica Neue"/>
                <w:i/>
                <w:color w:val="215868" w:themeColor="accent5" w:themeShade="80"/>
                <w:sz w:val="20"/>
                <w:szCs w:val="20"/>
              </w:rPr>
            </w:pPr>
            <w:r>
              <w:rPr>
                <w:rFonts w:ascii="Helvetica Neue" w:hAnsi="Helvetica Neue"/>
                <w:i/>
                <w:color w:val="215868" w:themeColor="accent5" w:themeShade="80"/>
                <w:sz w:val="20"/>
                <w:szCs w:val="20"/>
              </w:rPr>
              <w:t>T</w:t>
            </w:r>
            <w:r w:rsidRPr="00424C8C">
              <w:rPr>
                <w:rFonts w:ascii="Helvetica Neue" w:hAnsi="Helvetica Neue"/>
                <w:i/>
                <w:color w:val="215868" w:themeColor="accent5" w:themeShade="80"/>
                <w:sz w:val="20"/>
                <w:szCs w:val="20"/>
              </w:rPr>
              <w:t>e</w:t>
            </w:r>
            <w:r>
              <w:rPr>
                <w:rFonts w:ascii="Helvetica Neue" w:hAnsi="Helvetica Neue"/>
                <w:i/>
                <w:color w:val="215868" w:themeColor="accent5" w:themeShade="80"/>
                <w:sz w:val="20"/>
                <w:szCs w:val="20"/>
              </w:rPr>
              <w:t>chnical for Textile Practice</w:t>
            </w:r>
          </w:p>
          <w:p w14:paraId="2B992FEE" w14:textId="77777777" w:rsidR="00D81916" w:rsidRDefault="00D81916" w:rsidP="00C71524">
            <w:pPr>
              <w:rPr>
                <w:rFonts w:ascii="Helvetica Neue" w:hAnsi="Helvetica Neue"/>
                <w:i/>
                <w:color w:val="215868" w:themeColor="accent5" w:themeShade="80"/>
                <w:sz w:val="20"/>
                <w:szCs w:val="20"/>
              </w:rPr>
            </w:pPr>
          </w:p>
          <w:p w14:paraId="2ED09833" w14:textId="1EC2EFC6" w:rsidR="00D81916" w:rsidRPr="00424C8C" w:rsidRDefault="00D81916" w:rsidP="00C71524">
            <w:pPr>
              <w:rPr>
                <w:rFonts w:ascii="Helvetica Neue" w:hAnsi="Helvetica Neue"/>
                <w:i/>
                <w:color w:val="215868" w:themeColor="accent5" w:themeShade="80"/>
                <w:sz w:val="20"/>
                <w:szCs w:val="20"/>
              </w:rPr>
            </w:pPr>
            <w:r>
              <w:rPr>
                <w:rFonts w:ascii="Helvetica Neue" w:hAnsi="Helvetica Neue"/>
                <w:sz w:val="20"/>
                <w:szCs w:val="20"/>
              </w:rPr>
              <w:t>Research Report / Monograph</w:t>
            </w:r>
          </w:p>
          <w:p w14:paraId="136BB518" w14:textId="77777777" w:rsidR="00D81916" w:rsidRPr="008E06A7" w:rsidRDefault="00D81916" w:rsidP="00C71524">
            <w:pPr>
              <w:rPr>
                <w:rFonts w:ascii="Helvetica Neue" w:hAnsi="Helvetica Neue"/>
                <w:sz w:val="20"/>
                <w:szCs w:val="20"/>
              </w:rPr>
            </w:pPr>
          </w:p>
        </w:tc>
        <w:tc>
          <w:tcPr>
            <w:tcW w:w="5231" w:type="dxa"/>
            <w:shd w:val="clear" w:color="auto" w:fill="A2CCDB"/>
          </w:tcPr>
          <w:p w14:paraId="3484EB66" w14:textId="77777777" w:rsidR="00D81916" w:rsidRPr="008E06A7" w:rsidRDefault="00D81916" w:rsidP="00C71524">
            <w:pPr>
              <w:rPr>
                <w:rFonts w:ascii="Helvetica Neue" w:hAnsi="Helvetica Neue"/>
                <w:sz w:val="20"/>
                <w:szCs w:val="20"/>
              </w:rPr>
            </w:pPr>
            <w:r>
              <w:rPr>
                <w:rFonts w:ascii="Helvetica Neue" w:hAnsi="Helvetica Neue"/>
                <w:sz w:val="20"/>
                <w:szCs w:val="20"/>
              </w:rPr>
              <w:t>Product / Material Specification</w:t>
            </w:r>
          </w:p>
          <w:p w14:paraId="2E7F1A8A" w14:textId="3F839348" w:rsidR="00D81916" w:rsidRPr="008E06A7" w:rsidRDefault="00D81916" w:rsidP="00C71524">
            <w:pPr>
              <w:rPr>
                <w:rFonts w:ascii="Helvetica Neue" w:hAnsi="Helvetica Neue"/>
                <w:sz w:val="20"/>
                <w:szCs w:val="20"/>
              </w:rPr>
            </w:pPr>
          </w:p>
        </w:tc>
        <w:tc>
          <w:tcPr>
            <w:tcW w:w="1974" w:type="dxa"/>
            <w:shd w:val="clear" w:color="auto" w:fill="FABF8F" w:themeFill="accent6" w:themeFillTint="99"/>
            <w:vAlign w:val="center"/>
          </w:tcPr>
          <w:p w14:paraId="5D29E7FD" w14:textId="77777777" w:rsidR="00D81916" w:rsidRPr="008E06A7" w:rsidRDefault="00D81916" w:rsidP="00C71524">
            <w:pPr>
              <w:rPr>
                <w:rFonts w:ascii="Helvetica Neue" w:hAnsi="Helvetica Neue"/>
                <w:sz w:val="20"/>
                <w:szCs w:val="20"/>
              </w:rPr>
            </w:pPr>
            <w:r w:rsidRPr="008E06A7">
              <w:rPr>
                <w:rFonts w:ascii="Helvetica Neue" w:hAnsi="Helvetica Neue"/>
                <w:sz w:val="20"/>
                <w:szCs w:val="20"/>
              </w:rPr>
              <w:t>Presentation</w:t>
            </w:r>
          </w:p>
        </w:tc>
        <w:tc>
          <w:tcPr>
            <w:tcW w:w="735" w:type="dxa"/>
            <w:vMerge/>
          </w:tcPr>
          <w:p w14:paraId="2BB5B62B" w14:textId="77777777" w:rsidR="00D81916" w:rsidRPr="008E06A7" w:rsidRDefault="00D81916" w:rsidP="00C71524">
            <w:pPr>
              <w:rPr>
                <w:rFonts w:ascii="Helvetica Neue" w:hAnsi="Helvetica Neue"/>
                <w:sz w:val="20"/>
                <w:szCs w:val="20"/>
              </w:rPr>
            </w:pPr>
          </w:p>
        </w:tc>
      </w:tr>
    </w:tbl>
    <w:p w14:paraId="6233A92E" w14:textId="77777777" w:rsidR="00F25B42" w:rsidRDefault="00F25B42" w:rsidP="00F25B42"/>
    <w:p w14:paraId="5C3ED543" w14:textId="77777777" w:rsidR="00C71524" w:rsidRDefault="00C71524">
      <w:pPr>
        <w:tabs>
          <w:tab w:val="clear" w:pos="360"/>
          <w:tab w:val="clear" w:pos="720"/>
          <w:tab w:val="clear" w:pos="1080"/>
          <w:tab w:val="clear" w:pos="1440"/>
        </w:tabs>
        <w:rPr>
          <w:color w:val="auto"/>
          <w:sz w:val="22"/>
          <w:szCs w:val="22"/>
        </w:rPr>
      </w:pPr>
      <w:r>
        <w:rPr>
          <w:color w:val="auto"/>
          <w:sz w:val="22"/>
          <w:szCs w:val="22"/>
        </w:rPr>
        <w:br w:type="page"/>
      </w:r>
    </w:p>
    <w:p w14:paraId="71884E2B" w14:textId="77777777" w:rsidR="00C71524" w:rsidRPr="0032770A" w:rsidRDefault="00C71524" w:rsidP="00C71524">
      <w:pPr>
        <w:pStyle w:val="Header"/>
        <w:rPr>
          <w:b/>
          <w:color w:val="auto"/>
        </w:rPr>
      </w:pPr>
      <w:r w:rsidRPr="0032770A">
        <w:rPr>
          <w:b/>
          <w:color w:val="auto"/>
        </w:rPr>
        <w:t xml:space="preserve">BA/BSc (Hons) Textiles </w:t>
      </w:r>
    </w:p>
    <w:p w14:paraId="152BB7DE" w14:textId="77777777" w:rsidR="00C71524" w:rsidRPr="00F81AA0" w:rsidRDefault="00C71524" w:rsidP="00C71524">
      <w:pPr>
        <w:pStyle w:val="Header"/>
        <w:rPr>
          <w:b/>
          <w:color w:val="auto"/>
        </w:rPr>
      </w:pPr>
      <w:r w:rsidRPr="00F81AA0">
        <w:rPr>
          <w:b/>
          <w:color w:val="auto"/>
        </w:rPr>
        <w:t xml:space="preserve">Module Assessment Schedule </w:t>
      </w:r>
    </w:p>
    <w:p w14:paraId="49397705" w14:textId="77777777" w:rsidR="00C71524" w:rsidRDefault="00C71524" w:rsidP="00C71524">
      <w:pPr>
        <w:rPr>
          <w:b/>
          <w:sz w:val="18"/>
        </w:rPr>
      </w:pPr>
    </w:p>
    <w:tbl>
      <w:tblPr>
        <w:tblW w:w="16102"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3070"/>
        <w:gridCol w:w="414"/>
        <w:gridCol w:w="414"/>
        <w:gridCol w:w="414"/>
        <w:gridCol w:w="414"/>
        <w:gridCol w:w="414"/>
        <w:gridCol w:w="415"/>
        <w:gridCol w:w="415"/>
        <w:gridCol w:w="415"/>
        <w:gridCol w:w="415"/>
        <w:gridCol w:w="415"/>
        <w:gridCol w:w="415"/>
        <w:gridCol w:w="415"/>
        <w:gridCol w:w="415"/>
        <w:gridCol w:w="415"/>
        <w:gridCol w:w="415"/>
        <w:gridCol w:w="415"/>
        <w:gridCol w:w="415"/>
        <w:gridCol w:w="415"/>
        <w:gridCol w:w="415"/>
        <w:gridCol w:w="415"/>
        <w:gridCol w:w="415"/>
        <w:gridCol w:w="415"/>
        <w:gridCol w:w="415"/>
        <w:gridCol w:w="415"/>
        <w:gridCol w:w="415"/>
        <w:gridCol w:w="415"/>
        <w:gridCol w:w="415"/>
        <w:gridCol w:w="415"/>
        <w:gridCol w:w="415"/>
      </w:tblGrid>
      <w:tr w:rsidR="0094570A" w:rsidRPr="00C26510" w14:paraId="242F2D12" w14:textId="77777777" w:rsidTr="00C71524">
        <w:trPr>
          <w:cantSplit/>
          <w:trHeight w:val="447"/>
        </w:trPr>
        <w:tc>
          <w:tcPr>
            <w:tcW w:w="1002" w:type="dxa"/>
            <w:tcBorders>
              <w:bottom w:val="single" w:sz="4" w:space="0" w:color="auto"/>
            </w:tcBorders>
            <w:shd w:val="clear" w:color="auto" w:fill="auto"/>
            <w:tcMar>
              <w:left w:w="0" w:type="dxa"/>
              <w:right w:w="0" w:type="dxa"/>
            </w:tcMar>
            <w:vAlign w:val="center"/>
          </w:tcPr>
          <w:p w14:paraId="3C97DD93" w14:textId="77777777" w:rsidR="0094570A" w:rsidRDefault="0094570A" w:rsidP="0094570A">
            <w:pPr>
              <w:jc w:val="center"/>
              <w:rPr>
                <w:b/>
                <w:i/>
              </w:rPr>
            </w:pPr>
          </w:p>
        </w:tc>
        <w:tc>
          <w:tcPr>
            <w:tcW w:w="3070" w:type="dxa"/>
            <w:tcBorders>
              <w:bottom w:val="single" w:sz="4" w:space="0" w:color="auto"/>
            </w:tcBorders>
            <w:shd w:val="clear" w:color="auto" w:fill="auto"/>
            <w:tcMar>
              <w:left w:w="0" w:type="dxa"/>
              <w:right w:w="0" w:type="dxa"/>
            </w:tcMar>
            <w:vAlign w:val="center"/>
          </w:tcPr>
          <w:p w14:paraId="291C1351" w14:textId="77777777" w:rsidR="0094570A" w:rsidRDefault="0094570A" w:rsidP="0094570A">
            <w:pPr>
              <w:jc w:val="center"/>
              <w:rPr>
                <w:b/>
                <w:i/>
              </w:rPr>
            </w:pPr>
          </w:p>
        </w:tc>
        <w:tc>
          <w:tcPr>
            <w:tcW w:w="414" w:type="dxa"/>
            <w:tcBorders>
              <w:bottom w:val="single" w:sz="4" w:space="0" w:color="auto"/>
            </w:tcBorders>
            <w:tcMar>
              <w:left w:w="0" w:type="dxa"/>
              <w:right w:w="0" w:type="dxa"/>
            </w:tcMar>
            <w:vAlign w:val="center"/>
          </w:tcPr>
          <w:p w14:paraId="351DC5C5" w14:textId="240A27B9" w:rsidR="0094570A" w:rsidRPr="00F81AA0" w:rsidRDefault="0094570A" w:rsidP="0094570A">
            <w:pPr>
              <w:jc w:val="center"/>
              <w:rPr>
                <w:b/>
                <w:color w:val="auto"/>
                <w:sz w:val="16"/>
                <w:szCs w:val="16"/>
              </w:rPr>
            </w:pPr>
            <w:r w:rsidRPr="000A285B">
              <w:rPr>
                <w:b/>
                <w:sz w:val="18"/>
                <w:szCs w:val="18"/>
              </w:rPr>
              <w:t>1</w:t>
            </w:r>
          </w:p>
        </w:tc>
        <w:tc>
          <w:tcPr>
            <w:tcW w:w="414" w:type="dxa"/>
            <w:tcBorders>
              <w:bottom w:val="single" w:sz="4" w:space="0" w:color="auto"/>
            </w:tcBorders>
            <w:tcMar>
              <w:left w:w="0" w:type="dxa"/>
              <w:right w:w="0" w:type="dxa"/>
            </w:tcMar>
            <w:vAlign w:val="center"/>
          </w:tcPr>
          <w:p w14:paraId="5238EB03" w14:textId="6175EEA2" w:rsidR="0094570A" w:rsidRPr="00F81AA0" w:rsidRDefault="0094570A" w:rsidP="0094570A">
            <w:pPr>
              <w:jc w:val="center"/>
              <w:rPr>
                <w:b/>
                <w:color w:val="auto"/>
                <w:sz w:val="16"/>
                <w:szCs w:val="16"/>
              </w:rPr>
            </w:pPr>
            <w:r w:rsidRPr="000A285B">
              <w:rPr>
                <w:b/>
                <w:sz w:val="18"/>
                <w:szCs w:val="18"/>
              </w:rPr>
              <w:t>2</w:t>
            </w:r>
          </w:p>
        </w:tc>
        <w:tc>
          <w:tcPr>
            <w:tcW w:w="414" w:type="dxa"/>
            <w:tcBorders>
              <w:bottom w:val="single" w:sz="4" w:space="0" w:color="auto"/>
            </w:tcBorders>
            <w:tcMar>
              <w:left w:w="0" w:type="dxa"/>
              <w:right w:w="0" w:type="dxa"/>
            </w:tcMar>
            <w:vAlign w:val="center"/>
          </w:tcPr>
          <w:p w14:paraId="6C9CA0C3" w14:textId="2746A136" w:rsidR="0094570A" w:rsidRPr="00F81AA0" w:rsidRDefault="0094570A" w:rsidP="0094570A">
            <w:pPr>
              <w:jc w:val="center"/>
              <w:rPr>
                <w:b/>
                <w:color w:val="auto"/>
                <w:sz w:val="16"/>
                <w:szCs w:val="16"/>
              </w:rPr>
            </w:pPr>
            <w:r w:rsidRPr="000A285B">
              <w:rPr>
                <w:b/>
                <w:sz w:val="18"/>
                <w:szCs w:val="18"/>
              </w:rPr>
              <w:t>3</w:t>
            </w:r>
          </w:p>
        </w:tc>
        <w:tc>
          <w:tcPr>
            <w:tcW w:w="414" w:type="dxa"/>
            <w:tcBorders>
              <w:bottom w:val="single" w:sz="4" w:space="0" w:color="auto"/>
            </w:tcBorders>
            <w:tcMar>
              <w:left w:w="0" w:type="dxa"/>
              <w:right w:w="0" w:type="dxa"/>
            </w:tcMar>
            <w:vAlign w:val="center"/>
          </w:tcPr>
          <w:p w14:paraId="4FD04E67" w14:textId="22FD47CA" w:rsidR="0094570A" w:rsidRPr="00F81AA0" w:rsidRDefault="0094570A" w:rsidP="0094570A">
            <w:pPr>
              <w:jc w:val="center"/>
              <w:rPr>
                <w:b/>
                <w:color w:val="auto"/>
                <w:sz w:val="16"/>
                <w:szCs w:val="16"/>
              </w:rPr>
            </w:pPr>
            <w:r w:rsidRPr="000A285B">
              <w:rPr>
                <w:b/>
                <w:sz w:val="18"/>
                <w:szCs w:val="18"/>
              </w:rPr>
              <w:t>4</w:t>
            </w:r>
          </w:p>
        </w:tc>
        <w:tc>
          <w:tcPr>
            <w:tcW w:w="414" w:type="dxa"/>
            <w:tcBorders>
              <w:bottom w:val="single" w:sz="4" w:space="0" w:color="auto"/>
            </w:tcBorders>
            <w:tcMar>
              <w:left w:w="0" w:type="dxa"/>
              <w:right w:w="0" w:type="dxa"/>
            </w:tcMar>
            <w:vAlign w:val="center"/>
          </w:tcPr>
          <w:p w14:paraId="055C9F1C" w14:textId="4AEA14B2" w:rsidR="0094570A" w:rsidRPr="00F81AA0" w:rsidRDefault="0094570A" w:rsidP="0094570A">
            <w:pPr>
              <w:jc w:val="center"/>
              <w:rPr>
                <w:b/>
                <w:color w:val="auto"/>
                <w:sz w:val="16"/>
                <w:szCs w:val="16"/>
              </w:rPr>
            </w:pPr>
            <w:r w:rsidRPr="000A285B">
              <w:rPr>
                <w:b/>
                <w:sz w:val="18"/>
                <w:szCs w:val="18"/>
              </w:rPr>
              <w:t>5</w:t>
            </w:r>
          </w:p>
        </w:tc>
        <w:tc>
          <w:tcPr>
            <w:tcW w:w="415" w:type="dxa"/>
            <w:tcBorders>
              <w:bottom w:val="single" w:sz="4" w:space="0" w:color="auto"/>
            </w:tcBorders>
            <w:tcMar>
              <w:left w:w="0" w:type="dxa"/>
              <w:right w:w="0" w:type="dxa"/>
            </w:tcMar>
            <w:vAlign w:val="center"/>
          </w:tcPr>
          <w:p w14:paraId="4D50B8E8" w14:textId="4A761F41" w:rsidR="0094570A" w:rsidRPr="00F81AA0" w:rsidRDefault="0094570A" w:rsidP="0094570A">
            <w:pPr>
              <w:jc w:val="center"/>
              <w:rPr>
                <w:b/>
                <w:color w:val="auto"/>
                <w:sz w:val="16"/>
                <w:szCs w:val="16"/>
              </w:rPr>
            </w:pPr>
            <w:r w:rsidRPr="000A285B">
              <w:rPr>
                <w:b/>
                <w:sz w:val="18"/>
                <w:szCs w:val="18"/>
              </w:rPr>
              <w:t>6</w:t>
            </w:r>
          </w:p>
        </w:tc>
        <w:tc>
          <w:tcPr>
            <w:tcW w:w="415" w:type="dxa"/>
            <w:tcBorders>
              <w:bottom w:val="single" w:sz="4" w:space="0" w:color="auto"/>
            </w:tcBorders>
            <w:tcMar>
              <w:left w:w="0" w:type="dxa"/>
              <w:right w:w="0" w:type="dxa"/>
            </w:tcMar>
            <w:vAlign w:val="center"/>
          </w:tcPr>
          <w:p w14:paraId="2CD27DEA" w14:textId="5F164760" w:rsidR="0094570A" w:rsidRPr="00F81AA0" w:rsidRDefault="0094570A" w:rsidP="0094570A">
            <w:pPr>
              <w:jc w:val="center"/>
              <w:rPr>
                <w:b/>
                <w:color w:val="auto"/>
                <w:sz w:val="16"/>
                <w:szCs w:val="16"/>
              </w:rPr>
            </w:pPr>
            <w:r w:rsidRPr="000A285B">
              <w:rPr>
                <w:b/>
                <w:sz w:val="18"/>
                <w:szCs w:val="18"/>
              </w:rPr>
              <w:t>7</w:t>
            </w:r>
          </w:p>
        </w:tc>
        <w:tc>
          <w:tcPr>
            <w:tcW w:w="415" w:type="dxa"/>
            <w:tcBorders>
              <w:bottom w:val="single" w:sz="4" w:space="0" w:color="auto"/>
            </w:tcBorders>
            <w:shd w:val="clear" w:color="auto" w:fill="auto"/>
            <w:tcMar>
              <w:left w:w="0" w:type="dxa"/>
              <w:right w:w="0" w:type="dxa"/>
            </w:tcMar>
            <w:vAlign w:val="center"/>
          </w:tcPr>
          <w:p w14:paraId="2235477C" w14:textId="4D0070C9" w:rsidR="0094570A" w:rsidRPr="00F81AA0" w:rsidRDefault="0094570A" w:rsidP="0094570A">
            <w:pPr>
              <w:jc w:val="center"/>
              <w:rPr>
                <w:b/>
                <w:color w:val="auto"/>
                <w:sz w:val="16"/>
                <w:szCs w:val="16"/>
              </w:rPr>
            </w:pPr>
            <w:r w:rsidRPr="000A285B">
              <w:rPr>
                <w:b/>
                <w:sz w:val="18"/>
                <w:szCs w:val="18"/>
              </w:rPr>
              <w:t>8</w:t>
            </w:r>
          </w:p>
        </w:tc>
        <w:tc>
          <w:tcPr>
            <w:tcW w:w="415" w:type="dxa"/>
            <w:tcBorders>
              <w:bottom w:val="single" w:sz="4" w:space="0" w:color="auto"/>
            </w:tcBorders>
            <w:tcMar>
              <w:left w:w="0" w:type="dxa"/>
              <w:right w:w="0" w:type="dxa"/>
            </w:tcMar>
            <w:vAlign w:val="center"/>
          </w:tcPr>
          <w:p w14:paraId="710432D7" w14:textId="45C6E289" w:rsidR="0094570A" w:rsidRPr="00F81AA0" w:rsidRDefault="0094570A" w:rsidP="0094570A">
            <w:pPr>
              <w:jc w:val="center"/>
              <w:rPr>
                <w:b/>
                <w:color w:val="auto"/>
                <w:sz w:val="16"/>
                <w:szCs w:val="16"/>
              </w:rPr>
            </w:pPr>
            <w:r w:rsidRPr="000A285B">
              <w:rPr>
                <w:b/>
                <w:sz w:val="18"/>
                <w:szCs w:val="18"/>
              </w:rPr>
              <w:t>9</w:t>
            </w:r>
          </w:p>
        </w:tc>
        <w:tc>
          <w:tcPr>
            <w:tcW w:w="415" w:type="dxa"/>
            <w:tcBorders>
              <w:bottom w:val="single" w:sz="4" w:space="0" w:color="auto"/>
            </w:tcBorders>
            <w:tcMar>
              <w:left w:w="0" w:type="dxa"/>
              <w:right w:w="0" w:type="dxa"/>
            </w:tcMar>
            <w:vAlign w:val="center"/>
          </w:tcPr>
          <w:p w14:paraId="491F574B" w14:textId="1DA08A10" w:rsidR="0094570A" w:rsidRPr="00F81AA0" w:rsidRDefault="0094570A" w:rsidP="0094570A">
            <w:pPr>
              <w:jc w:val="center"/>
              <w:rPr>
                <w:b/>
                <w:color w:val="auto"/>
                <w:sz w:val="16"/>
                <w:szCs w:val="16"/>
              </w:rPr>
            </w:pPr>
            <w:r w:rsidRPr="000A285B">
              <w:rPr>
                <w:b/>
                <w:sz w:val="18"/>
                <w:szCs w:val="18"/>
              </w:rPr>
              <w:t>10</w:t>
            </w:r>
          </w:p>
        </w:tc>
        <w:tc>
          <w:tcPr>
            <w:tcW w:w="415" w:type="dxa"/>
            <w:tcBorders>
              <w:bottom w:val="single" w:sz="4" w:space="0" w:color="auto"/>
            </w:tcBorders>
            <w:tcMar>
              <w:left w:w="0" w:type="dxa"/>
              <w:right w:w="0" w:type="dxa"/>
            </w:tcMar>
            <w:vAlign w:val="center"/>
          </w:tcPr>
          <w:p w14:paraId="5264B562" w14:textId="06F4B86A" w:rsidR="0094570A" w:rsidRPr="00F81AA0" w:rsidRDefault="0094570A" w:rsidP="0094570A">
            <w:pPr>
              <w:jc w:val="center"/>
              <w:rPr>
                <w:b/>
                <w:color w:val="auto"/>
                <w:sz w:val="16"/>
                <w:szCs w:val="16"/>
              </w:rPr>
            </w:pPr>
            <w:r w:rsidRPr="000A285B">
              <w:rPr>
                <w:b/>
                <w:sz w:val="18"/>
                <w:szCs w:val="18"/>
              </w:rPr>
              <w:t>11</w:t>
            </w:r>
          </w:p>
        </w:tc>
        <w:tc>
          <w:tcPr>
            <w:tcW w:w="415" w:type="dxa"/>
            <w:tcBorders>
              <w:bottom w:val="single" w:sz="4" w:space="0" w:color="auto"/>
              <w:right w:val="triple" w:sz="4" w:space="0" w:color="auto"/>
            </w:tcBorders>
            <w:tcMar>
              <w:left w:w="0" w:type="dxa"/>
              <w:right w:w="0" w:type="dxa"/>
            </w:tcMar>
            <w:vAlign w:val="center"/>
          </w:tcPr>
          <w:p w14:paraId="7C8F41F8" w14:textId="1AEEC265" w:rsidR="0094570A" w:rsidRPr="00F81AA0" w:rsidRDefault="0094570A" w:rsidP="0094570A">
            <w:pPr>
              <w:jc w:val="center"/>
              <w:rPr>
                <w:b/>
                <w:color w:val="auto"/>
                <w:sz w:val="16"/>
                <w:szCs w:val="16"/>
              </w:rPr>
            </w:pPr>
            <w:r w:rsidRPr="000A285B">
              <w:rPr>
                <w:b/>
                <w:sz w:val="18"/>
                <w:szCs w:val="18"/>
              </w:rPr>
              <w:t>12</w:t>
            </w:r>
          </w:p>
        </w:tc>
        <w:tc>
          <w:tcPr>
            <w:tcW w:w="415" w:type="dxa"/>
            <w:tcBorders>
              <w:left w:val="nil"/>
              <w:bottom w:val="single" w:sz="4" w:space="0" w:color="auto"/>
            </w:tcBorders>
            <w:tcMar>
              <w:left w:w="0" w:type="dxa"/>
              <w:right w:w="0" w:type="dxa"/>
            </w:tcMar>
            <w:vAlign w:val="center"/>
          </w:tcPr>
          <w:p w14:paraId="1EE2D157" w14:textId="2ABB13A7" w:rsidR="0094570A" w:rsidRPr="00F81AA0" w:rsidRDefault="0094570A" w:rsidP="0094570A">
            <w:pPr>
              <w:jc w:val="center"/>
              <w:rPr>
                <w:b/>
                <w:color w:val="auto"/>
                <w:sz w:val="16"/>
                <w:szCs w:val="16"/>
              </w:rPr>
            </w:pPr>
            <w:r w:rsidRPr="000A285B">
              <w:rPr>
                <w:b/>
                <w:sz w:val="18"/>
                <w:szCs w:val="18"/>
              </w:rPr>
              <w:t>13</w:t>
            </w:r>
          </w:p>
        </w:tc>
        <w:tc>
          <w:tcPr>
            <w:tcW w:w="415" w:type="dxa"/>
            <w:tcBorders>
              <w:bottom w:val="single" w:sz="4" w:space="0" w:color="auto"/>
            </w:tcBorders>
            <w:tcMar>
              <w:left w:w="0" w:type="dxa"/>
              <w:right w:w="0" w:type="dxa"/>
            </w:tcMar>
            <w:vAlign w:val="center"/>
          </w:tcPr>
          <w:p w14:paraId="7E85AF06" w14:textId="65F81CE2" w:rsidR="0094570A" w:rsidRPr="00F81AA0" w:rsidRDefault="0094570A" w:rsidP="0094570A">
            <w:pPr>
              <w:jc w:val="center"/>
              <w:rPr>
                <w:b/>
                <w:color w:val="auto"/>
                <w:sz w:val="16"/>
                <w:szCs w:val="16"/>
              </w:rPr>
            </w:pPr>
            <w:r w:rsidRPr="000A285B">
              <w:rPr>
                <w:b/>
                <w:sz w:val="18"/>
                <w:szCs w:val="18"/>
              </w:rPr>
              <w:t>14</w:t>
            </w:r>
          </w:p>
        </w:tc>
        <w:tc>
          <w:tcPr>
            <w:tcW w:w="415" w:type="dxa"/>
            <w:tcBorders>
              <w:bottom w:val="single" w:sz="4" w:space="0" w:color="auto"/>
            </w:tcBorders>
            <w:tcMar>
              <w:left w:w="0" w:type="dxa"/>
              <w:right w:w="0" w:type="dxa"/>
            </w:tcMar>
            <w:vAlign w:val="center"/>
          </w:tcPr>
          <w:p w14:paraId="699870C3" w14:textId="48DDFDC4" w:rsidR="0094570A" w:rsidRPr="00F81AA0" w:rsidRDefault="0094570A" w:rsidP="0094570A">
            <w:pPr>
              <w:jc w:val="center"/>
              <w:rPr>
                <w:b/>
                <w:color w:val="auto"/>
                <w:sz w:val="16"/>
                <w:szCs w:val="16"/>
              </w:rPr>
            </w:pPr>
            <w:r w:rsidRPr="000A285B">
              <w:rPr>
                <w:b/>
                <w:sz w:val="18"/>
                <w:szCs w:val="18"/>
              </w:rPr>
              <w:t>15</w:t>
            </w:r>
          </w:p>
        </w:tc>
        <w:tc>
          <w:tcPr>
            <w:tcW w:w="415" w:type="dxa"/>
            <w:tcBorders>
              <w:bottom w:val="single" w:sz="4" w:space="0" w:color="auto"/>
            </w:tcBorders>
            <w:tcMar>
              <w:left w:w="0" w:type="dxa"/>
              <w:right w:w="0" w:type="dxa"/>
            </w:tcMar>
            <w:vAlign w:val="center"/>
          </w:tcPr>
          <w:p w14:paraId="182AE526" w14:textId="6BD00A9D" w:rsidR="0094570A" w:rsidRPr="00F81AA0" w:rsidRDefault="0094570A" w:rsidP="0094570A">
            <w:pPr>
              <w:jc w:val="center"/>
              <w:rPr>
                <w:b/>
                <w:color w:val="auto"/>
                <w:sz w:val="16"/>
                <w:szCs w:val="16"/>
              </w:rPr>
            </w:pPr>
            <w:r w:rsidRPr="000A285B">
              <w:rPr>
                <w:b/>
                <w:sz w:val="18"/>
                <w:szCs w:val="18"/>
              </w:rPr>
              <w:t>16</w:t>
            </w:r>
          </w:p>
        </w:tc>
        <w:tc>
          <w:tcPr>
            <w:tcW w:w="415" w:type="dxa"/>
            <w:tcBorders>
              <w:bottom w:val="single" w:sz="4" w:space="0" w:color="auto"/>
            </w:tcBorders>
            <w:tcMar>
              <w:left w:w="0" w:type="dxa"/>
              <w:right w:w="0" w:type="dxa"/>
            </w:tcMar>
            <w:vAlign w:val="center"/>
          </w:tcPr>
          <w:p w14:paraId="40A5A365" w14:textId="0689B622" w:rsidR="0094570A" w:rsidRPr="00F81AA0" w:rsidRDefault="0094570A" w:rsidP="0094570A">
            <w:pPr>
              <w:jc w:val="center"/>
              <w:rPr>
                <w:b/>
                <w:color w:val="auto"/>
                <w:sz w:val="16"/>
                <w:szCs w:val="16"/>
              </w:rPr>
            </w:pPr>
            <w:r w:rsidRPr="000A285B">
              <w:rPr>
                <w:b/>
                <w:sz w:val="18"/>
                <w:szCs w:val="18"/>
              </w:rPr>
              <w:t>17</w:t>
            </w:r>
          </w:p>
        </w:tc>
        <w:tc>
          <w:tcPr>
            <w:tcW w:w="415" w:type="dxa"/>
            <w:tcBorders>
              <w:bottom w:val="single" w:sz="4" w:space="0" w:color="auto"/>
            </w:tcBorders>
            <w:tcMar>
              <w:left w:w="0" w:type="dxa"/>
              <w:right w:w="0" w:type="dxa"/>
            </w:tcMar>
            <w:vAlign w:val="center"/>
          </w:tcPr>
          <w:p w14:paraId="2D7A2333" w14:textId="0EFA80CB" w:rsidR="0094570A" w:rsidRPr="00F81AA0" w:rsidRDefault="0094570A" w:rsidP="0094570A">
            <w:pPr>
              <w:jc w:val="center"/>
              <w:rPr>
                <w:b/>
                <w:color w:val="auto"/>
                <w:sz w:val="16"/>
                <w:szCs w:val="16"/>
              </w:rPr>
            </w:pPr>
            <w:r w:rsidRPr="000A285B">
              <w:rPr>
                <w:b/>
                <w:sz w:val="18"/>
                <w:szCs w:val="18"/>
              </w:rPr>
              <w:t>18</w:t>
            </w:r>
          </w:p>
        </w:tc>
        <w:tc>
          <w:tcPr>
            <w:tcW w:w="415" w:type="dxa"/>
            <w:tcBorders>
              <w:bottom w:val="single" w:sz="4" w:space="0" w:color="auto"/>
            </w:tcBorders>
            <w:tcMar>
              <w:left w:w="0" w:type="dxa"/>
              <w:right w:w="0" w:type="dxa"/>
            </w:tcMar>
            <w:vAlign w:val="center"/>
          </w:tcPr>
          <w:p w14:paraId="41A51645" w14:textId="16E398B7" w:rsidR="0094570A" w:rsidRPr="00F81AA0" w:rsidRDefault="0094570A" w:rsidP="0094570A">
            <w:pPr>
              <w:jc w:val="center"/>
              <w:rPr>
                <w:b/>
                <w:color w:val="auto"/>
                <w:sz w:val="16"/>
                <w:szCs w:val="16"/>
              </w:rPr>
            </w:pPr>
            <w:r w:rsidRPr="000A285B">
              <w:rPr>
                <w:b/>
                <w:sz w:val="18"/>
                <w:szCs w:val="18"/>
              </w:rPr>
              <w:t>19</w:t>
            </w:r>
          </w:p>
        </w:tc>
        <w:tc>
          <w:tcPr>
            <w:tcW w:w="415" w:type="dxa"/>
            <w:tcBorders>
              <w:bottom w:val="single" w:sz="4" w:space="0" w:color="auto"/>
            </w:tcBorders>
            <w:tcMar>
              <w:left w:w="0" w:type="dxa"/>
              <w:right w:w="0" w:type="dxa"/>
            </w:tcMar>
            <w:vAlign w:val="center"/>
          </w:tcPr>
          <w:p w14:paraId="75543E7D" w14:textId="54888C57" w:rsidR="0094570A" w:rsidRPr="00F81AA0" w:rsidRDefault="0094570A" w:rsidP="0094570A">
            <w:pPr>
              <w:jc w:val="center"/>
              <w:rPr>
                <w:b/>
                <w:color w:val="auto"/>
                <w:sz w:val="16"/>
                <w:szCs w:val="16"/>
              </w:rPr>
            </w:pPr>
            <w:r w:rsidRPr="000A285B">
              <w:rPr>
                <w:b/>
                <w:sz w:val="18"/>
                <w:szCs w:val="18"/>
              </w:rPr>
              <w:t>20</w:t>
            </w:r>
          </w:p>
        </w:tc>
        <w:tc>
          <w:tcPr>
            <w:tcW w:w="415" w:type="dxa"/>
            <w:tcBorders>
              <w:bottom w:val="single" w:sz="4" w:space="0" w:color="auto"/>
              <w:right w:val="single" w:sz="4" w:space="0" w:color="auto"/>
            </w:tcBorders>
            <w:tcMar>
              <w:left w:w="0" w:type="dxa"/>
              <w:right w:w="0" w:type="dxa"/>
            </w:tcMar>
            <w:vAlign w:val="center"/>
          </w:tcPr>
          <w:p w14:paraId="3BEE310E" w14:textId="6EDA5DCC" w:rsidR="0094570A" w:rsidRPr="00F81AA0" w:rsidRDefault="0094570A" w:rsidP="0094570A">
            <w:pPr>
              <w:jc w:val="center"/>
              <w:rPr>
                <w:b/>
                <w:color w:val="auto"/>
                <w:sz w:val="16"/>
                <w:szCs w:val="16"/>
              </w:rPr>
            </w:pPr>
            <w:r w:rsidRPr="000A285B">
              <w:rPr>
                <w:b/>
                <w:sz w:val="18"/>
                <w:szCs w:val="18"/>
              </w:rPr>
              <w:t>21</w:t>
            </w:r>
          </w:p>
        </w:tc>
        <w:tc>
          <w:tcPr>
            <w:tcW w:w="415" w:type="dxa"/>
            <w:tcBorders>
              <w:left w:val="single" w:sz="4" w:space="0" w:color="auto"/>
              <w:bottom w:val="single" w:sz="4" w:space="0" w:color="auto"/>
              <w:right w:val="single" w:sz="4" w:space="0" w:color="auto"/>
            </w:tcBorders>
            <w:tcMar>
              <w:left w:w="0" w:type="dxa"/>
              <w:right w:w="0" w:type="dxa"/>
            </w:tcMar>
            <w:vAlign w:val="center"/>
          </w:tcPr>
          <w:p w14:paraId="3BDCB270" w14:textId="292364D3" w:rsidR="0094570A" w:rsidRPr="00F81AA0" w:rsidRDefault="0094570A" w:rsidP="0094570A">
            <w:pPr>
              <w:jc w:val="center"/>
              <w:rPr>
                <w:b/>
                <w:color w:val="auto"/>
                <w:sz w:val="16"/>
                <w:szCs w:val="16"/>
              </w:rPr>
            </w:pPr>
            <w:r w:rsidRPr="000A285B">
              <w:rPr>
                <w:b/>
                <w:sz w:val="18"/>
                <w:szCs w:val="18"/>
              </w:rPr>
              <w:t>22</w:t>
            </w:r>
          </w:p>
        </w:tc>
        <w:tc>
          <w:tcPr>
            <w:tcW w:w="415" w:type="dxa"/>
            <w:tcBorders>
              <w:left w:val="single" w:sz="4" w:space="0" w:color="auto"/>
              <w:bottom w:val="single" w:sz="4" w:space="0" w:color="auto"/>
            </w:tcBorders>
            <w:tcMar>
              <w:left w:w="0" w:type="dxa"/>
              <w:right w:w="0" w:type="dxa"/>
            </w:tcMar>
            <w:vAlign w:val="center"/>
          </w:tcPr>
          <w:p w14:paraId="1CB6500D" w14:textId="72113B73" w:rsidR="0094570A" w:rsidRPr="00F81AA0" w:rsidRDefault="0094570A" w:rsidP="0094570A">
            <w:pPr>
              <w:jc w:val="center"/>
              <w:rPr>
                <w:b/>
                <w:color w:val="auto"/>
                <w:sz w:val="16"/>
                <w:szCs w:val="16"/>
              </w:rPr>
            </w:pPr>
            <w:r w:rsidRPr="000A285B">
              <w:rPr>
                <w:b/>
                <w:sz w:val="18"/>
                <w:szCs w:val="18"/>
              </w:rPr>
              <w:t>23</w:t>
            </w:r>
          </w:p>
        </w:tc>
        <w:tc>
          <w:tcPr>
            <w:tcW w:w="415" w:type="dxa"/>
            <w:tcBorders>
              <w:bottom w:val="single" w:sz="4" w:space="0" w:color="auto"/>
              <w:right w:val="triple" w:sz="4" w:space="0" w:color="auto"/>
            </w:tcBorders>
            <w:tcMar>
              <w:left w:w="0" w:type="dxa"/>
              <w:right w:w="0" w:type="dxa"/>
            </w:tcMar>
            <w:vAlign w:val="center"/>
          </w:tcPr>
          <w:p w14:paraId="1929C2A4" w14:textId="4C4ACDEB" w:rsidR="0094570A" w:rsidRPr="00F81AA0" w:rsidRDefault="0094570A" w:rsidP="0094570A">
            <w:pPr>
              <w:jc w:val="center"/>
              <w:rPr>
                <w:b/>
                <w:color w:val="auto"/>
                <w:sz w:val="16"/>
                <w:szCs w:val="16"/>
              </w:rPr>
            </w:pPr>
            <w:r w:rsidRPr="000A285B">
              <w:rPr>
                <w:b/>
                <w:sz w:val="18"/>
                <w:szCs w:val="18"/>
              </w:rPr>
              <w:t>24</w:t>
            </w:r>
          </w:p>
        </w:tc>
        <w:tc>
          <w:tcPr>
            <w:tcW w:w="415" w:type="dxa"/>
            <w:tcBorders>
              <w:left w:val="triple" w:sz="4" w:space="0" w:color="auto"/>
              <w:bottom w:val="single" w:sz="4" w:space="0" w:color="auto"/>
              <w:right w:val="single" w:sz="4" w:space="0" w:color="auto"/>
            </w:tcBorders>
            <w:tcMar>
              <w:left w:w="0" w:type="dxa"/>
              <w:right w:w="0" w:type="dxa"/>
            </w:tcMar>
            <w:vAlign w:val="center"/>
          </w:tcPr>
          <w:p w14:paraId="721CBEBA" w14:textId="77777777" w:rsidR="0094570A" w:rsidRPr="00F81AA0" w:rsidRDefault="0094570A" w:rsidP="0094570A">
            <w:pPr>
              <w:jc w:val="center"/>
              <w:rPr>
                <w:b/>
                <w:color w:val="auto"/>
                <w:sz w:val="16"/>
                <w:szCs w:val="16"/>
              </w:rPr>
            </w:pPr>
            <w:r w:rsidRPr="00F81AA0">
              <w:rPr>
                <w:b/>
                <w:color w:val="auto"/>
                <w:sz w:val="16"/>
                <w:szCs w:val="16"/>
              </w:rPr>
              <w:t>Rev</w:t>
            </w:r>
          </w:p>
        </w:tc>
        <w:tc>
          <w:tcPr>
            <w:tcW w:w="415" w:type="dxa"/>
            <w:tcBorders>
              <w:left w:val="single" w:sz="4" w:space="0" w:color="auto"/>
              <w:bottom w:val="single" w:sz="4" w:space="0" w:color="auto"/>
              <w:right w:val="single" w:sz="4" w:space="0" w:color="auto"/>
            </w:tcBorders>
            <w:tcMar>
              <w:left w:w="0" w:type="dxa"/>
              <w:right w:w="0" w:type="dxa"/>
            </w:tcMar>
            <w:vAlign w:val="center"/>
          </w:tcPr>
          <w:p w14:paraId="53CDEBC4" w14:textId="77777777" w:rsidR="0094570A" w:rsidRPr="00F81AA0" w:rsidRDefault="0094570A" w:rsidP="0094570A">
            <w:pPr>
              <w:jc w:val="center"/>
              <w:rPr>
                <w:b/>
                <w:i/>
                <w:color w:val="auto"/>
                <w:sz w:val="12"/>
                <w:szCs w:val="12"/>
              </w:rPr>
            </w:pPr>
            <w:r w:rsidRPr="00F81AA0">
              <w:rPr>
                <w:b/>
                <w:i/>
                <w:color w:val="auto"/>
                <w:sz w:val="12"/>
                <w:szCs w:val="12"/>
              </w:rPr>
              <w:t>Asses</w:t>
            </w:r>
          </w:p>
        </w:tc>
        <w:tc>
          <w:tcPr>
            <w:tcW w:w="415" w:type="dxa"/>
            <w:tcBorders>
              <w:left w:val="single" w:sz="4" w:space="0" w:color="auto"/>
              <w:bottom w:val="single" w:sz="4" w:space="0" w:color="auto"/>
              <w:right w:val="single" w:sz="4" w:space="0" w:color="auto"/>
            </w:tcBorders>
            <w:tcMar>
              <w:left w:w="0" w:type="dxa"/>
              <w:right w:w="0" w:type="dxa"/>
            </w:tcMar>
            <w:vAlign w:val="center"/>
          </w:tcPr>
          <w:p w14:paraId="1DDAA455" w14:textId="77777777" w:rsidR="0094570A" w:rsidRPr="00F81AA0" w:rsidRDefault="0094570A" w:rsidP="0094570A">
            <w:pPr>
              <w:jc w:val="center"/>
              <w:rPr>
                <w:b/>
                <w:i/>
                <w:color w:val="auto"/>
                <w:sz w:val="12"/>
                <w:szCs w:val="12"/>
              </w:rPr>
            </w:pPr>
            <w:r w:rsidRPr="00F81AA0">
              <w:rPr>
                <w:b/>
                <w:i/>
                <w:color w:val="auto"/>
                <w:sz w:val="12"/>
                <w:szCs w:val="12"/>
              </w:rPr>
              <w:t>Asses</w:t>
            </w:r>
          </w:p>
        </w:tc>
        <w:tc>
          <w:tcPr>
            <w:tcW w:w="415" w:type="dxa"/>
            <w:tcBorders>
              <w:left w:val="single" w:sz="4" w:space="0" w:color="auto"/>
              <w:bottom w:val="single" w:sz="4" w:space="0" w:color="auto"/>
              <w:right w:val="single" w:sz="4" w:space="0" w:color="auto"/>
            </w:tcBorders>
            <w:tcMar>
              <w:left w:w="0" w:type="dxa"/>
              <w:right w:w="0" w:type="dxa"/>
            </w:tcMar>
            <w:vAlign w:val="center"/>
          </w:tcPr>
          <w:p w14:paraId="67DF1A75" w14:textId="77777777" w:rsidR="0094570A" w:rsidRPr="00F81AA0" w:rsidRDefault="0094570A" w:rsidP="0094570A">
            <w:pPr>
              <w:jc w:val="center"/>
              <w:rPr>
                <w:b/>
                <w:i/>
                <w:color w:val="auto"/>
                <w:sz w:val="12"/>
                <w:szCs w:val="12"/>
              </w:rPr>
            </w:pPr>
            <w:r w:rsidRPr="00F81AA0">
              <w:rPr>
                <w:b/>
                <w:i/>
                <w:color w:val="auto"/>
                <w:sz w:val="12"/>
                <w:szCs w:val="12"/>
              </w:rPr>
              <w:t>Asses</w:t>
            </w:r>
          </w:p>
        </w:tc>
        <w:tc>
          <w:tcPr>
            <w:tcW w:w="415" w:type="dxa"/>
            <w:tcBorders>
              <w:left w:val="single" w:sz="4" w:space="0" w:color="auto"/>
              <w:bottom w:val="single" w:sz="4" w:space="0" w:color="auto"/>
            </w:tcBorders>
            <w:tcMar>
              <w:left w:w="0" w:type="dxa"/>
              <w:right w:w="0" w:type="dxa"/>
            </w:tcMar>
            <w:textDirection w:val="btLr"/>
            <w:vAlign w:val="center"/>
          </w:tcPr>
          <w:p w14:paraId="7506E294" w14:textId="77777777" w:rsidR="0094570A" w:rsidRDefault="0094570A" w:rsidP="0094570A">
            <w:pPr>
              <w:ind w:left="113" w:right="113"/>
              <w:jc w:val="center"/>
              <w:rPr>
                <w:b/>
                <w:i/>
                <w:sz w:val="16"/>
                <w:szCs w:val="16"/>
              </w:rPr>
            </w:pPr>
          </w:p>
        </w:tc>
      </w:tr>
      <w:tr w:rsidR="00C8161D" w14:paraId="5939EE86" w14:textId="77777777" w:rsidTr="00C71524">
        <w:trPr>
          <w:cantSplit/>
          <w:trHeight w:val="284"/>
        </w:trPr>
        <w:tc>
          <w:tcPr>
            <w:tcW w:w="1002" w:type="dxa"/>
            <w:shd w:val="clear" w:color="auto" w:fill="D9D9D9"/>
            <w:tcMar>
              <w:left w:w="0" w:type="dxa"/>
              <w:right w:w="0" w:type="dxa"/>
            </w:tcMar>
            <w:vAlign w:val="center"/>
          </w:tcPr>
          <w:p w14:paraId="40E0D532" w14:textId="77777777" w:rsidR="00C71524" w:rsidRPr="00F81AA0" w:rsidRDefault="00C71524" w:rsidP="00C71524">
            <w:pPr>
              <w:pStyle w:val="BodyTextIndent"/>
              <w:ind w:left="0" w:right="-90"/>
              <w:rPr>
                <w:rFonts w:ascii="Arial Narrow" w:hAnsi="Arial Narrow"/>
                <w:color w:val="auto"/>
                <w:sz w:val="20"/>
              </w:rPr>
            </w:pPr>
            <w:r w:rsidRPr="00F81AA0">
              <w:rPr>
                <w:rFonts w:ascii="Arial Narrow" w:hAnsi="Arial Narrow"/>
                <w:b/>
                <w:color w:val="auto"/>
                <w:sz w:val="20"/>
              </w:rPr>
              <w:t>Year One</w:t>
            </w:r>
          </w:p>
        </w:tc>
        <w:tc>
          <w:tcPr>
            <w:tcW w:w="3070" w:type="dxa"/>
            <w:shd w:val="clear" w:color="auto" w:fill="D9D9D9"/>
            <w:tcMar>
              <w:left w:w="0" w:type="dxa"/>
              <w:right w:w="0" w:type="dxa"/>
            </w:tcMar>
            <w:vAlign w:val="center"/>
          </w:tcPr>
          <w:p w14:paraId="0C5FA7D9" w14:textId="77777777" w:rsidR="00C71524" w:rsidRDefault="00C71524" w:rsidP="00C71524">
            <w:pPr>
              <w:pStyle w:val="BodyTextIndent"/>
              <w:ind w:left="0" w:right="-90"/>
              <w:rPr>
                <w:rFonts w:ascii="Arial Narrow" w:hAnsi="Arial Narrow"/>
                <w:b/>
                <w:sz w:val="20"/>
              </w:rPr>
            </w:pPr>
          </w:p>
        </w:tc>
        <w:tc>
          <w:tcPr>
            <w:tcW w:w="414" w:type="dxa"/>
            <w:shd w:val="clear" w:color="auto" w:fill="D9D9D9"/>
            <w:tcMar>
              <w:left w:w="0" w:type="dxa"/>
              <w:right w:w="0" w:type="dxa"/>
            </w:tcMar>
            <w:vAlign w:val="center"/>
          </w:tcPr>
          <w:p w14:paraId="4CB6EAA6" w14:textId="77777777" w:rsidR="00C71524" w:rsidRPr="007E30FA" w:rsidRDefault="00C71524" w:rsidP="00C71524">
            <w:pPr>
              <w:jc w:val="center"/>
              <w:rPr>
                <w:sz w:val="16"/>
                <w:szCs w:val="16"/>
              </w:rPr>
            </w:pPr>
          </w:p>
        </w:tc>
        <w:tc>
          <w:tcPr>
            <w:tcW w:w="414" w:type="dxa"/>
            <w:shd w:val="clear" w:color="auto" w:fill="D9D9D9"/>
            <w:tcMar>
              <w:left w:w="0" w:type="dxa"/>
              <w:right w:w="0" w:type="dxa"/>
            </w:tcMar>
            <w:vAlign w:val="center"/>
          </w:tcPr>
          <w:p w14:paraId="2054D2B3" w14:textId="77777777" w:rsidR="00C71524" w:rsidRPr="007E30FA" w:rsidRDefault="00C71524" w:rsidP="00C71524">
            <w:pPr>
              <w:jc w:val="center"/>
              <w:rPr>
                <w:sz w:val="16"/>
                <w:szCs w:val="16"/>
              </w:rPr>
            </w:pPr>
          </w:p>
        </w:tc>
        <w:tc>
          <w:tcPr>
            <w:tcW w:w="414" w:type="dxa"/>
            <w:shd w:val="clear" w:color="auto" w:fill="D9D9D9"/>
            <w:tcMar>
              <w:left w:w="0" w:type="dxa"/>
              <w:right w:w="0" w:type="dxa"/>
            </w:tcMar>
            <w:vAlign w:val="center"/>
          </w:tcPr>
          <w:p w14:paraId="7123E22F" w14:textId="77777777" w:rsidR="00C71524" w:rsidRPr="007E30FA" w:rsidRDefault="00C71524" w:rsidP="00C71524">
            <w:pPr>
              <w:jc w:val="center"/>
              <w:rPr>
                <w:sz w:val="16"/>
                <w:szCs w:val="16"/>
              </w:rPr>
            </w:pPr>
          </w:p>
        </w:tc>
        <w:tc>
          <w:tcPr>
            <w:tcW w:w="414" w:type="dxa"/>
            <w:shd w:val="clear" w:color="auto" w:fill="D9D9D9"/>
            <w:tcMar>
              <w:left w:w="0" w:type="dxa"/>
              <w:right w:w="0" w:type="dxa"/>
            </w:tcMar>
            <w:vAlign w:val="center"/>
          </w:tcPr>
          <w:p w14:paraId="08A91805" w14:textId="77777777" w:rsidR="00C71524" w:rsidRPr="007E30FA" w:rsidRDefault="00C71524" w:rsidP="00C71524">
            <w:pPr>
              <w:jc w:val="center"/>
              <w:rPr>
                <w:sz w:val="16"/>
                <w:szCs w:val="16"/>
              </w:rPr>
            </w:pPr>
          </w:p>
        </w:tc>
        <w:tc>
          <w:tcPr>
            <w:tcW w:w="414" w:type="dxa"/>
            <w:shd w:val="clear" w:color="auto" w:fill="D9D9D9"/>
            <w:tcMar>
              <w:left w:w="0" w:type="dxa"/>
              <w:right w:w="0" w:type="dxa"/>
            </w:tcMar>
            <w:vAlign w:val="center"/>
          </w:tcPr>
          <w:p w14:paraId="5A0B1D81" w14:textId="77777777" w:rsidR="00C71524" w:rsidRPr="007E30FA" w:rsidRDefault="00C71524" w:rsidP="00C71524">
            <w:pPr>
              <w:jc w:val="center"/>
              <w:rPr>
                <w:sz w:val="16"/>
                <w:szCs w:val="16"/>
              </w:rPr>
            </w:pPr>
          </w:p>
        </w:tc>
        <w:tc>
          <w:tcPr>
            <w:tcW w:w="415" w:type="dxa"/>
            <w:shd w:val="clear" w:color="auto" w:fill="D9D9D9"/>
            <w:tcMar>
              <w:left w:w="0" w:type="dxa"/>
              <w:right w:w="0" w:type="dxa"/>
            </w:tcMar>
            <w:vAlign w:val="center"/>
          </w:tcPr>
          <w:p w14:paraId="7777C5B6" w14:textId="77777777" w:rsidR="00C71524" w:rsidRPr="007E30FA" w:rsidRDefault="00C71524" w:rsidP="00C71524">
            <w:pPr>
              <w:jc w:val="center"/>
              <w:rPr>
                <w:sz w:val="16"/>
                <w:szCs w:val="16"/>
              </w:rPr>
            </w:pPr>
          </w:p>
        </w:tc>
        <w:tc>
          <w:tcPr>
            <w:tcW w:w="415" w:type="dxa"/>
            <w:shd w:val="clear" w:color="auto" w:fill="D9D9D9"/>
            <w:tcMar>
              <w:left w:w="0" w:type="dxa"/>
              <w:right w:w="0" w:type="dxa"/>
            </w:tcMar>
            <w:vAlign w:val="center"/>
          </w:tcPr>
          <w:p w14:paraId="48E8CDE1" w14:textId="77777777" w:rsidR="00C71524" w:rsidRPr="007E30FA" w:rsidRDefault="00C71524" w:rsidP="00C71524">
            <w:pPr>
              <w:jc w:val="center"/>
              <w:rPr>
                <w:sz w:val="16"/>
                <w:szCs w:val="16"/>
              </w:rPr>
            </w:pPr>
          </w:p>
        </w:tc>
        <w:tc>
          <w:tcPr>
            <w:tcW w:w="415" w:type="dxa"/>
            <w:shd w:val="clear" w:color="auto" w:fill="D9D9D9"/>
            <w:tcMar>
              <w:left w:w="0" w:type="dxa"/>
              <w:right w:w="0" w:type="dxa"/>
            </w:tcMar>
            <w:vAlign w:val="center"/>
          </w:tcPr>
          <w:p w14:paraId="262F06D5" w14:textId="77777777" w:rsidR="00C71524" w:rsidRPr="007E30FA" w:rsidRDefault="00C71524" w:rsidP="00C71524">
            <w:pPr>
              <w:jc w:val="center"/>
              <w:rPr>
                <w:sz w:val="16"/>
                <w:szCs w:val="16"/>
              </w:rPr>
            </w:pPr>
          </w:p>
        </w:tc>
        <w:tc>
          <w:tcPr>
            <w:tcW w:w="415" w:type="dxa"/>
            <w:shd w:val="clear" w:color="auto" w:fill="D9D9D9"/>
            <w:tcMar>
              <w:left w:w="0" w:type="dxa"/>
              <w:right w:w="0" w:type="dxa"/>
            </w:tcMar>
            <w:vAlign w:val="center"/>
          </w:tcPr>
          <w:p w14:paraId="7525E7E7" w14:textId="77777777" w:rsidR="00C71524" w:rsidRPr="007E30FA" w:rsidRDefault="00C71524" w:rsidP="00C71524">
            <w:pPr>
              <w:jc w:val="center"/>
              <w:rPr>
                <w:sz w:val="16"/>
                <w:szCs w:val="16"/>
              </w:rPr>
            </w:pPr>
          </w:p>
        </w:tc>
        <w:tc>
          <w:tcPr>
            <w:tcW w:w="415" w:type="dxa"/>
            <w:shd w:val="clear" w:color="auto" w:fill="D9D9D9"/>
            <w:tcMar>
              <w:left w:w="0" w:type="dxa"/>
              <w:right w:w="0" w:type="dxa"/>
            </w:tcMar>
            <w:vAlign w:val="center"/>
          </w:tcPr>
          <w:p w14:paraId="4A3E708B" w14:textId="77777777" w:rsidR="00C71524" w:rsidRPr="007E30FA" w:rsidRDefault="00C71524" w:rsidP="00C71524">
            <w:pPr>
              <w:jc w:val="center"/>
              <w:rPr>
                <w:sz w:val="16"/>
                <w:szCs w:val="16"/>
              </w:rPr>
            </w:pPr>
          </w:p>
        </w:tc>
        <w:tc>
          <w:tcPr>
            <w:tcW w:w="415" w:type="dxa"/>
            <w:shd w:val="clear" w:color="auto" w:fill="D9D9D9"/>
            <w:tcMar>
              <w:left w:w="0" w:type="dxa"/>
              <w:right w:w="0" w:type="dxa"/>
            </w:tcMar>
            <w:vAlign w:val="center"/>
          </w:tcPr>
          <w:p w14:paraId="5870666D" w14:textId="77777777" w:rsidR="00C71524" w:rsidRPr="007E30FA" w:rsidRDefault="00C71524" w:rsidP="00C71524">
            <w:pPr>
              <w:jc w:val="center"/>
              <w:rPr>
                <w:sz w:val="16"/>
                <w:szCs w:val="16"/>
              </w:rPr>
            </w:pPr>
          </w:p>
        </w:tc>
        <w:tc>
          <w:tcPr>
            <w:tcW w:w="415" w:type="dxa"/>
            <w:tcBorders>
              <w:right w:val="triple" w:sz="4" w:space="0" w:color="auto"/>
            </w:tcBorders>
            <w:shd w:val="clear" w:color="auto" w:fill="D9D9D9"/>
            <w:tcMar>
              <w:left w:w="0" w:type="dxa"/>
              <w:right w:w="0" w:type="dxa"/>
            </w:tcMar>
            <w:vAlign w:val="center"/>
          </w:tcPr>
          <w:p w14:paraId="6B164CF2" w14:textId="77777777" w:rsidR="00C71524" w:rsidRPr="007E30FA" w:rsidRDefault="00C71524" w:rsidP="00C71524">
            <w:pPr>
              <w:jc w:val="center"/>
              <w:rPr>
                <w:sz w:val="16"/>
                <w:szCs w:val="16"/>
              </w:rPr>
            </w:pPr>
          </w:p>
        </w:tc>
        <w:tc>
          <w:tcPr>
            <w:tcW w:w="415" w:type="dxa"/>
            <w:tcBorders>
              <w:left w:val="nil"/>
            </w:tcBorders>
            <w:shd w:val="clear" w:color="auto" w:fill="D9D9D9"/>
            <w:tcMar>
              <w:left w:w="0" w:type="dxa"/>
              <w:right w:w="0" w:type="dxa"/>
            </w:tcMar>
            <w:vAlign w:val="center"/>
          </w:tcPr>
          <w:p w14:paraId="5192C897" w14:textId="77777777" w:rsidR="00C71524" w:rsidRPr="007E30FA" w:rsidRDefault="00C71524" w:rsidP="00C71524">
            <w:pPr>
              <w:jc w:val="center"/>
              <w:rPr>
                <w:sz w:val="16"/>
                <w:szCs w:val="16"/>
              </w:rPr>
            </w:pPr>
          </w:p>
        </w:tc>
        <w:tc>
          <w:tcPr>
            <w:tcW w:w="415" w:type="dxa"/>
            <w:shd w:val="clear" w:color="auto" w:fill="D9D9D9"/>
            <w:tcMar>
              <w:left w:w="0" w:type="dxa"/>
              <w:right w:w="0" w:type="dxa"/>
            </w:tcMar>
            <w:vAlign w:val="center"/>
          </w:tcPr>
          <w:p w14:paraId="07261942" w14:textId="77777777" w:rsidR="00C71524" w:rsidRPr="007E30FA" w:rsidRDefault="00C71524" w:rsidP="00C71524">
            <w:pPr>
              <w:jc w:val="center"/>
              <w:rPr>
                <w:sz w:val="16"/>
                <w:szCs w:val="16"/>
              </w:rPr>
            </w:pPr>
          </w:p>
        </w:tc>
        <w:tc>
          <w:tcPr>
            <w:tcW w:w="415" w:type="dxa"/>
            <w:shd w:val="clear" w:color="auto" w:fill="D9D9D9"/>
            <w:tcMar>
              <w:left w:w="0" w:type="dxa"/>
              <w:right w:w="0" w:type="dxa"/>
            </w:tcMar>
            <w:vAlign w:val="center"/>
          </w:tcPr>
          <w:p w14:paraId="5BA3A8A1" w14:textId="77777777" w:rsidR="00C71524" w:rsidRPr="007E30FA" w:rsidRDefault="00C71524" w:rsidP="00C71524">
            <w:pPr>
              <w:jc w:val="center"/>
              <w:rPr>
                <w:spacing w:val="-10"/>
                <w:sz w:val="16"/>
                <w:szCs w:val="16"/>
              </w:rPr>
            </w:pPr>
          </w:p>
        </w:tc>
        <w:tc>
          <w:tcPr>
            <w:tcW w:w="415" w:type="dxa"/>
            <w:shd w:val="clear" w:color="auto" w:fill="D9D9D9"/>
            <w:tcMar>
              <w:left w:w="0" w:type="dxa"/>
              <w:right w:w="0" w:type="dxa"/>
            </w:tcMar>
            <w:vAlign w:val="center"/>
          </w:tcPr>
          <w:p w14:paraId="30891669" w14:textId="77777777" w:rsidR="00C71524" w:rsidRPr="007E30FA" w:rsidRDefault="00C71524" w:rsidP="00C71524">
            <w:pPr>
              <w:jc w:val="center"/>
              <w:rPr>
                <w:sz w:val="16"/>
                <w:szCs w:val="16"/>
              </w:rPr>
            </w:pPr>
          </w:p>
        </w:tc>
        <w:tc>
          <w:tcPr>
            <w:tcW w:w="415" w:type="dxa"/>
            <w:shd w:val="clear" w:color="auto" w:fill="D9D9D9"/>
            <w:tcMar>
              <w:left w:w="0" w:type="dxa"/>
              <w:right w:w="0" w:type="dxa"/>
            </w:tcMar>
            <w:vAlign w:val="center"/>
          </w:tcPr>
          <w:p w14:paraId="162D7F88" w14:textId="77777777" w:rsidR="00C71524" w:rsidRPr="007E30FA" w:rsidRDefault="00C71524" w:rsidP="00C71524">
            <w:pPr>
              <w:jc w:val="center"/>
              <w:rPr>
                <w:sz w:val="16"/>
                <w:szCs w:val="16"/>
              </w:rPr>
            </w:pPr>
          </w:p>
        </w:tc>
        <w:tc>
          <w:tcPr>
            <w:tcW w:w="415" w:type="dxa"/>
            <w:shd w:val="clear" w:color="auto" w:fill="D9D9D9"/>
            <w:tcMar>
              <w:left w:w="0" w:type="dxa"/>
              <w:right w:w="0" w:type="dxa"/>
            </w:tcMar>
            <w:vAlign w:val="center"/>
          </w:tcPr>
          <w:p w14:paraId="6A823F86" w14:textId="77777777" w:rsidR="00C71524" w:rsidRPr="007E30FA" w:rsidRDefault="00C71524" w:rsidP="00C71524">
            <w:pPr>
              <w:jc w:val="center"/>
              <w:rPr>
                <w:sz w:val="16"/>
                <w:szCs w:val="16"/>
              </w:rPr>
            </w:pPr>
          </w:p>
        </w:tc>
        <w:tc>
          <w:tcPr>
            <w:tcW w:w="415" w:type="dxa"/>
            <w:shd w:val="clear" w:color="auto" w:fill="D9D9D9"/>
            <w:tcMar>
              <w:left w:w="0" w:type="dxa"/>
              <w:right w:w="0" w:type="dxa"/>
            </w:tcMar>
            <w:vAlign w:val="center"/>
          </w:tcPr>
          <w:p w14:paraId="21CBDD96" w14:textId="77777777" w:rsidR="00C71524" w:rsidRPr="007E30FA" w:rsidRDefault="00C71524" w:rsidP="00C71524">
            <w:pPr>
              <w:jc w:val="center"/>
              <w:rPr>
                <w:sz w:val="16"/>
                <w:szCs w:val="16"/>
              </w:rPr>
            </w:pPr>
          </w:p>
        </w:tc>
        <w:tc>
          <w:tcPr>
            <w:tcW w:w="415" w:type="dxa"/>
            <w:shd w:val="clear" w:color="auto" w:fill="D9D9D9"/>
            <w:tcMar>
              <w:left w:w="0" w:type="dxa"/>
              <w:right w:w="0" w:type="dxa"/>
            </w:tcMar>
            <w:vAlign w:val="center"/>
          </w:tcPr>
          <w:p w14:paraId="2500782B" w14:textId="77777777" w:rsidR="00C71524" w:rsidRPr="007E30FA" w:rsidRDefault="00C71524" w:rsidP="00C71524">
            <w:pPr>
              <w:jc w:val="center"/>
              <w:rPr>
                <w:sz w:val="16"/>
                <w:szCs w:val="16"/>
              </w:rPr>
            </w:pPr>
          </w:p>
        </w:tc>
        <w:tc>
          <w:tcPr>
            <w:tcW w:w="415" w:type="dxa"/>
            <w:tcBorders>
              <w:right w:val="single" w:sz="4" w:space="0" w:color="auto"/>
            </w:tcBorders>
            <w:shd w:val="clear" w:color="auto" w:fill="D9D9D9"/>
            <w:tcMar>
              <w:left w:w="0" w:type="dxa"/>
              <w:right w:w="0" w:type="dxa"/>
            </w:tcMar>
            <w:vAlign w:val="center"/>
          </w:tcPr>
          <w:p w14:paraId="1E0ED7B3" w14:textId="77777777" w:rsidR="00C71524" w:rsidRPr="007E30FA" w:rsidRDefault="00C71524" w:rsidP="00C71524">
            <w:pPr>
              <w:jc w:val="center"/>
              <w:rPr>
                <w:sz w:val="16"/>
                <w:szCs w:val="16"/>
              </w:rPr>
            </w:pPr>
          </w:p>
        </w:tc>
        <w:tc>
          <w:tcPr>
            <w:tcW w:w="415" w:type="dxa"/>
            <w:tcBorders>
              <w:left w:val="single" w:sz="4" w:space="0" w:color="auto"/>
              <w:right w:val="single" w:sz="4" w:space="0" w:color="auto"/>
            </w:tcBorders>
            <w:shd w:val="clear" w:color="auto" w:fill="D9D9D9"/>
            <w:tcMar>
              <w:left w:w="0" w:type="dxa"/>
              <w:right w:w="0" w:type="dxa"/>
            </w:tcMar>
            <w:vAlign w:val="center"/>
          </w:tcPr>
          <w:p w14:paraId="3A75ABD8" w14:textId="77777777" w:rsidR="00C71524" w:rsidRPr="007E30FA" w:rsidRDefault="00C71524" w:rsidP="00C71524">
            <w:pPr>
              <w:jc w:val="center"/>
              <w:rPr>
                <w:sz w:val="16"/>
                <w:szCs w:val="16"/>
              </w:rPr>
            </w:pPr>
          </w:p>
        </w:tc>
        <w:tc>
          <w:tcPr>
            <w:tcW w:w="415" w:type="dxa"/>
            <w:tcBorders>
              <w:left w:val="single" w:sz="4" w:space="0" w:color="auto"/>
            </w:tcBorders>
            <w:shd w:val="clear" w:color="auto" w:fill="D9D9D9"/>
            <w:tcMar>
              <w:left w:w="0" w:type="dxa"/>
              <w:right w:w="0" w:type="dxa"/>
            </w:tcMar>
            <w:vAlign w:val="center"/>
          </w:tcPr>
          <w:p w14:paraId="4F4E51B0" w14:textId="77777777" w:rsidR="00C71524" w:rsidRPr="007E30FA" w:rsidRDefault="00C71524" w:rsidP="00C71524">
            <w:pPr>
              <w:jc w:val="center"/>
              <w:rPr>
                <w:sz w:val="16"/>
                <w:szCs w:val="16"/>
              </w:rPr>
            </w:pPr>
          </w:p>
        </w:tc>
        <w:tc>
          <w:tcPr>
            <w:tcW w:w="415" w:type="dxa"/>
            <w:tcBorders>
              <w:right w:val="triple" w:sz="4" w:space="0" w:color="auto"/>
            </w:tcBorders>
            <w:shd w:val="clear" w:color="auto" w:fill="D9D9D9"/>
            <w:tcMar>
              <w:left w:w="0" w:type="dxa"/>
              <w:right w:w="0" w:type="dxa"/>
            </w:tcMar>
            <w:vAlign w:val="center"/>
          </w:tcPr>
          <w:p w14:paraId="0AA0AD13" w14:textId="77777777" w:rsidR="00C71524" w:rsidRPr="007E30FA" w:rsidRDefault="00C71524" w:rsidP="00C71524">
            <w:pPr>
              <w:jc w:val="center"/>
              <w:rPr>
                <w:sz w:val="16"/>
                <w:szCs w:val="16"/>
              </w:rPr>
            </w:pPr>
          </w:p>
        </w:tc>
        <w:tc>
          <w:tcPr>
            <w:tcW w:w="415" w:type="dxa"/>
            <w:tcBorders>
              <w:left w:val="triple" w:sz="4" w:space="0" w:color="auto"/>
              <w:right w:val="single" w:sz="4" w:space="0" w:color="auto"/>
            </w:tcBorders>
            <w:shd w:val="clear" w:color="auto" w:fill="D9D9D9"/>
            <w:tcMar>
              <w:left w:w="0" w:type="dxa"/>
              <w:right w:w="0" w:type="dxa"/>
            </w:tcMar>
            <w:vAlign w:val="center"/>
          </w:tcPr>
          <w:p w14:paraId="511C671A" w14:textId="77777777" w:rsidR="00C71524" w:rsidRPr="007E30FA" w:rsidRDefault="00C71524" w:rsidP="00C71524">
            <w:pPr>
              <w:jc w:val="center"/>
              <w:rPr>
                <w:sz w:val="16"/>
                <w:szCs w:val="16"/>
              </w:rPr>
            </w:pPr>
          </w:p>
        </w:tc>
        <w:tc>
          <w:tcPr>
            <w:tcW w:w="415" w:type="dxa"/>
            <w:tcBorders>
              <w:left w:val="single" w:sz="4" w:space="0" w:color="auto"/>
              <w:right w:val="single" w:sz="4" w:space="0" w:color="auto"/>
            </w:tcBorders>
            <w:shd w:val="clear" w:color="auto" w:fill="D9D9D9"/>
            <w:tcMar>
              <w:left w:w="0" w:type="dxa"/>
              <w:right w:w="0" w:type="dxa"/>
            </w:tcMar>
            <w:vAlign w:val="center"/>
          </w:tcPr>
          <w:p w14:paraId="49AC28EF" w14:textId="77777777" w:rsidR="00C71524" w:rsidRPr="007E30FA" w:rsidRDefault="00C71524" w:rsidP="00C71524">
            <w:pPr>
              <w:jc w:val="center"/>
              <w:rPr>
                <w:sz w:val="16"/>
                <w:szCs w:val="16"/>
              </w:rPr>
            </w:pPr>
          </w:p>
        </w:tc>
        <w:tc>
          <w:tcPr>
            <w:tcW w:w="415" w:type="dxa"/>
            <w:tcBorders>
              <w:left w:val="single" w:sz="4" w:space="0" w:color="auto"/>
              <w:right w:val="single" w:sz="4" w:space="0" w:color="auto"/>
            </w:tcBorders>
            <w:shd w:val="clear" w:color="auto" w:fill="D9D9D9"/>
            <w:tcMar>
              <w:left w:w="0" w:type="dxa"/>
              <w:right w:w="0" w:type="dxa"/>
            </w:tcMar>
            <w:vAlign w:val="center"/>
          </w:tcPr>
          <w:p w14:paraId="6CAB4684" w14:textId="77777777" w:rsidR="00C71524" w:rsidRPr="007E30FA" w:rsidRDefault="00C71524" w:rsidP="00C71524">
            <w:pPr>
              <w:jc w:val="center"/>
              <w:rPr>
                <w:sz w:val="16"/>
                <w:szCs w:val="16"/>
              </w:rPr>
            </w:pPr>
          </w:p>
        </w:tc>
        <w:tc>
          <w:tcPr>
            <w:tcW w:w="415" w:type="dxa"/>
            <w:tcBorders>
              <w:left w:val="single" w:sz="4" w:space="0" w:color="auto"/>
              <w:right w:val="single" w:sz="4" w:space="0" w:color="auto"/>
            </w:tcBorders>
            <w:shd w:val="clear" w:color="auto" w:fill="D9D9D9"/>
            <w:tcMar>
              <w:left w:w="0" w:type="dxa"/>
              <w:right w:w="0" w:type="dxa"/>
            </w:tcMar>
            <w:vAlign w:val="center"/>
          </w:tcPr>
          <w:p w14:paraId="01BD332A" w14:textId="77777777" w:rsidR="00C71524" w:rsidRPr="007E30FA" w:rsidRDefault="00C71524" w:rsidP="00C71524">
            <w:pPr>
              <w:jc w:val="center"/>
              <w:rPr>
                <w:sz w:val="16"/>
                <w:szCs w:val="16"/>
              </w:rPr>
            </w:pPr>
          </w:p>
        </w:tc>
        <w:tc>
          <w:tcPr>
            <w:tcW w:w="415" w:type="dxa"/>
            <w:tcBorders>
              <w:left w:val="single" w:sz="4" w:space="0" w:color="auto"/>
            </w:tcBorders>
            <w:shd w:val="clear" w:color="auto" w:fill="E6E6E6"/>
            <w:tcMar>
              <w:left w:w="0" w:type="dxa"/>
              <w:right w:w="0" w:type="dxa"/>
            </w:tcMar>
            <w:vAlign w:val="center"/>
          </w:tcPr>
          <w:p w14:paraId="52607373" w14:textId="77777777" w:rsidR="00C71524" w:rsidRPr="007E30FA" w:rsidRDefault="00C71524" w:rsidP="00C71524">
            <w:pPr>
              <w:jc w:val="center"/>
              <w:rPr>
                <w:i/>
                <w:sz w:val="16"/>
                <w:szCs w:val="16"/>
              </w:rPr>
            </w:pPr>
          </w:p>
        </w:tc>
      </w:tr>
      <w:tr w:rsidR="00C8161D" w14:paraId="5F91576F" w14:textId="77777777" w:rsidTr="0094570A">
        <w:trPr>
          <w:cantSplit/>
          <w:trHeight w:val="284"/>
        </w:trPr>
        <w:tc>
          <w:tcPr>
            <w:tcW w:w="1002" w:type="dxa"/>
            <w:shd w:val="clear" w:color="auto" w:fill="auto"/>
            <w:tcMar>
              <w:left w:w="0" w:type="dxa"/>
              <w:right w:w="0" w:type="dxa"/>
            </w:tcMar>
            <w:vAlign w:val="center"/>
          </w:tcPr>
          <w:p w14:paraId="1E80832B" w14:textId="6CCA95BF" w:rsidR="00C71524" w:rsidRPr="007C6D23" w:rsidRDefault="00D81916" w:rsidP="00C71524">
            <w:pPr>
              <w:pStyle w:val="BodyTextIndent"/>
              <w:ind w:left="0" w:right="-90"/>
              <w:rPr>
                <w:rFonts w:ascii="Arial Narrow" w:hAnsi="Arial Narrow"/>
                <w:color w:val="auto"/>
                <w:sz w:val="20"/>
              </w:rPr>
            </w:pPr>
            <w:r w:rsidRPr="007C6D23">
              <w:rPr>
                <w:rFonts w:ascii="Arial Narrow" w:hAnsi="Arial Narrow"/>
                <w:color w:val="auto"/>
                <w:sz w:val="20"/>
              </w:rPr>
              <w:t>TFD1</w:t>
            </w:r>
            <w:r>
              <w:rPr>
                <w:rFonts w:ascii="Arial Narrow" w:hAnsi="Arial Narrow"/>
                <w:color w:val="auto"/>
                <w:sz w:val="20"/>
              </w:rPr>
              <w:t>111</w:t>
            </w:r>
          </w:p>
        </w:tc>
        <w:tc>
          <w:tcPr>
            <w:tcW w:w="3070" w:type="dxa"/>
            <w:shd w:val="clear" w:color="auto" w:fill="auto"/>
            <w:tcMar>
              <w:left w:w="0" w:type="dxa"/>
              <w:right w:w="0" w:type="dxa"/>
            </w:tcMar>
            <w:vAlign w:val="center"/>
          </w:tcPr>
          <w:p w14:paraId="4334BF18" w14:textId="32DFB760" w:rsidR="00C71524" w:rsidRPr="007C6D23" w:rsidRDefault="00C71524" w:rsidP="00C71524">
            <w:pPr>
              <w:pStyle w:val="BodyTextIndent"/>
              <w:ind w:left="0" w:right="-90"/>
              <w:rPr>
                <w:rFonts w:ascii="Arial Narrow" w:hAnsi="Arial Narrow"/>
                <w:color w:val="auto"/>
                <w:sz w:val="20"/>
              </w:rPr>
            </w:pPr>
            <w:r w:rsidRPr="007C6D23">
              <w:rPr>
                <w:rFonts w:ascii="Arial Narrow" w:hAnsi="Arial Narrow"/>
                <w:color w:val="auto"/>
                <w:sz w:val="20"/>
              </w:rPr>
              <w:t xml:space="preserve"> </w:t>
            </w:r>
            <w:r w:rsidR="00D81916">
              <w:rPr>
                <w:rFonts w:ascii="Arial Narrow" w:hAnsi="Arial Narrow"/>
                <w:color w:val="auto"/>
                <w:sz w:val="20"/>
              </w:rPr>
              <w:t>Sustainable Principles</w:t>
            </w:r>
          </w:p>
        </w:tc>
        <w:tc>
          <w:tcPr>
            <w:tcW w:w="414" w:type="dxa"/>
            <w:tcMar>
              <w:left w:w="0" w:type="dxa"/>
              <w:right w:w="0" w:type="dxa"/>
            </w:tcMar>
            <w:vAlign w:val="center"/>
          </w:tcPr>
          <w:p w14:paraId="5993D794" w14:textId="77777777" w:rsidR="00C71524" w:rsidRPr="007E30FA" w:rsidRDefault="00C71524" w:rsidP="00C71524">
            <w:pPr>
              <w:jc w:val="center"/>
              <w:rPr>
                <w:sz w:val="16"/>
                <w:szCs w:val="16"/>
              </w:rPr>
            </w:pPr>
          </w:p>
        </w:tc>
        <w:tc>
          <w:tcPr>
            <w:tcW w:w="414" w:type="dxa"/>
            <w:tcMar>
              <w:left w:w="0" w:type="dxa"/>
              <w:right w:w="0" w:type="dxa"/>
            </w:tcMar>
            <w:vAlign w:val="center"/>
          </w:tcPr>
          <w:p w14:paraId="17C23D22" w14:textId="77777777" w:rsidR="00C71524" w:rsidRPr="007E30FA" w:rsidRDefault="00C71524" w:rsidP="00C71524">
            <w:pPr>
              <w:jc w:val="center"/>
              <w:rPr>
                <w:sz w:val="16"/>
                <w:szCs w:val="16"/>
              </w:rPr>
            </w:pPr>
          </w:p>
        </w:tc>
        <w:tc>
          <w:tcPr>
            <w:tcW w:w="414" w:type="dxa"/>
            <w:tcMar>
              <w:left w:w="0" w:type="dxa"/>
              <w:right w:w="0" w:type="dxa"/>
            </w:tcMar>
            <w:vAlign w:val="center"/>
          </w:tcPr>
          <w:p w14:paraId="11AFF834" w14:textId="77777777" w:rsidR="00C71524" w:rsidRPr="007E30FA" w:rsidRDefault="00C71524" w:rsidP="00C71524">
            <w:pPr>
              <w:jc w:val="center"/>
              <w:rPr>
                <w:sz w:val="16"/>
                <w:szCs w:val="16"/>
              </w:rPr>
            </w:pPr>
          </w:p>
        </w:tc>
        <w:tc>
          <w:tcPr>
            <w:tcW w:w="414" w:type="dxa"/>
            <w:tcMar>
              <w:left w:w="0" w:type="dxa"/>
              <w:right w:w="0" w:type="dxa"/>
            </w:tcMar>
            <w:vAlign w:val="center"/>
          </w:tcPr>
          <w:p w14:paraId="26D194DF" w14:textId="77777777" w:rsidR="00C71524" w:rsidRPr="007E30FA" w:rsidRDefault="00C71524" w:rsidP="00C71524">
            <w:pPr>
              <w:jc w:val="center"/>
              <w:rPr>
                <w:sz w:val="16"/>
                <w:szCs w:val="16"/>
              </w:rPr>
            </w:pPr>
          </w:p>
        </w:tc>
        <w:tc>
          <w:tcPr>
            <w:tcW w:w="414" w:type="dxa"/>
            <w:tcMar>
              <w:left w:w="0" w:type="dxa"/>
              <w:right w:w="0" w:type="dxa"/>
            </w:tcMar>
            <w:vAlign w:val="center"/>
          </w:tcPr>
          <w:p w14:paraId="5148E868" w14:textId="77777777" w:rsidR="00C71524" w:rsidRPr="007E30FA" w:rsidRDefault="00C71524" w:rsidP="00C71524">
            <w:pPr>
              <w:jc w:val="center"/>
              <w:rPr>
                <w:sz w:val="16"/>
                <w:szCs w:val="16"/>
              </w:rPr>
            </w:pPr>
          </w:p>
        </w:tc>
        <w:tc>
          <w:tcPr>
            <w:tcW w:w="415" w:type="dxa"/>
            <w:shd w:val="clear" w:color="auto" w:fill="9BBB59" w:themeFill="accent3"/>
            <w:tcMar>
              <w:left w:w="0" w:type="dxa"/>
              <w:right w:w="0" w:type="dxa"/>
            </w:tcMar>
            <w:vAlign w:val="center"/>
          </w:tcPr>
          <w:p w14:paraId="7508BCDD" w14:textId="77777777" w:rsidR="00C71524" w:rsidRPr="007E30FA" w:rsidRDefault="00C71524" w:rsidP="00C71524">
            <w:pPr>
              <w:jc w:val="center"/>
              <w:rPr>
                <w:sz w:val="16"/>
                <w:szCs w:val="16"/>
              </w:rPr>
            </w:pPr>
          </w:p>
        </w:tc>
        <w:tc>
          <w:tcPr>
            <w:tcW w:w="415" w:type="dxa"/>
            <w:tcMar>
              <w:left w:w="0" w:type="dxa"/>
              <w:right w:w="0" w:type="dxa"/>
            </w:tcMar>
            <w:vAlign w:val="center"/>
          </w:tcPr>
          <w:p w14:paraId="6B425761" w14:textId="77777777" w:rsidR="00C71524" w:rsidRPr="007E30FA" w:rsidRDefault="00C71524" w:rsidP="00C71524">
            <w:pPr>
              <w:jc w:val="center"/>
              <w:rPr>
                <w:sz w:val="16"/>
                <w:szCs w:val="16"/>
              </w:rPr>
            </w:pPr>
          </w:p>
        </w:tc>
        <w:tc>
          <w:tcPr>
            <w:tcW w:w="415" w:type="dxa"/>
            <w:shd w:val="clear" w:color="auto" w:fill="auto"/>
            <w:tcMar>
              <w:left w:w="0" w:type="dxa"/>
              <w:right w:w="0" w:type="dxa"/>
            </w:tcMar>
            <w:vAlign w:val="center"/>
          </w:tcPr>
          <w:p w14:paraId="6B1F100F" w14:textId="77777777" w:rsidR="00C71524" w:rsidRPr="007E30FA" w:rsidRDefault="00C71524" w:rsidP="00C71524">
            <w:pPr>
              <w:jc w:val="center"/>
              <w:rPr>
                <w:sz w:val="16"/>
                <w:szCs w:val="16"/>
              </w:rPr>
            </w:pPr>
          </w:p>
        </w:tc>
        <w:tc>
          <w:tcPr>
            <w:tcW w:w="415" w:type="dxa"/>
            <w:shd w:val="clear" w:color="auto" w:fill="auto"/>
            <w:tcMar>
              <w:left w:w="0" w:type="dxa"/>
              <w:right w:w="0" w:type="dxa"/>
            </w:tcMar>
            <w:vAlign w:val="center"/>
          </w:tcPr>
          <w:p w14:paraId="21B7F7FA" w14:textId="77777777" w:rsidR="00C71524" w:rsidRPr="007E30FA" w:rsidRDefault="00C71524" w:rsidP="00C71524">
            <w:pPr>
              <w:jc w:val="center"/>
              <w:rPr>
                <w:sz w:val="16"/>
                <w:szCs w:val="16"/>
              </w:rPr>
            </w:pPr>
          </w:p>
        </w:tc>
        <w:tc>
          <w:tcPr>
            <w:tcW w:w="415" w:type="dxa"/>
            <w:tcMar>
              <w:left w:w="0" w:type="dxa"/>
              <w:right w:w="0" w:type="dxa"/>
            </w:tcMar>
            <w:vAlign w:val="center"/>
          </w:tcPr>
          <w:p w14:paraId="29B0F449" w14:textId="77777777" w:rsidR="00C71524" w:rsidRPr="007E30FA" w:rsidRDefault="00C71524" w:rsidP="00C71524">
            <w:pPr>
              <w:jc w:val="center"/>
              <w:rPr>
                <w:sz w:val="16"/>
                <w:szCs w:val="16"/>
              </w:rPr>
            </w:pPr>
          </w:p>
        </w:tc>
        <w:tc>
          <w:tcPr>
            <w:tcW w:w="415" w:type="dxa"/>
            <w:tcMar>
              <w:left w:w="0" w:type="dxa"/>
              <w:right w:w="0" w:type="dxa"/>
            </w:tcMar>
            <w:vAlign w:val="center"/>
          </w:tcPr>
          <w:p w14:paraId="04984C6C" w14:textId="77777777" w:rsidR="00C71524" w:rsidRPr="007E30FA" w:rsidRDefault="00C71524" w:rsidP="00C71524">
            <w:pPr>
              <w:jc w:val="center"/>
              <w:rPr>
                <w:sz w:val="16"/>
                <w:szCs w:val="16"/>
              </w:rPr>
            </w:pPr>
          </w:p>
        </w:tc>
        <w:tc>
          <w:tcPr>
            <w:tcW w:w="415" w:type="dxa"/>
            <w:tcBorders>
              <w:right w:val="triple" w:sz="4" w:space="0" w:color="auto"/>
            </w:tcBorders>
            <w:shd w:val="clear" w:color="auto" w:fill="000000" w:themeFill="text1"/>
            <w:tcMar>
              <w:left w:w="0" w:type="dxa"/>
              <w:right w:w="0" w:type="dxa"/>
            </w:tcMar>
            <w:vAlign w:val="center"/>
          </w:tcPr>
          <w:p w14:paraId="61B86BAD" w14:textId="0A5B5465" w:rsidR="00C71524" w:rsidRPr="007E30FA" w:rsidRDefault="00D81916" w:rsidP="00C71524">
            <w:pPr>
              <w:jc w:val="center"/>
              <w:rPr>
                <w:sz w:val="16"/>
                <w:szCs w:val="16"/>
              </w:rPr>
            </w:pPr>
            <w:r w:rsidRPr="00383AE6">
              <w:rPr>
                <w:color w:val="FFFFFF" w:themeColor="background1"/>
                <w:sz w:val="16"/>
                <w:szCs w:val="16"/>
              </w:rPr>
              <w:t>1</w:t>
            </w:r>
          </w:p>
        </w:tc>
        <w:tc>
          <w:tcPr>
            <w:tcW w:w="415" w:type="dxa"/>
            <w:tcBorders>
              <w:left w:val="nil"/>
            </w:tcBorders>
            <w:tcMar>
              <w:left w:w="0" w:type="dxa"/>
              <w:right w:w="0" w:type="dxa"/>
            </w:tcMar>
            <w:vAlign w:val="center"/>
          </w:tcPr>
          <w:p w14:paraId="7B07BEA2" w14:textId="77777777" w:rsidR="00C71524" w:rsidRPr="007E30FA" w:rsidRDefault="00C71524" w:rsidP="00C71524">
            <w:pPr>
              <w:jc w:val="center"/>
              <w:rPr>
                <w:sz w:val="16"/>
                <w:szCs w:val="16"/>
              </w:rPr>
            </w:pPr>
          </w:p>
        </w:tc>
        <w:tc>
          <w:tcPr>
            <w:tcW w:w="415" w:type="dxa"/>
            <w:tcMar>
              <w:left w:w="0" w:type="dxa"/>
              <w:right w:w="0" w:type="dxa"/>
            </w:tcMar>
            <w:vAlign w:val="center"/>
          </w:tcPr>
          <w:p w14:paraId="7329578B" w14:textId="77777777" w:rsidR="00C71524" w:rsidRPr="007E30FA" w:rsidRDefault="00C71524" w:rsidP="00C71524">
            <w:pPr>
              <w:jc w:val="center"/>
              <w:rPr>
                <w:sz w:val="16"/>
                <w:szCs w:val="16"/>
              </w:rPr>
            </w:pPr>
          </w:p>
        </w:tc>
        <w:tc>
          <w:tcPr>
            <w:tcW w:w="415" w:type="dxa"/>
            <w:shd w:val="clear" w:color="auto" w:fill="auto"/>
            <w:tcMar>
              <w:left w:w="0" w:type="dxa"/>
              <w:right w:w="0" w:type="dxa"/>
            </w:tcMar>
            <w:vAlign w:val="center"/>
          </w:tcPr>
          <w:p w14:paraId="141051BB" w14:textId="77777777" w:rsidR="00C71524" w:rsidRPr="007E30FA" w:rsidRDefault="00C71524" w:rsidP="00C71524">
            <w:pPr>
              <w:jc w:val="center"/>
              <w:rPr>
                <w:spacing w:val="-10"/>
                <w:sz w:val="16"/>
                <w:szCs w:val="16"/>
              </w:rPr>
            </w:pPr>
          </w:p>
        </w:tc>
        <w:tc>
          <w:tcPr>
            <w:tcW w:w="415" w:type="dxa"/>
            <w:shd w:val="clear" w:color="auto" w:fill="auto"/>
            <w:tcMar>
              <w:left w:w="0" w:type="dxa"/>
              <w:right w:w="0" w:type="dxa"/>
            </w:tcMar>
            <w:vAlign w:val="center"/>
          </w:tcPr>
          <w:p w14:paraId="511C2B81" w14:textId="77777777" w:rsidR="00C71524" w:rsidRPr="007E30FA" w:rsidRDefault="00C71524" w:rsidP="00C71524">
            <w:pPr>
              <w:jc w:val="center"/>
              <w:rPr>
                <w:sz w:val="16"/>
                <w:szCs w:val="16"/>
              </w:rPr>
            </w:pPr>
          </w:p>
        </w:tc>
        <w:tc>
          <w:tcPr>
            <w:tcW w:w="415" w:type="dxa"/>
            <w:tcMar>
              <w:left w:w="0" w:type="dxa"/>
              <w:right w:w="0" w:type="dxa"/>
            </w:tcMar>
            <w:vAlign w:val="center"/>
          </w:tcPr>
          <w:p w14:paraId="40BDD306" w14:textId="77777777" w:rsidR="00C71524" w:rsidRPr="007E30FA" w:rsidRDefault="00C71524" w:rsidP="00C71524">
            <w:pPr>
              <w:jc w:val="center"/>
              <w:rPr>
                <w:sz w:val="16"/>
                <w:szCs w:val="16"/>
              </w:rPr>
            </w:pPr>
          </w:p>
        </w:tc>
        <w:tc>
          <w:tcPr>
            <w:tcW w:w="415" w:type="dxa"/>
            <w:tcMar>
              <w:left w:w="0" w:type="dxa"/>
              <w:right w:w="0" w:type="dxa"/>
            </w:tcMar>
            <w:vAlign w:val="center"/>
          </w:tcPr>
          <w:p w14:paraId="4D555AE1" w14:textId="77777777" w:rsidR="00C71524" w:rsidRPr="007E30FA" w:rsidRDefault="00C71524" w:rsidP="00C71524">
            <w:pPr>
              <w:jc w:val="center"/>
              <w:rPr>
                <w:sz w:val="16"/>
                <w:szCs w:val="16"/>
              </w:rPr>
            </w:pPr>
          </w:p>
        </w:tc>
        <w:tc>
          <w:tcPr>
            <w:tcW w:w="415" w:type="dxa"/>
            <w:tcMar>
              <w:left w:w="0" w:type="dxa"/>
              <w:right w:w="0" w:type="dxa"/>
            </w:tcMar>
            <w:vAlign w:val="center"/>
          </w:tcPr>
          <w:p w14:paraId="5E8C5170" w14:textId="77777777" w:rsidR="00C71524" w:rsidRPr="007E30FA" w:rsidRDefault="00C71524" w:rsidP="00C71524">
            <w:pPr>
              <w:jc w:val="center"/>
              <w:rPr>
                <w:sz w:val="16"/>
                <w:szCs w:val="16"/>
              </w:rPr>
            </w:pPr>
          </w:p>
        </w:tc>
        <w:tc>
          <w:tcPr>
            <w:tcW w:w="415" w:type="dxa"/>
            <w:tcMar>
              <w:left w:w="0" w:type="dxa"/>
              <w:right w:w="0" w:type="dxa"/>
            </w:tcMar>
            <w:vAlign w:val="center"/>
          </w:tcPr>
          <w:p w14:paraId="481D1E83" w14:textId="77777777" w:rsidR="00C71524" w:rsidRPr="007E30FA" w:rsidRDefault="00C71524" w:rsidP="00C71524">
            <w:pPr>
              <w:jc w:val="center"/>
              <w:rPr>
                <w:sz w:val="16"/>
                <w:szCs w:val="16"/>
              </w:rPr>
            </w:pPr>
          </w:p>
        </w:tc>
        <w:tc>
          <w:tcPr>
            <w:tcW w:w="415" w:type="dxa"/>
            <w:tcBorders>
              <w:right w:val="single" w:sz="4" w:space="0" w:color="auto"/>
            </w:tcBorders>
            <w:tcMar>
              <w:left w:w="0" w:type="dxa"/>
              <w:right w:w="0" w:type="dxa"/>
            </w:tcMar>
            <w:vAlign w:val="center"/>
          </w:tcPr>
          <w:p w14:paraId="202865DA" w14:textId="77777777" w:rsidR="00C71524" w:rsidRPr="007E30FA" w:rsidRDefault="00C71524" w:rsidP="00C71524">
            <w:pPr>
              <w:jc w:val="center"/>
              <w:rPr>
                <w:sz w:val="16"/>
                <w:szCs w:val="16"/>
              </w:rPr>
            </w:pPr>
          </w:p>
        </w:tc>
        <w:tc>
          <w:tcPr>
            <w:tcW w:w="415" w:type="dxa"/>
            <w:tcBorders>
              <w:left w:val="single" w:sz="4" w:space="0" w:color="auto"/>
              <w:right w:val="single" w:sz="4" w:space="0" w:color="auto"/>
            </w:tcBorders>
            <w:tcMar>
              <w:left w:w="0" w:type="dxa"/>
              <w:right w:w="0" w:type="dxa"/>
            </w:tcMar>
            <w:vAlign w:val="center"/>
          </w:tcPr>
          <w:p w14:paraId="48D82301" w14:textId="77777777" w:rsidR="00C71524" w:rsidRPr="007E30FA" w:rsidRDefault="00C71524" w:rsidP="00C71524">
            <w:pPr>
              <w:jc w:val="center"/>
              <w:rPr>
                <w:sz w:val="16"/>
                <w:szCs w:val="16"/>
              </w:rPr>
            </w:pPr>
          </w:p>
        </w:tc>
        <w:tc>
          <w:tcPr>
            <w:tcW w:w="415" w:type="dxa"/>
            <w:tcBorders>
              <w:left w:val="single" w:sz="4" w:space="0" w:color="auto"/>
            </w:tcBorders>
            <w:tcMar>
              <w:left w:w="0" w:type="dxa"/>
              <w:right w:w="0" w:type="dxa"/>
            </w:tcMar>
            <w:vAlign w:val="center"/>
          </w:tcPr>
          <w:p w14:paraId="26C3A9CB" w14:textId="77777777" w:rsidR="00C71524" w:rsidRPr="007E30FA" w:rsidRDefault="00C71524" w:rsidP="00C71524">
            <w:pPr>
              <w:jc w:val="center"/>
              <w:rPr>
                <w:sz w:val="16"/>
                <w:szCs w:val="16"/>
              </w:rPr>
            </w:pPr>
          </w:p>
        </w:tc>
        <w:tc>
          <w:tcPr>
            <w:tcW w:w="415" w:type="dxa"/>
            <w:tcBorders>
              <w:right w:val="triple" w:sz="4" w:space="0" w:color="auto"/>
            </w:tcBorders>
            <w:shd w:val="clear" w:color="auto" w:fill="auto"/>
            <w:tcMar>
              <w:left w:w="0" w:type="dxa"/>
              <w:right w:w="0" w:type="dxa"/>
            </w:tcMar>
            <w:vAlign w:val="center"/>
          </w:tcPr>
          <w:p w14:paraId="3B558EB6" w14:textId="4B8AA26F" w:rsidR="00C71524" w:rsidRPr="00036D1C" w:rsidRDefault="00C71524" w:rsidP="00C71524">
            <w:pPr>
              <w:jc w:val="center"/>
              <w:rPr>
                <w:color w:val="FFFFFF"/>
                <w:sz w:val="16"/>
                <w:szCs w:val="16"/>
              </w:rPr>
            </w:pPr>
          </w:p>
        </w:tc>
        <w:tc>
          <w:tcPr>
            <w:tcW w:w="415" w:type="dxa"/>
            <w:tcBorders>
              <w:left w:val="triple" w:sz="4" w:space="0" w:color="auto"/>
              <w:right w:val="single" w:sz="4" w:space="0" w:color="auto"/>
            </w:tcBorders>
            <w:tcMar>
              <w:left w:w="0" w:type="dxa"/>
              <w:right w:w="0" w:type="dxa"/>
            </w:tcMar>
            <w:vAlign w:val="center"/>
          </w:tcPr>
          <w:p w14:paraId="5C50BE46" w14:textId="77777777" w:rsidR="00C71524" w:rsidRPr="007E30FA" w:rsidRDefault="00C71524" w:rsidP="00C71524">
            <w:pPr>
              <w:jc w:val="center"/>
              <w:rPr>
                <w:sz w:val="16"/>
                <w:szCs w:val="16"/>
              </w:rPr>
            </w:pPr>
          </w:p>
        </w:tc>
        <w:tc>
          <w:tcPr>
            <w:tcW w:w="415" w:type="dxa"/>
            <w:tcBorders>
              <w:left w:val="single" w:sz="4" w:space="0" w:color="auto"/>
              <w:right w:val="single" w:sz="4" w:space="0" w:color="auto"/>
            </w:tcBorders>
            <w:tcMar>
              <w:left w:w="0" w:type="dxa"/>
              <w:right w:w="0" w:type="dxa"/>
            </w:tcMar>
            <w:vAlign w:val="center"/>
          </w:tcPr>
          <w:p w14:paraId="20A05B53" w14:textId="77777777" w:rsidR="00C71524" w:rsidRPr="007E30FA" w:rsidRDefault="00C71524" w:rsidP="00C71524">
            <w:pPr>
              <w:jc w:val="center"/>
              <w:rPr>
                <w:sz w:val="16"/>
                <w:szCs w:val="16"/>
              </w:rPr>
            </w:pPr>
          </w:p>
        </w:tc>
        <w:tc>
          <w:tcPr>
            <w:tcW w:w="415" w:type="dxa"/>
            <w:tcBorders>
              <w:left w:val="single" w:sz="4" w:space="0" w:color="auto"/>
              <w:right w:val="single" w:sz="4" w:space="0" w:color="auto"/>
            </w:tcBorders>
            <w:tcMar>
              <w:left w:w="0" w:type="dxa"/>
              <w:right w:w="0" w:type="dxa"/>
            </w:tcMar>
            <w:vAlign w:val="center"/>
          </w:tcPr>
          <w:p w14:paraId="42DC351A" w14:textId="77777777" w:rsidR="00C71524" w:rsidRPr="007E30FA" w:rsidRDefault="00C71524" w:rsidP="00C71524">
            <w:pPr>
              <w:jc w:val="center"/>
              <w:rPr>
                <w:sz w:val="16"/>
                <w:szCs w:val="16"/>
              </w:rPr>
            </w:pPr>
          </w:p>
        </w:tc>
        <w:tc>
          <w:tcPr>
            <w:tcW w:w="415" w:type="dxa"/>
            <w:tcBorders>
              <w:left w:val="single" w:sz="4" w:space="0" w:color="auto"/>
              <w:right w:val="single" w:sz="4" w:space="0" w:color="auto"/>
            </w:tcBorders>
            <w:tcMar>
              <w:left w:w="0" w:type="dxa"/>
              <w:right w:w="0" w:type="dxa"/>
            </w:tcMar>
            <w:vAlign w:val="center"/>
          </w:tcPr>
          <w:p w14:paraId="14EDF7E5" w14:textId="77777777" w:rsidR="00C71524" w:rsidRPr="007E30FA" w:rsidRDefault="00C71524" w:rsidP="00C71524">
            <w:pPr>
              <w:jc w:val="center"/>
              <w:rPr>
                <w:sz w:val="16"/>
                <w:szCs w:val="16"/>
              </w:rPr>
            </w:pPr>
          </w:p>
        </w:tc>
        <w:tc>
          <w:tcPr>
            <w:tcW w:w="415" w:type="dxa"/>
            <w:tcBorders>
              <w:left w:val="single" w:sz="4" w:space="0" w:color="auto"/>
            </w:tcBorders>
            <w:tcMar>
              <w:left w:w="0" w:type="dxa"/>
              <w:right w:w="0" w:type="dxa"/>
            </w:tcMar>
            <w:vAlign w:val="center"/>
          </w:tcPr>
          <w:p w14:paraId="084BD0AE" w14:textId="77777777" w:rsidR="00C71524" w:rsidRPr="007E30FA" w:rsidRDefault="00C71524" w:rsidP="00C71524">
            <w:pPr>
              <w:jc w:val="center"/>
              <w:rPr>
                <w:i/>
                <w:sz w:val="16"/>
                <w:szCs w:val="16"/>
              </w:rPr>
            </w:pPr>
          </w:p>
        </w:tc>
      </w:tr>
      <w:tr w:rsidR="00C8161D" w14:paraId="4DBC4C52" w14:textId="77777777" w:rsidTr="0094570A">
        <w:trPr>
          <w:cantSplit/>
          <w:trHeight w:val="284"/>
        </w:trPr>
        <w:tc>
          <w:tcPr>
            <w:tcW w:w="1002" w:type="dxa"/>
            <w:shd w:val="clear" w:color="auto" w:fill="auto"/>
            <w:tcMar>
              <w:left w:w="0" w:type="dxa"/>
              <w:right w:w="0" w:type="dxa"/>
            </w:tcMar>
            <w:vAlign w:val="center"/>
          </w:tcPr>
          <w:p w14:paraId="65D42E50" w14:textId="77777777" w:rsidR="00C71524" w:rsidRPr="007C6D23" w:rsidRDefault="00C71524" w:rsidP="00C71524">
            <w:pPr>
              <w:pStyle w:val="BodyTextIndent"/>
              <w:ind w:left="0" w:right="-90"/>
              <w:rPr>
                <w:rFonts w:ascii="Arial Narrow" w:hAnsi="Arial Narrow"/>
                <w:color w:val="auto"/>
                <w:sz w:val="20"/>
              </w:rPr>
            </w:pPr>
            <w:r w:rsidRPr="007C6D23">
              <w:rPr>
                <w:rFonts w:ascii="Arial Narrow" w:hAnsi="Arial Narrow"/>
                <w:color w:val="auto"/>
                <w:sz w:val="20"/>
              </w:rPr>
              <w:t>TFD1321</w:t>
            </w:r>
          </w:p>
        </w:tc>
        <w:tc>
          <w:tcPr>
            <w:tcW w:w="3070" w:type="dxa"/>
            <w:shd w:val="clear" w:color="auto" w:fill="auto"/>
            <w:tcMar>
              <w:left w:w="0" w:type="dxa"/>
              <w:right w:w="0" w:type="dxa"/>
            </w:tcMar>
            <w:vAlign w:val="center"/>
          </w:tcPr>
          <w:p w14:paraId="1801AFF9" w14:textId="77777777" w:rsidR="00C71524" w:rsidRPr="007C6D23" w:rsidRDefault="00C71524" w:rsidP="00C71524">
            <w:pPr>
              <w:pStyle w:val="BodyTextIndent"/>
              <w:ind w:left="0" w:right="-90"/>
              <w:rPr>
                <w:rFonts w:ascii="Arial Narrow" w:hAnsi="Arial Narrow"/>
                <w:color w:val="auto"/>
                <w:sz w:val="20"/>
              </w:rPr>
            </w:pPr>
            <w:r w:rsidRPr="007C6D23">
              <w:rPr>
                <w:rFonts w:ascii="Arial Narrow" w:hAnsi="Arial Narrow"/>
                <w:color w:val="auto"/>
                <w:sz w:val="20"/>
              </w:rPr>
              <w:t xml:space="preserve"> Visual Research</w:t>
            </w:r>
          </w:p>
        </w:tc>
        <w:tc>
          <w:tcPr>
            <w:tcW w:w="414" w:type="dxa"/>
            <w:tcMar>
              <w:left w:w="0" w:type="dxa"/>
              <w:right w:w="0" w:type="dxa"/>
            </w:tcMar>
            <w:vAlign w:val="center"/>
          </w:tcPr>
          <w:p w14:paraId="13C88F11" w14:textId="77777777" w:rsidR="00C71524" w:rsidRPr="007E30FA" w:rsidRDefault="00C71524" w:rsidP="00C71524">
            <w:pPr>
              <w:jc w:val="center"/>
              <w:rPr>
                <w:sz w:val="16"/>
                <w:szCs w:val="16"/>
              </w:rPr>
            </w:pPr>
          </w:p>
        </w:tc>
        <w:tc>
          <w:tcPr>
            <w:tcW w:w="414" w:type="dxa"/>
            <w:tcMar>
              <w:left w:w="0" w:type="dxa"/>
              <w:right w:w="0" w:type="dxa"/>
            </w:tcMar>
            <w:vAlign w:val="center"/>
          </w:tcPr>
          <w:p w14:paraId="10254E14" w14:textId="77777777" w:rsidR="00C71524" w:rsidRPr="007E30FA" w:rsidRDefault="00C71524" w:rsidP="00C71524">
            <w:pPr>
              <w:jc w:val="center"/>
              <w:rPr>
                <w:sz w:val="16"/>
                <w:szCs w:val="16"/>
              </w:rPr>
            </w:pPr>
          </w:p>
        </w:tc>
        <w:tc>
          <w:tcPr>
            <w:tcW w:w="414" w:type="dxa"/>
            <w:tcMar>
              <w:left w:w="0" w:type="dxa"/>
              <w:right w:w="0" w:type="dxa"/>
            </w:tcMar>
            <w:vAlign w:val="center"/>
          </w:tcPr>
          <w:p w14:paraId="02311303" w14:textId="77777777" w:rsidR="00C71524" w:rsidRPr="007E30FA" w:rsidRDefault="00C71524" w:rsidP="00C71524">
            <w:pPr>
              <w:jc w:val="center"/>
              <w:rPr>
                <w:sz w:val="16"/>
                <w:szCs w:val="16"/>
              </w:rPr>
            </w:pPr>
          </w:p>
        </w:tc>
        <w:tc>
          <w:tcPr>
            <w:tcW w:w="414" w:type="dxa"/>
            <w:tcMar>
              <w:left w:w="0" w:type="dxa"/>
              <w:right w:w="0" w:type="dxa"/>
            </w:tcMar>
            <w:vAlign w:val="center"/>
          </w:tcPr>
          <w:p w14:paraId="2FB300FB" w14:textId="77777777" w:rsidR="00C71524" w:rsidRPr="007E30FA" w:rsidRDefault="00C71524" w:rsidP="00C71524">
            <w:pPr>
              <w:jc w:val="center"/>
              <w:rPr>
                <w:sz w:val="16"/>
                <w:szCs w:val="16"/>
              </w:rPr>
            </w:pPr>
          </w:p>
        </w:tc>
        <w:tc>
          <w:tcPr>
            <w:tcW w:w="414" w:type="dxa"/>
            <w:tcMar>
              <w:left w:w="0" w:type="dxa"/>
              <w:right w:w="0" w:type="dxa"/>
            </w:tcMar>
            <w:vAlign w:val="center"/>
          </w:tcPr>
          <w:p w14:paraId="01395B15" w14:textId="77777777" w:rsidR="00C71524" w:rsidRPr="007E30FA" w:rsidRDefault="00C71524" w:rsidP="00C71524">
            <w:pPr>
              <w:jc w:val="center"/>
              <w:rPr>
                <w:sz w:val="16"/>
                <w:szCs w:val="16"/>
              </w:rPr>
            </w:pPr>
          </w:p>
        </w:tc>
        <w:tc>
          <w:tcPr>
            <w:tcW w:w="415" w:type="dxa"/>
            <w:tcMar>
              <w:left w:w="0" w:type="dxa"/>
              <w:right w:w="0" w:type="dxa"/>
            </w:tcMar>
            <w:vAlign w:val="center"/>
          </w:tcPr>
          <w:p w14:paraId="1067DA19" w14:textId="77777777" w:rsidR="00C71524" w:rsidRPr="007E30FA" w:rsidRDefault="00C71524" w:rsidP="00C71524">
            <w:pPr>
              <w:jc w:val="center"/>
              <w:rPr>
                <w:sz w:val="16"/>
                <w:szCs w:val="16"/>
              </w:rPr>
            </w:pPr>
          </w:p>
        </w:tc>
        <w:tc>
          <w:tcPr>
            <w:tcW w:w="415" w:type="dxa"/>
            <w:tcMar>
              <w:left w:w="0" w:type="dxa"/>
              <w:right w:w="0" w:type="dxa"/>
            </w:tcMar>
            <w:vAlign w:val="center"/>
          </w:tcPr>
          <w:p w14:paraId="7B269DAA" w14:textId="77777777" w:rsidR="00C71524" w:rsidRPr="007E30FA" w:rsidRDefault="00C71524" w:rsidP="00C71524">
            <w:pPr>
              <w:jc w:val="center"/>
              <w:rPr>
                <w:sz w:val="16"/>
                <w:szCs w:val="16"/>
              </w:rPr>
            </w:pPr>
          </w:p>
        </w:tc>
        <w:tc>
          <w:tcPr>
            <w:tcW w:w="415" w:type="dxa"/>
            <w:shd w:val="clear" w:color="auto" w:fill="auto"/>
            <w:tcMar>
              <w:left w:w="0" w:type="dxa"/>
              <w:right w:w="0" w:type="dxa"/>
            </w:tcMar>
            <w:vAlign w:val="center"/>
          </w:tcPr>
          <w:p w14:paraId="137B6B06" w14:textId="77777777" w:rsidR="00C71524" w:rsidRPr="007E30FA" w:rsidRDefault="00C71524" w:rsidP="00C71524">
            <w:pPr>
              <w:jc w:val="center"/>
              <w:rPr>
                <w:sz w:val="16"/>
                <w:szCs w:val="16"/>
              </w:rPr>
            </w:pPr>
          </w:p>
        </w:tc>
        <w:tc>
          <w:tcPr>
            <w:tcW w:w="415" w:type="dxa"/>
            <w:tcMar>
              <w:left w:w="0" w:type="dxa"/>
              <w:right w:w="0" w:type="dxa"/>
            </w:tcMar>
            <w:vAlign w:val="center"/>
          </w:tcPr>
          <w:p w14:paraId="00C58266" w14:textId="77777777" w:rsidR="00C71524" w:rsidRPr="007E30FA" w:rsidRDefault="00C71524" w:rsidP="00C71524">
            <w:pPr>
              <w:jc w:val="center"/>
              <w:rPr>
                <w:sz w:val="16"/>
                <w:szCs w:val="16"/>
              </w:rPr>
            </w:pPr>
          </w:p>
        </w:tc>
        <w:tc>
          <w:tcPr>
            <w:tcW w:w="415" w:type="dxa"/>
            <w:tcMar>
              <w:left w:w="0" w:type="dxa"/>
              <w:right w:w="0" w:type="dxa"/>
            </w:tcMar>
            <w:vAlign w:val="center"/>
          </w:tcPr>
          <w:p w14:paraId="342845E4" w14:textId="77777777" w:rsidR="00C71524" w:rsidRPr="007E30FA" w:rsidRDefault="00C71524" w:rsidP="00C71524">
            <w:pPr>
              <w:jc w:val="center"/>
              <w:rPr>
                <w:sz w:val="16"/>
                <w:szCs w:val="16"/>
              </w:rPr>
            </w:pPr>
          </w:p>
        </w:tc>
        <w:tc>
          <w:tcPr>
            <w:tcW w:w="415" w:type="dxa"/>
            <w:tcMar>
              <w:left w:w="0" w:type="dxa"/>
              <w:right w:w="0" w:type="dxa"/>
            </w:tcMar>
            <w:vAlign w:val="center"/>
          </w:tcPr>
          <w:p w14:paraId="080E1692" w14:textId="77777777" w:rsidR="00C71524" w:rsidRPr="007E30FA" w:rsidRDefault="00C71524" w:rsidP="00C71524">
            <w:pPr>
              <w:jc w:val="center"/>
              <w:rPr>
                <w:sz w:val="16"/>
                <w:szCs w:val="16"/>
              </w:rPr>
            </w:pPr>
          </w:p>
        </w:tc>
        <w:tc>
          <w:tcPr>
            <w:tcW w:w="415" w:type="dxa"/>
            <w:tcBorders>
              <w:right w:val="triple" w:sz="4" w:space="0" w:color="auto"/>
            </w:tcBorders>
            <w:shd w:val="clear" w:color="auto" w:fill="9BBB59" w:themeFill="accent3"/>
            <w:tcMar>
              <w:left w:w="0" w:type="dxa"/>
              <w:right w:w="0" w:type="dxa"/>
            </w:tcMar>
            <w:vAlign w:val="center"/>
          </w:tcPr>
          <w:p w14:paraId="1F849CBF" w14:textId="77777777" w:rsidR="00C71524" w:rsidRPr="007E30FA" w:rsidRDefault="00C71524" w:rsidP="00C71524">
            <w:pPr>
              <w:jc w:val="center"/>
              <w:rPr>
                <w:sz w:val="16"/>
                <w:szCs w:val="16"/>
              </w:rPr>
            </w:pPr>
          </w:p>
        </w:tc>
        <w:tc>
          <w:tcPr>
            <w:tcW w:w="415" w:type="dxa"/>
            <w:tcBorders>
              <w:left w:val="nil"/>
            </w:tcBorders>
            <w:shd w:val="clear" w:color="auto" w:fill="auto"/>
            <w:tcMar>
              <w:left w:w="0" w:type="dxa"/>
              <w:right w:w="0" w:type="dxa"/>
            </w:tcMar>
            <w:vAlign w:val="center"/>
          </w:tcPr>
          <w:p w14:paraId="3D7E01F9" w14:textId="77777777" w:rsidR="00C71524" w:rsidRPr="007E30FA" w:rsidRDefault="00C71524" w:rsidP="00C71524">
            <w:pPr>
              <w:jc w:val="center"/>
              <w:rPr>
                <w:sz w:val="16"/>
                <w:szCs w:val="16"/>
              </w:rPr>
            </w:pPr>
          </w:p>
        </w:tc>
        <w:tc>
          <w:tcPr>
            <w:tcW w:w="415" w:type="dxa"/>
            <w:tcMar>
              <w:left w:w="0" w:type="dxa"/>
              <w:right w:w="0" w:type="dxa"/>
            </w:tcMar>
            <w:vAlign w:val="center"/>
          </w:tcPr>
          <w:p w14:paraId="261E8098" w14:textId="77777777" w:rsidR="00C71524" w:rsidRPr="007E30FA" w:rsidRDefault="00C71524" w:rsidP="00C71524">
            <w:pPr>
              <w:jc w:val="center"/>
              <w:rPr>
                <w:sz w:val="16"/>
                <w:szCs w:val="16"/>
              </w:rPr>
            </w:pPr>
          </w:p>
        </w:tc>
        <w:tc>
          <w:tcPr>
            <w:tcW w:w="415" w:type="dxa"/>
            <w:tcMar>
              <w:left w:w="0" w:type="dxa"/>
              <w:right w:w="0" w:type="dxa"/>
            </w:tcMar>
            <w:vAlign w:val="center"/>
          </w:tcPr>
          <w:p w14:paraId="7B37FBD1" w14:textId="77777777" w:rsidR="00C71524" w:rsidRPr="007E30FA" w:rsidRDefault="00C71524" w:rsidP="00C71524">
            <w:pPr>
              <w:jc w:val="center"/>
              <w:rPr>
                <w:spacing w:val="-10"/>
                <w:sz w:val="16"/>
                <w:szCs w:val="16"/>
              </w:rPr>
            </w:pPr>
          </w:p>
        </w:tc>
        <w:tc>
          <w:tcPr>
            <w:tcW w:w="415" w:type="dxa"/>
            <w:tcMar>
              <w:left w:w="0" w:type="dxa"/>
              <w:right w:w="0" w:type="dxa"/>
            </w:tcMar>
            <w:vAlign w:val="center"/>
          </w:tcPr>
          <w:p w14:paraId="2DC46E66" w14:textId="77777777" w:rsidR="00C71524" w:rsidRPr="007E30FA" w:rsidRDefault="00C71524" w:rsidP="00C71524">
            <w:pPr>
              <w:jc w:val="center"/>
              <w:rPr>
                <w:sz w:val="16"/>
                <w:szCs w:val="16"/>
              </w:rPr>
            </w:pPr>
          </w:p>
        </w:tc>
        <w:tc>
          <w:tcPr>
            <w:tcW w:w="415" w:type="dxa"/>
            <w:shd w:val="clear" w:color="auto" w:fill="000000" w:themeFill="text1"/>
            <w:tcMar>
              <w:left w:w="0" w:type="dxa"/>
              <w:right w:w="0" w:type="dxa"/>
            </w:tcMar>
            <w:vAlign w:val="center"/>
          </w:tcPr>
          <w:p w14:paraId="63CC0111" w14:textId="4B8527F3" w:rsidR="00C71524" w:rsidRPr="00383AE6" w:rsidRDefault="0094570A" w:rsidP="00C71524">
            <w:pPr>
              <w:jc w:val="center"/>
              <w:rPr>
                <w:color w:val="FFFFFF" w:themeColor="background1"/>
                <w:sz w:val="16"/>
                <w:szCs w:val="16"/>
              </w:rPr>
            </w:pPr>
            <w:r w:rsidRPr="00383AE6">
              <w:rPr>
                <w:color w:val="FFFFFF" w:themeColor="background1"/>
                <w:sz w:val="16"/>
                <w:szCs w:val="16"/>
              </w:rPr>
              <w:t>1</w:t>
            </w:r>
          </w:p>
        </w:tc>
        <w:tc>
          <w:tcPr>
            <w:tcW w:w="415" w:type="dxa"/>
            <w:tcMar>
              <w:left w:w="0" w:type="dxa"/>
              <w:right w:w="0" w:type="dxa"/>
            </w:tcMar>
            <w:vAlign w:val="center"/>
          </w:tcPr>
          <w:p w14:paraId="2451C3FE" w14:textId="77777777" w:rsidR="00C71524" w:rsidRPr="007E30FA" w:rsidRDefault="00C71524" w:rsidP="00C71524">
            <w:pPr>
              <w:jc w:val="center"/>
              <w:rPr>
                <w:sz w:val="16"/>
                <w:szCs w:val="16"/>
              </w:rPr>
            </w:pPr>
          </w:p>
        </w:tc>
        <w:tc>
          <w:tcPr>
            <w:tcW w:w="415" w:type="dxa"/>
            <w:tcMar>
              <w:left w:w="0" w:type="dxa"/>
              <w:right w:w="0" w:type="dxa"/>
            </w:tcMar>
            <w:vAlign w:val="center"/>
          </w:tcPr>
          <w:p w14:paraId="6FD8A071" w14:textId="77777777" w:rsidR="00C71524" w:rsidRPr="007E30FA" w:rsidRDefault="00C71524" w:rsidP="00C71524">
            <w:pPr>
              <w:jc w:val="center"/>
              <w:rPr>
                <w:sz w:val="16"/>
                <w:szCs w:val="16"/>
              </w:rPr>
            </w:pPr>
          </w:p>
        </w:tc>
        <w:tc>
          <w:tcPr>
            <w:tcW w:w="415" w:type="dxa"/>
            <w:tcMar>
              <w:left w:w="0" w:type="dxa"/>
              <w:right w:w="0" w:type="dxa"/>
            </w:tcMar>
            <w:vAlign w:val="center"/>
          </w:tcPr>
          <w:p w14:paraId="648FFF97" w14:textId="77777777" w:rsidR="00C71524" w:rsidRPr="007E30FA" w:rsidRDefault="00C71524" w:rsidP="00C71524">
            <w:pPr>
              <w:jc w:val="center"/>
              <w:rPr>
                <w:sz w:val="16"/>
                <w:szCs w:val="16"/>
              </w:rPr>
            </w:pPr>
          </w:p>
        </w:tc>
        <w:tc>
          <w:tcPr>
            <w:tcW w:w="415" w:type="dxa"/>
            <w:tcBorders>
              <w:right w:val="single" w:sz="4" w:space="0" w:color="auto"/>
            </w:tcBorders>
            <w:tcMar>
              <w:left w:w="0" w:type="dxa"/>
              <w:right w:w="0" w:type="dxa"/>
            </w:tcMar>
            <w:vAlign w:val="center"/>
          </w:tcPr>
          <w:p w14:paraId="034D3D78" w14:textId="77777777" w:rsidR="00C71524" w:rsidRPr="007E30FA" w:rsidRDefault="00C71524" w:rsidP="00C71524">
            <w:pPr>
              <w:jc w:val="center"/>
              <w:rPr>
                <w:sz w:val="16"/>
                <w:szCs w:val="16"/>
              </w:rPr>
            </w:pPr>
          </w:p>
        </w:tc>
        <w:tc>
          <w:tcPr>
            <w:tcW w:w="415" w:type="dxa"/>
            <w:tcBorders>
              <w:left w:val="single" w:sz="4" w:space="0" w:color="auto"/>
              <w:right w:val="single" w:sz="4" w:space="0" w:color="auto"/>
            </w:tcBorders>
            <w:tcMar>
              <w:left w:w="0" w:type="dxa"/>
              <w:right w:w="0" w:type="dxa"/>
            </w:tcMar>
            <w:vAlign w:val="center"/>
          </w:tcPr>
          <w:p w14:paraId="453BD080" w14:textId="77777777" w:rsidR="00C71524" w:rsidRPr="007E30FA" w:rsidRDefault="00C71524" w:rsidP="00C71524">
            <w:pPr>
              <w:jc w:val="center"/>
              <w:rPr>
                <w:sz w:val="16"/>
                <w:szCs w:val="16"/>
              </w:rPr>
            </w:pPr>
          </w:p>
        </w:tc>
        <w:tc>
          <w:tcPr>
            <w:tcW w:w="415" w:type="dxa"/>
            <w:tcBorders>
              <w:left w:val="single" w:sz="4" w:space="0" w:color="auto"/>
            </w:tcBorders>
            <w:tcMar>
              <w:left w:w="0" w:type="dxa"/>
              <w:right w:w="0" w:type="dxa"/>
            </w:tcMar>
            <w:vAlign w:val="center"/>
          </w:tcPr>
          <w:p w14:paraId="22BAA947" w14:textId="77777777" w:rsidR="00C71524" w:rsidRPr="007E30FA" w:rsidRDefault="00C71524" w:rsidP="00C71524">
            <w:pPr>
              <w:jc w:val="center"/>
              <w:rPr>
                <w:sz w:val="16"/>
                <w:szCs w:val="16"/>
              </w:rPr>
            </w:pPr>
          </w:p>
        </w:tc>
        <w:tc>
          <w:tcPr>
            <w:tcW w:w="415" w:type="dxa"/>
            <w:tcBorders>
              <w:right w:val="triple" w:sz="4" w:space="0" w:color="auto"/>
            </w:tcBorders>
            <w:tcMar>
              <w:left w:w="0" w:type="dxa"/>
              <w:right w:w="0" w:type="dxa"/>
            </w:tcMar>
            <w:vAlign w:val="center"/>
          </w:tcPr>
          <w:p w14:paraId="6DFCCD0D" w14:textId="77777777" w:rsidR="00C71524" w:rsidRPr="007E30FA" w:rsidRDefault="00C71524" w:rsidP="00C71524">
            <w:pPr>
              <w:jc w:val="center"/>
              <w:rPr>
                <w:sz w:val="16"/>
                <w:szCs w:val="16"/>
              </w:rPr>
            </w:pPr>
          </w:p>
        </w:tc>
        <w:tc>
          <w:tcPr>
            <w:tcW w:w="415" w:type="dxa"/>
            <w:tcBorders>
              <w:left w:val="triple" w:sz="4" w:space="0" w:color="auto"/>
              <w:right w:val="single" w:sz="4" w:space="0" w:color="auto"/>
            </w:tcBorders>
            <w:tcMar>
              <w:left w:w="0" w:type="dxa"/>
              <w:right w:w="0" w:type="dxa"/>
            </w:tcMar>
            <w:vAlign w:val="center"/>
          </w:tcPr>
          <w:p w14:paraId="165357C6" w14:textId="77777777" w:rsidR="00C71524" w:rsidRPr="007E30FA" w:rsidRDefault="00C71524" w:rsidP="00C71524">
            <w:pPr>
              <w:jc w:val="center"/>
              <w:rPr>
                <w:sz w:val="16"/>
                <w:szCs w:val="16"/>
              </w:rPr>
            </w:pPr>
          </w:p>
        </w:tc>
        <w:tc>
          <w:tcPr>
            <w:tcW w:w="415" w:type="dxa"/>
            <w:tcBorders>
              <w:left w:val="single" w:sz="4" w:space="0" w:color="auto"/>
              <w:right w:val="single" w:sz="4" w:space="0" w:color="auto"/>
            </w:tcBorders>
            <w:shd w:val="clear" w:color="auto" w:fill="auto"/>
            <w:tcMar>
              <w:left w:w="0" w:type="dxa"/>
              <w:right w:w="0" w:type="dxa"/>
            </w:tcMar>
            <w:vAlign w:val="center"/>
          </w:tcPr>
          <w:p w14:paraId="165AF7B6" w14:textId="20865DE2" w:rsidR="00C71524" w:rsidRPr="00036D1C" w:rsidRDefault="00C71524" w:rsidP="00C71524">
            <w:pPr>
              <w:jc w:val="center"/>
              <w:rPr>
                <w:color w:val="FFFFFF"/>
                <w:sz w:val="16"/>
                <w:szCs w:val="16"/>
              </w:rPr>
            </w:pPr>
          </w:p>
        </w:tc>
        <w:tc>
          <w:tcPr>
            <w:tcW w:w="415" w:type="dxa"/>
            <w:tcBorders>
              <w:left w:val="single" w:sz="4" w:space="0" w:color="auto"/>
              <w:right w:val="single" w:sz="4" w:space="0" w:color="auto"/>
            </w:tcBorders>
            <w:tcMar>
              <w:left w:w="0" w:type="dxa"/>
              <w:right w:w="0" w:type="dxa"/>
            </w:tcMar>
            <w:vAlign w:val="center"/>
          </w:tcPr>
          <w:p w14:paraId="3ADDBE1C" w14:textId="77777777" w:rsidR="00C71524" w:rsidRPr="007E30FA" w:rsidRDefault="00C71524" w:rsidP="00C71524">
            <w:pPr>
              <w:jc w:val="center"/>
              <w:rPr>
                <w:sz w:val="16"/>
                <w:szCs w:val="16"/>
              </w:rPr>
            </w:pPr>
          </w:p>
        </w:tc>
        <w:tc>
          <w:tcPr>
            <w:tcW w:w="415" w:type="dxa"/>
            <w:tcBorders>
              <w:left w:val="single" w:sz="4" w:space="0" w:color="auto"/>
              <w:right w:val="single" w:sz="4" w:space="0" w:color="auto"/>
            </w:tcBorders>
            <w:tcMar>
              <w:left w:w="0" w:type="dxa"/>
              <w:right w:w="0" w:type="dxa"/>
            </w:tcMar>
            <w:vAlign w:val="center"/>
          </w:tcPr>
          <w:p w14:paraId="67D30C77" w14:textId="77777777" w:rsidR="00C71524" w:rsidRPr="007E30FA" w:rsidRDefault="00C71524" w:rsidP="00C71524">
            <w:pPr>
              <w:jc w:val="center"/>
              <w:rPr>
                <w:sz w:val="16"/>
                <w:szCs w:val="16"/>
              </w:rPr>
            </w:pPr>
          </w:p>
        </w:tc>
        <w:tc>
          <w:tcPr>
            <w:tcW w:w="415" w:type="dxa"/>
            <w:tcBorders>
              <w:left w:val="single" w:sz="4" w:space="0" w:color="auto"/>
            </w:tcBorders>
            <w:tcMar>
              <w:left w:w="0" w:type="dxa"/>
              <w:right w:w="0" w:type="dxa"/>
            </w:tcMar>
            <w:vAlign w:val="center"/>
          </w:tcPr>
          <w:p w14:paraId="26921855" w14:textId="77777777" w:rsidR="00C71524" w:rsidRPr="007E30FA" w:rsidRDefault="00C71524" w:rsidP="00C71524">
            <w:pPr>
              <w:jc w:val="center"/>
              <w:rPr>
                <w:i/>
                <w:sz w:val="16"/>
                <w:szCs w:val="16"/>
              </w:rPr>
            </w:pPr>
          </w:p>
        </w:tc>
      </w:tr>
      <w:tr w:rsidR="00C8161D" w14:paraId="111B74B4" w14:textId="77777777" w:rsidTr="0094570A">
        <w:trPr>
          <w:cantSplit/>
          <w:trHeight w:val="284"/>
        </w:trPr>
        <w:tc>
          <w:tcPr>
            <w:tcW w:w="1002" w:type="dxa"/>
            <w:shd w:val="clear" w:color="auto" w:fill="auto"/>
            <w:tcMar>
              <w:left w:w="0" w:type="dxa"/>
              <w:right w:w="0" w:type="dxa"/>
            </w:tcMar>
            <w:vAlign w:val="center"/>
          </w:tcPr>
          <w:p w14:paraId="4BC8BEA7" w14:textId="5DCC6D9C" w:rsidR="00C71524" w:rsidRPr="007C6D23" w:rsidRDefault="00D81916" w:rsidP="00C71524">
            <w:pPr>
              <w:pStyle w:val="BodyText"/>
              <w:ind w:right="-90"/>
              <w:rPr>
                <w:rFonts w:ascii="Arial Narrow" w:hAnsi="Arial Narrow"/>
                <w:color w:val="auto"/>
                <w:sz w:val="20"/>
              </w:rPr>
            </w:pPr>
            <w:r w:rsidRPr="007C6D23">
              <w:rPr>
                <w:rFonts w:ascii="Arial Narrow" w:hAnsi="Arial Narrow"/>
                <w:color w:val="auto"/>
                <w:sz w:val="20"/>
              </w:rPr>
              <w:t>TFD1</w:t>
            </w:r>
            <w:r>
              <w:rPr>
                <w:rFonts w:ascii="Arial Narrow" w:hAnsi="Arial Narrow"/>
                <w:color w:val="auto"/>
                <w:sz w:val="20"/>
              </w:rPr>
              <w:t>110</w:t>
            </w:r>
          </w:p>
        </w:tc>
        <w:tc>
          <w:tcPr>
            <w:tcW w:w="3070" w:type="dxa"/>
            <w:shd w:val="clear" w:color="auto" w:fill="auto"/>
            <w:tcMar>
              <w:left w:w="0" w:type="dxa"/>
              <w:right w:w="0" w:type="dxa"/>
            </w:tcMar>
            <w:vAlign w:val="center"/>
          </w:tcPr>
          <w:p w14:paraId="6F46F6D7" w14:textId="3C6FFF4E" w:rsidR="00C71524" w:rsidRPr="007C6D23" w:rsidRDefault="00C71524" w:rsidP="00C71524">
            <w:pPr>
              <w:pStyle w:val="BodyText"/>
              <w:ind w:right="-90"/>
              <w:rPr>
                <w:rFonts w:ascii="Arial Narrow" w:hAnsi="Arial Narrow"/>
                <w:color w:val="auto"/>
                <w:sz w:val="20"/>
              </w:rPr>
            </w:pPr>
            <w:r w:rsidRPr="007C6D23">
              <w:rPr>
                <w:rFonts w:ascii="Arial Narrow" w:hAnsi="Arial Narrow"/>
                <w:color w:val="auto"/>
                <w:sz w:val="20"/>
              </w:rPr>
              <w:t xml:space="preserve"> Materials</w:t>
            </w:r>
            <w:r w:rsidR="00D81916">
              <w:rPr>
                <w:rFonts w:ascii="Arial Narrow" w:hAnsi="Arial Narrow"/>
                <w:color w:val="auto"/>
                <w:sz w:val="20"/>
              </w:rPr>
              <w:t xml:space="preserve">, </w:t>
            </w:r>
            <w:r w:rsidRPr="007C6D23">
              <w:rPr>
                <w:rFonts w:ascii="Arial Narrow" w:hAnsi="Arial Narrow"/>
                <w:color w:val="auto"/>
                <w:sz w:val="20"/>
              </w:rPr>
              <w:t>Process</w:t>
            </w:r>
            <w:r w:rsidR="00D81916">
              <w:rPr>
                <w:rFonts w:ascii="Arial Narrow" w:hAnsi="Arial Narrow"/>
                <w:color w:val="auto"/>
                <w:sz w:val="20"/>
              </w:rPr>
              <w:t>es and Practices</w:t>
            </w:r>
          </w:p>
        </w:tc>
        <w:tc>
          <w:tcPr>
            <w:tcW w:w="414" w:type="dxa"/>
            <w:tcMar>
              <w:left w:w="0" w:type="dxa"/>
              <w:right w:w="0" w:type="dxa"/>
            </w:tcMar>
            <w:vAlign w:val="center"/>
          </w:tcPr>
          <w:p w14:paraId="10787EB5" w14:textId="77777777" w:rsidR="00C71524" w:rsidRPr="007E30FA" w:rsidRDefault="00C71524" w:rsidP="00C71524">
            <w:pPr>
              <w:jc w:val="center"/>
              <w:rPr>
                <w:sz w:val="16"/>
                <w:szCs w:val="16"/>
              </w:rPr>
            </w:pPr>
          </w:p>
        </w:tc>
        <w:tc>
          <w:tcPr>
            <w:tcW w:w="414" w:type="dxa"/>
            <w:tcMar>
              <w:left w:w="0" w:type="dxa"/>
              <w:right w:w="0" w:type="dxa"/>
            </w:tcMar>
            <w:vAlign w:val="center"/>
          </w:tcPr>
          <w:p w14:paraId="79A1AF1B" w14:textId="77777777" w:rsidR="00C71524" w:rsidRPr="007E30FA" w:rsidRDefault="00C71524" w:rsidP="00C71524">
            <w:pPr>
              <w:jc w:val="center"/>
              <w:rPr>
                <w:sz w:val="16"/>
                <w:szCs w:val="16"/>
              </w:rPr>
            </w:pPr>
          </w:p>
        </w:tc>
        <w:tc>
          <w:tcPr>
            <w:tcW w:w="414" w:type="dxa"/>
            <w:tcMar>
              <w:left w:w="0" w:type="dxa"/>
              <w:right w:w="0" w:type="dxa"/>
            </w:tcMar>
            <w:vAlign w:val="center"/>
          </w:tcPr>
          <w:p w14:paraId="4AC79858" w14:textId="77777777" w:rsidR="00C71524" w:rsidRPr="007E30FA" w:rsidRDefault="00C71524" w:rsidP="00C71524">
            <w:pPr>
              <w:jc w:val="center"/>
              <w:rPr>
                <w:sz w:val="16"/>
                <w:szCs w:val="16"/>
              </w:rPr>
            </w:pPr>
          </w:p>
        </w:tc>
        <w:tc>
          <w:tcPr>
            <w:tcW w:w="414" w:type="dxa"/>
            <w:tcMar>
              <w:left w:w="0" w:type="dxa"/>
              <w:right w:w="0" w:type="dxa"/>
            </w:tcMar>
            <w:vAlign w:val="center"/>
          </w:tcPr>
          <w:p w14:paraId="662C336B" w14:textId="77777777" w:rsidR="00C71524" w:rsidRPr="007E30FA" w:rsidRDefault="00C71524" w:rsidP="00C71524">
            <w:pPr>
              <w:jc w:val="center"/>
              <w:rPr>
                <w:sz w:val="16"/>
                <w:szCs w:val="16"/>
              </w:rPr>
            </w:pPr>
          </w:p>
        </w:tc>
        <w:tc>
          <w:tcPr>
            <w:tcW w:w="414" w:type="dxa"/>
            <w:tcMar>
              <w:left w:w="0" w:type="dxa"/>
              <w:right w:w="0" w:type="dxa"/>
            </w:tcMar>
            <w:vAlign w:val="center"/>
          </w:tcPr>
          <w:p w14:paraId="48BD8CB4" w14:textId="77777777" w:rsidR="00C71524" w:rsidRPr="007E30FA" w:rsidRDefault="00C71524" w:rsidP="00C71524">
            <w:pPr>
              <w:jc w:val="center"/>
              <w:rPr>
                <w:sz w:val="16"/>
                <w:szCs w:val="16"/>
              </w:rPr>
            </w:pPr>
          </w:p>
        </w:tc>
        <w:tc>
          <w:tcPr>
            <w:tcW w:w="415" w:type="dxa"/>
            <w:tcMar>
              <w:left w:w="0" w:type="dxa"/>
              <w:right w:w="0" w:type="dxa"/>
            </w:tcMar>
            <w:vAlign w:val="center"/>
          </w:tcPr>
          <w:p w14:paraId="2ACBA065" w14:textId="77777777" w:rsidR="00C71524" w:rsidRPr="007E30FA" w:rsidRDefault="00C71524" w:rsidP="00C71524">
            <w:pPr>
              <w:jc w:val="center"/>
              <w:rPr>
                <w:sz w:val="16"/>
                <w:szCs w:val="16"/>
              </w:rPr>
            </w:pPr>
          </w:p>
        </w:tc>
        <w:tc>
          <w:tcPr>
            <w:tcW w:w="415" w:type="dxa"/>
            <w:shd w:val="clear" w:color="auto" w:fill="auto"/>
            <w:tcMar>
              <w:left w:w="0" w:type="dxa"/>
              <w:right w:w="0" w:type="dxa"/>
            </w:tcMar>
            <w:vAlign w:val="center"/>
          </w:tcPr>
          <w:p w14:paraId="60D515B6" w14:textId="77777777" w:rsidR="00C71524" w:rsidRPr="007E30FA" w:rsidRDefault="00C71524" w:rsidP="00C71524">
            <w:pPr>
              <w:jc w:val="center"/>
              <w:rPr>
                <w:sz w:val="16"/>
                <w:szCs w:val="16"/>
              </w:rPr>
            </w:pPr>
          </w:p>
        </w:tc>
        <w:tc>
          <w:tcPr>
            <w:tcW w:w="415" w:type="dxa"/>
            <w:shd w:val="clear" w:color="auto" w:fill="9BBB59" w:themeFill="accent3"/>
            <w:tcMar>
              <w:left w:w="0" w:type="dxa"/>
              <w:right w:w="0" w:type="dxa"/>
            </w:tcMar>
            <w:vAlign w:val="center"/>
          </w:tcPr>
          <w:p w14:paraId="69AECAD8" w14:textId="77777777" w:rsidR="00C71524" w:rsidRPr="007E30FA" w:rsidRDefault="00C71524" w:rsidP="00C71524">
            <w:pPr>
              <w:jc w:val="center"/>
              <w:rPr>
                <w:sz w:val="16"/>
                <w:szCs w:val="16"/>
              </w:rPr>
            </w:pPr>
          </w:p>
        </w:tc>
        <w:tc>
          <w:tcPr>
            <w:tcW w:w="415" w:type="dxa"/>
            <w:tcMar>
              <w:left w:w="0" w:type="dxa"/>
              <w:right w:w="0" w:type="dxa"/>
            </w:tcMar>
            <w:vAlign w:val="center"/>
          </w:tcPr>
          <w:p w14:paraId="71A8B79A" w14:textId="77777777" w:rsidR="00C71524" w:rsidRPr="007E30FA" w:rsidRDefault="00C71524" w:rsidP="00C71524">
            <w:pPr>
              <w:jc w:val="center"/>
              <w:rPr>
                <w:sz w:val="16"/>
                <w:szCs w:val="16"/>
              </w:rPr>
            </w:pPr>
          </w:p>
        </w:tc>
        <w:tc>
          <w:tcPr>
            <w:tcW w:w="415" w:type="dxa"/>
            <w:tcMar>
              <w:left w:w="0" w:type="dxa"/>
              <w:right w:w="0" w:type="dxa"/>
            </w:tcMar>
            <w:vAlign w:val="center"/>
          </w:tcPr>
          <w:p w14:paraId="709887CD" w14:textId="77777777" w:rsidR="00C71524" w:rsidRPr="007E30FA" w:rsidRDefault="00C71524" w:rsidP="00C71524">
            <w:pPr>
              <w:jc w:val="center"/>
              <w:rPr>
                <w:sz w:val="16"/>
                <w:szCs w:val="16"/>
              </w:rPr>
            </w:pPr>
          </w:p>
        </w:tc>
        <w:tc>
          <w:tcPr>
            <w:tcW w:w="415" w:type="dxa"/>
            <w:tcMar>
              <w:left w:w="0" w:type="dxa"/>
              <w:right w:w="0" w:type="dxa"/>
            </w:tcMar>
            <w:vAlign w:val="center"/>
          </w:tcPr>
          <w:p w14:paraId="269EC33A" w14:textId="77777777" w:rsidR="00C71524" w:rsidRPr="007E30FA" w:rsidRDefault="00C71524" w:rsidP="00C71524">
            <w:pPr>
              <w:jc w:val="center"/>
              <w:rPr>
                <w:sz w:val="16"/>
                <w:szCs w:val="16"/>
              </w:rPr>
            </w:pPr>
          </w:p>
        </w:tc>
        <w:tc>
          <w:tcPr>
            <w:tcW w:w="415" w:type="dxa"/>
            <w:tcBorders>
              <w:right w:val="triple" w:sz="4" w:space="0" w:color="auto"/>
            </w:tcBorders>
            <w:tcMar>
              <w:left w:w="0" w:type="dxa"/>
              <w:right w:w="0" w:type="dxa"/>
            </w:tcMar>
            <w:vAlign w:val="center"/>
          </w:tcPr>
          <w:p w14:paraId="33B4565F" w14:textId="77777777" w:rsidR="00C71524" w:rsidRPr="007E30FA" w:rsidRDefault="00C71524" w:rsidP="00C71524">
            <w:pPr>
              <w:jc w:val="center"/>
              <w:rPr>
                <w:sz w:val="16"/>
                <w:szCs w:val="16"/>
              </w:rPr>
            </w:pPr>
          </w:p>
        </w:tc>
        <w:tc>
          <w:tcPr>
            <w:tcW w:w="415" w:type="dxa"/>
            <w:tcBorders>
              <w:left w:val="nil"/>
            </w:tcBorders>
            <w:tcMar>
              <w:left w:w="0" w:type="dxa"/>
              <w:right w:w="0" w:type="dxa"/>
            </w:tcMar>
            <w:vAlign w:val="center"/>
          </w:tcPr>
          <w:p w14:paraId="28624D3C" w14:textId="77777777" w:rsidR="00C71524" w:rsidRPr="007E30FA" w:rsidRDefault="00C71524" w:rsidP="00C71524">
            <w:pPr>
              <w:jc w:val="center"/>
              <w:rPr>
                <w:sz w:val="16"/>
                <w:szCs w:val="16"/>
              </w:rPr>
            </w:pPr>
          </w:p>
        </w:tc>
        <w:tc>
          <w:tcPr>
            <w:tcW w:w="415" w:type="dxa"/>
            <w:tcMar>
              <w:left w:w="0" w:type="dxa"/>
              <w:right w:w="0" w:type="dxa"/>
            </w:tcMar>
            <w:vAlign w:val="center"/>
          </w:tcPr>
          <w:p w14:paraId="5E39BEA7" w14:textId="77777777" w:rsidR="00C71524" w:rsidRPr="007E30FA" w:rsidRDefault="00C71524" w:rsidP="00C71524">
            <w:pPr>
              <w:jc w:val="center"/>
              <w:rPr>
                <w:sz w:val="16"/>
                <w:szCs w:val="16"/>
              </w:rPr>
            </w:pPr>
          </w:p>
        </w:tc>
        <w:tc>
          <w:tcPr>
            <w:tcW w:w="415" w:type="dxa"/>
            <w:tcMar>
              <w:left w:w="0" w:type="dxa"/>
              <w:right w:w="0" w:type="dxa"/>
            </w:tcMar>
            <w:vAlign w:val="center"/>
          </w:tcPr>
          <w:p w14:paraId="6853EDEC" w14:textId="77777777" w:rsidR="00C71524" w:rsidRPr="007E30FA" w:rsidRDefault="00C71524" w:rsidP="00C71524">
            <w:pPr>
              <w:jc w:val="center"/>
              <w:rPr>
                <w:spacing w:val="-10"/>
                <w:sz w:val="16"/>
                <w:szCs w:val="16"/>
              </w:rPr>
            </w:pPr>
          </w:p>
        </w:tc>
        <w:tc>
          <w:tcPr>
            <w:tcW w:w="415" w:type="dxa"/>
            <w:tcMar>
              <w:left w:w="0" w:type="dxa"/>
              <w:right w:w="0" w:type="dxa"/>
            </w:tcMar>
            <w:vAlign w:val="center"/>
          </w:tcPr>
          <w:p w14:paraId="76DB6E18" w14:textId="77777777" w:rsidR="00C71524" w:rsidRPr="007E30FA" w:rsidRDefault="00C71524" w:rsidP="00C71524">
            <w:pPr>
              <w:jc w:val="center"/>
              <w:rPr>
                <w:sz w:val="16"/>
                <w:szCs w:val="16"/>
              </w:rPr>
            </w:pPr>
          </w:p>
        </w:tc>
        <w:tc>
          <w:tcPr>
            <w:tcW w:w="415" w:type="dxa"/>
            <w:tcMar>
              <w:left w:w="0" w:type="dxa"/>
              <w:right w:w="0" w:type="dxa"/>
            </w:tcMar>
            <w:vAlign w:val="center"/>
          </w:tcPr>
          <w:p w14:paraId="5B1B761E" w14:textId="77777777" w:rsidR="00C71524" w:rsidRPr="007E30FA" w:rsidRDefault="00C71524" w:rsidP="00C71524">
            <w:pPr>
              <w:jc w:val="center"/>
              <w:rPr>
                <w:sz w:val="16"/>
                <w:szCs w:val="16"/>
              </w:rPr>
            </w:pPr>
          </w:p>
        </w:tc>
        <w:tc>
          <w:tcPr>
            <w:tcW w:w="415" w:type="dxa"/>
            <w:shd w:val="clear" w:color="auto" w:fill="9BBB59" w:themeFill="accent3"/>
            <w:tcMar>
              <w:left w:w="0" w:type="dxa"/>
              <w:right w:w="0" w:type="dxa"/>
            </w:tcMar>
            <w:vAlign w:val="center"/>
          </w:tcPr>
          <w:p w14:paraId="478F5037" w14:textId="77777777" w:rsidR="00C71524" w:rsidRPr="007E30FA" w:rsidRDefault="00C71524" w:rsidP="00C71524">
            <w:pPr>
              <w:jc w:val="center"/>
              <w:rPr>
                <w:sz w:val="16"/>
                <w:szCs w:val="16"/>
              </w:rPr>
            </w:pPr>
          </w:p>
        </w:tc>
        <w:tc>
          <w:tcPr>
            <w:tcW w:w="415" w:type="dxa"/>
            <w:tcMar>
              <w:left w:w="0" w:type="dxa"/>
              <w:right w:w="0" w:type="dxa"/>
            </w:tcMar>
            <w:vAlign w:val="center"/>
          </w:tcPr>
          <w:p w14:paraId="6005165C" w14:textId="77777777" w:rsidR="00C71524" w:rsidRPr="007E30FA" w:rsidRDefault="00C71524" w:rsidP="00C71524">
            <w:pPr>
              <w:jc w:val="center"/>
              <w:rPr>
                <w:sz w:val="16"/>
                <w:szCs w:val="16"/>
              </w:rPr>
            </w:pPr>
          </w:p>
        </w:tc>
        <w:tc>
          <w:tcPr>
            <w:tcW w:w="415" w:type="dxa"/>
            <w:tcMar>
              <w:left w:w="0" w:type="dxa"/>
              <w:right w:w="0" w:type="dxa"/>
            </w:tcMar>
            <w:vAlign w:val="center"/>
          </w:tcPr>
          <w:p w14:paraId="3E37B318" w14:textId="77777777" w:rsidR="00C71524" w:rsidRPr="007E30FA" w:rsidRDefault="00C71524" w:rsidP="00C71524">
            <w:pPr>
              <w:jc w:val="center"/>
              <w:rPr>
                <w:sz w:val="16"/>
                <w:szCs w:val="16"/>
              </w:rPr>
            </w:pPr>
          </w:p>
        </w:tc>
        <w:tc>
          <w:tcPr>
            <w:tcW w:w="415" w:type="dxa"/>
            <w:tcBorders>
              <w:right w:val="single" w:sz="4" w:space="0" w:color="auto"/>
            </w:tcBorders>
            <w:tcMar>
              <w:left w:w="0" w:type="dxa"/>
              <w:right w:w="0" w:type="dxa"/>
            </w:tcMar>
            <w:vAlign w:val="center"/>
          </w:tcPr>
          <w:p w14:paraId="79DE7A3B" w14:textId="77777777" w:rsidR="00C71524" w:rsidRPr="007E30FA" w:rsidRDefault="00C71524" w:rsidP="00C71524">
            <w:pPr>
              <w:jc w:val="center"/>
              <w:rPr>
                <w:sz w:val="16"/>
                <w:szCs w:val="16"/>
              </w:rPr>
            </w:pPr>
          </w:p>
        </w:tc>
        <w:tc>
          <w:tcPr>
            <w:tcW w:w="415" w:type="dxa"/>
            <w:tcBorders>
              <w:left w:val="single" w:sz="4" w:space="0" w:color="auto"/>
              <w:right w:val="single" w:sz="4" w:space="0" w:color="auto"/>
            </w:tcBorders>
            <w:shd w:val="clear" w:color="auto" w:fill="000000" w:themeFill="text1"/>
            <w:tcMar>
              <w:left w:w="0" w:type="dxa"/>
              <w:right w:w="0" w:type="dxa"/>
            </w:tcMar>
            <w:vAlign w:val="center"/>
          </w:tcPr>
          <w:p w14:paraId="67041374" w14:textId="49202A9D" w:rsidR="00C71524" w:rsidRPr="00383AE6" w:rsidRDefault="0094570A" w:rsidP="00C71524">
            <w:pPr>
              <w:jc w:val="center"/>
              <w:rPr>
                <w:color w:val="FFFFFF" w:themeColor="background1"/>
                <w:sz w:val="16"/>
                <w:szCs w:val="16"/>
              </w:rPr>
            </w:pPr>
            <w:r>
              <w:rPr>
                <w:color w:val="FFFFFF" w:themeColor="background1"/>
                <w:sz w:val="16"/>
                <w:szCs w:val="16"/>
              </w:rPr>
              <w:t>1</w:t>
            </w:r>
          </w:p>
        </w:tc>
        <w:tc>
          <w:tcPr>
            <w:tcW w:w="415" w:type="dxa"/>
            <w:tcBorders>
              <w:left w:val="single" w:sz="4" w:space="0" w:color="auto"/>
            </w:tcBorders>
            <w:tcMar>
              <w:left w:w="0" w:type="dxa"/>
              <w:right w:w="0" w:type="dxa"/>
            </w:tcMar>
            <w:vAlign w:val="center"/>
          </w:tcPr>
          <w:p w14:paraId="226B4A3F" w14:textId="77777777" w:rsidR="00C71524" w:rsidRPr="007E30FA" w:rsidRDefault="00C71524" w:rsidP="00C71524">
            <w:pPr>
              <w:jc w:val="center"/>
              <w:rPr>
                <w:sz w:val="16"/>
                <w:szCs w:val="16"/>
              </w:rPr>
            </w:pPr>
          </w:p>
        </w:tc>
        <w:tc>
          <w:tcPr>
            <w:tcW w:w="415" w:type="dxa"/>
            <w:tcBorders>
              <w:right w:val="triple" w:sz="4" w:space="0" w:color="auto"/>
            </w:tcBorders>
            <w:shd w:val="clear" w:color="auto" w:fill="000000" w:themeFill="text1"/>
            <w:tcMar>
              <w:left w:w="0" w:type="dxa"/>
              <w:right w:w="0" w:type="dxa"/>
            </w:tcMar>
            <w:vAlign w:val="center"/>
          </w:tcPr>
          <w:p w14:paraId="090C0518" w14:textId="21EA4150" w:rsidR="00C71524" w:rsidRPr="007E30FA" w:rsidRDefault="0094570A" w:rsidP="00C71524">
            <w:pPr>
              <w:jc w:val="center"/>
              <w:rPr>
                <w:sz w:val="16"/>
                <w:szCs w:val="16"/>
              </w:rPr>
            </w:pPr>
            <w:r>
              <w:rPr>
                <w:sz w:val="16"/>
                <w:szCs w:val="16"/>
              </w:rPr>
              <w:t>2</w:t>
            </w:r>
          </w:p>
        </w:tc>
        <w:tc>
          <w:tcPr>
            <w:tcW w:w="415" w:type="dxa"/>
            <w:tcBorders>
              <w:left w:val="triple" w:sz="4" w:space="0" w:color="auto"/>
              <w:right w:val="single" w:sz="4" w:space="0" w:color="auto"/>
            </w:tcBorders>
            <w:shd w:val="clear" w:color="auto" w:fill="auto"/>
            <w:tcMar>
              <w:left w:w="0" w:type="dxa"/>
              <w:right w:w="0" w:type="dxa"/>
            </w:tcMar>
            <w:vAlign w:val="center"/>
          </w:tcPr>
          <w:p w14:paraId="2D2C11A8" w14:textId="2FA233FF" w:rsidR="00C71524" w:rsidRPr="00036D1C" w:rsidRDefault="00C71524" w:rsidP="00383AE6">
            <w:pPr>
              <w:rPr>
                <w:color w:val="FFFFFF"/>
                <w:sz w:val="16"/>
                <w:szCs w:val="16"/>
              </w:rPr>
            </w:pPr>
          </w:p>
        </w:tc>
        <w:tc>
          <w:tcPr>
            <w:tcW w:w="415" w:type="dxa"/>
            <w:tcBorders>
              <w:left w:val="single" w:sz="4" w:space="0" w:color="auto"/>
              <w:right w:val="single" w:sz="4" w:space="0" w:color="auto"/>
            </w:tcBorders>
            <w:tcMar>
              <w:left w:w="0" w:type="dxa"/>
              <w:right w:w="0" w:type="dxa"/>
            </w:tcMar>
            <w:vAlign w:val="center"/>
          </w:tcPr>
          <w:p w14:paraId="0EAE2CC1" w14:textId="77777777" w:rsidR="00C71524" w:rsidRPr="007E30FA" w:rsidRDefault="00C71524" w:rsidP="00C71524">
            <w:pPr>
              <w:jc w:val="center"/>
              <w:rPr>
                <w:sz w:val="16"/>
                <w:szCs w:val="16"/>
              </w:rPr>
            </w:pPr>
          </w:p>
        </w:tc>
        <w:tc>
          <w:tcPr>
            <w:tcW w:w="415" w:type="dxa"/>
            <w:tcBorders>
              <w:left w:val="single" w:sz="4" w:space="0" w:color="auto"/>
              <w:right w:val="single" w:sz="4" w:space="0" w:color="auto"/>
            </w:tcBorders>
            <w:tcMar>
              <w:left w:w="0" w:type="dxa"/>
              <w:right w:w="0" w:type="dxa"/>
            </w:tcMar>
            <w:vAlign w:val="center"/>
          </w:tcPr>
          <w:p w14:paraId="4AF7AFF8" w14:textId="77777777" w:rsidR="00C71524" w:rsidRPr="007E30FA" w:rsidRDefault="00C71524" w:rsidP="00C71524">
            <w:pPr>
              <w:jc w:val="center"/>
              <w:rPr>
                <w:sz w:val="16"/>
                <w:szCs w:val="16"/>
              </w:rPr>
            </w:pPr>
          </w:p>
        </w:tc>
        <w:tc>
          <w:tcPr>
            <w:tcW w:w="415" w:type="dxa"/>
            <w:tcBorders>
              <w:left w:val="single" w:sz="4" w:space="0" w:color="auto"/>
              <w:right w:val="single" w:sz="4" w:space="0" w:color="auto"/>
            </w:tcBorders>
            <w:tcMar>
              <w:left w:w="0" w:type="dxa"/>
              <w:right w:w="0" w:type="dxa"/>
            </w:tcMar>
            <w:vAlign w:val="center"/>
          </w:tcPr>
          <w:p w14:paraId="1B269E5A" w14:textId="77777777" w:rsidR="00C71524" w:rsidRPr="007E30FA" w:rsidRDefault="00C71524" w:rsidP="00C71524">
            <w:pPr>
              <w:jc w:val="center"/>
              <w:rPr>
                <w:sz w:val="16"/>
                <w:szCs w:val="16"/>
              </w:rPr>
            </w:pPr>
          </w:p>
        </w:tc>
        <w:tc>
          <w:tcPr>
            <w:tcW w:w="415" w:type="dxa"/>
            <w:tcBorders>
              <w:left w:val="single" w:sz="4" w:space="0" w:color="auto"/>
            </w:tcBorders>
            <w:tcMar>
              <w:left w:w="0" w:type="dxa"/>
              <w:right w:w="0" w:type="dxa"/>
            </w:tcMar>
            <w:vAlign w:val="center"/>
          </w:tcPr>
          <w:p w14:paraId="3395B3B2" w14:textId="77777777" w:rsidR="00C71524" w:rsidRPr="007E30FA" w:rsidRDefault="00C71524" w:rsidP="00C71524">
            <w:pPr>
              <w:jc w:val="center"/>
              <w:rPr>
                <w:i/>
                <w:sz w:val="16"/>
                <w:szCs w:val="16"/>
              </w:rPr>
            </w:pPr>
          </w:p>
        </w:tc>
      </w:tr>
      <w:tr w:rsidR="00C8161D" w14:paraId="1D94B904" w14:textId="77777777" w:rsidTr="0094570A">
        <w:trPr>
          <w:cantSplit/>
          <w:trHeight w:val="284"/>
        </w:trPr>
        <w:tc>
          <w:tcPr>
            <w:tcW w:w="1002" w:type="dxa"/>
            <w:shd w:val="clear" w:color="auto" w:fill="auto"/>
            <w:tcMar>
              <w:left w:w="0" w:type="dxa"/>
              <w:right w:w="0" w:type="dxa"/>
            </w:tcMar>
            <w:vAlign w:val="center"/>
          </w:tcPr>
          <w:p w14:paraId="6558EA57" w14:textId="7CB17D3F" w:rsidR="00C71524" w:rsidRPr="007C6D23" w:rsidRDefault="00D81916" w:rsidP="00C71524">
            <w:pPr>
              <w:pStyle w:val="BodyText"/>
              <w:ind w:right="-90"/>
              <w:rPr>
                <w:rFonts w:ascii="Arial Narrow" w:hAnsi="Arial Narrow"/>
                <w:color w:val="auto"/>
                <w:sz w:val="20"/>
              </w:rPr>
            </w:pPr>
            <w:r w:rsidRPr="007C6D23">
              <w:rPr>
                <w:rFonts w:ascii="Arial Narrow" w:hAnsi="Arial Narrow"/>
                <w:color w:val="auto"/>
                <w:sz w:val="20"/>
              </w:rPr>
              <w:t>TFD1</w:t>
            </w:r>
            <w:r>
              <w:rPr>
                <w:rFonts w:ascii="Arial Narrow" w:hAnsi="Arial Narrow"/>
                <w:color w:val="auto"/>
                <w:sz w:val="20"/>
              </w:rPr>
              <w:t>118</w:t>
            </w:r>
          </w:p>
        </w:tc>
        <w:tc>
          <w:tcPr>
            <w:tcW w:w="3070" w:type="dxa"/>
            <w:shd w:val="clear" w:color="auto" w:fill="auto"/>
            <w:tcMar>
              <w:left w:w="0" w:type="dxa"/>
              <w:right w:w="0" w:type="dxa"/>
            </w:tcMar>
            <w:vAlign w:val="center"/>
          </w:tcPr>
          <w:p w14:paraId="1F22FA5A" w14:textId="401EE242" w:rsidR="00C71524" w:rsidRPr="007C6D23" w:rsidRDefault="00C71524" w:rsidP="00C71524">
            <w:pPr>
              <w:pStyle w:val="BodyText"/>
              <w:ind w:right="-90"/>
              <w:rPr>
                <w:rFonts w:ascii="Arial Narrow" w:hAnsi="Arial Narrow"/>
                <w:color w:val="auto"/>
                <w:sz w:val="20"/>
              </w:rPr>
            </w:pPr>
            <w:r w:rsidRPr="007C6D23">
              <w:rPr>
                <w:rFonts w:ascii="Arial Narrow" w:hAnsi="Arial Narrow"/>
                <w:color w:val="auto"/>
                <w:sz w:val="20"/>
              </w:rPr>
              <w:t xml:space="preserve"> </w:t>
            </w:r>
            <w:r w:rsidR="00D81916">
              <w:rPr>
                <w:rFonts w:ascii="Arial Narrow" w:hAnsi="Arial Narrow"/>
                <w:color w:val="auto"/>
                <w:sz w:val="20"/>
              </w:rPr>
              <w:t>Concept, Design and Make</w:t>
            </w:r>
          </w:p>
        </w:tc>
        <w:tc>
          <w:tcPr>
            <w:tcW w:w="414" w:type="dxa"/>
            <w:tcMar>
              <w:left w:w="0" w:type="dxa"/>
              <w:right w:w="0" w:type="dxa"/>
            </w:tcMar>
            <w:vAlign w:val="center"/>
          </w:tcPr>
          <w:p w14:paraId="1BEB1402" w14:textId="77777777" w:rsidR="00C71524" w:rsidRPr="007E30FA" w:rsidRDefault="00C71524" w:rsidP="00C71524">
            <w:pPr>
              <w:jc w:val="center"/>
              <w:rPr>
                <w:sz w:val="16"/>
                <w:szCs w:val="16"/>
              </w:rPr>
            </w:pPr>
          </w:p>
        </w:tc>
        <w:tc>
          <w:tcPr>
            <w:tcW w:w="414" w:type="dxa"/>
            <w:tcMar>
              <w:left w:w="0" w:type="dxa"/>
              <w:right w:w="0" w:type="dxa"/>
            </w:tcMar>
            <w:vAlign w:val="center"/>
          </w:tcPr>
          <w:p w14:paraId="246B44E1" w14:textId="77777777" w:rsidR="00C71524" w:rsidRPr="007E30FA" w:rsidRDefault="00C71524" w:rsidP="00C71524">
            <w:pPr>
              <w:jc w:val="center"/>
              <w:rPr>
                <w:sz w:val="16"/>
                <w:szCs w:val="16"/>
              </w:rPr>
            </w:pPr>
          </w:p>
        </w:tc>
        <w:tc>
          <w:tcPr>
            <w:tcW w:w="414" w:type="dxa"/>
            <w:tcMar>
              <w:left w:w="0" w:type="dxa"/>
              <w:right w:w="0" w:type="dxa"/>
            </w:tcMar>
            <w:vAlign w:val="center"/>
          </w:tcPr>
          <w:p w14:paraId="423E2F66" w14:textId="77777777" w:rsidR="00C71524" w:rsidRPr="007E30FA" w:rsidRDefault="00C71524" w:rsidP="00C71524">
            <w:pPr>
              <w:jc w:val="center"/>
              <w:rPr>
                <w:sz w:val="16"/>
                <w:szCs w:val="16"/>
              </w:rPr>
            </w:pPr>
          </w:p>
        </w:tc>
        <w:tc>
          <w:tcPr>
            <w:tcW w:w="414" w:type="dxa"/>
            <w:tcMar>
              <w:left w:w="0" w:type="dxa"/>
              <w:right w:w="0" w:type="dxa"/>
            </w:tcMar>
            <w:vAlign w:val="center"/>
          </w:tcPr>
          <w:p w14:paraId="66AD36B7" w14:textId="77777777" w:rsidR="00C71524" w:rsidRPr="007E30FA" w:rsidRDefault="00C71524" w:rsidP="00C71524">
            <w:pPr>
              <w:jc w:val="center"/>
              <w:rPr>
                <w:sz w:val="16"/>
                <w:szCs w:val="16"/>
              </w:rPr>
            </w:pPr>
          </w:p>
        </w:tc>
        <w:tc>
          <w:tcPr>
            <w:tcW w:w="414" w:type="dxa"/>
            <w:tcMar>
              <w:left w:w="0" w:type="dxa"/>
              <w:right w:w="0" w:type="dxa"/>
            </w:tcMar>
            <w:vAlign w:val="center"/>
          </w:tcPr>
          <w:p w14:paraId="1E190271" w14:textId="77777777" w:rsidR="00C71524" w:rsidRPr="007E30FA" w:rsidRDefault="00C71524" w:rsidP="00C71524">
            <w:pPr>
              <w:jc w:val="center"/>
              <w:rPr>
                <w:sz w:val="16"/>
                <w:szCs w:val="16"/>
              </w:rPr>
            </w:pPr>
          </w:p>
        </w:tc>
        <w:tc>
          <w:tcPr>
            <w:tcW w:w="415" w:type="dxa"/>
            <w:tcMar>
              <w:left w:w="0" w:type="dxa"/>
              <w:right w:w="0" w:type="dxa"/>
            </w:tcMar>
            <w:vAlign w:val="center"/>
          </w:tcPr>
          <w:p w14:paraId="407F7B79" w14:textId="77777777" w:rsidR="00C71524" w:rsidRPr="007E30FA" w:rsidRDefault="00C71524" w:rsidP="00C71524">
            <w:pPr>
              <w:jc w:val="center"/>
              <w:rPr>
                <w:sz w:val="16"/>
                <w:szCs w:val="16"/>
              </w:rPr>
            </w:pPr>
          </w:p>
        </w:tc>
        <w:tc>
          <w:tcPr>
            <w:tcW w:w="415" w:type="dxa"/>
            <w:tcMar>
              <w:left w:w="0" w:type="dxa"/>
              <w:right w:w="0" w:type="dxa"/>
            </w:tcMar>
            <w:vAlign w:val="center"/>
          </w:tcPr>
          <w:p w14:paraId="75B0A34D" w14:textId="77777777" w:rsidR="00C71524" w:rsidRPr="007E30FA" w:rsidRDefault="00C71524" w:rsidP="00C71524">
            <w:pPr>
              <w:jc w:val="center"/>
              <w:rPr>
                <w:sz w:val="16"/>
                <w:szCs w:val="16"/>
              </w:rPr>
            </w:pPr>
          </w:p>
        </w:tc>
        <w:tc>
          <w:tcPr>
            <w:tcW w:w="415" w:type="dxa"/>
            <w:shd w:val="clear" w:color="auto" w:fill="auto"/>
            <w:tcMar>
              <w:left w:w="0" w:type="dxa"/>
              <w:right w:w="0" w:type="dxa"/>
            </w:tcMar>
            <w:vAlign w:val="center"/>
          </w:tcPr>
          <w:p w14:paraId="1475B2B8" w14:textId="7BDAC7ED" w:rsidR="00C71524" w:rsidRPr="00036D1C" w:rsidRDefault="00C71524" w:rsidP="00C71524">
            <w:pPr>
              <w:jc w:val="center"/>
              <w:rPr>
                <w:color w:val="FFFFFF"/>
                <w:sz w:val="16"/>
                <w:szCs w:val="16"/>
              </w:rPr>
            </w:pPr>
          </w:p>
        </w:tc>
        <w:tc>
          <w:tcPr>
            <w:tcW w:w="415" w:type="dxa"/>
            <w:tcMar>
              <w:left w:w="0" w:type="dxa"/>
              <w:right w:w="0" w:type="dxa"/>
            </w:tcMar>
            <w:vAlign w:val="center"/>
          </w:tcPr>
          <w:p w14:paraId="0255E622" w14:textId="77777777" w:rsidR="00C71524" w:rsidRPr="007E30FA" w:rsidRDefault="00C71524" w:rsidP="00C71524">
            <w:pPr>
              <w:jc w:val="center"/>
              <w:rPr>
                <w:sz w:val="16"/>
                <w:szCs w:val="16"/>
              </w:rPr>
            </w:pPr>
          </w:p>
        </w:tc>
        <w:tc>
          <w:tcPr>
            <w:tcW w:w="415" w:type="dxa"/>
            <w:tcMar>
              <w:left w:w="0" w:type="dxa"/>
              <w:right w:w="0" w:type="dxa"/>
            </w:tcMar>
            <w:vAlign w:val="center"/>
          </w:tcPr>
          <w:p w14:paraId="346A5D0D" w14:textId="77777777" w:rsidR="00C71524" w:rsidRPr="007E30FA" w:rsidRDefault="00C71524" w:rsidP="00C71524">
            <w:pPr>
              <w:jc w:val="center"/>
              <w:rPr>
                <w:sz w:val="16"/>
                <w:szCs w:val="16"/>
              </w:rPr>
            </w:pPr>
          </w:p>
        </w:tc>
        <w:tc>
          <w:tcPr>
            <w:tcW w:w="415" w:type="dxa"/>
            <w:tcMar>
              <w:left w:w="0" w:type="dxa"/>
              <w:right w:w="0" w:type="dxa"/>
            </w:tcMar>
            <w:vAlign w:val="center"/>
          </w:tcPr>
          <w:p w14:paraId="6F808620" w14:textId="77777777" w:rsidR="00C71524" w:rsidRPr="007E30FA" w:rsidRDefault="00C71524" w:rsidP="00C71524">
            <w:pPr>
              <w:jc w:val="center"/>
              <w:rPr>
                <w:sz w:val="16"/>
                <w:szCs w:val="16"/>
              </w:rPr>
            </w:pPr>
          </w:p>
        </w:tc>
        <w:tc>
          <w:tcPr>
            <w:tcW w:w="415" w:type="dxa"/>
            <w:tcBorders>
              <w:right w:val="triple" w:sz="4" w:space="0" w:color="auto"/>
            </w:tcBorders>
            <w:tcMar>
              <w:left w:w="0" w:type="dxa"/>
              <w:right w:w="0" w:type="dxa"/>
            </w:tcMar>
            <w:vAlign w:val="center"/>
          </w:tcPr>
          <w:p w14:paraId="30A678A1" w14:textId="77777777" w:rsidR="00C71524" w:rsidRPr="007E30FA" w:rsidRDefault="00C71524" w:rsidP="00C71524">
            <w:pPr>
              <w:jc w:val="center"/>
              <w:rPr>
                <w:sz w:val="16"/>
                <w:szCs w:val="16"/>
              </w:rPr>
            </w:pPr>
          </w:p>
        </w:tc>
        <w:tc>
          <w:tcPr>
            <w:tcW w:w="415" w:type="dxa"/>
            <w:tcBorders>
              <w:left w:val="nil"/>
            </w:tcBorders>
            <w:shd w:val="clear" w:color="auto" w:fill="auto"/>
            <w:tcMar>
              <w:left w:w="0" w:type="dxa"/>
              <w:right w:w="0" w:type="dxa"/>
            </w:tcMar>
            <w:vAlign w:val="center"/>
          </w:tcPr>
          <w:p w14:paraId="7D6E8DD4" w14:textId="77777777" w:rsidR="00C71524" w:rsidRPr="007E30FA" w:rsidRDefault="00C71524" w:rsidP="00C71524">
            <w:pPr>
              <w:jc w:val="center"/>
              <w:rPr>
                <w:sz w:val="16"/>
                <w:szCs w:val="16"/>
              </w:rPr>
            </w:pPr>
          </w:p>
        </w:tc>
        <w:tc>
          <w:tcPr>
            <w:tcW w:w="415" w:type="dxa"/>
            <w:shd w:val="clear" w:color="auto" w:fill="auto"/>
            <w:tcMar>
              <w:left w:w="0" w:type="dxa"/>
              <w:right w:w="0" w:type="dxa"/>
            </w:tcMar>
            <w:vAlign w:val="center"/>
          </w:tcPr>
          <w:p w14:paraId="1543F9F3" w14:textId="1334DA05" w:rsidR="00C71524" w:rsidRPr="00036D1C" w:rsidRDefault="00C71524" w:rsidP="00C71524">
            <w:pPr>
              <w:jc w:val="center"/>
              <w:rPr>
                <w:color w:val="FFFFFF"/>
                <w:sz w:val="16"/>
                <w:szCs w:val="16"/>
              </w:rPr>
            </w:pPr>
          </w:p>
        </w:tc>
        <w:tc>
          <w:tcPr>
            <w:tcW w:w="415" w:type="dxa"/>
            <w:tcMar>
              <w:left w:w="0" w:type="dxa"/>
              <w:right w:w="0" w:type="dxa"/>
            </w:tcMar>
            <w:vAlign w:val="center"/>
          </w:tcPr>
          <w:p w14:paraId="6BD8A389" w14:textId="77777777" w:rsidR="00C71524" w:rsidRPr="007E30FA" w:rsidRDefault="00C71524" w:rsidP="00C71524">
            <w:pPr>
              <w:jc w:val="center"/>
              <w:rPr>
                <w:spacing w:val="-10"/>
                <w:sz w:val="16"/>
                <w:szCs w:val="16"/>
              </w:rPr>
            </w:pPr>
          </w:p>
        </w:tc>
        <w:tc>
          <w:tcPr>
            <w:tcW w:w="415" w:type="dxa"/>
            <w:tcMar>
              <w:left w:w="0" w:type="dxa"/>
              <w:right w:w="0" w:type="dxa"/>
            </w:tcMar>
            <w:vAlign w:val="center"/>
          </w:tcPr>
          <w:p w14:paraId="7106AAD0" w14:textId="77777777" w:rsidR="00C71524" w:rsidRPr="007E30FA" w:rsidRDefault="00C71524" w:rsidP="00C71524">
            <w:pPr>
              <w:jc w:val="center"/>
              <w:rPr>
                <w:sz w:val="16"/>
                <w:szCs w:val="16"/>
              </w:rPr>
            </w:pPr>
          </w:p>
        </w:tc>
        <w:tc>
          <w:tcPr>
            <w:tcW w:w="415" w:type="dxa"/>
            <w:shd w:val="clear" w:color="auto" w:fill="9BBB59" w:themeFill="accent3"/>
            <w:tcMar>
              <w:left w:w="0" w:type="dxa"/>
              <w:right w:w="0" w:type="dxa"/>
            </w:tcMar>
            <w:vAlign w:val="center"/>
          </w:tcPr>
          <w:p w14:paraId="27D3EB12" w14:textId="77777777" w:rsidR="00C71524" w:rsidRPr="007E30FA" w:rsidRDefault="00C71524" w:rsidP="00C71524">
            <w:pPr>
              <w:jc w:val="center"/>
              <w:rPr>
                <w:sz w:val="16"/>
                <w:szCs w:val="16"/>
              </w:rPr>
            </w:pPr>
          </w:p>
        </w:tc>
        <w:tc>
          <w:tcPr>
            <w:tcW w:w="415" w:type="dxa"/>
            <w:tcMar>
              <w:left w:w="0" w:type="dxa"/>
              <w:right w:w="0" w:type="dxa"/>
            </w:tcMar>
            <w:vAlign w:val="center"/>
          </w:tcPr>
          <w:p w14:paraId="07EDCE9C" w14:textId="77777777" w:rsidR="00C71524" w:rsidRPr="007E30FA" w:rsidRDefault="00C71524" w:rsidP="00C71524">
            <w:pPr>
              <w:jc w:val="center"/>
              <w:rPr>
                <w:sz w:val="16"/>
                <w:szCs w:val="16"/>
              </w:rPr>
            </w:pPr>
          </w:p>
        </w:tc>
        <w:tc>
          <w:tcPr>
            <w:tcW w:w="415" w:type="dxa"/>
            <w:tcMar>
              <w:left w:w="0" w:type="dxa"/>
              <w:right w:w="0" w:type="dxa"/>
            </w:tcMar>
            <w:vAlign w:val="center"/>
          </w:tcPr>
          <w:p w14:paraId="491BEB92" w14:textId="77777777" w:rsidR="00C71524" w:rsidRPr="007E30FA" w:rsidRDefault="00C71524" w:rsidP="00C71524">
            <w:pPr>
              <w:jc w:val="center"/>
              <w:rPr>
                <w:sz w:val="16"/>
                <w:szCs w:val="16"/>
              </w:rPr>
            </w:pPr>
          </w:p>
        </w:tc>
        <w:tc>
          <w:tcPr>
            <w:tcW w:w="415" w:type="dxa"/>
            <w:shd w:val="clear" w:color="auto" w:fill="auto"/>
            <w:tcMar>
              <w:left w:w="0" w:type="dxa"/>
              <w:right w:w="0" w:type="dxa"/>
            </w:tcMar>
            <w:vAlign w:val="center"/>
          </w:tcPr>
          <w:p w14:paraId="4F292305" w14:textId="6D9C9C4C" w:rsidR="00C71524" w:rsidRPr="00036D1C" w:rsidRDefault="00C71524" w:rsidP="00C71524">
            <w:pPr>
              <w:jc w:val="center"/>
              <w:rPr>
                <w:color w:val="FFFFFF"/>
                <w:sz w:val="16"/>
                <w:szCs w:val="16"/>
              </w:rPr>
            </w:pPr>
          </w:p>
        </w:tc>
        <w:tc>
          <w:tcPr>
            <w:tcW w:w="415" w:type="dxa"/>
            <w:tcBorders>
              <w:right w:val="single" w:sz="4" w:space="0" w:color="auto"/>
            </w:tcBorders>
            <w:tcMar>
              <w:left w:w="0" w:type="dxa"/>
              <w:right w:w="0" w:type="dxa"/>
            </w:tcMar>
            <w:vAlign w:val="center"/>
          </w:tcPr>
          <w:p w14:paraId="78314EA1" w14:textId="77777777" w:rsidR="00C71524" w:rsidRPr="007E30FA" w:rsidRDefault="00C71524" w:rsidP="00C71524">
            <w:pPr>
              <w:jc w:val="center"/>
              <w:rPr>
                <w:sz w:val="16"/>
                <w:szCs w:val="16"/>
              </w:rPr>
            </w:pPr>
          </w:p>
        </w:tc>
        <w:tc>
          <w:tcPr>
            <w:tcW w:w="415" w:type="dxa"/>
            <w:tcBorders>
              <w:left w:val="single" w:sz="4" w:space="0" w:color="auto"/>
              <w:right w:val="single" w:sz="4" w:space="0" w:color="auto"/>
            </w:tcBorders>
            <w:tcMar>
              <w:left w:w="0" w:type="dxa"/>
              <w:right w:w="0" w:type="dxa"/>
            </w:tcMar>
            <w:vAlign w:val="center"/>
          </w:tcPr>
          <w:p w14:paraId="16A27233" w14:textId="77777777" w:rsidR="00C71524" w:rsidRPr="007E30FA" w:rsidRDefault="00C71524" w:rsidP="00C71524">
            <w:pPr>
              <w:jc w:val="center"/>
              <w:rPr>
                <w:sz w:val="16"/>
                <w:szCs w:val="16"/>
              </w:rPr>
            </w:pPr>
          </w:p>
        </w:tc>
        <w:tc>
          <w:tcPr>
            <w:tcW w:w="415" w:type="dxa"/>
            <w:tcBorders>
              <w:left w:val="single" w:sz="4" w:space="0" w:color="auto"/>
            </w:tcBorders>
            <w:shd w:val="clear" w:color="auto" w:fill="000000" w:themeFill="text1"/>
            <w:tcMar>
              <w:left w:w="0" w:type="dxa"/>
              <w:right w:w="0" w:type="dxa"/>
            </w:tcMar>
            <w:vAlign w:val="center"/>
          </w:tcPr>
          <w:p w14:paraId="7103BDCE" w14:textId="4CA19484" w:rsidR="00C71524" w:rsidRPr="007E30FA" w:rsidRDefault="0094570A" w:rsidP="00C71524">
            <w:pPr>
              <w:jc w:val="center"/>
              <w:rPr>
                <w:sz w:val="16"/>
                <w:szCs w:val="16"/>
              </w:rPr>
            </w:pPr>
            <w:r w:rsidRPr="00383AE6">
              <w:rPr>
                <w:color w:val="FFFFFF" w:themeColor="background1"/>
                <w:sz w:val="16"/>
                <w:szCs w:val="16"/>
              </w:rPr>
              <w:t>1</w:t>
            </w:r>
          </w:p>
        </w:tc>
        <w:tc>
          <w:tcPr>
            <w:tcW w:w="415" w:type="dxa"/>
            <w:tcBorders>
              <w:right w:val="triple" w:sz="4" w:space="0" w:color="auto"/>
            </w:tcBorders>
            <w:tcMar>
              <w:left w:w="0" w:type="dxa"/>
              <w:right w:w="0" w:type="dxa"/>
            </w:tcMar>
            <w:vAlign w:val="center"/>
          </w:tcPr>
          <w:p w14:paraId="37957947" w14:textId="77777777" w:rsidR="00C71524" w:rsidRPr="007E30FA" w:rsidRDefault="00C71524" w:rsidP="00C71524">
            <w:pPr>
              <w:jc w:val="center"/>
              <w:rPr>
                <w:sz w:val="16"/>
                <w:szCs w:val="16"/>
              </w:rPr>
            </w:pPr>
          </w:p>
        </w:tc>
        <w:tc>
          <w:tcPr>
            <w:tcW w:w="415" w:type="dxa"/>
            <w:tcBorders>
              <w:left w:val="triple" w:sz="4" w:space="0" w:color="auto"/>
              <w:right w:val="single" w:sz="4" w:space="0" w:color="auto"/>
            </w:tcBorders>
            <w:tcMar>
              <w:left w:w="0" w:type="dxa"/>
              <w:right w:w="0" w:type="dxa"/>
            </w:tcMar>
            <w:vAlign w:val="center"/>
          </w:tcPr>
          <w:p w14:paraId="7C5A72EE" w14:textId="77777777" w:rsidR="00C71524" w:rsidRPr="007E30FA" w:rsidRDefault="00C71524" w:rsidP="00C71524">
            <w:pPr>
              <w:jc w:val="center"/>
              <w:rPr>
                <w:sz w:val="16"/>
                <w:szCs w:val="16"/>
              </w:rPr>
            </w:pPr>
          </w:p>
        </w:tc>
        <w:tc>
          <w:tcPr>
            <w:tcW w:w="415" w:type="dxa"/>
            <w:tcBorders>
              <w:left w:val="single" w:sz="4" w:space="0" w:color="auto"/>
              <w:right w:val="single" w:sz="4" w:space="0" w:color="auto"/>
            </w:tcBorders>
            <w:shd w:val="clear" w:color="auto" w:fill="auto"/>
            <w:tcMar>
              <w:left w:w="0" w:type="dxa"/>
              <w:right w:w="0" w:type="dxa"/>
            </w:tcMar>
            <w:vAlign w:val="center"/>
          </w:tcPr>
          <w:p w14:paraId="34F80202" w14:textId="2C250F70" w:rsidR="00C71524" w:rsidRPr="00036D1C" w:rsidRDefault="00C71524" w:rsidP="00C71524">
            <w:pPr>
              <w:jc w:val="center"/>
              <w:rPr>
                <w:color w:val="FFFFFF"/>
                <w:sz w:val="16"/>
                <w:szCs w:val="16"/>
              </w:rPr>
            </w:pPr>
          </w:p>
        </w:tc>
        <w:tc>
          <w:tcPr>
            <w:tcW w:w="415" w:type="dxa"/>
            <w:tcBorders>
              <w:left w:val="single" w:sz="4" w:space="0" w:color="auto"/>
              <w:right w:val="single" w:sz="4" w:space="0" w:color="auto"/>
            </w:tcBorders>
            <w:tcMar>
              <w:left w:w="0" w:type="dxa"/>
              <w:right w:w="0" w:type="dxa"/>
            </w:tcMar>
            <w:vAlign w:val="center"/>
          </w:tcPr>
          <w:p w14:paraId="2971CFC9" w14:textId="77777777" w:rsidR="00C71524" w:rsidRPr="007E30FA" w:rsidRDefault="00C71524" w:rsidP="00C71524">
            <w:pPr>
              <w:jc w:val="center"/>
              <w:rPr>
                <w:sz w:val="16"/>
                <w:szCs w:val="16"/>
              </w:rPr>
            </w:pPr>
          </w:p>
        </w:tc>
        <w:tc>
          <w:tcPr>
            <w:tcW w:w="415" w:type="dxa"/>
            <w:tcBorders>
              <w:left w:val="single" w:sz="4" w:space="0" w:color="auto"/>
              <w:right w:val="single" w:sz="4" w:space="0" w:color="auto"/>
            </w:tcBorders>
            <w:tcMar>
              <w:left w:w="0" w:type="dxa"/>
              <w:right w:w="0" w:type="dxa"/>
            </w:tcMar>
            <w:vAlign w:val="center"/>
          </w:tcPr>
          <w:p w14:paraId="0E3D0952" w14:textId="77777777" w:rsidR="00C71524" w:rsidRPr="007E30FA" w:rsidRDefault="00C71524" w:rsidP="00C71524">
            <w:pPr>
              <w:jc w:val="center"/>
              <w:rPr>
                <w:sz w:val="16"/>
                <w:szCs w:val="16"/>
              </w:rPr>
            </w:pPr>
          </w:p>
        </w:tc>
        <w:tc>
          <w:tcPr>
            <w:tcW w:w="415" w:type="dxa"/>
            <w:tcBorders>
              <w:left w:val="single" w:sz="4" w:space="0" w:color="auto"/>
            </w:tcBorders>
            <w:tcMar>
              <w:left w:w="0" w:type="dxa"/>
              <w:right w:w="0" w:type="dxa"/>
            </w:tcMar>
            <w:vAlign w:val="center"/>
          </w:tcPr>
          <w:p w14:paraId="569B4436" w14:textId="77777777" w:rsidR="00C71524" w:rsidRPr="007E30FA" w:rsidRDefault="00C71524" w:rsidP="00C71524">
            <w:pPr>
              <w:jc w:val="center"/>
              <w:rPr>
                <w:i/>
                <w:sz w:val="16"/>
                <w:szCs w:val="16"/>
              </w:rPr>
            </w:pPr>
          </w:p>
        </w:tc>
      </w:tr>
      <w:tr w:rsidR="00C8161D" w14:paraId="56918841" w14:textId="77777777" w:rsidTr="00CE4A68">
        <w:trPr>
          <w:cantSplit/>
          <w:trHeight w:val="284"/>
        </w:trPr>
        <w:tc>
          <w:tcPr>
            <w:tcW w:w="1002" w:type="dxa"/>
            <w:shd w:val="clear" w:color="auto" w:fill="auto"/>
            <w:tcMar>
              <w:left w:w="0" w:type="dxa"/>
              <w:right w:w="0" w:type="dxa"/>
            </w:tcMar>
            <w:vAlign w:val="center"/>
          </w:tcPr>
          <w:p w14:paraId="30DABB02" w14:textId="580C6532" w:rsidR="00D81916" w:rsidRPr="007C6D23" w:rsidDel="00D81916" w:rsidRDefault="00D81916" w:rsidP="00C71524">
            <w:pPr>
              <w:pStyle w:val="BodyText"/>
              <w:ind w:right="-90"/>
              <w:rPr>
                <w:rFonts w:ascii="Arial Narrow" w:hAnsi="Arial Narrow"/>
                <w:color w:val="auto"/>
                <w:sz w:val="20"/>
              </w:rPr>
            </w:pPr>
            <w:r>
              <w:rPr>
                <w:rFonts w:ascii="Arial Narrow" w:hAnsi="Arial Narrow"/>
                <w:color w:val="auto"/>
                <w:sz w:val="20"/>
              </w:rPr>
              <w:t>TFD1112</w:t>
            </w:r>
          </w:p>
        </w:tc>
        <w:tc>
          <w:tcPr>
            <w:tcW w:w="3070" w:type="dxa"/>
            <w:shd w:val="clear" w:color="auto" w:fill="auto"/>
            <w:tcMar>
              <w:left w:w="0" w:type="dxa"/>
              <w:right w:w="0" w:type="dxa"/>
            </w:tcMar>
            <w:vAlign w:val="center"/>
          </w:tcPr>
          <w:p w14:paraId="5244FF16" w14:textId="0C8AAD12" w:rsidR="00D81916" w:rsidRPr="007C6D23" w:rsidRDefault="00D81916" w:rsidP="00C71524">
            <w:pPr>
              <w:pStyle w:val="BodyText"/>
              <w:ind w:right="-90"/>
              <w:rPr>
                <w:rFonts w:ascii="Arial Narrow" w:hAnsi="Arial Narrow"/>
                <w:color w:val="auto"/>
                <w:sz w:val="20"/>
              </w:rPr>
            </w:pPr>
            <w:r>
              <w:rPr>
                <w:rFonts w:ascii="Arial Narrow" w:hAnsi="Arial Narrow"/>
                <w:color w:val="auto"/>
                <w:sz w:val="20"/>
              </w:rPr>
              <w:t>Textile Practices</w:t>
            </w:r>
          </w:p>
        </w:tc>
        <w:tc>
          <w:tcPr>
            <w:tcW w:w="414" w:type="dxa"/>
            <w:tcMar>
              <w:left w:w="0" w:type="dxa"/>
              <w:right w:w="0" w:type="dxa"/>
            </w:tcMar>
            <w:vAlign w:val="center"/>
          </w:tcPr>
          <w:p w14:paraId="3BFAD425" w14:textId="77777777" w:rsidR="00D81916" w:rsidRPr="007E30FA" w:rsidRDefault="00D81916" w:rsidP="00C71524">
            <w:pPr>
              <w:jc w:val="center"/>
              <w:rPr>
                <w:sz w:val="16"/>
                <w:szCs w:val="16"/>
              </w:rPr>
            </w:pPr>
          </w:p>
        </w:tc>
        <w:tc>
          <w:tcPr>
            <w:tcW w:w="414" w:type="dxa"/>
            <w:tcMar>
              <w:left w:w="0" w:type="dxa"/>
              <w:right w:w="0" w:type="dxa"/>
            </w:tcMar>
            <w:vAlign w:val="center"/>
          </w:tcPr>
          <w:p w14:paraId="20A97186" w14:textId="77777777" w:rsidR="00D81916" w:rsidRPr="007E30FA" w:rsidRDefault="00D81916" w:rsidP="00C71524">
            <w:pPr>
              <w:jc w:val="center"/>
              <w:rPr>
                <w:sz w:val="16"/>
                <w:szCs w:val="16"/>
              </w:rPr>
            </w:pPr>
          </w:p>
        </w:tc>
        <w:tc>
          <w:tcPr>
            <w:tcW w:w="414" w:type="dxa"/>
            <w:tcMar>
              <w:left w:w="0" w:type="dxa"/>
              <w:right w:w="0" w:type="dxa"/>
            </w:tcMar>
            <w:vAlign w:val="center"/>
          </w:tcPr>
          <w:p w14:paraId="1F74F29B" w14:textId="77777777" w:rsidR="00D81916" w:rsidRPr="007E30FA" w:rsidRDefault="00D81916" w:rsidP="00C71524">
            <w:pPr>
              <w:jc w:val="center"/>
              <w:rPr>
                <w:sz w:val="16"/>
                <w:szCs w:val="16"/>
              </w:rPr>
            </w:pPr>
          </w:p>
        </w:tc>
        <w:tc>
          <w:tcPr>
            <w:tcW w:w="414" w:type="dxa"/>
            <w:tcMar>
              <w:left w:w="0" w:type="dxa"/>
              <w:right w:w="0" w:type="dxa"/>
            </w:tcMar>
            <w:vAlign w:val="center"/>
          </w:tcPr>
          <w:p w14:paraId="648BDE60" w14:textId="77777777" w:rsidR="00D81916" w:rsidRPr="007E30FA" w:rsidRDefault="00D81916" w:rsidP="00C71524">
            <w:pPr>
              <w:jc w:val="center"/>
              <w:rPr>
                <w:sz w:val="16"/>
                <w:szCs w:val="16"/>
              </w:rPr>
            </w:pPr>
          </w:p>
        </w:tc>
        <w:tc>
          <w:tcPr>
            <w:tcW w:w="414" w:type="dxa"/>
            <w:tcMar>
              <w:left w:w="0" w:type="dxa"/>
              <w:right w:w="0" w:type="dxa"/>
            </w:tcMar>
            <w:vAlign w:val="center"/>
          </w:tcPr>
          <w:p w14:paraId="64DF004F" w14:textId="77777777" w:rsidR="00D81916" w:rsidRPr="007E30FA" w:rsidRDefault="00D81916" w:rsidP="00C71524">
            <w:pPr>
              <w:jc w:val="center"/>
              <w:rPr>
                <w:sz w:val="16"/>
                <w:szCs w:val="16"/>
              </w:rPr>
            </w:pPr>
          </w:p>
        </w:tc>
        <w:tc>
          <w:tcPr>
            <w:tcW w:w="415" w:type="dxa"/>
            <w:tcMar>
              <w:left w:w="0" w:type="dxa"/>
              <w:right w:w="0" w:type="dxa"/>
            </w:tcMar>
            <w:vAlign w:val="center"/>
          </w:tcPr>
          <w:p w14:paraId="5A1BC511" w14:textId="77777777" w:rsidR="00D81916" w:rsidRPr="007E30FA" w:rsidRDefault="00D81916" w:rsidP="00C71524">
            <w:pPr>
              <w:jc w:val="center"/>
              <w:rPr>
                <w:sz w:val="16"/>
                <w:szCs w:val="16"/>
              </w:rPr>
            </w:pPr>
          </w:p>
        </w:tc>
        <w:tc>
          <w:tcPr>
            <w:tcW w:w="415" w:type="dxa"/>
            <w:tcMar>
              <w:left w:w="0" w:type="dxa"/>
              <w:right w:w="0" w:type="dxa"/>
            </w:tcMar>
            <w:vAlign w:val="center"/>
          </w:tcPr>
          <w:p w14:paraId="76640C5E" w14:textId="77777777" w:rsidR="00D81916" w:rsidRPr="007E30FA" w:rsidRDefault="00D81916" w:rsidP="00C71524">
            <w:pPr>
              <w:jc w:val="center"/>
              <w:rPr>
                <w:sz w:val="16"/>
                <w:szCs w:val="16"/>
              </w:rPr>
            </w:pPr>
          </w:p>
        </w:tc>
        <w:tc>
          <w:tcPr>
            <w:tcW w:w="415" w:type="dxa"/>
            <w:shd w:val="clear" w:color="auto" w:fill="000000"/>
            <w:tcMar>
              <w:left w:w="0" w:type="dxa"/>
              <w:right w:w="0" w:type="dxa"/>
            </w:tcMar>
            <w:vAlign w:val="center"/>
          </w:tcPr>
          <w:p w14:paraId="773B6144" w14:textId="77777777" w:rsidR="00D81916" w:rsidRPr="00036D1C" w:rsidRDefault="00D81916" w:rsidP="00C71524">
            <w:pPr>
              <w:jc w:val="center"/>
              <w:rPr>
                <w:color w:val="FFFFFF"/>
                <w:sz w:val="16"/>
                <w:szCs w:val="16"/>
              </w:rPr>
            </w:pPr>
          </w:p>
        </w:tc>
        <w:tc>
          <w:tcPr>
            <w:tcW w:w="415" w:type="dxa"/>
            <w:tcMar>
              <w:left w:w="0" w:type="dxa"/>
              <w:right w:w="0" w:type="dxa"/>
            </w:tcMar>
            <w:vAlign w:val="center"/>
          </w:tcPr>
          <w:p w14:paraId="3C0F55EE" w14:textId="77777777" w:rsidR="00D81916" w:rsidRPr="007E30FA" w:rsidRDefault="00D81916" w:rsidP="00C71524">
            <w:pPr>
              <w:jc w:val="center"/>
              <w:rPr>
                <w:sz w:val="16"/>
                <w:szCs w:val="16"/>
              </w:rPr>
            </w:pPr>
          </w:p>
        </w:tc>
        <w:tc>
          <w:tcPr>
            <w:tcW w:w="415" w:type="dxa"/>
            <w:tcMar>
              <w:left w:w="0" w:type="dxa"/>
              <w:right w:w="0" w:type="dxa"/>
            </w:tcMar>
            <w:vAlign w:val="center"/>
          </w:tcPr>
          <w:p w14:paraId="3360586A" w14:textId="77777777" w:rsidR="00D81916" w:rsidRPr="007E30FA" w:rsidRDefault="00D81916" w:rsidP="00C71524">
            <w:pPr>
              <w:jc w:val="center"/>
              <w:rPr>
                <w:sz w:val="16"/>
                <w:szCs w:val="16"/>
              </w:rPr>
            </w:pPr>
          </w:p>
        </w:tc>
        <w:tc>
          <w:tcPr>
            <w:tcW w:w="415" w:type="dxa"/>
            <w:tcMar>
              <w:left w:w="0" w:type="dxa"/>
              <w:right w:w="0" w:type="dxa"/>
            </w:tcMar>
            <w:vAlign w:val="center"/>
          </w:tcPr>
          <w:p w14:paraId="122CA2E4" w14:textId="77777777" w:rsidR="00D81916" w:rsidRPr="007E30FA" w:rsidRDefault="00D81916" w:rsidP="00C71524">
            <w:pPr>
              <w:jc w:val="center"/>
              <w:rPr>
                <w:sz w:val="16"/>
                <w:szCs w:val="16"/>
              </w:rPr>
            </w:pPr>
          </w:p>
        </w:tc>
        <w:tc>
          <w:tcPr>
            <w:tcW w:w="415" w:type="dxa"/>
            <w:tcBorders>
              <w:right w:val="triple" w:sz="4" w:space="0" w:color="auto"/>
            </w:tcBorders>
            <w:tcMar>
              <w:left w:w="0" w:type="dxa"/>
              <w:right w:w="0" w:type="dxa"/>
            </w:tcMar>
            <w:vAlign w:val="center"/>
          </w:tcPr>
          <w:p w14:paraId="5571CA23" w14:textId="77777777" w:rsidR="00D81916" w:rsidRPr="007E30FA" w:rsidRDefault="00D81916" w:rsidP="00C71524">
            <w:pPr>
              <w:jc w:val="center"/>
              <w:rPr>
                <w:sz w:val="16"/>
                <w:szCs w:val="16"/>
              </w:rPr>
            </w:pPr>
          </w:p>
        </w:tc>
        <w:tc>
          <w:tcPr>
            <w:tcW w:w="415" w:type="dxa"/>
            <w:tcBorders>
              <w:left w:val="nil"/>
            </w:tcBorders>
            <w:shd w:val="clear" w:color="auto" w:fill="9BBB59" w:themeFill="accent3"/>
            <w:tcMar>
              <w:left w:w="0" w:type="dxa"/>
              <w:right w:w="0" w:type="dxa"/>
            </w:tcMar>
            <w:vAlign w:val="center"/>
          </w:tcPr>
          <w:p w14:paraId="09647B3B" w14:textId="77777777" w:rsidR="00D81916" w:rsidRPr="007E30FA" w:rsidRDefault="00D81916" w:rsidP="00C71524">
            <w:pPr>
              <w:jc w:val="center"/>
              <w:rPr>
                <w:sz w:val="16"/>
                <w:szCs w:val="16"/>
              </w:rPr>
            </w:pPr>
          </w:p>
        </w:tc>
        <w:tc>
          <w:tcPr>
            <w:tcW w:w="415" w:type="dxa"/>
            <w:shd w:val="diagStripe" w:color="auto" w:fill="000000"/>
            <w:tcMar>
              <w:left w:w="0" w:type="dxa"/>
              <w:right w:w="0" w:type="dxa"/>
            </w:tcMar>
            <w:vAlign w:val="center"/>
          </w:tcPr>
          <w:p w14:paraId="6ED84A17" w14:textId="77777777" w:rsidR="00D81916" w:rsidRPr="00036D1C" w:rsidRDefault="00D81916" w:rsidP="00C71524">
            <w:pPr>
              <w:jc w:val="center"/>
              <w:rPr>
                <w:color w:val="FFFFFF"/>
                <w:sz w:val="16"/>
                <w:szCs w:val="16"/>
              </w:rPr>
            </w:pPr>
          </w:p>
        </w:tc>
        <w:tc>
          <w:tcPr>
            <w:tcW w:w="415" w:type="dxa"/>
            <w:tcMar>
              <w:left w:w="0" w:type="dxa"/>
              <w:right w:w="0" w:type="dxa"/>
            </w:tcMar>
            <w:vAlign w:val="center"/>
          </w:tcPr>
          <w:p w14:paraId="7A9F5561" w14:textId="77777777" w:rsidR="00D81916" w:rsidRPr="007E30FA" w:rsidRDefault="00D81916" w:rsidP="00C71524">
            <w:pPr>
              <w:jc w:val="center"/>
              <w:rPr>
                <w:spacing w:val="-10"/>
                <w:sz w:val="16"/>
                <w:szCs w:val="16"/>
              </w:rPr>
            </w:pPr>
          </w:p>
        </w:tc>
        <w:tc>
          <w:tcPr>
            <w:tcW w:w="415" w:type="dxa"/>
            <w:tcMar>
              <w:left w:w="0" w:type="dxa"/>
              <w:right w:w="0" w:type="dxa"/>
            </w:tcMar>
            <w:vAlign w:val="center"/>
          </w:tcPr>
          <w:p w14:paraId="4D9B6259" w14:textId="77777777" w:rsidR="00D81916" w:rsidRPr="007E30FA" w:rsidRDefault="00D81916" w:rsidP="00C71524">
            <w:pPr>
              <w:jc w:val="center"/>
              <w:rPr>
                <w:sz w:val="16"/>
                <w:szCs w:val="16"/>
              </w:rPr>
            </w:pPr>
          </w:p>
        </w:tc>
        <w:tc>
          <w:tcPr>
            <w:tcW w:w="415" w:type="dxa"/>
            <w:tcMar>
              <w:left w:w="0" w:type="dxa"/>
              <w:right w:w="0" w:type="dxa"/>
            </w:tcMar>
            <w:vAlign w:val="center"/>
          </w:tcPr>
          <w:p w14:paraId="5D18D0C3" w14:textId="77777777" w:rsidR="00D81916" w:rsidRPr="007E30FA" w:rsidRDefault="00D81916" w:rsidP="00C71524">
            <w:pPr>
              <w:jc w:val="center"/>
              <w:rPr>
                <w:sz w:val="16"/>
                <w:szCs w:val="16"/>
              </w:rPr>
            </w:pPr>
          </w:p>
        </w:tc>
        <w:tc>
          <w:tcPr>
            <w:tcW w:w="415" w:type="dxa"/>
            <w:tcMar>
              <w:left w:w="0" w:type="dxa"/>
              <w:right w:w="0" w:type="dxa"/>
            </w:tcMar>
            <w:vAlign w:val="center"/>
          </w:tcPr>
          <w:p w14:paraId="1C0DC047" w14:textId="77777777" w:rsidR="00D81916" w:rsidRPr="007E30FA" w:rsidRDefault="00D81916" w:rsidP="00C71524">
            <w:pPr>
              <w:jc w:val="center"/>
              <w:rPr>
                <w:sz w:val="16"/>
                <w:szCs w:val="16"/>
              </w:rPr>
            </w:pPr>
          </w:p>
        </w:tc>
        <w:tc>
          <w:tcPr>
            <w:tcW w:w="415" w:type="dxa"/>
            <w:tcMar>
              <w:left w:w="0" w:type="dxa"/>
              <w:right w:w="0" w:type="dxa"/>
            </w:tcMar>
            <w:vAlign w:val="center"/>
          </w:tcPr>
          <w:p w14:paraId="56962BCC" w14:textId="77777777" w:rsidR="00D81916" w:rsidRPr="007E30FA" w:rsidRDefault="00D81916" w:rsidP="00C71524">
            <w:pPr>
              <w:jc w:val="center"/>
              <w:rPr>
                <w:sz w:val="16"/>
                <w:szCs w:val="16"/>
              </w:rPr>
            </w:pPr>
          </w:p>
        </w:tc>
        <w:tc>
          <w:tcPr>
            <w:tcW w:w="415" w:type="dxa"/>
            <w:shd w:val="clear" w:color="auto" w:fill="000000"/>
            <w:tcMar>
              <w:left w:w="0" w:type="dxa"/>
              <w:right w:w="0" w:type="dxa"/>
            </w:tcMar>
            <w:vAlign w:val="center"/>
          </w:tcPr>
          <w:p w14:paraId="5A1B204D" w14:textId="77777777" w:rsidR="00D81916" w:rsidRPr="00036D1C" w:rsidRDefault="00D81916" w:rsidP="00C71524">
            <w:pPr>
              <w:jc w:val="center"/>
              <w:rPr>
                <w:color w:val="FFFFFF"/>
                <w:sz w:val="16"/>
                <w:szCs w:val="16"/>
              </w:rPr>
            </w:pPr>
          </w:p>
        </w:tc>
        <w:tc>
          <w:tcPr>
            <w:tcW w:w="415" w:type="dxa"/>
            <w:tcBorders>
              <w:right w:val="single" w:sz="4" w:space="0" w:color="auto"/>
            </w:tcBorders>
            <w:tcMar>
              <w:left w:w="0" w:type="dxa"/>
              <w:right w:w="0" w:type="dxa"/>
            </w:tcMar>
            <w:vAlign w:val="center"/>
          </w:tcPr>
          <w:p w14:paraId="5DB31917" w14:textId="77777777" w:rsidR="00D81916" w:rsidRPr="007E30FA" w:rsidRDefault="00D81916" w:rsidP="00C71524">
            <w:pPr>
              <w:jc w:val="center"/>
              <w:rPr>
                <w:sz w:val="16"/>
                <w:szCs w:val="16"/>
              </w:rPr>
            </w:pPr>
          </w:p>
        </w:tc>
        <w:tc>
          <w:tcPr>
            <w:tcW w:w="415" w:type="dxa"/>
            <w:tcBorders>
              <w:left w:val="single" w:sz="4" w:space="0" w:color="auto"/>
              <w:right w:val="single" w:sz="4" w:space="0" w:color="auto"/>
            </w:tcBorders>
            <w:tcMar>
              <w:left w:w="0" w:type="dxa"/>
              <w:right w:w="0" w:type="dxa"/>
            </w:tcMar>
            <w:vAlign w:val="center"/>
          </w:tcPr>
          <w:p w14:paraId="3AD66F82" w14:textId="77777777" w:rsidR="00D81916" w:rsidRPr="007E30FA" w:rsidRDefault="00D81916" w:rsidP="00C71524">
            <w:pPr>
              <w:jc w:val="center"/>
              <w:rPr>
                <w:sz w:val="16"/>
                <w:szCs w:val="16"/>
              </w:rPr>
            </w:pPr>
          </w:p>
        </w:tc>
        <w:tc>
          <w:tcPr>
            <w:tcW w:w="415" w:type="dxa"/>
            <w:tcBorders>
              <w:left w:val="single" w:sz="4" w:space="0" w:color="auto"/>
            </w:tcBorders>
            <w:tcMar>
              <w:left w:w="0" w:type="dxa"/>
              <w:right w:w="0" w:type="dxa"/>
            </w:tcMar>
            <w:vAlign w:val="center"/>
          </w:tcPr>
          <w:p w14:paraId="4F809422" w14:textId="77777777" w:rsidR="00D81916" w:rsidRPr="007E30FA" w:rsidRDefault="00D81916" w:rsidP="00C71524">
            <w:pPr>
              <w:jc w:val="center"/>
              <w:rPr>
                <w:sz w:val="16"/>
                <w:szCs w:val="16"/>
              </w:rPr>
            </w:pPr>
          </w:p>
        </w:tc>
        <w:tc>
          <w:tcPr>
            <w:tcW w:w="415" w:type="dxa"/>
            <w:tcBorders>
              <w:right w:val="triple" w:sz="4" w:space="0" w:color="auto"/>
            </w:tcBorders>
            <w:shd w:val="clear" w:color="auto" w:fill="000000" w:themeFill="text1"/>
            <w:tcMar>
              <w:left w:w="0" w:type="dxa"/>
              <w:right w:w="0" w:type="dxa"/>
            </w:tcMar>
            <w:vAlign w:val="center"/>
          </w:tcPr>
          <w:p w14:paraId="12BFC840" w14:textId="644F1BE4" w:rsidR="00D81916" w:rsidRPr="007E30FA" w:rsidRDefault="0094570A" w:rsidP="00C71524">
            <w:pPr>
              <w:jc w:val="center"/>
              <w:rPr>
                <w:sz w:val="16"/>
                <w:szCs w:val="16"/>
              </w:rPr>
            </w:pPr>
            <w:r w:rsidRPr="00383AE6">
              <w:rPr>
                <w:color w:val="FFFFFF" w:themeColor="background1"/>
                <w:sz w:val="16"/>
                <w:szCs w:val="16"/>
              </w:rPr>
              <w:t>1</w:t>
            </w:r>
          </w:p>
        </w:tc>
        <w:tc>
          <w:tcPr>
            <w:tcW w:w="415" w:type="dxa"/>
            <w:tcBorders>
              <w:left w:val="triple" w:sz="4" w:space="0" w:color="auto"/>
              <w:right w:val="single" w:sz="4" w:space="0" w:color="auto"/>
            </w:tcBorders>
            <w:tcMar>
              <w:left w:w="0" w:type="dxa"/>
              <w:right w:w="0" w:type="dxa"/>
            </w:tcMar>
            <w:vAlign w:val="center"/>
          </w:tcPr>
          <w:p w14:paraId="6272084E" w14:textId="77777777" w:rsidR="00D81916" w:rsidRPr="007E30FA" w:rsidRDefault="00D81916" w:rsidP="00C71524">
            <w:pPr>
              <w:jc w:val="center"/>
              <w:rPr>
                <w:sz w:val="16"/>
                <w:szCs w:val="16"/>
              </w:rPr>
            </w:pPr>
          </w:p>
        </w:tc>
        <w:tc>
          <w:tcPr>
            <w:tcW w:w="415" w:type="dxa"/>
            <w:tcBorders>
              <w:left w:val="single" w:sz="4" w:space="0" w:color="auto"/>
              <w:right w:val="single" w:sz="4" w:space="0" w:color="auto"/>
            </w:tcBorders>
            <w:shd w:val="solid" w:color="auto" w:fill="31849B"/>
            <w:tcMar>
              <w:left w:w="0" w:type="dxa"/>
              <w:right w:w="0" w:type="dxa"/>
            </w:tcMar>
            <w:vAlign w:val="center"/>
          </w:tcPr>
          <w:p w14:paraId="4BB575FF" w14:textId="77777777" w:rsidR="00D81916" w:rsidRPr="00036D1C" w:rsidRDefault="00D81916" w:rsidP="00C71524">
            <w:pPr>
              <w:jc w:val="center"/>
              <w:rPr>
                <w:color w:val="FFFFFF"/>
                <w:sz w:val="16"/>
                <w:szCs w:val="16"/>
              </w:rPr>
            </w:pPr>
          </w:p>
        </w:tc>
        <w:tc>
          <w:tcPr>
            <w:tcW w:w="415" w:type="dxa"/>
            <w:tcBorders>
              <w:left w:val="single" w:sz="4" w:space="0" w:color="auto"/>
              <w:right w:val="single" w:sz="4" w:space="0" w:color="auto"/>
            </w:tcBorders>
            <w:tcMar>
              <w:left w:w="0" w:type="dxa"/>
              <w:right w:w="0" w:type="dxa"/>
            </w:tcMar>
            <w:vAlign w:val="center"/>
          </w:tcPr>
          <w:p w14:paraId="0B7C936D" w14:textId="77777777" w:rsidR="00D81916" w:rsidRPr="007E30FA" w:rsidRDefault="00D81916" w:rsidP="00C71524">
            <w:pPr>
              <w:jc w:val="center"/>
              <w:rPr>
                <w:sz w:val="16"/>
                <w:szCs w:val="16"/>
              </w:rPr>
            </w:pPr>
          </w:p>
        </w:tc>
        <w:tc>
          <w:tcPr>
            <w:tcW w:w="415" w:type="dxa"/>
            <w:tcBorders>
              <w:left w:val="single" w:sz="4" w:space="0" w:color="auto"/>
              <w:right w:val="single" w:sz="4" w:space="0" w:color="auto"/>
            </w:tcBorders>
            <w:tcMar>
              <w:left w:w="0" w:type="dxa"/>
              <w:right w:w="0" w:type="dxa"/>
            </w:tcMar>
            <w:vAlign w:val="center"/>
          </w:tcPr>
          <w:p w14:paraId="453083A1" w14:textId="77777777" w:rsidR="00D81916" w:rsidRPr="007E30FA" w:rsidRDefault="00D81916" w:rsidP="00C71524">
            <w:pPr>
              <w:jc w:val="center"/>
              <w:rPr>
                <w:sz w:val="16"/>
                <w:szCs w:val="16"/>
              </w:rPr>
            </w:pPr>
          </w:p>
        </w:tc>
        <w:tc>
          <w:tcPr>
            <w:tcW w:w="415" w:type="dxa"/>
            <w:tcBorders>
              <w:left w:val="single" w:sz="4" w:space="0" w:color="auto"/>
            </w:tcBorders>
            <w:tcMar>
              <w:left w:w="0" w:type="dxa"/>
              <w:right w:w="0" w:type="dxa"/>
            </w:tcMar>
            <w:vAlign w:val="center"/>
          </w:tcPr>
          <w:p w14:paraId="713698D1" w14:textId="77777777" w:rsidR="00D81916" w:rsidRPr="007E30FA" w:rsidRDefault="00D81916" w:rsidP="00C71524">
            <w:pPr>
              <w:jc w:val="center"/>
              <w:rPr>
                <w:i/>
                <w:sz w:val="16"/>
                <w:szCs w:val="16"/>
              </w:rPr>
            </w:pPr>
          </w:p>
        </w:tc>
      </w:tr>
      <w:tr w:rsidR="00C8161D" w14:paraId="55E5E689" w14:textId="77777777" w:rsidTr="00C71524">
        <w:trPr>
          <w:cantSplit/>
          <w:trHeight w:val="284"/>
        </w:trPr>
        <w:tc>
          <w:tcPr>
            <w:tcW w:w="1002" w:type="dxa"/>
            <w:shd w:val="clear" w:color="auto" w:fill="D9D9D9"/>
            <w:tcMar>
              <w:left w:w="0" w:type="dxa"/>
              <w:right w:w="0" w:type="dxa"/>
            </w:tcMar>
            <w:vAlign w:val="center"/>
          </w:tcPr>
          <w:p w14:paraId="6D8A896B" w14:textId="77777777" w:rsidR="00C71524" w:rsidRPr="00F81AA0" w:rsidRDefault="00C71524" w:rsidP="00C71524">
            <w:pPr>
              <w:pStyle w:val="BodyTextIndent"/>
              <w:ind w:left="0" w:right="-90"/>
              <w:rPr>
                <w:rFonts w:ascii="Arial Narrow" w:hAnsi="Arial Narrow"/>
                <w:color w:val="auto"/>
                <w:sz w:val="20"/>
              </w:rPr>
            </w:pPr>
            <w:r w:rsidRPr="00F81AA0">
              <w:rPr>
                <w:rFonts w:ascii="Arial Narrow" w:hAnsi="Arial Narrow"/>
                <w:b/>
                <w:bCs w:val="0"/>
                <w:color w:val="auto"/>
                <w:sz w:val="20"/>
              </w:rPr>
              <w:t>Year Two</w:t>
            </w:r>
          </w:p>
        </w:tc>
        <w:tc>
          <w:tcPr>
            <w:tcW w:w="3070" w:type="dxa"/>
            <w:shd w:val="clear" w:color="auto" w:fill="D9D9D9"/>
            <w:tcMar>
              <w:left w:w="0" w:type="dxa"/>
              <w:right w:w="0" w:type="dxa"/>
            </w:tcMar>
            <w:vAlign w:val="center"/>
          </w:tcPr>
          <w:p w14:paraId="76C6CC32" w14:textId="77777777" w:rsidR="00C71524" w:rsidRDefault="00C71524" w:rsidP="00C71524">
            <w:pPr>
              <w:pStyle w:val="BodyTextIndent"/>
              <w:ind w:left="0" w:right="-90"/>
              <w:rPr>
                <w:rFonts w:ascii="Arial Narrow" w:hAnsi="Arial Narrow"/>
                <w:b/>
                <w:bCs w:val="0"/>
                <w:sz w:val="20"/>
              </w:rPr>
            </w:pPr>
            <w:r>
              <w:rPr>
                <w:rFonts w:ascii="Arial Narrow" w:hAnsi="Arial Narrow"/>
                <w:b/>
                <w:bCs w:val="0"/>
                <w:sz w:val="20"/>
              </w:rPr>
              <w:t xml:space="preserve"> </w:t>
            </w:r>
          </w:p>
        </w:tc>
        <w:tc>
          <w:tcPr>
            <w:tcW w:w="414" w:type="dxa"/>
            <w:shd w:val="clear" w:color="auto" w:fill="D9D9D9"/>
            <w:tcMar>
              <w:left w:w="0" w:type="dxa"/>
              <w:right w:w="0" w:type="dxa"/>
            </w:tcMar>
            <w:vAlign w:val="center"/>
          </w:tcPr>
          <w:p w14:paraId="4394A3F5" w14:textId="77777777" w:rsidR="00C71524" w:rsidRPr="007E30FA" w:rsidRDefault="00C71524" w:rsidP="00C71524">
            <w:pPr>
              <w:jc w:val="center"/>
              <w:rPr>
                <w:sz w:val="16"/>
                <w:szCs w:val="16"/>
              </w:rPr>
            </w:pPr>
          </w:p>
        </w:tc>
        <w:tc>
          <w:tcPr>
            <w:tcW w:w="414" w:type="dxa"/>
            <w:shd w:val="clear" w:color="auto" w:fill="D9D9D9"/>
            <w:tcMar>
              <w:left w:w="0" w:type="dxa"/>
              <w:right w:w="0" w:type="dxa"/>
            </w:tcMar>
            <w:vAlign w:val="center"/>
          </w:tcPr>
          <w:p w14:paraId="3862C958" w14:textId="77777777" w:rsidR="00C71524" w:rsidRPr="007E30FA" w:rsidRDefault="00C71524" w:rsidP="00C71524">
            <w:pPr>
              <w:jc w:val="center"/>
              <w:rPr>
                <w:sz w:val="16"/>
                <w:szCs w:val="16"/>
              </w:rPr>
            </w:pPr>
          </w:p>
        </w:tc>
        <w:tc>
          <w:tcPr>
            <w:tcW w:w="414" w:type="dxa"/>
            <w:shd w:val="clear" w:color="auto" w:fill="D9D9D9"/>
            <w:tcMar>
              <w:left w:w="0" w:type="dxa"/>
              <w:right w:w="0" w:type="dxa"/>
            </w:tcMar>
            <w:vAlign w:val="center"/>
          </w:tcPr>
          <w:p w14:paraId="40D2F88E" w14:textId="77777777" w:rsidR="00C71524" w:rsidRPr="007E30FA" w:rsidRDefault="00C71524" w:rsidP="00C71524">
            <w:pPr>
              <w:jc w:val="center"/>
              <w:rPr>
                <w:sz w:val="16"/>
                <w:szCs w:val="16"/>
              </w:rPr>
            </w:pPr>
          </w:p>
        </w:tc>
        <w:tc>
          <w:tcPr>
            <w:tcW w:w="414" w:type="dxa"/>
            <w:shd w:val="clear" w:color="auto" w:fill="D9D9D9"/>
            <w:tcMar>
              <w:left w:w="0" w:type="dxa"/>
              <w:right w:w="0" w:type="dxa"/>
            </w:tcMar>
            <w:vAlign w:val="center"/>
          </w:tcPr>
          <w:p w14:paraId="78963347" w14:textId="77777777" w:rsidR="00C71524" w:rsidRPr="007E30FA" w:rsidRDefault="00C71524" w:rsidP="00C71524">
            <w:pPr>
              <w:jc w:val="center"/>
              <w:rPr>
                <w:sz w:val="16"/>
                <w:szCs w:val="16"/>
              </w:rPr>
            </w:pPr>
          </w:p>
        </w:tc>
        <w:tc>
          <w:tcPr>
            <w:tcW w:w="414" w:type="dxa"/>
            <w:shd w:val="clear" w:color="auto" w:fill="D9D9D9"/>
            <w:tcMar>
              <w:left w:w="0" w:type="dxa"/>
              <w:right w:w="0" w:type="dxa"/>
            </w:tcMar>
            <w:vAlign w:val="center"/>
          </w:tcPr>
          <w:p w14:paraId="353A26E0" w14:textId="77777777" w:rsidR="00C71524" w:rsidRPr="007E30FA" w:rsidRDefault="00C71524" w:rsidP="00C71524">
            <w:pPr>
              <w:jc w:val="center"/>
              <w:rPr>
                <w:sz w:val="16"/>
                <w:szCs w:val="16"/>
              </w:rPr>
            </w:pPr>
          </w:p>
        </w:tc>
        <w:tc>
          <w:tcPr>
            <w:tcW w:w="415" w:type="dxa"/>
            <w:shd w:val="clear" w:color="auto" w:fill="D9D9D9"/>
            <w:tcMar>
              <w:left w:w="0" w:type="dxa"/>
              <w:right w:w="0" w:type="dxa"/>
            </w:tcMar>
            <w:vAlign w:val="center"/>
          </w:tcPr>
          <w:p w14:paraId="12F2316D" w14:textId="77777777" w:rsidR="00C71524" w:rsidRPr="007E30FA" w:rsidRDefault="00C71524" w:rsidP="00C71524">
            <w:pPr>
              <w:jc w:val="center"/>
              <w:rPr>
                <w:sz w:val="16"/>
                <w:szCs w:val="16"/>
              </w:rPr>
            </w:pPr>
          </w:p>
        </w:tc>
        <w:tc>
          <w:tcPr>
            <w:tcW w:w="415" w:type="dxa"/>
            <w:shd w:val="clear" w:color="auto" w:fill="D9D9D9"/>
            <w:tcMar>
              <w:left w:w="0" w:type="dxa"/>
              <w:right w:w="0" w:type="dxa"/>
            </w:tcMar>
            <w:vAlign w:val="center"/>
          </w:tcPr>
          <w:p w14:paraId="705ED219" w14:textId="77777777" w:rsidR="00C71524" w:rsidRPr="007E30FA" w:rsidRDefault="00C71524" w:rsidP="00C71524">
            <w:pPr>
              <w:jc w:val="center"/>
              <w:rPr>
                <w:sz w:val="16"/>
                <w:szCs w:val="16"/>
              </w:rPr>
            </w:pPr>
          </w:p>
        </w:tc>
        <w:tc>
          <w:tcPr>
            <w:tcW w:w="415" w:type="dxa"/>
            <w:shd w:val="clear" w:color="auto" w:fill="D9D9D9"/>
            <w:tcMar>
              <w:left w:w="0" w:type="dxa"/>
              <w:right w:w="0" w:type="dxa"/>
            </w:tcMar>
            <w:vAlign w:val="center"/>
          </w:tcPr>
          <w:p w14:paraId="00AF0F6F" w14:textId="77777777" w:rsidR="00C71524" w:rsidRPr="007E30FA" w:rsidRDefault="00C71524" w:rsidP="00C71524">
            <w:pPr>
              <w:jc w:val="center"/>
              <w:rPr>
                <w:sz w:val="16"/>
                <w:szCs w:val="16"/>
              </w:rPr>
            </w:pPr>
          </w:p>
        </w:tc>
        <w:tc>
          <w:tcPr>
            <w:tcW w:w="415" w:type="dxa"/>
            <w:shd w:val="clear" w:color="auto" w:fill="D9D9D9"/>
            <w:tcMar>
              <w:left w:w="0" w:type="dxa"/>
              <w:right w:w="0" w:type="dxa"/>
            </w:tcMar>
            <w:vAlign w:val="center"/>
          </w:tcPr>
          <w:p w14:paraId="56EFBCA9" w14:textId="77777777" w:rsidR="00C71524" w:rsidRPr="007E30FA" w:rsidRDefault="00C71524" w:rsidP="00C71524">
            <w:pPr>
              <w:jc w:val="center"/>
              <w:rPr>
                <w:sz w:val="16"/>
                <w:szCs w:val="16"/>
              </w:rPr>
            </w:pPr>
          </w:p>
        </w:tc>
        <w:tc>
          <w:tcPr>
            <w:tcW w:w="415" w:type="dxa"/>
            <w:shd w:val="clear" w:color="auto" w:fill="D9D9D9"/>
            <w:tcMar>
              <w:left w:w="0" w:type="dxa"/>
              <w:right w:w="0" w:type="dxa"/>
            </w:tcMar>
            <w:vAlign w:val="center"/>
          </w:tcPr>
          <w:p w14:paraId="46258719" w14:textId="77777777" w:rsidR="00C71524" w:rsidRPr="007E30FA" w:rsidRDefault="00C71524" w:rsidP="00C71524">
            <w:pPr>
              <w:jc w:val="center"/>
              <w:rPr>
                <w:sz w:val="16"/>
                <w:szCs w:val="16"/>
              </w:rPr>
            </w:pPr>
          </w:p>
        </w:tc>
        <w:tc>
          <w:tcPr>
            <w:tcW w:w="415" w:type="dxa"/>
            <w:shd w:val="clear" w:color="auto" w:fill="D9D9D9"/>
            <w:tcMar>
              <w:left w:w="0" w:type="dxa"/>
              <w:right w:w="0" w:type="dxa"/>
            </w:tcMar>
            <w:vAlign w:val="center"/>
          </w:tcPr>
          <w:p w14:paraId="28BC9802" w14:textId="77777777" w:rsidR="00C71524" w:rsidRPr="007E30FA" w:rsidRDefault="00C71524" w:rsidP="00C71524">
            <w:pPr>
              <w:jc w:val="center"/>
              <w:rPr>
                <w:sz w:val="16"/>
                <w:szCs w:val="16"/>
              </w:rPr>
            </w:pPr>
          </w:p>
        </w:tc>
        <w:tc>
          <w:tcPr>
            <w:tcW w:w="415" w:type="dxa"/>
            <w:tcBorders>
              <w:right w:val="triple" w:sz="4" w:space="0" w:color="auto"/>
            </w:tcBorders>
            <w:shd w:val="clear" w:color="auto" w:fill="D9D9D9"/>
            <w:tcMar>
              <w:left w:w="0" w:type="dxa"/>
              <w:right w:w="0" w:type="dxa"/>
            </w:tcMar>
            <w:vAlign w:val="center"/>
          </w:tcPr>
          <w:p w14:paraId="66205AF8" w14:textId="77777777" w:rsidR="00C71524" w:rsidRPr="007E30FA" w:rsidRDefault="00C71524" w:rsidP="00C71524">
            <w:pPr>
              <w:jc w:val="center"/>
              <w:rPr>
                <w:sz w:val="16"/>
                <w:szCs w:val="16"/>
              </w:rPr>
            </w:pPr>
          </w:p>
        </w:tc>
        <w:tc>
          <w:tcPr>
            <w:tcW w:w="415" w:type="dxa"/>
            <w:tcBorders>
              <w:left w:val="nil"/>
            </w:tcBorders>
            <w:shd w:val="clear" w:color="auto" w:fill="D9D9D9"/>
            <w:tcMar>
              <w:left w:w="0" w:type="dxa"/>
              <w:right w:w="0" w:type="dxa"/>
            </w:tcMar>
            <w:vAlign w:val="center"/>
          </w:tcPr>
          <w:p w14:paraId="024EB88F" w14:textId="77777777" w:rsidR="00C71524" w:rsidRPr="007E30FA" w:rsidRDefault="00C71524" w:rsidP="00C71524">
            <w:pPr>
              <w:jc w:val="center"/>
              <w:rPr>
                <w:sz w:val="16"/>
                <w:szCs w:val="16"/>
              </w:rPr>
            </w:pPr>
          </w:p>
        </w:tc>
        <w:tc>
          <w:tcPr>
            <w:tcW w:w="415" w:type="dxa"/>
            <w:shd w:val="clear" w:color="auto" w:fill="D9D9D9"/>
            <w:tcMar>
              <w:left w:w="0" w:type="dxa"/>
              <w:right w:w="0" w:type="dxa"/>
            </w:tcMar>
            <w:vAlign w:val="center"/>
          </w:tcPr>
          <w:p w14:paraId="210AFEF9" w14:textId="77777777" w:rsidR="00C71524" w:rsidRPr="007E30FA" w:rsidRDefault="00C71524" w:rsidP="00C71524">
            <w:pPr>
              <w:jc w:val="center"/>
              <w:rPr>
                <w:sz w:val="16"/>
                <w:szCs w:val="16"/>
              </w:rPr>
            </w:pPr>
          </w:p>
        </w:tc>
        <w:tc>
          <w:tcPr>
            <w:tcW w:w="415" w:type="dxa"/>
            <w:tcBorders>
              <w:bottom w:val="single" w:sz="4" w:space="0" w:color="auto"/>
            </w:tcBorders>
            <w:shd w:val="clear" w:color="auto" w:fill="D9D9D9"/>
            <w:tcMar>
              <w:left w:w="0" w:type="dxa"/>
              <w:right w:w="0" w:type="dxa"/>
            </w:tcMar>
            <w:vAlign w:val="center"/>
          </w:tcPr>
          <w:p w14:paraId="3DE452B4" w14:textId="77777777" w:rsidR="00C71524" w:rsidRPr="007E30FA" w:rsidRDefault="00C71524" w:rsidP="00C71524">
            <w:pPr>
              <w:jc w:val="center"/>
              <w:rPr>
                <w:spacing w:val="-10"/>
                <w:sz w:val="16"/>
                <w:szCs w:val="16"/>
              </w:rPr>
            </w:pPr>
          </w:p>
        </w:tc>
        <w:tc>
          <w:tcPr>
            <w:tcW w:w="415" w:type="dxa"/>
            <w:tcBorders>
              <w:bottom w:val="single" w:sz="4" w:space="0" w:color="auto"/>
            </w:tcBorders>
            <w:shd w:val="clear" w:color="auto" w:fill="D9D9D9"/>
            <w:tcMar>
              <w:left w:w="0" w:type="dxa"/>
              <w:right w:w="0" w:type="dxa"/>
            </w:tcMar>
            <w:vAlign w:val="center"/>
          </w:tcPr>
          <w:p w14:paraId="7B458F5D" w14:textId="77777777" w:rsidR="00C71524" w:rsidRPr="007E30FA" w:rsidRDefault="00C71524" w:rsidP="00C71524">
            <w:pPr>
              <w:jc w:val="center"/>
              <w:rPr>
                <w:sz w:val="16"/>
                <w:szCs w:val="16"/>
              </w:rPr>
            </w:pPr>
          </w:p>
        </w:tc>
        <w:tc>
          <w:tcPr>
            <w:tcW w:w="415" w:type="dxa"/>
            <w:tcBorders>
              <w:bottom w:val="single" w:sz="4" w:space="0" w:color="auto"/>
            </w:tcBorders>
            <w:shd w:val="clear" w:color="auto" w:fill="D9D9D9"/>
            <w:tcMar>
              <w:left w:w="0" w:type="dxa"/>
              <w:right w:w="0" w:type="dxa"/>
            </w:tcMar>
            <w:vAlign w:val="center"/>
          </w:tcPr>
          <w:p w14:paraId="3699EA08" w14:textId="77777777" w:rsidR="00C71524" w:rsidRPr="007E30FA" w:rsidRDefault="00C71524" w:rsidP="00C71524">
            <w:pPr>
              <w:jc w:val="center"/>
              <w:rPr>
                <w:sz w:val="16"/>
                <w:szCs w:val="16"/>
              </w:rPr>
            </w:pPr>
          </w:p>
        </w:tc>
        <w:tc>
          <w:tcPr>
            <w:tcW w:w="415" w:type="dxa"/>
            <w:tcBorders>
              <w:bottom w:val="single" w:sz="4" w:space="0" w:color="auto"/>
            </w:tcBorders>
            <w:shd w:val="clear" w:color="auto" w:fill="D9D9D9"/>
            <w:tcMar>
              <w:left w:w="0" w:type="dxa"/>
              <w:right w:w="0" w:type="dxa"/>
            </w:tcMar>
            <w:vAlign w:val="center"/>
          </w:tcPr>
          <w:p w14:paraId="49B40980" w14:textId="77777777" w:rsidR="00C71524" w:rsidRPr="007E30FA" w:rsidRDefault="00C71524" w:rsidP="00C71524">
            <w:pPr>
              <w:jc w:val="center"/>
              <w:rPr>
                <w:sz w:val="16"/>
                <w:szCs w:val="16"/>
              </w:rPr>
            </w:pPr>
          </w:p>
        </w:tc>
        <w:tc>
          <w:tcPr>
            <w:tcW w:w="415" w:type="dxa"/>
            <w:tcBorders>
              <w:bottom w:val="single" w:sz="4" w:space="0" w:color="auto"/>
            </w:tcBorders>
            <w:shd w:val="clear" w:color="auto" w:fill="D9D9D9"/>
            <w:tcMar>
              <w:left w:w="0" w:type="dxa"/>
              <w:right w:w="0" w:type="dxa"/>
            </w:tcMar>
            <w:vAlign w:val="center"/>
          </w:tcPr>
          <w:p w14:paraId="1ADD501D" w14:textId="77777777" w:rsidR="00C71524" w:rsidRPr="007E30FA" w:rsidRDefault="00C71524" w:rsidP="00C71524">
            <w:pPr>
              <w:jc w:val="center"/>
              <w:rPr>
                <w:sz w:val="16"/>
                <w:szCs w:val="16"/>
              </w:rPr>
            </w:pPr>
          </w:p>
        </w:tc>
        <w:tc>
          <w:tcPr>
            <w:tcW w:w="415" w:type="dxa"/>
            <w:tcBorders>
              <w:bottom w:val="single" w:sz="4" w:space="0" w:color="auto"/>
            </w:tcBorders>
            <w:shd w:val="clear" w:color="auto" w:fill="D9D9D9"/>
            <w:tcMar>
              <w:left w:w="0" w:type="dxa"/>
              <w:right w:w="0" w:type="dxa"/>
            </w:tcMar>
            <w:vAlign w:val="center"/>
          </w:tcPr>
          <w:p w14:paraId="37572F7E" w14:textId="77777777" w:rsidR="00C71524" w:rsidRPr="007E30FA" w:rsidRDefault="00C71524" w:rsidP="00C71524">
            <w:pPr>
              <w:jc w:val="center"/>
              <w:rPr>
                <w:sz w:val="16"/>
                <w:szCs w:val="16"/>
              </w:rPr>
            </w:pPr>
          </w:p>
        </w:tc>
        <w:tc>
          <w:tcPr>
            <w:tcW w:w="415" w:type="dxa"/>
            <w:tcBorders>
              <w:bottom w:val="single" w:sz="4" w:space="0" w:color="auto"/>
              <w:right w:val="single" w:sz="4" w:space="0" w:color="auto"/>
            </w:tcBorders>
            <w:shd w:val="clear" w:color="auto" w:fill="D9D9D9"/>
            <w:tcMar>
              <w:left w:w="0" w:type="dxa"/>
              <w:right w:w="0" w:type="dxa"/>
            </w:tcMar>
            <w:vAlign w:val="center"/>
          </w:tcPr>
          <w:p w14:paraId="26C5CF24" w14:textId="77777777" w:rsidR="00C71524" w:rsidRPr="007E30FA" w:rsidRDefault="00C71524" w:rsidP="00C71524">
            <w:pPr>
              <w:jc w:val="center"/>
              <w:rPr>
                <w:sz w:val="16"/>
                <w:szCs w:val="16"/>
              </w:rPr>
            </w:pPr>
          </w:p>
        </w:tc>
        <w:tc>
          <w:tcPr>
            <w:tcW w:w="415" w:type="dxa"/>
            <w:tcBorders>
              <w:left w:val="single" w:sz="4" w:space="0" w:color="auto"/>
              <w:right w:val="single" w:sz="4" w:space="0" w:color="auto"/>
            </w:tcBorders>
            <w:shd w:val="clear" w:color="auto" w:fill="D9D9D9"/>
            <w:tcMar>
              <w:left w:w="0" w:type="dxa"/>
              <w:right w:w="0" w:type="dxa"/>
            </w:tcMar>
            <w:vAlign w:val="center"/>
          </w:tcPr>
          <w:p w14:paraId="0DA84DCE" w14:textId="77777777" w:rsidR="00C71524" w:rsidRPr="007E30FA" w:rsidRDefault="00C71524" w:rsidP="00C71524">
            <w:pPr>
              <w:jc w:val="center"/>
              <w:rPr>
                <w:sz w:val="16"/>
                <w:szCs w:val="16"/>
              </w:rPr>
            </w:pPr>
          </w:p>
        </w:tc>
        <w:tc>
          <w:tcPr>
            <w:tcW w:w="415" w:type="dxa"/>
            <w:tcBorders>
              <w:left w:val="single" w:sz="4" w:space="0" w:color="auto"/>
            </w:tcBorders>
            <w:shd w:val="clear" w:color="auto" w:fill="D9D9D9"/>
            <w:tcMar>
              <w:left w:w="0" w:type="dxa"/>
              <w:right w:w="0" w:type="dxa"/>
            </w:tcMar>
            <w:vAlign w:val="center"/>
          </w:tcPr>
          <w:p w14:paraId="0CBD9462" w14:textId="77777777" w:rsidR="00C71524" w:rsidRPr="007E30FA" w:rsidRDefault="00C71524" w:rsidP="00C71524">
            <w:pPr>
              <w:jc w:val="center"/>
              <w:rPr>
                <w:sz w:val="16"/>
                <w:szCs w:val="16"/>
              </w:rPr>
            </w:pPr>
          </w:p>
        </w:tc>
        <w:tc>
          <w:tcPr>
            <w:tcW w:w="415" w:type="dxa"/>
            <w:tcBorders>
              <w:right w:val="triple" w:sz="4" w:space="0" w:color="auto"/>
            </w:tcBorders>
            <w:shd w:val="clear" w:color="auto" w:fill="D9D9D9"/>
            <w:tcMar>
              <w:left w:w="0" w:type="dxa"/>
              <w:right w:w="0" w:type="dxa"/>
            </w:tcMar>
            <w:vAlign w:val="center"/>
          </w:tcPr>
          <w:p w14:paraId="5FF21E16" w14:textId="77777777" w:rsidR="00C71524" w:rsidRPr="007E30FA" w:rsidRDefault="00C71524" w:rsidP="00C71524">
            <w:pPr>
              <w:jc w:val="center"/>
              <w:rPr>
                <w:sz w:val="16"/>
                <w:szCs w:val="16"/>
              </w:rPr>
            </w:pPr>
          </w:p>
        </w:tc>
        <w:tc>
          <w:tcPr>
            <w:tcW w:w="415" w:type="dxa"/>
            <w:tcBorders>
              <w:left w:val="triple" w:sz="4" w:space="0" w:color="auto"/>
              <w:right w:val="single" w:sz="4" w:space="0" w:color="auto"/>
            </w:tcBorders>
            <w:shd w:val="clear" w:color="auto" w:fill="D9D9D9"/>
            <w:tcMar>
              <w:left w:w="0" w:type="dxa"/>
              <w:right w:w="0" w:type="dxa"/>
            </w:tcMar>
            <w:vAlign w:val="center"/>
          </w:tcPr>
          <w:p w14:paraId="66790B74" w14:textId="77777777" w:rsidR="00C71524" w:rsidRPr="007E30FA" w:rsidRDefault="00C71524" w:rsidP="00C71524">
            <w:pPr>
              <w:jc w:val="center"/>
              <w:rPr>
                <w:sz w:val="16"/>
                <w:szCs w:val="16"/>
              </w:rPr>
            </w:pPr>
          </w:p>
        </w:tc>
        <w:tc>
          <w:tcPr>
            <w:tcW w:w="415" w:type="dxa"/>
            <w:tcBorders>
              <w:left w:val="single" w:sz="4" w:space="0" w:color="auto"/>
              <w:right w:val="single" w:sz="4" w:space="0" w:color="auto"/>
            </w:tcBorders>
            <w:shd w:val="clear" w:color="auto" w:fill="D9D9D9"/>
            <w:tcMar>
              <w:left w:w="0" w:type="dxa"/>
              <w:right w:w="0" w:type="dxa"/>
            </w:tcMar>
            <w:vAlign w:val="center"/>
          </w:tcPr>
          <w:p w14:paraId="4CB95CB2" w14:textId="77777777" w:rsidR="00C71524" w:rsidRPr="007E30FA" w:rsidRDefault="00C71524" w:rsidP="00C71524">
            <w:pPr>
              <w:jc w:val="center"/>
              <w:rPr>
                <w:sz w:val="16"/>
                <w:szCs w:val="16"/>
              </w:rPr>
            </w:pPr>
          </w:p>
        </w:tc>
        <w:tc>
          <w:tcPr>
            <w:tcW w:w="415" w:type="dxa"/>
            <w:tcBorders>
              <w:left w:val="single" w:sz="4" w:space="0" w:color="auto"/>
              <w:right w:val="single" w:sz="4" w:space="0" w:color="auto"/>
            </w:tcBorders>
            <w:shd w:val="clear" w:color="auto" w:fill="D9D9D9"/>
            <w:tcMar>
              <w:left w:w="0" w:type="dxa"/>
              <w:right w:w="0" w:type="dxa"/>
            </w:tcMar>
            <w:vAlign w:val="center"/>
          </w:tcPr>
          <w:p w14:paraId="7E2606A8" w14:textId="77777777" w:rsidR="00C71524" w:rsidRPr="007E30FA" w:rsidRDefault="00C71524" w:rsidP="00C71524">
            <w:pPr>
              <w:jc w:val="center"/>
              <w:rPr>
                <w:sz w:val="16"/>
                <w:szCs w:val="16"/>
              </w:rPr>
            </w:pPr>
          </w:p>
        </w:tc>
        <w:tc>
          <w:tcPr>
            <w:tcW w:w="415" w:type="dxa"/>
            <w:tcBorders>
              <w:left w:val="single" w:sz="4" w:space="0" w:color="auto"/>
              <w:right w:val="single" w:sz="4" w:space="0" w:color="auto"/>
            </w:tcBorders>
            <w:shd w:val="clear" w:color="auto" w:fill="D9D9D9"/>
            <w:tcMar>
              <w:left w:w="0" w:type="dxa"/>
              <w:right w:w="0" w:type="dxa"/>
            </w:tcMar>
            <w:vAlign w:val="center"/>
          </w:tcPr>
          <w:p w14:paraId="13DA4DC0" w14:textId="77777777" w:rsidR="00C71524" w:rsidRPr="007E30FA" w:rsidRDefault="00C71524" w:rsidP="00C71524">
            <w:pPr>
              <w:jc w:val="center"/>
              <w:rPr>
                <w:sz w:val="16"/>
                <w:szCs w:val="16"/>
              </w:rPr>
            </w:pPr>
          </w:p>
        </w:tc>
        <w:tc>
          <w:tcPr>
            <w:tcW w:w="415" w:type="dxa"/>
            <w:tcBorders>
              <w:left w:val="single" w:sz="4" w:space="0" w:color="auto"/>
            </w:tcBorders>
            <w:shd w:val="clear" w:color="auto" w:fill="D9D9D9"/>
            <w:tcMar>
              <w:left w:w="0" w:type="dxa"/>
              <w:right w:w="0" w:type="dxa"/>
            </w:tcMar>
            <w:vAlign w:val="center"/>
          </w:tcPr>
          <w:p w14:paraId="38E575D3" w14:textId="77777777" w:rsidR="00C71524" w:rsidRPr="007E30FA" w:rsidRDefault="00C71524" w:rsidP="00C71524">
            <w:pPr>
              <w:jc w:val="center"/>
              <w:rPr>
                <w:i/>
                <w:sz w:val="16"/>
                <w:szCs w:val="16"/>
              </w:rPr>
            </w:pPr>
          </w:p>
        </w:tc>
      </w:tr>
      <w:tr w:rsidR="00C8161D" w14:paraId="5D0A85AA" w14:textId="77777777" w:rsidTr="0094570A">
        <w:trPr>
          <w:cantSplit/>
          <w:trHeight w:val="284"/>
        </w:trPr>
        <w:tc>
          <w:tcPr>
            <w:tcW w:w="1002" w:type="dxa"/>
            <w:shd w:val="clear" w:color="auto" w:fill="auto"/>
            <w:tcMar>
              <w:left w:w="0" w:type="dxa"/>
              <w:right w:w="0" w:type="dxa"/>
            </w:tcMar>
            <w:vAlign w:val="center"/>
          </w:tcPr>
          <w:p w14:paraId="6FC9E92A" w14:textId="77777777" w:rsidR="00C71524" w:rsidRPr="007C6D23" w:rsidRDefault="00C71524" w:rsidP="00C71524">
            <w:pPr>
              <w:pStyle w:val="BodyTextIndent"/>
              <w:ind w:left="0" w:right="-90"/>
              <w:rPr>
                <w:rFonts w:ascii="Arial Narrow" w:hAnsi="Arial Narrow"/>
                <w:color w:val="auto"/>
                <w:sz w:val="20"/>
              </w:rPr>
            </w:pPr>
            <w:r w:rsidRPr="007C6D23">
              <w:rPr>
                <w:rFonts w:ascii="Arial Narrow" w:hAnsi="Arial Narrow"/>
                <w:color w:val="auto"/>
                <w:sz w:val="20"/>
              </w:rPr>
              <w:t>TID13</w:t>
            </w:r>
            <w:r>
              <w:rPr>
                <w:rFonts w:ascii="Arial Narrow" w:hAnsi="Arial Narrow"/>
                <w:color w:val="auto"/>
                <w:sz w:val="20"/>
              </w:rPr>
              <w:t>42</w:t>
            </w:r>
          </w:p>
        </w:tc>
        <w:tc>
          <w:tcPr>
            <w:tcW w:w="3070" w:type="dxa"/>
            <w:shd w:val="clear" w:color="auto" w:fill="auto"/>
            <w:tcMar>
              <w:left w:w="0" w:type="dxa"/>
              <w:right w:w="0" w:type="dxa"/>
            </w:tcMar>
            <w:vAlign w:val="center"/>
          </w:tcPr>
          <w:p w14:paraId="3002D078" w14:textId="77777777" w:rsidR="00C71524" w:rsidRPr="007C6D23" w:rsidRDefault="00C71524" w:rsidP="00C71524">
            <w:pPr>
              <w:pStyle w:val="BodyTextIndent"/>
              <w:ind w:left="0" w:right="-90"/>
              <w:rPr>
                <w:rFonts w:ascii="Arial Narrow" w:hAnsi="Arial Narrow"/>
                <w:color w:val="auto"/>
                <w:sz w:val="20"/>
              </w:rPr>
            </w:pPr>
            <w:r w:rsidRPr="007C6D23">
              <w:rPr>
                <w:rFonts w:ascii="Arial Narrow" w:hAnsi="Arial Narrow"/>
                <w:color w:val="auto"/>
                <w:sz w:val="20"/>
              </w:rPr>
              <w:t xml:space="preserve"> Theoretical and Ethical Studies</w:t>
            </w:r>
          </w:p>
        </w:tc>
        <w:tc>
          <w:tcPr>
            <w:tcW w:w="414" w:type="dxa"/>
            <w:tcMar>
              <w:left w:w="0" w:type="dxa"/>
              <w:right w:w="0" w:type="dxa"/>
            </w:tcMar>
            <w:vAlign w:val="center"/>
          </w:tcPr>
          <w:p w14:paraId="770447C2" w14:textId="77777777" w:rsidR="00C71524" w:rsidRPr="007E30FA" w:rsidRDefault="00C71524" w:rsidP="00C71524">
            <w:pPr>
              <w:jc w:val="center"/>
              <w:rPr>
                <w:sz w:val="16"/>
                <w:szCs w:val="16"/>
              </w:rPr>
            </w:pPr>
          </w:p>
        </w:tc>
        <w:tc>
          <w:tcPr>
            <w:tcW w:w="414" w:type="dxa"/>
            <w:tcMar>
              <w:left w:w="0" w:type="dxa"/>
              <w:right w:w="0" w:type="dxa"/>
            </w:tcMar>
            <w:vAlign w:val="center"/>
          </w:tcPr>
          <w:p w14:paraId="7A41D835" w14:textId="77777777" w:rsidR="00C71524" w:rsidRPr="007E30FA" w:rsidRDefault="00C71524" w:rsidP="00C71524">
            <w:pPr>
              <w:jc w:val="center"/>
              <w:rPr>
                <w:sz w:val="16"/>
                <w:szCs w:val="16"/>
              </w:rPr>
            </w:pPr>
          </w:p>
        </w:tc>
        <w:tc>
          <w:tcPr>
            <w:tcW w:w="414" w:type="dxa"/>
            <w:tcMar>
              <w:left w:w="0" w:type="dxa"/>
              <w:right w:w="0" w:type="dxa"/>
            </w:tcMar>
            <w:vAlign w:val="center"/>
          </w:tcPr>
          <w:p w14:paraId="4B105779" w14:textId="77777777" w:rsidR="00C71524" w:rsidRPr="007E30FA" w:rsidRDefault="00C71524" w:rsidP="00C71524">
            <w:pPr>
              <w:jc w:val="center"/>
              <w:rPr>
                <w:sz w:val="16"/>
                <w:szCs w:val="16"/>
              </w:rPr>
            </w:pPr>
          </w:p>
        </w:tc>
        <w:tc>
          <w:tcPr>
            <w:tcW w:w="414" w:type="dxa"/>
            <w:tcMar>
              <w:left w:w="0" w:type="dxa"/>
              <w:right w:w="0" w:type="dxa"/>
            </w:tcMar>
            <w:vAlign w:val="center"/>
          </w:tcPr>
          <w:p w14:paraId="4CF89E4A" w14:textId="77777777" w:rsidR="00C71524" w:rsidRPr="007E30FA" w:rsidRDefault="00C71524" w:rsidP="00C71524">
            <w:pPr>
              <w:jc w:val="center"/>
              <w:rPr>
                <w:sz w:val="16"/>
                <w:szCs w:val="16"/>
              </w:rPr>
            </w:pPr>
          </w:p>
        </w:tc>
        <w:tc>
          <w:tcPr>
            <w:tcW w:w="414" w:type="dxa"/>
            <w:tcMar>
              <w:left w:w="0" w:type="dxa"/>
              <w:right w:w="0" w:type="dxa"/>
            </w:tcMar>
            <w:vAlign w:val="center"/>
          </w:tcPr>
          <w:p w14:paraId="78DD54D8" w14:textId="77777777" w:rsidR="00C71524" w:rsidRPr="007E30FA" w:rsidRDefault="00C71524" w:rsidP="00C71524">
            <w:pPr>
              <w:jc w:val="center"/>
              <w:rPr>
                <w:sz w:val="16"/>
                <w:szCs w:val="16"/>
              </w:rPr>
            </w:pPr>
          </w:p>
        </w:tc>
        <w:tc>
          <w:tcPr>
            <w:tcW w:w="415" w:type="dxa"/>
            <w:shd w:val="clear" w:color="auto" w:fill="auto"/>
            <w:tcMar>
              <w:left w:w="0" w:type="dxa"/>
              <w:right w:w="0" w:type="dxa"/>
            </w:tcMar>
            <w:vAlign w:val="center"/>
          </w:tcPr>
          <w:p w14:paraId="5E0CEC1C" w14:textId="77777777" w:rsidR="00C71524" w:rsidRPr="007E30FA" w:rsidRDefault="00C71524" w:rsidP="00C71524">
            <w:pPr>
              <w:jc w:val="center"/>
              <w:rPr>
                <w:sz w:val="16"/>
                <w:szCs w:val="16"/>
              </w:rPr>
            </w:pPr>
          </w:p>
        </w:tc>
        <w:tc>
          <w:tcPr>
            <w:tcW w:w="415" w:type="dxa"/>
            <w:shd w:val="clear" w:color="auto" w:fill="auto"/>
            <w:tcMar>
              <w:left w:w="0" w:type="dxa"/>
              <w:right w:w="0" w:type="dxa"/>
            </w:tcMar>
            <w:vAlign w:val="center"/>
          </w:tcPr>
          <w:p w14:paraId="30CAE1F0" w14:textId="77777777" w:rsidR="00C71524" w:rsidRPr="007E30FA" w:rsidRDefault="00C71524" w:rsidP="00C71524">
            <w:pPr>
              <w:jc w:val="center"/>
              <w:rPr>
                <w:sz w:val="16"/>
                <w:szCs w:val="16"/>
              </w:rPr>
            </w:pPr>
          </w:p>
        </w:tc>
        <w:tc>
          <w:tcPr>
            <w:tcW w:w="415" w:type="dxa"/>
            <w:shd w:val="clear" w:color="auto" w:fill="auto"/>
            <w:tcMar>
              <w:left w:w="0" w:type="dxa"/>
              <w:right w:w="0" w:type="dxa"/>
            </w:tcMar>
            <w:vAlign w:val="center"/>
          </w:tcPr>
          <w:p w14:paraId="724A8003" w14:textId="77777777" w:rsidR="00C71524" w:rsidRPr="007E30FA" w:rsidRDefault="00C71524" w:rsidP="00C71524">
            <w:pPr>
              <w:jc w:val="center"/>
              <w:rPr>
                <w:sz w:val="16"/>
                <w:szCs w:val="16"/>
              </w:rPr>
            </w:pPr>
          </w:p>
        </w:tc>
        <w:tc>
          <w:tcPr>
            <w:tcW w:w="415" w:type="dxa"/>
            <w:tcMar>
              <w:left w:w="0" w:type="dxa"/>
              <w:right w:w="0" w:type="dxa"/>
            </w:tcMar>
            <w:vAlign w:val="center"/>
          </w:tcPr>
          <w:p w14:paraId="2F1DEC66" w14:textId="77777777" w:rsidR="00C71524" w:rsidRPr="007E30FA" w:rsidRDefault="00C71524" w:rsidP="00C71524">
            <w:pPr>
              <w:jc w:val="center"/>
              <w:rPr>
                <w:sz w:val="16"/>
                <w:szCs w:val="16"/>
              </w:rPr>
            </w:pPr>
          </w:p>
        </w:tc>
        <w:tc>
          <w:tcPr>
            <w:tcW w:w="415" w:type="dxa"/>
            <w:shd w:val="clear" w:color="auto" w:fill="9BBB59" w:themeFill="accent3"/>
            <w:tcMar>
              <w:left w:w="0" w:type="dxa"/>
              <w:right w:w="0" w:type="dxa"/>
            </w:tcMar>
            <w:vAlign w:val="center"/>
          </w:tcPr>
          <w:p w14:paraId="2A02E1E4" w14:textId="77777777" w:rsidR="00C71524" w:rsidRPr="007E30FA" w:rsidRDefault="00C71524" w:rsidP="00C71524">
            <w:pPr>
              <w:jc w:val="center"/>
              <w:rPr>
                <w:sz w:val="16"/>
                <w:szCs w:val="16"/>
              </w:rPr>
            </w:pPr>
          </w:p>
        </w:tc>
        <w:tc>
          <w:tcPr>
            <w:tcW w:w="415" w:type="dxa"/>
            <w:tcMar>
              <w:left w:w="0" w:type="dxa"/>
              <w:right w:w="0" w:type="dxa"/>
            </w:tcMar>
            <w:vAlign w:val="center"/>
          </w:tcPr>
          <w:p w14:paraId="4BA0C3B1" w14:textId="77777777" w:rsidR="00C71524" w:rsidRPr="007E30FA" w:rsidRDefault="00C71524" w:rsidP="00C71524">
            <w:pPr>
              <w:jc w:val="center"/>
              <w:rPr>
                <w:sz w:val="16"/>
                <w:szCs w:val="16"/>
              </w:rPr>
            </w:pPr>
          </w:p>
        </w:tc>
        <w:tc>
          <w:tcPr>
            <w:tcW w:w="415" w:type="dxa"/>
            <w:tcBorders>
              <w:right w:val="triple" w:sz="4" w:space="0" w:color="auto"/>
            </w:tcBorders>
            <w:shd w:val="clear" w:color="auto" w:fill="000000"/>
            <w:tcMar>
              <w:left w:w="0" w:type="dxa"/>
              <w:right w:w="0" w:type="dxa"/>
            </w:tcMar>
            <w:vAlign w:val="center"/>
          </w:tcPr>
          <w:p w14:paraId="71802B4C" w14:textId="77777777" w:rsidR="00C71524" w:rsidRPr="00036D1C" w:rsidRDefault="00C71524" w:rsidP="00C71524">
            <w:pPr>
              <w:jc w:val="center"/>
              <w:rPr>
                <w:color w:val="FFFFFF"/>
                <w:sz w:val="16"/>
                <w:szCs w:val="16"/>
              </w:rPr>
            </w:pPr>
            <w:r w:rsidRPr="00036D1C">
              <w:rPr>
                <w:color w:val="FFFFFF"/>
                <w:sz w:val="16"/>
                <w:szCs w:val="16"/>
              </w:rPr>
              <w:t>1</w:t>
            </w:r>
          </w:p>
        </w:tc>
        <w:tc>
          <w:tcPr>
            <w:tcW w:w="415" w:type="dxa"/>
            <w:tcBorders>
              <w:left w:val="nil"/>
            </w:tcBorders>
            <w:shd w:val="clear" w:color="auto" w:fill="auto"/>
            <w:tcMar>
              <w:left w:w="0" w:type="dxa"/>
              <w:right w:w="0" w:type="dxa"/>
            </w:tcMar>
            <w:vAlign w:val="center"/>
          </w:tcPr>
          <w:p w14:paraId="5D0A062F" w14:textId="77777777" w:rsidR="00C71524" w:rsidRPr="007E30FA" w:rsidRDefault="00C71524" w:rsidP="00C71524">
            <w:pPr>
              <w:jc w:val="center"/>
              <w:rPr>
                <w:sz w:val="16"/>
                <w:szCs w:val="16"/>
              </w:rPr>
            </w:pPr>
          </w:p>
        </w:tc>
        <w:tc>
          <w:tcPr>
            <w:tcW w:w="415" w:type="dxa"/>
            <w:shd w:val="clear" w:color="auto" w:fill="auto"/>
            <w:tcMar>
              <w:left w:w="0" w:type="dxa"/>
              <w:right w:w="0" w:type="dxa"/>
            </w:tcMar>
            <w:vAlign w:val="center"/>
          </w:tcPr>
          <w:p w14:paraId="649C116A" w14:textId="77777777" w:rsidR="00C71524" w:rsidRPr="007E30FA" w:rsidRDefault="00C71524" w:rsidP="00C71524">
            <w:pPr>
              <w:jc w:val="center"/>
              <w:rPr>
                <w:sz w:val="16"/>
                <w:szCs w:val="16"/>
              </w:rPr>
            </w:pPr>
          </w:p>
        </w:tc>
        <w:tc>
          <w:tcPr>
            <w:tcW w:w="415" w:type="dxa"/>
            <w:shd w:val="clear" w:color="auto" w:fill="auto"/>
            <w:tcMar>
              <w:left w:w="0" w:type="dxa"/>
              <w:right w:w="0" w:type="dxa"/>
            </w:tcMar>
            <w:vAlign w:val="center"/>
          </w:tcPr>
          <w:p w14:paraId="5254EF44" w14:textId="77777777" w:rsidR="00C71524" w:rsidRPr="007E30FA" w:rsidRDefault="00C71524" w:rsidP="00C71524">
            <w:pPr>
              <w:jc w:val="center"/>
              <w:rPr>
                <w:spacing w:val="-10"/>
                <w:sz w:val="16"/>
                <w:szCs w:val="16"/>
              </w:rPr>
            </w:pPr>
          </w:p>
        </w:tc>
        <w:tc>
          <w:tcPr>
            <w:tcW w:w="415" w:type="dxa"/>
            <w:shd w:val="clear" w:color="auto" w:fill="auto"/>
            <w:tcMar>
              <w:left w:w="0" w:type="dxa"/>
              <w:right w:w="0" w:type="dxa"/>
            </w:tcMar>
            <w:vAlign w:val="center"/>
          </w:tcPr>
          <w:p w14:paraId="1F6BE2CA" w14:textId="77777777" w:rsidR="00C71524" w:rsidRPr="007E30FA" w:rsidRDefault="00C71524" w:rsidP="00C71524">
            <w:pPr>
              <w:jc w:val="center"/>
              <w:rPr>
                <w:sz w:val="16"/>
                <w:szCs w:val="16"/>
              </w:rPr>
            </w:pPr>
          </w:p>
        </w:tc>
        <w:tc>
          <w:tcPr>
            <w:tcW w:w="415" w:type="dxa"/>
            <w:shd w:val="clear" w:color="auto" w:fill="auto"/>
            <w:tcMar>
              <w:left w:w="0" w:type="dxa"/>
              <w:right w:w="0" w:type="dxa"/>
            </w:tcMar>
            <w:vAlign w:val="center"/>
          </w:tcPr>
          <w:p w14:paraId="08E8261E" w14:textId="77777777" w:rsidR="00C71524" w:rsidRPr="007E30FA" w:rsidRDefault="00C71524" w:rsidP="00C71524">
            <w:pPr>
              <w:jc w:val="center"/>
              <w:rPr>
                <w:sz w:val="16"/>
                <w:szCs w:val="16"/>
              </w:rPr>
            </w:pPr>
          </w:p>
        </w:tc>
        <w:tc>
          <w:tcPr>
            <w:tcW w:w="415" w:type="dxa"/>
            <w:shd w:val="clear" w:color="auto" w:fill="auto"/>
            <w:tcMar>
              <w:left w:w="0" w:type="dxa"/>
              <w:right w:w="0" w:type="dxa"/>
            </w:tcMar>
            <w:vAlign w:val="center"/>
          </w:tcPr>
          <w:p w14:paraId="4D0B125B" w14:textId="77777777" w:rsidR="00C71524" w:rsidRPr="007E30FA" w:rsidRDefault="00C71524" w:rsidP="00C71524">
            <w:pPr>
              <w:jc w:val="center"/>
              <w:rPr>
                <w:sz w:val="16"/>
                <w:szCs w:val="16"/>
              </w:rPr>
            </w:pPr>
          </w:p>
        </w:tc>
        <w:tc>
          <w:tcPr>
            <w:tcW w:w="415" w:type="dxa"/>
            <w:shd w:val="clear" w:color="auto" w:fill="auto"/>
            <w:tcMar>
              <w:left w:w="0" w:type="dxa"/>
              <w:right w:w="0" w:type="dxa"/>
            </w:tcMar>
            <w:vAlign w:val="center"/>
          </w:tcPr>
          <w:p w14:paraId="3CCC1582" w14:textId="77777777" w:rsidR="00C71524" w:rsidRPr="007E30FA" w:rsidRDefault="00C71524" w:rsidP="00C71524">
            <w:pPr>
              <w:jc w:val="center"/>
              <w:rPr>
                <w:sz w:val="16"/>
                <w:szCs w:val="16"/>
              </w:rPr>
            </w:pPr>
          </w:p>
        </w:tc>
        <w:tc>
          <w:tcPr>
            <w:tcW w:w="415" w:type="dxa"/>
            <w:shd w:val="clear" w:color="auto" w:fill="auto"/>
            <w:tcMar>
              <w:left w:w="0" w:type="dxa"/>
              <w:right w:w="0" w:type="dxa"/>
            </w:tcMar>
            <w:vAlign w:val="center"/>
          </w:tcPr>
          <w:p w14:paraId="7C61FE01" w14:textId="77777777" w:rsidR="00C71524" w:rsidRPr="007E30FA" w:rsidRDefault="00C71524" w:rsidP="00C71524">
            <w:pPr>
              <w:jc w:val="center"/>
              <w:rPr>
                <w:sz w:val="16"/>
                <w:szCs w:val="16"/>
              </w:rPr>
            </w:pPr>
          </w:p>
        </w:tc>
        <w:tc>
          <w:tcPr>
            <w:tcW w:w="415" w:type="dxa"/>
            <w:tcBorders>
              <w:right w:val="single" w:sz="4" w:space="0" w:color="auto"/>
            </w:tcBorders>
            <w:shd w:val="clear" w:color="auto" w:fill="auto"/>
            <w:tcMar>
              <w:left w:w="0" w:type="dxa"/>
              <w:right w:w="0" w:type="dxa"/>
            </w:tcMar>
            <w:vAlign w:val="center"/>
          </w:tcPr>
          <w:p w14:paraId="565A6E23" w14:textId="77777777" w:rsidR="00C71524" w:rsidRPr="007E30FA" w:rsidRDefault="00C71524" w:rsidP="00C71524">
            <w:pPr>
              <w:jc w:val="center"/>
              <w:rPr>
                <w:sz w:val="16"/>
                <w:szCs w:val="16"/>
              </w:rPr>
            </w:pPr>
          </w:p>
        </w:tc>
        <w:tc>
          <w:tcPr>
            <w:tcW w:w="415" w:type="dxa"/>
            <w:tcBorders>
              <w:left w:val="single" w:sz="4" w:space="0" w:color="auto"/>
              <w:right w:val="single" w:sz="4" w:space="0" w:color="auto"/>
            </w:tcBorders>
            <w:tcMar>
              <w:left w:w="0" w:type="dxa"/>
              <w:right w:w="0" w:type="dxa"/>
            </w:tcMar>
            <w:vAlign w:val="center"/>
          </w:tcPr>
          <w:p w14:paraId="664025A1" w14:textId="77777777" w:rsidR="00C71524" w:rsidRPr="007E30FA" w:rsidRDefault="00C71524" w:rsidP="00C71524">
            <w:pPr>
              <w:jc w:val="center"/>
              <w:rPr>
                <w:sz w:val="16"/>
                <w:szCs w:val="16"/>
              </w:rPr>
            </w:pPr>
          </w:p>
        </w:tc>
        <w:tc>
          <w:tcPr>
            <w:tcW w:w="415" w:type="dxa"/>
            <w:tcBorders>
              <w:left w:val="single" w:sz="4" w:space="0" w:color="auto"/>
            </w:tcBorders>
            <w:tcMar>
              <w:left w:w="0" w:type="dxa"/>
              <w:right w:w="0" w:type="dxa"/>
            </w:tcMar>
            <w:vAlign w:val="center"/>
          </w:tcPr>
          <w:p w14:paraId="45F0876D" w14:textId="77777777" w:rsidR="00C71524" w:rsidRPr="007E30FA" w:rsidRDefault="00C71524" w:rsidP="00C71524">
            <w:pPr>
              <w:jc w:val="center"/>
              <w:rPr>
                <w:sz w:val="16"/>
                <w:szCs w:val="16"/>
              </w:rPr>
            </w:pPr>
          </w:p>
        </w:tc>
        <w:tc>
          <w:tcPr>
            <w:tcW w:w="415" w:type="dxa"/>
            <w:tcBorders>
              <w:right w:val="triple" w:sz="4" w:space="0" w:color="auto"/>
            </w:tcBorders>
            <w:shd w:val="clear" w:color="auto" w:fill="auto"/>
            <w:tcMar>
              <w:left w:w="0" w:type="dxa"/>
              <w:right w:w="0" w:type="dxa"/>
            </w:tcMar>
            <w:vAlign w:val="center"/>
          </w:tcPr>
          <w:p w14:paraId="378836B1" w14:textId="77777777" w:rsidR="00C71524" w:rsidRPr="007E30FA" w:rsidRDefault="00C71524" w:rsidP="00C71524">
            <w:pPr>
              <w:jc w:val="center"/>
              <w:rPr>
                <w:sz w:val="16"/>
                <w:szCs w:val="16"/>
              </w:rPr>
            </w:pPr>
          </w:p>
        </w:tc>
        <w:tc>
          <w:tcPr>
            <w:tcW w:w="415" w:type="dxa"/>
            <w:tcBorders>
              <w:left w:val="triple" w:sz="4" w:space="0" w:color="auto"/>
              <w:right w:val="single" w:sz="4" w:space="0" w:color="auto"/>
            </w:tcBorders>
            <w:tcMar>
              <w:left w:w="0" w:type="dxa"/>
              <w:right w:w="0" w:type="dxa"/>
            </w:tcMar>
            <w:vAlign w:val="center"/>
          </w:tcPr>
          <w:p w14:paraId="7FA6F2D2" w14:textId="77777777" w:rsidR="00C71524" w:rsidRPr="007E30FA" w:rsidRDefault="00C71524" w:rsidP="00C71524">
            <w:pPr>
              <w:jc w:val="center"/>
              <w:rPr>
                <w:sz w:val="16"/>
                <w:szCs w:val="16"/>
              </w:rPr>
            </w:pPr>
          </w:p>
        </w:tc>
        <w:tc>
          <w:tcPr>
            <w:tcW w:w="415" w:type="dxa"/>
            <w:tcBorders>
              <w:left w:val="single" w:sz="4" w:space="0" w:color="auto"/>
              <w:right w:val="single" w:sz="4" w:space="0" w:color="auto"/>
            </w:tcBorders>
            <w:tcMar>
              <w:left w:w="0" w:type="dxa"/>
              <w:right w:w="0" w:type="dxa"/>
            </w:tcMar>
            <w:vAlign w:val="center"/>
          </w:tcPr>
          <w:p w14:paraId="42BE7047" w14:textId="77777777" w:rsidR="00C71524" w:rsidRPr="007E30FA" w:rsidRDefault="00C71524" w:rsidP="00C71524">
            <w:pPr>
              <w:jc w:val="center"/>
              <w:rPr>
                <w:sz w:val="16"/>
                <w:szCs w:val="16"/>
              </w:rPr>
            </w:pPr>
          </w:p>
        </w:tc>
        <w:tc>
          <w:tcPr>
            <w:tcW w:w="415" w:type="dxa"/>
            <w:tcBorders>
              <w:left w:val="single" w:sz="4" w:space="0" w:color="auto"/>
              <w:right w:val="single" w:sz="4" w:space="0" w:color="auto"/>
            </w:tcBorders>
            <w:shd w:val="clear" w:color="auto" w:fill="auto"/>
            <w:tcMar>
              <w:left w:w="0" w:type="dxa"/>
              <w:right w:w="0" w:type="dxa"/>
            </w:tcMar>
            <w:vAlign w:val="center"/>
          </w:tcPr>
          <w:p w14:paraId="1EE635BA" w14:textId="77777777" w:rsidR="00C71524" w:rsidRPr="007E30FA" w:rsidRDefault="00C71524" w:rsidP="00C71524">
            <w:pPr>
              <w:jc w:val="center"/>
              <w:rPr>
                <w:sz w:val="16"/>
                <w:szCs w:val="16"/>
              </w:rPr>
            </w:pPr>
          </w:p>
        </w:tc>
        <w:tc>
          <w:tcPr>
            <w:tcW w:w="415" w:type="dxa"/>
            <w:tcBorders>
              <w:left w:val="single" w:sz="4" w:space="0" w:color="auto"/>
              <w:right w:val="single" w:sz="4" w:space="0" w:color="auto"/>
            </w:tcBorders>
            <w:tcMar>
              <w:left w:w="0" w:type="dxa"/>
              <w:right w:w="0" w:type="dxa"/>
            </w:tcMar>
            <w:vAlign w:val="center"/>
          </w:tcPr>
          <w:p w14:paraId="00A7E38F" w14:textId="77777777" w:rsidR="00C71524" w:rsidRPr="007E30FA" w:rsidRDefault="00C71524" w:rsidP="00C71524">
            <w:pPr>
              <w:jc w:val="center"/>
              <w:rPr>
                <w:sz w:val="16"/>
                <w:szCs w:val="16"/>
              </w:rPr>
            </w:pPr>
          </w:p>
        </w:tc>
        <w:tc>
          <w:tcPr>
            <w:tcW w:w="415" w:type="dxa"/>
            <w:tcBorders>
              <w:left w:val="single" w:sz="4" w:space="0" w:color="auto"/>
            </w:tcBorders>
            <w:tcMar>
              <w:left w:w="0" w:type="dxa"/>
              <w:right w:w="0" w:type="dxa"/>
            </w:tcMar>
            <w:vAlign w:val="center"/>
          </w:tcPr>
          <w:p w14:paraId="43D1A743" w14:textId="77777777" w:rsidR="00C71524" w:rsidRPr="007E30FA" w:rsidRDefault="00C71524" w:rsidP="00C71524">
            <w:pPr>
              <w:jc w:val="center"/>
              <w:rPr>
                <w:i/>
                <w:sz w:val="16"/>
                <w:szCs w:val="16"/>
              </w:rPr>
            </w:pPr>
          </w:p>
        </w:tc>
      </w:tr>
      <w:tr w:rsidR="00C8161D" w14:paraId="1CD341BC" w14:textId="77777777" w:rsidTr="0094570A">
        <w:trPr>
          <w:cantSplit/>
          <w:trHeight w:val="284"/>
        </w:trPr>
        <w:tc>
          <w:tcPr>
            <w:tcW w:w="1002" w:type="dxa"/>
            <w:shd w:val="clear" w:color="auto" w:fill="auto"/>
            <w:tcMar>
              <w:left w:w="0" w:type="dxa"/>
              <w:right w:w="0" w:type="dxa"/>
            </w:tcMar>
            <w:vAlign w:val="center"/>
          </w:tcPr>
          <w:p w14:paraId="77B6A545" w14:textId="77777777" w:rsidR="00C71524" w:rsidRPr="007C6D23" w:rsidRDefault="00C71524" w:rsidP="00C71524">
            <w:pPr>
              <w:pStyle w:val="BodyTextIndent"/>
              <w:ind w:left="0" w:right="-90"/>
              <w:rPr>
                <w:rFonts w:ascii="Arial Narrow" w:hAnsi="Arial Narrow"/>
                <w:color w:val="auto"/>
                <w:sz w:val="20"/>
              </w:rPr>
            </w:pPr>
            <w:r>
              <w:rPr>
                <w:rFonts w:ascii="Arial Narrow" w:hAnsi="Arial Narrow"/>
                <w:color w:val="auto"/>
                <w:sz w:val="20"/>
              </w:rPr>
              <w:t>TID1343</w:t>
            </w:r>
          </w:p>
        </w:tc>
        <w:tc>
          <w:tcPr>
            <w:tcW w:w="3070" w:type="dxa"/>
            <w:shd w:val="clear" w:color="auto" w:fill="auto"/>
            <w:tcMar>
              <w:left w:w="0" w:type="dxa"/>
              <w:right w:w="0" w:type="dxa"/>
            </w:tcMar>
            <w:vAlign w:val="center"/>
          </w:tcPr>
          <w:p w14:paraId="34EF3217" w14:textId="77777777" w:rsidR="00C71524" w:rsidRPr="007C6D23" w:rsidRDefault="00C71524" w:rsidP="00C71524">
            <w:pPr>
              <w:pStyle w:val="BodyTextIndent"/>
              <w:ind w:left="0" w:right="-90"/>
              <w:rPr>
                <w:rFonts w:ascii="Arial Narrow" w:hAnsi="Arial Narrow"/>
                <w:color w:val="auto"/>
                <w:sz w:val="20"/>
              </w:rPr>
            </w:pPr>
            <w:r>
              <w:rPr>
                <w:rFonts w:ascii="Arial Narrow" w:hAnsi="Arial Narrow"/>
                <w:color w:val="auto"/>
                <w:sz w:val="20"/>
              </w:rPr>
              <w:t>Drawing for Textiles</w:t>
            </w:r>
          </w:p>
        </w:tc>
        <w:tc>
          <w:tcPr>
            <w:tcW w:w="414" w:type="dxa"/>
            <w:tcMar>
              <w:left w:w="0" w:type="dxa"/>
              <w:right w:w="0" w:type="dxa"/>
            </w:tcMar>
            <w:vAlign w:val="center"/>
          </w:tcPr>
          <w:p w14:paraId="57617718" w14:textId="77777777" w:rsidR="00C71524" w:rsidRPr="007E30FA" w:rsidRDefault="00C71524" w:rsidP="00C71524">
            <w:pPr>
              <w:jc w:val="center"/>
              <w:rPr>
                <w:sz w:val="16"/>
                <w:szCs w:val="16"/>
              </w:rPr>
            </w:pPr>
          </w:p>
        </w:tc>
        <w:tc>
          <w:tcPr>
            <w:tcW w:w="414" w:type="dxa"/>
            <w:tcMar>
              <w:left w:w="0" w:type="dxa"/>
              <w:right w:w="0" w:type="dxa"/>
            </w:tcMar>
            <w:vAlign w:val="center"/>
          </w:tcPr>
          <w:p w14:paraId="5122AC49" w14:textId="77777777" w:rsidR="00C71524" w:rsidRPr="007E30FA" w:rsidRDefault="00C71524" w:rsidP="00C71524">
            <w:pPr>
              <w:jc w:val="center"/>
              <w:rPr>
                <w:sz w:val="16"/>
                <w:szCs w:val="16"/>
              </w:rPr>
            </w:pPr>
          </w:p>
        </w:tc>
        <w:tc>
          <w:tcPr>
            <w:tcW w:w="414" w:type="dxa"/>
            <w:tcMar>
              <w:left w:w="0" w:type="dxa"/>
              <w:right w:w="0" w:type="dxa"/>
            </w:tcMar>
            <w:vAlign w:val="center"/>
          </w:tcPr>
          <w:p w14:paraId="3A383AD2" w14:textId="77777777" w:rsidR="00C71524" w:rsidRPr="007E30FA" w:rsidRDefault="00C71524" w:rsidP="00C71524">
            <w:pPr>
              <w:jc w:val="center"/>
              <w:rPr>
                <w:sz w:val="16"/>
                <w:szCs w:val="16"/>
              </w:rPr>
            </w:pPr>
          </w:p>
        </w:tc>
        <w:tc>
          <w:tcPr>
            <w:tcW w:w="414" w:type="dxa"/>
            <w:tcMar>
              <w:left w:w="0" w:type="dxa"/>
              <w:right w:w="0" w:type="dxa"/>
            </w:tcMar>
            <w:vAlign w:val="center"/>
          </w:tcPr>
          <w:p w14:paraId="1A355D03" w14:textId="77777777" w:rsidR="00C71524" w:rsidRPr="007E30FA" w:rsidRDefault="00C71524" w:rsidP="00C71524">
            <w:pPr>
              <w:jc w:val="center"/>
              <w:rPr>
                <w:sz w:val="16"/>
                <w:szCs w:val="16"/>
              </w:rPr>
            </w:pPr>
          </w:p>
        </w:tc>
        <w:tc>
          <w:tcPr>
            <w:tcW w:w="414" w:type="dxa"/>
            <w:tcMar>
              <w:left w:w="0" w:type="dxa"/>
              <w:right w:w="0" w:type="dxa"/>
            </w:tcMar>
            <w:vAlign w:val="center"/>
          </w:tcPr>
          <w:p w14:paraId="0C3E03F3" w14:textId="77777777" w:rsidR="00C71524" w:rsidRPr="007E30FA" w:rsidRDefault="00C71524" w:rsidP="00C71524">
            <w:pPr>
              <w:jc w:val="center"/>
              <w:rPr>
                <w:sz w:val="16"/>
                <w:szCs w:val="16"/>
              </w:rPr>
            </w:pPr>
          </w:p>
        </w:tc>
        <w:tc>
          <w:tcPr>
            <w:tcW w:w="415" w:type="dxa"/>
            <w:shd w:val="clear" w:color="auto" w:fill="auto"/>
            <w:tcMar>
              <w:left w:w="0" w:type="dxa"/>
              <w:right w:w="0" w:type="dxa"/>
            </w:tcMar>
            <w:vAlign w:val="center"/>
          </w:tcPr>
          <w:p w14:paraId="422A3C2C" w14:textId="77777777" w:rsidR="00C71524" w:rsidRPr="007E30FA" w:rsidRDefault="00C71524" w:rsidP="00C71524">
            <w:pPr>
              <w:jc w:val="center"/>
              <w:rPr>
                <w:sz w:val="16"/>
                <w:szCs w:val="16"/>
              </w:rPr>
            </w:pPr>
          </w:p>
        </w:tc>
        <w:tc>
          <w:tcPr>
            <w:tcW w:w="415" w:type="dxa"/>
            <w:shd w:val="clear" w:color="auto" w:fill="auto"/>
            <w:tcMar>
              <w:left w:w="0" w:type="dxa"/>
              <w:right w:w="0" w:type="dxa"/>
            </w:tcMar>
            <w:vAlign w:val="center"/>
          </w:tcPr>
          <w:p w14:paraId="695334FB" w14:textId="77777777" w:rsidR="00C71524" w:rsidRPr="007E30FA" w:rsidRDefault="00C71524" w:rsidP="00C71524">
            <w:pPr>
              <w:jc w:val="center"/>
              <w:rPr>
                <w:sz w:val="16"/>
                <w:szCs w:val="16"/>
              </w:rPr>
            </w:pPr>
          </w:p>
        </w:tc>
        <w:tc>
          <w:tcPr>
            <w:tcW w:w="415" w:type="dxa"/>
            <w:shd w:val="clear" w:color="auto" w:fill="auto"/>
            <w:tcMar>
              <w:left w:w="0" w:type="dxa"/>
              <w:right w:w="0" w:type="dxa"/>
            </w:tcMar>
            <w:vAlign w:val="center"/>
          </w:tcPr>
          <w:p w14:paraId="38246896" w14:textId="77777777" w:rsidR="00C71524" w:rsidRPr="007E30FA" w:rsidRDefault="00C71524" w:rsidP="00C71524">
            <w:pPr>
              <w:jc w:val="center"/>
              <w:rPr>
                <w:sz w:val="16"/>
                <w:szCs w:val="16"/>
              </w:rPr>
            </w:pPr>
          </w:p>
        </w:tc>
        <w:tc>
          <w:tcPr>
            <w:tcW w:w="415" w:type="dxa"/>
            <w:tcMar>
              <w:left w:w="0" w:type="dxa"/>
              <w:right w:w="0" w:type="dxa"/>
            </w:tcMar>
            <w:vAlign w:val="center"/>
          </w:tcPr>
          <w:p w14:paraId="67CD0F71" w14:textId="77777777" w:rsidR="00C71524" w:rsidRPr="007E30FA" w:rsidRDefault="00C71524" w:rsidP="00C71524">
            <w:pPr>
              <w:jc w:val="center"/>
              <w:rPr>
                <w:sz w:val="16"/>
                <w:szCs w:val="16"/>
              </w:rPr>
            </w:pPr>
          </w:p>
        </w:tc>
        <w:tc>
          <w:tcPr>
            <w:tcW w:w="415" w:type="dxa"/>
            <w:shd w:val="clear" w:color="auto" w:fill="9BBB59" w:themeFill="accent3"/>
            <w:tcMar>
              <w:left w:w="0" w:type="dxa"/>
              <w:right w:w="0" w:type="dxa"/>
            </w:tcMar>
            <w:vAlign w:val="center"/>
          </w:tcPr>
          <w:p w14:paraId="40D650CC" w14:textId="77777777" w:rsidR="00C71524" w:rsidRPr="007E30FA" w:rsidRDefault="00C71524" w:rsidP="00C71524">
            <w:pPr>
              <w:jc w:val="center"/>
              <w:rPr>
                <w:sz w:val="16"/>
                <w:szCs w:val="16"/>
              </w:rPr>
            </w:pPr>
          </w:p>
        </w:tc>
        <w:tc>
          <w:tcPr>
            <w:tcW w:w="415" w:type="dxa"/>
            <w:tcMar>
              <w:left w:w="0" w:type="dxa"/>
              <w:right w:w="0" w:type="dxa"/>
            </w:tcMar>
            <w:vAlign w:val="center"/>
          </w:tcPr>
          <w:p w14:paraId="78E6676A" w14:textId="77777777" w:rsidR="00C71524" w:rsidRPr="007E30FA" w:rsidRDefault="00C71524" w:rsidP="00C71524">
            <w:pPr>
              <w:jc w:val="center"/>
              <w:rPr>
                <w:sz w:val="16"/>
                <w:szCs w:val="16"/>
              </w:rPr>
            </w:pPr>
          </w:p>
        </w:tc>
        <w:tc>
          <w:tcPr>
            <w:tcW w:w="415" w:type="dxa"/>
            <w:tcBorders>
              <w:right w:val="triple" w:sz="4" w:space="0" w:color="auto"/>
            </w:tcBorders>
            <w:tcMar>
              <w:left w:w="0" w:type="dxa"/>
              <w:right w:w="0" w:type="dxa"/>
            </w:tcMar>
            <w:vAlign w:val="center"/>
          </w:tcPr>
          <w:p w14:paraId="3A1A4E63" w14:textId="77777777" w:rsidR="00C71524" w:rsidRPr="007E30FA" w:rsidRDefault="00C71524" w:rsidP="00C71524">
            <w:pPr>
              <w:jc w:val="center"/>
              <w:rPr>
                <w:sz w:val="16"/>
                <w:szCs w:val="16"/>
              </w:rPr>
            </w:pPr>
          </w:p>
        </w:tc>
        <w:tc>
          <w:tcPr>
            <w:tcW w:w="415" w:type="dxa"/>
            <w:tcBorders>
              <w:left w:val="nil"/>
            </w:tcBorders>
            <w:shd w:val="clear" w:color="auto" w:fill="auto"/>
            <w:tcMar>
              <w:left w:w="0" w:type="dxa"/>
              <w:right w:w="0" w:type="dxa"/>
            </w:tcMar>
            <w:vAlign w:val="center"/>
          </w:tcPr>
          <w:p w14:paraId="1E3DEFA1" w14:textId="77777777" w:rsidR="00C71524" w:rsidRPr="007E30FA" w:rsidRDefault="00C71524" w:rsidP="00C71524">
            <w:pPr>
              <w:jc w:val="center"/>
              <w:rPr>
                <w:sz w:val="16"/>
                <w:szCs w:val="16"/>
              </w:rPr>
            </w:pPr>
          </w:p>
        </w:tc>
        <w:tc>
          <w:tcPr>
            <w:tcW w:w="415" w:type="dxa"/>
            <w:shd w:val="clear" w:color="auto" w:fill="auto"/>
            <w:tcMar>
              <w:left w:w="0" w:type="dxa"/>
              <w:right w:w="0" w:type="dxa"/>
            </w:tcMar>
            <w:vAlign w:val="center"/>
          </w:tcPr>
          <w:p w14:paraId="491EA7CA" w14:textId="77777777" w:rsidR="00C71524" w:rsidRPr="007E30FA" w:rsidRDefault="00C71524" w:rsidP="00C71524">
            <w:pPr>
              <w:jc w:val="center"/>
              <w:rPr>
                <w:sz w:val="16"/>
                <w:szCs w:val="16"/>
              </w:rPr>
            </w:pPr>
          </w:p>
        </w:tc>
        <w:tc>
          <w:tcPr>
            <w:tcW w:w="415" w:type="dxa"/>
            <w:shd w:val="clear" w:color="auto" w:fill="auto"/>
            <w:tcMar>
              <w:left w:w="0" w:type="dxa"/>
              <w:right w:w="0" w:type="dxa"/>
            </w:tcMar>
            <w:vAlign w:val="center"/>
          </w:tcPr>
          <w:p w14:paraId="3817C1FB" w14:textId="77777777" w:rsidR="00C71524" w:rsidRPr="007E30FA" w:rsidRDefault="00C71524" w:rsidP="00C71524">
            <w:pPr>
              <w:jc w:val="center"/>
              <w:rPr>
                <w:spacing w:val="-10"/>
                <w:sz w:val="16"/>
                <w:szCs w:val="16"/>
              </w:rPr>
            </w:pPr>
          </w:p>
        </w:tc>
        <w:tc>
          <w:tcPr>
            <w:tcW w:w="415" w:type="dxa"/>
            <w:shd w:val="clear" w:color="auto" w:fill="auto"/>
            <w:tcMar>
              <w:left w:w="0" w:type="dxa"/>
              <w:right w:w="0" w:type="dxa"/>
            </w:tcMar>
            <w:vAlign w:val="center"/>
          </w:tcPr>
          <w:p w14:paraId="02798C9C" w14:textId="77777777" w:rsidR="00C71524" w:rsidRPr="007E30FA" w:rsidRDefault="00C71524" w:rsidP="00C71524">
            <w:pPr>
              <w:jc w:val="center"/>
              <w:rPr>
                <w:sz w:val="16"/>
                <w:szCs w:val="16"/>
              </w:rPr>
            </w:pPr>
          </w:p>
        </w:tc>
        <w:tc>
          <w:tcPr>
            <w:tcW w:w="415" w:type="dxa"/>
            <w:shd w:val="clear" w:color="auto" w:fill="auto"/>
            <w:tcMar>
              <w:left w:w="0" w:type="dxa"/>
              <w:right w:w="0" w:type="dxa"/>
            </w:tcMar>
            <w:vAlign w:val="center"/>
          </w:tcPr>
          <w:p w14:paraId="0C13E8A9" w14:textId="77777777" w:rsidR="00C71524" w:rsidRPr="007E30FA" w:rsidRDefault="00C71524" w:rsidP="00C71524">
            <w:pPr>
              <w:jc w:val="center"/>
              <w:rPr>
                <w:sz w:val="16"/>
                <w:szCs w:val="16"/>
              </w:rPr>
            </w:pPr>
          </w:p>
        </w:tc>
        <w:tc>
          <w:tcPr>
            <w:tcW w:w="415" w:type="dxa"/>
            <w:shd w:val="clear" w:color="auto" w:fill="auto"/>
            <w:tcMar>
              <w:left w:w="0" w:type="dxa"/>
              <w:right w:w="0" w:type="dxa"/>
            </w:tcMar>
            <w:vAlign w:val="center"/>
          </w:tcPr>
          <w:p w14:paraId="72D14069" w14:textId="77777777" w:rsidR="00C71524" w:rsidRPr="007E30FA" w:rsidRDefault="00C71524" w:rsidP="00C71524">
            <w:pPr>
              <w:jc w:val="center"/>
              <w:rPr>
                <w:sz w:val="16"/>
                <w:szCs w:val="16"/>
              </w:rPr>
            </w:pPr>
          </w:p>
        </w:tc>
        <w:tc>
          <w:tcPr>
            <w:tcW w:w="415" w:type="dxa"/>
            <w:shd w:val="clear" w:color="auto" w:fill="auto"/>
            <w:tcMar>
              <w:left w:w="0" w:type="dxa"/>
              <w:right w:w="0" w:type="dxa"/>
            </w:tcMar>
            <w:vAlign w:val="center"/>
          </w:tcPr>
          <w:p w14:paraId="60A0E2A3" w14:textId="77777777" w:rsidR="00C71524" w:rsidRPr="007E30FA" w:rsidRDefault="00C71524" w:rsidP="00C71524">
            <w:pPr>
              <w:jc w:val="center"/>
              <w:rPr>
                <w:sz w:val="16"/>
                <w:szCs w:val="16"/>
              </w:rPr>
            </w:pPr>
          </w:p>
        </w:tc>
        <w:tc>
          <w:tcPr>
            <w:tcW w:w="415" w:type="dxa"/>
            <w:shd w:val="clear" w:color="auto" w:fill="auto"/>
            <w:tcMar>
              <w:left w:w="0" w:type="dxa"/>
              <w:right w:w="0" w:type="dxa"/>
            </w:tcMar>
            <w:vAlign w:val="center"/>
          </w:tcPr>
          <w:p w14:paraId="17236481" w14:textId="77777777" w:rsidR="00C71524" w:rsidRPr="007E30FA" w:rsidRDefault="00C71524" w:rsidP="00C71524">
            <w:pPr>
              <w:jc w:val="center"/>
              <w:rPr>
                <w:sz w:val="16"/>
                <w:szCs w:val="16"/>
              </w:rPr>
            </w:pPr>
          </w:p>
        </w:tc>
        <w:tc>
          <w:tcPr>
            <w:tcW w:w="415" w:type="dxa"/>
            <w:tcBorders>
              <w:right w:val="single" w:sz="4" w:space="0" w:color="auto"/>
            </w:tcBorders>
            <w:shd w:val="clear" w:color="auto" w:fill="auto"/>
            <w:tcMar>
              <w:left w:w="0" w:type="dxa"/>
              <w:right w:w="0" w:type="dxa"/>
            </w:tcMar>
            <w:vAlign w:val="center"/>
          </w:tcPr>
          <w:p w14:paraId="43D361CF" w14:textId="77777777" w:rsidR="00C71524" w:rsidRPr="007E30FA" w:rsidRDefault="00C71524" w:rsidP="00C71524">
            <w:pPr>
              <w:jc w:val="center"/>
              <w:rPr>
                <w:sz w:val="16"/>
                <w:szCs w:val="16"/>
              </w:rPr>
            </w:pPr>
          </w:p>
        </w:tc>
        <w:tc>
          <w:tcPr>
            <w:tcW w:w="415" w:type="dxa"/>
            <w:tcBorders>
              <w:left w:val="single" w:sz="4" w:space="0" w:color="auto"/>
              <w:right w:val="single" w:sz="4" w:space="0" w:color="auto"/>
            </w:tcBorders>
            <w:tcMar>
              <w:left w:w="0" w:type="dxa"/>
              <w:right w:w="0" w:type="dxa"/>
            </w:tcMar>
            <w:vAlign w:val="center"/>
          </w:tcPr>
          <w:p w14:paraId="1F5C1DD7" w14:textId="77777777" w:rsidR="00C71524" w:rsidRPr="007E30FA" w:rsidRDefault="00C71524" w:rsidP="00C71524">
            <w:pPr>
              <w:jc w:val="center"/>
              <w:rPr>
                <w:sz w:val="16"/>
                <w:szCs w:val="16"/>
              </w:rPr>
            </w:pPr>
          </w:p>
        </w:tc>
        <w:tc>
          <w:tcPr>
            <w:tcW w:w="415" w:type="dxa"/>
            <w:tcBorders>
              <w:left w:val="single" w:sz="4" w:space="0" w:color="auto"/>
            </w:tcBorders>
            <w:tcMar>
              <w:left w:w="0" w:type="dxa"/>
              <w:right w:w="0" w:type="dxa"/>
            </w:tcMar>
            <w:vAlign w:val="center"/>
          </w:tcPr>
          <w:p w14:paraId="2BF17A34" w14:textId="77777777" w:rsidR="00C71524" w:rsidRPr="007E30FA" w:rsidRDefault="00C71524" w:rsidP="00C71524">
            <w:pPr>
              <w:jc w:val="center"/>
              <w:rPr>
                <w:sz w:val="16"/>
                <w:szCs w:val="16"/>
              </w:rPr>
            </w:pPr>
          </w:p>
        </w:tc>
        <w:tc>
          <w:tcPr>
            <w:tcW w:w="415" w:type="dxa"/>
            <w:tcBorders>
              <w:right w:val="triple" w:sz="4" w:space="0" w:color="auto"/>
            </w:tcBorders>
            <w:shd w:val="solid" w:color="auto" w:fill="31849B"/>
            <w:tcMar>
              <w:left w:w="0" w:type="dxa"/>
              <w:right w:w="0" w:type="dxa"/>
            </w:tcMar>
            <w:vAlign w:val="center"/>
          </w:tcPr>
          <w:p w14:paraId="69E9E019" w14:textId="77777777" w:rsidR="00C71524" w:rsidRPr="00036D1C" w:rsidRDefault="00C71524" w:rsidP="00C71524">
            <w:pPr>
              <w:jc w:val="center"/>
              <w:rPr>
                <w:color w:val="FFFFFF"/>
                <w:sz w:val="16"/>
                <w:szCs w:val="16"/>
              </w:rPr>
            </w:pPr>
            <w:r w:rsidRPr="00036D1C">
              <w:rPr>
                <w:color w:val="FFFFFF"/>
                <w:sz w:val="16"/>
                <w:szCs w:val="16"/>
              </w:rPr>
              <w:t>1</w:t>
            </w:r>
          </w:p>
        </w:tc>
        <w:tc>
          <w:tcPr>
            <w:tcW w:w="415" w:type="dxa"/>
            <w:tcBorders>
              <w:left w:val="triple" w:sz="4" w:space="0" w:color="auto"/>
              <w:right w:val="single" w:sz="4" w:space="0" w:color="auto"/>
            </w:tcBorders>
            <w:tcMar>
              <w:left w:w="0" w:type="dxa"/>
              <w:right w:w="0" w:type="dxa"/>
            </w:tcMar>
            <w:vAlign w:val="center"/>
          </w:tcPr>
          <w:p w14:paraId="4C471CA9" w14:textId="77777777" w:rsidR="00C71524" w:rsidRPr="007E30FA" w:rsidRDefault="00C71524" w:rsidP="00C71524">
            <w:pPr>
              <w:jc w:val="center"/>
              <w:rPr>
                <w:sz w:val="16"/>
                <w:szCs w:val="16"/>
              </w:rPr>
            </w:pPr>
          </w:p>
        </w:tc>
        <w:tc>
          <w:tcPr>
            <w:tcW w:w="415" w:type="dxa"/>
            <w:tcBorders>
              <w:left w:val="single" w:sz="4" w:space="0" w:color="auto"/>
              <w:right w:val="single" w:sz="4" w:space="0" w:color="auto"/>
            </w:tcBorders>
            <w:tcMar>
              <w:left w:w="0" w:type="dxa"/>
              <w:right w:w="0" w:type="dxa"/>
            </w:tcMar>
            <w:vAlign w:val="center"/>
          </w:tcPr>
          <w:p w14:paraId="5F2369B7" w14:textId="77777777" w:rsidR="00C71524" w:rsidRPr="007E30FA" w:rsidRDefault="00C71524" w:rsidP="00C71524">
            <w:pPr>
              <w:jc w:val="center"/>
              <w:rPr>
                <w:sz w:val="16"/>
                <w:szCs w:val="16"/>
              </w:rPr>
            </w:pPr>
          </w:p>
        </w:tc>
        <w:tc>
          <w:tcPr>
            <w:tcW w:w="415" w:type="dxa"/>
            <w:tcBorders>
              <w:left w:val="single" w:sz="4" w:space="0" w:color="auto"/>
              <w:right w:val="single" w:sz="4" w:space="0" w:color="auto"/>
            </w:tcBorders>
            <w:shd w:val="clear" w:color="auto" w:fill="auto"/>
            <w:tcMar>
              <w:left w:w="0" w:type="dxa"/>
              <w:right w:w="0" w:type="dxa"/>
            </w:tcMar>
            <w:vAlign w:val="center"/>
          </w:tcPr>
          <w:p w14:paraId="6C9B8804" w14:textId="77777777" w:rsidR="00C71524" w:rsidRPr="007E30FA" w:rsidRDefault="00C71524" w:rsidP="00C71524">
            <w:pPr>
              <w:jc w:val="center"/>
              <w:rPr>
                <w:sz w:val="16"/>
                <w:szCs w:val="16"/>
              </w:rPr>
            </w:pPr>
          </w:p>
        </w:tc>
        <w:tc>
          <w:tcPr>
            <w:tcW w:w="415" w:type="dxa"/>
            <w:tcBorders>
              <w:left w:val="single" w:sz="4" w:space="0" w:color="auto"/>
              <w:right w:val="single" w:sz="4" w:space="0" w:color="auto"/>
            </w:tcBorders>
            <w:tcMar>
              <w:left w:w="0" w:type="dxa"/>
              <w:right w:w="0" w:type="dxa"/>
            </w:tcMar>
            <w:vAlign w:val="center"/>
          </w:tcPr>
          <w:p w14:paraId="25BDE8EE" w14:textId="77777777" w:rsidR="00C71524" w:rsidRPr="007E30FA" w:rsidRDefault="00C71524" w:rsidP="00C71524">
            <w:pPr>
              <w:jc w:val="center"/>
              <w:rPr>
                <w:sz w:val="16"/>
                <w:szCs w:val="16"/>
              </w:rPr>
            </w:pPr>
          </w:p>
        </w:tc>
        <w:tc>
          <w:tcPr>
            <w:tcW w:w="415" w:type="dxa"/>
            <w:tcBorders>
              <w:left w:val="single" w:sz="4" w:space="0" w:color="auto"/>
            </w:tcBorders>
            <w:tcMar>
              <w:left w:w="0" w:type="dxa"/>
              <w:right w:w="0" w:type="dxa"/>
            </w:tcMar>
            <w:vAlign w:val="center"/>
          </w:tcPr>
          <w:p w14:paraId="019DC676" w14:textId="77777777" w:rsidR="00C71524" w:rsidRPr="007E30FA" w:rsidRDefault="00C71524" w:rsidP="00C71524">
            <w:pPr>
              <w:jc w:val="center"/>
              <w:rPr>
                <w:i/>
                <w:sz w:val="16"/>
                <w:szCs w:val="16"/>
              </w:rPr>
            </w:pPr>
          </w:p>
        </w:tc>
      </w:tr>
      <w:tr w:rsidR="00C8161D" w14:paraId="0EA4F97E" w14:textId="77777777" w:rsidTr="0094570A">
        <w:trPr>
          <w:cantSplit/>
          <w:trHeight w:val="284"/>
        </w:trPr>
        <w:tc>
          <w:tcPr>
            <w:tcW w:w="1002" w:type="dxa"/>
            <w:shd w:val="clear" w:color="auto" w:fill="auto"/>
            <w:tcMar>
              <w:left w:w="0" w:type="dxa"/>
              <w:right w:w="0" w:type="dxa"/>
            </w:tcMar>
            <w:vAlign w:val="center"/>
          </w:tcPr>
          <w:p w14:paraId="6F8D8ADC" w14:textId="77777777" w:rsidR="00C71524" w:rsidRPr="0032770A" w:rsidRDefault="00C71524" w:rsidP="00C71524">
            <w:pPr>
              <w:pStyle w:val="BodyTextIndent"/>
              <w:ind w:left="0" w:right="-90"/>
              <w:rPr>
                <w:rFonts w:ascii="Arial Narrow" w:hAnsi="Arial Narrow"/>
                <w:color w:val="auto"/>
                <w:sz w:val="20"/>
              </w:rPr>
            </w:pPr>
            <w:r w:rsidRPr="0032770A">
              <w:rPr>
                <w:rFonts w:ascii="Arial Narrow" w:hAnsi="Arial Narrow"/>
                <w:color w:val="auto"/>
                <w:sz w:val="20"/>
              </w:rPr>
              <w:t>TID1338</w:t>
            </w:r>
          </w:p>
        </w:tc>
        <w:tc>
          <w:tcPr>
            <w:tcW w:w="3070" w:type="dxa"/>
            <w:shd w:val="clear" w:color="auto" w:fill="auto"/>
            <w:tcMar>
              <w:left w:w="0" w:type="dxa"/>
              <w:right w:w="0" w:type="dxa"/>
            </w:tcMar>
            <w:vAlign w:val="center"/>
          </w:tcPr>
          <w:p w14:paraId="2414FCCB" w14:textId="77777777" w:rsidR="00C71524" w:rsidRPr="0032770A" w:rsidRDefault="00C71524" w:rsidP="00C71524">
            <w:pPr>
              <w:pStyle w:val="BodyTextIndent"/>
              <w:ind w:left="0" w:right="-90"/>
              <w:rPr>
                <w:rFonts w:ascii="Arial Narrow" w:hAnsi="Arial Narrow"/>
                <w:color w:val="auto"/>
                <w:sz w:val="20"/>
              </w:rPr>
            </w:pPr>
            <w:r w:rsidRPr="0032770A">
              <w:rPr>
                <w:rFonts w:ascii="Arial Narrow" w:hAnsi="Arial Narrow"/>
                <w:color w:val="auto"/>
                <w:sz w:val="20"/>
              </w:rPr>
              <w:t>Creative Professional Practice for Textiles</w:t>
            </w:r>
          </w:p>
        </w:tc>
        <w:tc>
          <w:tcPr>
            <w:tcW w:w="414" w:type="dxa"/>
            <w:tcMar>
              <w:left w:w="0" w:type="dxa"/>
              <w:right w:w="0" w:type="dxa"/>
            </w:tcMar>
            <w:vAlign w:val="center"/>
          </w:tcPr>
          <w:p w14:paraId="5432B1F7" w14:textId="77777777" w:rsidR="00C71524" w:rsidRPr="007E30FA" w:rsidRDefault="00C71524" w:rsidP="00C71524">
            <w:pPr>
              <w:jc w:val="center"/>
              <w:rPr>
                <w:sz w:val="16"/>
                <w:szCs w:val="16"/>
              </w:rPr>
            </w:pPr>
          </w:p>
        </w:tc>
        <w:tc>
          <w:tcPr>
            <w:tcW w:w="414" w:type="dxa"/>
            <w:tcMar>
              <w:left w:w="0" w:type="dxa"/>
              <w:right w:w="0" w:type="dxa"/>
            </w:tcMar>
            <w:vAlign w:val="center"/>
          </w:tcPr>
          <w:p w14:paraId="37E22FBE" w14:textId="77777777" w:rsidR="00C71524" w:rsidRPr="007E30FA" w:rsidRDefault="00C71524" w:rsidP="00C71524">
            <w:pPr>
              <w:jc w:val="center"/>
              <w:rPr>
                <w:sz w:val="16"/>
                <w:szCs w:val="16"/>
              </w:rPr>
            </w:pPr>
          </w:p>
        </w:tc>
        <w:tc>
          <w:tcPr>
            <w:tcW w:w="414" w:type="dxa"/>
            <w:tcMar>
              <w:left w:w="0" w:type="dxa"/>
              <w:right w:w="0" w:type="dxa"/>
            </w:tcMar>
            <w:vAlign w:val="center"/>
          </w:tcPr>
          <w:p w14:paraId="7B4E4BC9" w14:textId="77777777" w:rsidR="00C71524" w:rsidRPr="007E30FA" w:rsidRDefault="00C71524" w:rsidP="00C71524">
            <w:pPr>
              <w:jc w:val="center"/>
              <w:rPr>
                <w:sz w:val="16"/>
                <w:szCs w:val="16"/>
              </w:rPr>
            </w:pPr>
          </w:p>
        </w:tc>
        <w:tc>
          <w:tcPr>
            <w:tcW w:w="414" w:type="dxa"/>
            <w:tcMar>
              <w:left w:w="0" w:type="dxa"/>
              <w:right w:w="0" w:type="dxa"/>
            </w:tcMar>
            <w:vAlign w:val="center"/>
          </w:tcPr>
          <w:p w14:paraId="05BE4DF7" w14:textId="77777777" w:rsidR="00C71524" w:rsidRPr="007E30FA" w:rsidRDefault="00C71524" w:rsidP="00C71524">
            <w:pPr>
              <w:jc w:val="center"/>
              <w:rPr>
                <w:sz w:val="16"/>
                <w:szCs w:val="16"/>
              </w:rPr>
            </w:pPr>
          </w:p>
        </w:tc>
        <w:tc>
          <w:tcPr>
            <w:tcW w:w="414" w:type="dxa"/>
            <w:shd w:val="clear" w:color="auto" w:fill="auto"/>
            <w:tcMar>
              <w:left w:w="0" w:type="dxa"/>
              <w:right w:w="0" w:type="dxa"/>
            </w:tcMar>
            <w:vAlign w:val="center"/>
          </w:tcPr>
          <w:p w14:paraId="70C1BE97" w14:textId="77777777" w:rsidR="00C71524" w:rsidRPr="007E30FA" w:rsidRDefault="00C71524" w:rsidP="00C71524">
            <w:pPr>
              <w:jc w:val="center"/>
              <w:rPr>
                <w:sz w:val="16"/>
                <w:szCs w:val="16"/>
              </w:rPr>
            </w:pPr>
          </w:p>
        </w:tc>
        <w:tc>
          <w:tcPr>
            <w:tcW w:w="415" w:type="dxa"/>
            <w:shd w:val="clear" w:color="auto" w:fill="auto"/>
            <w:tcMar>
              <w:left w:w="0" w:type="dxa"/>
              <w:right w:w="0" w:type="dxa"/>
            </w:tcMar>
            <w:vAlign w:val="center"/>
          </w:tcPr>
          <w:p w14:paraId="53B99A18" w14:textId="77777777" w:rsidR="00C71524" w:rsidRPr="007E30FA" w:rsidRDefault="00C71524" w:rsidP="00C71524">
            <w:pPr>
              <w:jc w:val="center"/>
              <w:rPr>
                <w:sz w:val="16"/>
                <w:szCs w:val="16"/>
              </w:rPr>
            </w:pPr>
          </w:p>
        </w:tc>
        <w:tc>
          <w:tcPr>
            <w:tcW w:w="415" w:type="dxa"/>
            <w:shd w:val="clear" w:color="auto" w:fill="auto"/>
            <w:tcMar>
              <w:left w:w="0" w:type="dxa"/>
              <w:right w:w="0" w:type="dxa"/>
            </w:tcMar>
            <w:vAlign w:val="center"/>
          </w:tcPr>
          <w:p w14:paraId="125972A6" w14:textId="24CE1108" w:rsidR="00C71524" w:rsidRPr="007E30FA" w:rsidRDefault="00C71524" w:rsidP="00C71524">
            <w:pPr>
              <w:jc w:val="center"/>
              <w:rPr>
                <w:sz w:val="16"/>
                <w:szCs w:val="16"/>
              </w:rPr>
            </w:pPr>
          </w:p>
        </w:tc>
        <w:tc>
          <w:tcPr>
            <w:tcW w:w="415" w:type="dxa"/>
            <w:shd w:val="clear" w:color="auto" w:fill="auto"/>
            <w:tcMar>
              <w:left w:w="0" w:type="dxa"/>
              <w:right w:w="0" w:type="dxa"/>
            </w:tcMar>
            <w:vAlign w:val="center"/>
          </w:tcPr>
          <w:p w14:paraId="0C8FFB50" w14:textId="77777777" w:rsidR="00C71524" w:rsidRPr="007E30FA" w:rsidRDefault="00C71524" w:rsidP="00C71524">
            <w:pPr>
              <w:jc w:val="center"/>
              <w:rPr>
                <w:sz w:val="16"/>
                <w:szCs w:val="16"/>
              </w:rPr>
            </w:pPr>
          </w:p>
        </w:tc>
        <w:tc>
          <w:tcPr>
            <w:tcW w:w="415" w:type="dxa"/>
            <w:tcMar>
              <w:left w:w="0" w:type="dxa"/>
              <w:right w:w="0" w:type="dxa"/>
            </w:tcMar>
            <w:vAlign w:val="center"/>
          </w:tcPr>
          <w:p w14:paraId="0AA8D799" w14:textId="77777777" w:rsidR="00C71524" w:rsidRPr="007E30FA" w:rsidRDefault="00C71524" w:rsidP="00C71524">
            <w:pPr>
              <w:jc w:val="center"/>
              <w:rPr>
                <w:sz w:val="16"/>
                <w:szCs w:val="16"/>
              </w:rPr>
            </w:pPr>
          </w:p>
        </w:tc>
        <w:tc>
          <w:tcPr>
            <w:tcW w:w="415" w:type="dxa"/>
            <w:tcMar>
              <w:left w:w="0" w:type="dxa"/>
              <w:right w:w="0" w:type="dxa"/>
            </w:tcMar>
            <w:vAlign w:val="center"/>
          </w:tcPr>
          <w:p w14:paraId="0A63D084" w14:textId="77777777" w:rsidR="00C71524" w:rsidRPr="007E30FA" w:rsidRDefault="00C71524" w:rsidP="00C71524">
            <w:pPr>
              <w:jc w:val="center"/>
              <w:rPr>
                <w:sz w:val="16"/>
                <w:szCs w:val="16"/>
              </w:rPr>
            </w:pPr>
          </w:p>
        </w:tc>
        <w:tc>
          <w:tcPr>
            <w:tcW w:w="415" w:type="dxa"/>
            <w:tcMar>
              <w:left w:w="0" w:type="dxa"/>
              <w:right w:w="0" w:type="dxa"/>
            </w:tcMar>
            <w:vAlign w:val="center"/>
          </w:tcPr>
          <w:p w14:paraId="324319D1" w14:textId="77777777" w:rsidR="00C71524" w:rsidRPr="007E30FA" w:rsidRDefault="00C71524" w:rsidP="00C71524">
            <w:pPr>
              <w:jc w:val="center"/>
              <w:rPr>
                <w:sz w:val="16"/>
                <w:szCs w:val="16"/>
              </w:rPr>
            </w:pPr>
          </w:p>
        </w:tc>
        <w:tc>
          <w:tcPr>
            <w:tcW w:w="415" w:type="dxa"/>
            <w:tcBorders>
              <w:right w:val="triple" w:sz="4" w:space="0" w:color="auto"/>
            </w:tcBorders>
            <w:shd w:val="clear" w:color="auto" w:fill="auto"/>
            <w:tcMar>
              <w:left w:w="0" w:type="dxa"/>
              <w:right w:w="0" w:type="dxa"/>
            </w:tcMar>
            <w:vAlign w:val="center"/>
          </w:tcPr>
          <w:p w14:paraId="534233CD" w14:textId="77777777" w:rsidR="00C71524" w:rsidRPr="007E30FA" w:rsidRDefault="00C71524" w:rsidP="00C71524">
            <w:pPr>
              <w:jc w:val="center"/>
              <w:rPr>
                <w:sz w:val="16"/>
                <w:szCs w:val="16"/>
              </w:rPr>
            </w:pPr>
          </w:p>
        </w:tc>
        <w:tc>
          <w:tcPr>
            <w:tcW w:w="415" w:type="dxa"/>
            <w:tcBorders>
              <w:left w:val="nil"/>
            </w:tcBorders>
            <w:shd w:val="clear" w:color="auto" w:fill="auto"/>
            <w:tcMar>
              <w:left w:w="0" w:type="dxa"/>
              <w:right w:w="0" w:type="dxa"/>
            </w:tcMar>
            <w:vAlign w:val="center"/>
          </w:tcPr>
          <w:p w14:paraId="2DCA2740" w14:textId="1070357A" w:rsidR="00C71524" w:rsidRPr="007E30FA" w:rsidRDefault="00C71524" w:rsidP="00383AE6">
            <w:pPr>
              <w:rPr>
                <w:sz w:val="16"/>
                <w:szCs w:val="16"/>
              </w:rPr>
            </w:pPr>
          </w:p>
        </w:tc>
        <w:tc>
          <w:tcPr>
            <w:tcW w:w="415" w:type="dxa"/>
            <w:tcMar>
              <w:left w:w="0" w:type="dxa"/>
              <w:right w:w="0" w:type="dxa"/>
            </w:tcMar>
            <w:vAlign w:val="center"/>
          </w:tcPr>
          <w:p w14:paraId="3F508BAE" w14:textId="77777777" w:rsidR="00C71524" w:rsidRPr="007E30FA" w:rsidRDefault="00C71524" w:rsidP="00C71524">
            <w:pPr>
              <w:jc w:val="center"/>
              <w:rPr>
                <w:sz w:val="16"/>
                <w:szCs w:val="16"/>
              </w:rPr>
            </w:pPr>
          </w:p>
        </w:tc>
        <w:tc>
          <w:tcPr>
            <w:tcW w:w="415" w:type="dxa"/>
            <w:shd w:val="clear" w:color="auto" w:fill="auto"/>
            <w:tcMar>
              <w:left w:w="0" w:type="dxa"/>
              <w:right w:w="0" w:type="dxa"/>
            </w:tcMar>
            <w:vAlign w:val="center"/>
          </w:tcPr>
          <w:p w14:paraId="100B6C5A" w14:textId="77777777" w:rsidR="00C71524" w:rsidRPr="007E30FA" w:rsidRDefault="00C71524" w:rsidP="00C71524">
            <w:pPr>
              <w:jc w:val="center"/>
              <w:rPr>
                <w:spacing w:val="-10"/>
                <w:sz w:val="16"/>
                <w:szCs w:val="16"/>
              </w:rPr>
            </w:pPr>
          </w:p>
        </w:tc>
        <w:tc>
          <w:tcPr>
            <w:tcW w:w="415" w:type="dxa"/>
            <w:shd w:val="clear" w:color="auto" w:fill="auto"/>
            <w:tcMar>
              <w:left w:w="0" w:type="dxa"/>
              <w:right w:w="0" w:type="dxa"/>
            </w:tcMar>
            <w:vAlign w:val="center"/>
          </w:tcPr>
          <w:p w14:paraId="21487FE1" w14:textId="77777777" w:rsidR="00C71524" w:rsidRPr="007E30FA" w:rsidRDefault="00C71524" w:rsidP="00C71524">
            <w:pPr>
              <w:jc w:val="center"/>
              <w:rPr>
                <w:sz w:val="16"/>
                <w:szCs w:val="16"/>
              </w:rPr>
            </w:pPr>
          </w:p>
        </w:tc>
        <w:tc>
          <w:tcPr>
            <w:tcW w:w="415" w:type="dxa"/>
            <w:shd w:val="clear" w:color="auto" w:fill="auto"/>
            <w:tcMar>
              <w:left w:w="0" w:type="dxa"/>
              <w:right w:w="0" w:type="dxa"/>
            </w:tcMar>
            <w:vAlign w:val="center"/>
          </w:tcPr>
          <w:p w14:paraId="755EA3A4" w14:textId="77777777" w:rsidR="00C71524" w:rsidRPr="007E30FA" w:rsidRDefault="00C71524" w:rsidP="00C71524">
            <w:pPr>
              <w:jc w:val="center"/>
              <w:rPr>
                <w:sz w:val="16"/>
                <w:szCs w:val="16"/>
              </w:rPr>
            </w:pPr>
          </w:p>
        </w:tc>
        <w:tc>
          <w:tcPr>
            <w:tcW w:w="415" w:type="dxa"/>
            <w:shd w:val="clear" w:color="auto" w:fill="000000" w:themeFill="text1"/>
            <w:tcMar>
              <w:left w:w="0" w:type="dxa"/>
              <w:right w:w="0" w:type="dxa"/>
            </w:tcMar>
            <w:vAlign w:val="center"/>
          </w:tcPr>
          <w:p w14:paraId="4AB8C0AA" w14:textId="5DDFC62F" w:rsidR="00C71524" w:rsidRPr="007E30FA" w:rsidRDefault="0094570A" w:rsidP="00C71524">
            <w:pPr>
              <w:jc w:val="center"/>
              <w:rPr>
                <w:sz w:val="16"/>
                <w:szCs w:val="16"/>
              </w:rPr>
            </w:pPr>
            <w:r>
              <w:rPr>
                <w:sz w:val="16"/>
                <w:szCs w:val="16"/>
              </w:rPr>
              <w:t>1</w:t>
            </w:r>
          </w:p>
        </w:tc>
        <w:tc>
          <w:tcPr>
            <w:tcW w:w="415" w:type="dxa"/>
            <w:shd w:val="clear" w:color="auto" w:fill="auto"/>
            <w:tcMar>
              <w:left w:w="0" w:type="dxa"/>
              <w:right w:w="0" w:type="dxa"/>
            </w:tcMar>
            <w:vAlign w:val="center"/>
          </w:tcPr>
          <w:p w14:paraId="2CC41DCA" w14:textId="77777777" w:rsidR="00C71524" w:rsidRPr="007E30FA" w:rsidRDefault="00C71524" w:rsidP="00C71524">
            <w:pPr>
              <w:jc w:val="center"/>
              <w:rPr>
                <w:sz w:val="16"/>
                <w:szCs w:val="16"/>
              </w:rPr>
            </w:pPr>
          </w:p>
        </w:tc>
        <w:tc>
          <w:tcPr>
            <w:tcW w:w="415" w:type="dxa"/>
            <w:shd w:val="clear" w:color="auto" w:fill="auto"/>
            <w:tcMar>
              <w:left w:w="0" w:type="dxa"/>
              <w:right w:w="0" w:type="dxa"/>
            </w:tcMar>
            <w:vAlign w:val="center"/>
          </w:tcPr>
          <w:p w14:paraId="7AB794AA" w14:textId="77777777" w:rsidR="00C71524" w:rsidRPr="007E30FA" w:rsidRDefault="00C71524" w:rsidP="00C71524">
            <w:pPr>
              <w:jc w:val="center"/>
              <w:rPr>
                <w:sz w:val="16"/>
                <w:szCs w:val="16"/>
              </w:rPr>
            </w:pPr>
          </w:p>
        </w:tc>
        <w:tc>
          <w:tcPr>
            <w:tcW w:w="415" w:type="dxa"/>
            <w:tcBorders>
              <w:right w:val="single" w:sz="4" w:space="0" w:color="auto"/>
            </w:tcBorders>
            <w:shd w:val="clear" w:color="auto" w:fill="auto"/>
            <w:tcMar>
              <w:left w:w="0" w:type="dxa"/>
              <w:right w:w="0" w:type="dxa"/>
            </w:tcMar>
            <w:vAlign w:val="center"/>
          </w:tcPr>
          <w:p w14:paraId="6FCF2621" w14:textId="3BC04D6E" w:rsidR="00C71524" w:rsidRPr="007E30FA" w:rsidRDefault="00C71524" w:rsidP="00C71524">
            <w:pPr>
              <w:jc w:val="center"/>
              <w:rPr>
                <w:sz w:val="16"/>
                <w:szCs w:val="16"/>
              </w:rPr>
            </w:pPr>
          </w:p>
        </w:tc>
        <w:tc>
          <w:tcPr>
            <w:tcW w:w="415" w:type="dxa"/>
            <w:tcBorders>
              <w:left w:val="single" w:sz="4" w:space="0" w:color="auto"/>
              <w:right w:val="single" w:sz="4" w:space="0" w:color="auto"/>
            </w:tcBorders>
            <w:tcMar>
              <w:left w:w="0" w:type="dxa"/>
              <w:right w:w="0" w:type="dxa"/>
            </w:tcMar>
            <w:vAlign w:val="center"/>
          </w:tcPr>
          <w:p w14:paraId="78F6C13D" w14:textId="77777777" w:rsidR="00C71524" w:rsidRPr="007E30FA" w:rsidRDefault="00C71524" w:rsidP="00C71524">
            <w:pPr>
              <w:jc w:val="center"/>
              <w:rPr>
                <w:sz w:val="16"/>
                <w:szCs w:val="16"/>
              </w:rPr>
            </w:pPr>
          </w:p>
        </w:tc>
        <w:tc>
          <w:tcPr>
            <w:tcW w:w="415" w:type="dxa"/>
            <w:tcBorders>
              <w:left w:val="single" w:sz="4" w:space="0" w:color="auto"/>
            </w:tcBorders>
            <w:shd w:val="clear" w:color="auto" w:fill="000000" w:themeFill="text1"/>
            <w:tcMar>
              <w:left w:w="0" w:type="dxa"/>
              <w:right w:w="0" w:type="dxa"/>
            </w:tcMar>
            <w:vAlign w:val="center"/>
          </w:tcPr>
          <w:p w14:paraId="2D6027BD" w14:textId="3CAA8392" w:rsidR="00C71524" w:rsidRPr="007E30FA" w:rsidRDefault="0094570A" w:rsidP="00C71524">
            <w:pPr>
              <w:jc w:val="center"/>
              <w:rPr>
                <w:sz w:val="16"/>
                <w:szCs w:val="16"/>
              </w:rPr>
            </w:pPr>
            <w:r>
              <w:rPr>
                <w:sz w:val="16"/>
                <w:szCs w:val="16"/>
              </w:rPr>
              <w:t>2</w:t>
            </w:r>
          </w:p>
        </w:tc>
        <w:tc>
          <w:tcPr>
            <w:tcW w:w="415" w:type="dxa"/>
            <w:tcBorders>
              <w:right w:val="triple" w:sz="4" w:space="0" w:color="auto"/>
            </w:tcBorders>
            <w:tcMar>
              <w:left w:w="0" w:type="dxa"/>
              <w:right w:w="0" w:type="dxa"/>
            </w:tcMar>
            <w:vAlign w:val="center"/>
          </w:tcPr>
          <w:p w14:paraId="5CE14AC3" w14:textId="77777777" w:rsidR="00C71524" w:rsidRPr="007E30FA" w:rsidRDefault="00C71524" w:rsidP="00C71524">
            <w:pPr>
              <w:jc w:val="center"/>
              <w:rPr>
                <w:sz w:val="16"/>
                <w:szCs w:val="16"/>
              </w:rPr>
            </w:pPr>
          </w:p>
        </w:tc>
        <w:tc>
          <w:tcPr>
            <w:tcW w:w="415" w:type="dxa"/>
            <w:tcBorders>
              <w:left w:val="triple" w:sz="4" w:space="0" w:color="auto"/>
              <w:right w:val="single" w:sz="4" w:space="0" w:color="auto"/>
            </w:tcBorders>
            <w:tcMar>
              <w:left w:w="0" w:type="dxa"/>
              <w:right w:w="0" w:type="dxa"/>
            </w:tcMar>
            <w:vAlign w:val="center"/>
          </w:tcPr>
          <w:p w14:paraId="49FDF128" w14:textId="77777777" w:rsidR="00C71524" w:rsidRPr="007E30FA" w:rsidRDefault="00C71524" w:rsidP="00C71524">
            <w:pPr>
              <w:jc w:val="center"/>
              <w:rPr>
                <w:sz w:val="16"/>
                <w:szCs w:val="16"/>
              </w:rPr>
            </w:pPr>
          </w:p>
        </w:tc>
        <w:tc>
          <w:tcPr>
            <w:tcW w:w="415" w:type="dxa"/>
            <w:tcBorders>
              <w:left w:val="single" w:sz="4" w:space="0" w:color="auto"/>
              <w:right w:val="single" w:sz="4" w:space="0" w:color="auto"/>
            </w:tcBorders>
            <w:shd w:val="clear" w:color="auto" w:fill="auto"/>
            <w:tcMar>
              <w:left w:w="0" w:type="dxa"/>
              <w:right w:w="0" w:type="dxa"/>
            </w:tcMar>
            <w:vAlign w:val="center"/>
          </w:tcPr>
          <w:p w14:paraId="2E196EF6" w14:textId="5B675312" w:rsidR="00C71524" w:rsidRPr="007E30FA" w:rsidRDefault="00C71524" w:rsidP="00C71524">
            <w:pPr>
              <w:jc w:val="center"/>
              <w:rPr>
                <w:sz w:val="16"/>
                <w:szCs w:val="16"/>
              </w:rPr>
            </w:pPr>
          </w:p>
        </w:tc>
        <w:tc>
          <w:tcPr>
            <w:tcW w:w="415" w:type="dxa"/>
            <w:tcBorders>
              <w:left w:val="single" w:sz="4" w:space="0" w:color="auto"/>
              <w:right w:val="single" w:sz="4" w:space="0" w:color="auto"/>
            </w:tcBorders>
            <w:tcMar>
              <w:left w:w="0" w:type="dxa"/>
              <w:right w:w="0" w:type="dxa"/>
            </w:tcMar>
            <w:vAlign w:val="center"/>
          </w:tcPr>
          <w:p w14:paraId="20C2AEA2" w14:textId="77777777" w:rsidR="00C71524" w:rsidRPr="007E30FA" w:rsidRDefault="00C71524" w:rsidP="00C71524">
            <w:pPr>
              <w:jc w:val="center"/>
              <w:rPr>
                <w:sz w:val="16"/>
                <w:szCs w:val="16"/>
              </w:rPr>
            </w:pPr>
          </w:p>
        </w:tc>
        <w:tc>
          <w:tcPr>
            <w:tcW w:w="415" w:type="dxa"/>
            <w:tcBorders>
              <w:left w:val="single" w:sz="4" w:space="0" w:color="auto"/>
              <w:right w:val="single" w:sz="4" w:space="0" w:color="auto"/>
            </w:tcBorders>
            <w:tcMar>
              <w:left w:w="0" w:type="dxa"/>
              <w:right w:w="0" w:type="dxa"/>
            </w:tcMar>
            <w:vAlign w:val="center"/>
          </w:tcPr>
          <w:p w14:paraId="67B23977" w14:textId="77777777" w:rsidR="00C71524" w:rsidRPr="007E30FA" w:rsidRDefault="00C71524" w:rsidP="00C71524">
            <w:pPr>
              <w:jc w:val="center"/>
              <w:rPr>
                <w:sz w:val="16"/>
                <w:szCs w:val="16"/>
              </w:rPr>
            </w:pPr>
          </w:p>
        </w:tc>
        <w:tc>
          <w:tcPr>
            <w:tcW w:w="415" w:type="dxa"/>
            <w:tcBorders>
              <w:left w:val="single" w:sz="4" w:space="0" w:color="auto"/>
            </w:tcBorders>
            <w:tcMar>
              <w:left w:w="0" w:type="dxa"/>
              <w:right w:w="0" w:type="dxa"/>
            </w:tcMar>
            <w:vAlign w:val="center"/>
          </w:tcPr>
          <w:p w14:paraId="3B538869" w14:textId="77777777" w:rsidR="00C71524" w:rsidRPr="007E30FA" w:rsidRDefault="00C71524" w:rsidP="00C71524">
            <w:pPr>
              <w:jc w:val="center"/>
              <w:rPr>
                <w:i/>
                <w:sz w:val="16"/>
                <w:szCs w:val="16"/>
              </w:rPr>
            </w:pPr>
          </w:p>
        </w:tc>
      </w:tr>
      <w:tr w:rsidR="00C8161D" w14:paraId="68F95732" w14:textId="77777777" w:rsidTr="0094570A">
        <w:trPr>
          <w:cantSplit/>
          <w:trHeight w:val="284"/>
        </w:trPr>
        <w:tc>
          <w:tcPr>
            <w:tcW w:w="1002" w:type="dxa"/>
            <w:shd w:val="clear" w:color="auto" w:fill="auto"/>
            <w:tcMar>
              <w:left w:w="0" w:type="dxa"/>
              <w:right w:w="0" w:type="dxa"/>
            </w:tcMar>
            <w:vAlign w:val="center"/>
          </w:tcPr>
          <w:p w14:paraId="6A0405FA" w14:textId="77777777" w:rsidR="00C71524" w:rsidRPr="007C6D23" w:rsidRDefault="00C71524" w:rsidP="00C71524">
            <w:pPr>
              <w:pStyle w:val="BodyTextIndent"/>
              <w:ind w:left="0" w:right="-90"/>
              <w:rPr>
                <w:rFonts w:ascii="Arial Narrow" w:hAnsi="Arial Narrow"/>
                <w:color w:val="auto"/>
                <w:sz w:val="20"/>
              </w:rPr>
            </w:pPr>
            <w:r w:rsidRPr="007C6D23">
              <w:rPr>
                <w:rFonts w:ascii="Arial Narrow" w:hAnsi="Arial Narrow"/>
                <w:color w:val="auto"/>
                <w:sz w:val="20"/>
              </w:rPr>
              <w:t>TID1331</w:t>
            </w:r>
          </w:p>
        </w:tc>
        <w:tc>
          <w:tcPr>
            <w:tcW w:w="3070" w:type="dxa"/>
            <w:shd w:val="clear" w:color="auto" w:fill="auto"/>
            <w:tcMar>
              <w:left w:w="0" w:type="dxa"/>
              <w:right w:w="0" w:type="dxa"/>
            </w:tcMar>
            <w:vAlign w:val="center"/>
          </w:tcPr>
          <w:p w14:paraId="3766324B" w14:textId="77777777" w:rsidR="00C71524" w:rsidRPr="007C6D23" w:rsidRDefault="00C71524" w:rsidP="00C71524">
            <w:pPr>
              <w:pStyle w:val="BodyText"/>
              <w:ind w:right="-90"/>
              <w:rPr>
                <w:rFonts w:ascii="Arial Narrow" w:hAnsi="Arial Narrow"/>
                <w:color w:val="auto"/>
                <w:sz w:val="20"/>
              </w:rPr>
            </w:pPr>
            <w:r w:rsidRPr="007C6D23">
              <w:rPr>
                <w:rFonts w:ascii="Arial Narrow" w:hAnsi="Arial Narrow"/>
                <w:color w:val="auto"/>
                <w:sz w:val="20"/>
              </w:rPr>
              <w:t xml:space="preserve"> Advanced Materials and Process </w:t>
            </w:r>
          </w:p>
        </w:tc>
        <w:tc>
          <w:tcPr>
            <w:tcW w:w="414" w:type="dxa"/>
            <w:tcMar>
              <w:left w:w="0" w:type="dxa"/>
              <w:right w:w="0" w:type="dxa"/>
            </w:tcMar>
            <w:vAlign w:val="center"/>
          </w:tcPr>
          <w:p w14:paraId="66A4455B" w14:textId="77777777" w:rsidR="00C71524" w:rsidRPr="007E30FA" w:rsidRDefault="00C71524" w:rsidP="00C71524">
            <w:pPr>
              <w:jc w:val="center"/>
              <w:rPr>
                <w:sz w:val="16"/>
                <w:szCs w:val="16"/>
              </w:rPr>
            </w:pPr>
          </w:p>
        </w:tc>
        <w:tc>
          <w:tcPr>
            <w:tcW w:w="414" w:type="dxa"/>
            <w:tcMar>
              <w:left w:w="0" w:type="dxa"/>
              <w:right w:w="0" w:type="dxa"/>
            </w:tcMar>
            <w:vAlign w:val="center"/>
          </w:tcPr>
          <w:p w14:paraId="4705934B" w14:textId="77777777" w:rsidR="00C71524" w:rsidRPr="007E30FA" w:rsidRDefault="00C71524" w:rsidP="00C71524">
            <w:pPr>
              <w:jc w:val="center"/>
              <w:rPr>
                <w:sz w:val="16"/>
                <w:szCs w:val="16"/>
              </w:rPr>
            </w:pPr>
          </w:p>
        </w:tc>
        <w:tc>
          <w:tcPr>
            <w:tcW w:w="414" w:type="dxa"/>
            <w:tcMar>
              <w:left w:w="0" w:type="dxa"/>
              <w:right w:w="0" w:type="dxa"/>
            </w:tcMar>
            <w:vAlign w:val="center"/>
          </w:tcPr>
          <w:p w14:paraId="3BF078EA" w14:textId="77777777" w:rsidR="00C71524" w:rsidRPr="007E30FA" w:rsidRDefault="00C71524" w:rsidP="00C71524">
            <w:pPr>
              <w:jc w:val="center"/>
              <w:rPr>
                <w:sz w:val="16"/>
                <w:szCs w:val="16"/>
              </w:rPr>
            </w:pPr>
          </w:p>
        </w:tc>
        <w:tc>
          <w:tcPr>
            <w:tcW w:w="414" w:type="dxa"/>
            <w:tcMar>
              <w:left w:w="0" w:type="dxa"/>
              <w:right w:w="0" w:type="dxa"/>
            </w:tcMar>
            <w:vAlign w:val="center"/>
          </w:tcPr>
          <w:p w14:paraId="135B8C97" w14:textId="77777777" w:rsidR="00C71524" w:rsidRPr="007E30FA" w:rsidRDefault="00C71524" w:rsidP="00C71524">
            <w:pPr>
              <w:jc w:val="center"/>
              <w:rPr>
                <w:sz w:val="16"/>
                <w:szCs w:val="16"/>
              </w:rPr>
            </w:pPr>
          </w:p>
        </w:tc>
        <w:tc>
          <w:tcPr>
            <w:tcW w:w="414" w:type="dxa"/>
            <w:tcMar>
              <w:left w:w="0" w:type="dxa"/>
              <w:right w:w="0" w:type="dxa"/>
            </w:tcMar>
            <w:vAlign w:val="center"/>
          </w:tcPr>
          <w:p w14:paraId="3A2D3FB1" w14:textId="77777777" w:rsidR="00C71524" w:rsidRPr="007E30FA" w:rsidRDefault="00C71524" w:rsidP="00C71524">
            <w:pPr>
              <w:jc w:val="center"/>
              <w:rPr>
                <w:sz w:val="16"/>
                <w:szCs w:val="16"/>
              </w:rPr>
            </w:pPr>
          </w:p>
        </w:tc>
        <w:tc>
          <w:tcPr>
            <w:tcW w:w="415" w:type="dxa"/>
            <w:shd w:val="clear" w:color="auto" w:fill="auto"/>
            <w:tcMar>
              <w:left w:w="0" w:type="dxa"/>
              <w:right w:w="0" w:type="dxa"/>
            </w:tcMar>
            <w:vAlign w:val="center"/>
          </w:tcPr>
          <w:p w14:paraId="74F14409" w14:textId="77777777" w:rsidR="00C71524" w:rsidRPr="007E30FA" w:rsidRDefault="00C71524" w:rsidP="00C71524">
            <w:pPr>
              <w:jc w:val="center"/>
              <w:rPr>
                <w:sz w:val="16"/>
                <w:szCs w:val="16"/>
              </w:rPr>
            </w:pPr>
          </w:p>
        </w:tc>
        <w:tc>
          <w:tcPr>
            <w:tcW w:w="415" w:type="dxa"/>
            <w:shd w:val="clear" w:color="auto" w:fill="9BBB59" w:themeFill="accent3"/>
            <w:tcMar>
              <w:left w:w="0" w:type="dxa"/>
              <w:right w:w="0" w:type="dxa"/>
            </w:tcMar>
            <w:vAlign w:val="center"/>
          </w:tcPr>
          <w:p w14:paraId="66CC0C32" w14:textId="77777777" w:rsidR="00C71524" w:rsidRPr="007E30FA" w:rsidRDefault="00C71524" w:rsidP="00C71524">
            <w:pPr>
              <w:jc w:val="center"/>
              <w:rPr>
                <w:sz w:val="16"/>
                <w:szCs w:val="16"/>
              </w:rPr>
            </w:pPr>
          </w:p>
        </w:tc>
        <w:tc>
          <w:tcPr>
            <w:tcW w:w="415" w:type="dxa"/>
            <w:shd w:val="clear" w:color="auto" w:fill="auto"/>
            <w:tcMar>
              <w:left w:w="0" w:type="dxa"/>
              <w:right w:w="0" w:type="dxa"/>
            </w:tcMar>
            <w:vAlign w:val="center"/>
          </w:tcPr>
          <w:p w14:paraId="3CFCCEFA" w14:textId="77777777" w:rsidR="00C71524" w:rsidRPr="007E30FA" w:rsidRDefault="00C71524" w:rsidP="00C71524">
            <w:pPr>
              <w:jc w:val="center"/>
              <w:rPr>
                <w:sz w:val="16"/>
                <w:szCs w:val="16"/>
              </w:rPr>
            </w:pPr>
          </w:p>
        </w:tc>
        <w:tc>
          <w:tcPr>
            <w:tcW w:w="415" w:type="dxa"/>
            <w:shd w:val="clear" w:color="auto" w:fill="auto"/>
            <w:tcMar>
              <w:left w:w="0" w:type="dxa"/>
              <w:right w:w="0" w:type="dxa"/>
            </w:tcMar>
            <w:vAlign w:val="center"/>
          </w:tcPr>
          <w:p w14:paraId="499D2D7A" w14:textId="77777777" w:rsidR="00C71524" w:rsidRPr="007E30FA" w:rsidRDefault="00C71524" w:rsidP="00C71524">
            <w:pPr>
              <w:jc w:val="center"/>
              <w:rPr>
                <w:sz w:val="16"/>
                <w:szCs w:val="16"/>
              </w:rPr>
            </w:pPr>
          </w:p>
        </w:tc>
        <w:tc>
          <w:tcPr>
            <w:tcW w:w="415" w:type="dxa"/>
            <w:shd w:val="clear" w:color="auto" w:fill="auto"/>
            <w:tcMar>
              <w:left w:w="0" w:type="dxa"/>
              <w:right w:w="0" w:type="dxa"/>
            </w:tcMar>
            <w:vAlign w:val="center"/>
          </w:tcPr>
          <w:p w14:paraId="2DE6874D" w14:textId="77777777" w:rsidR="00C71524" w:rsidRPr="007E30FA" w:rsidRDefault="00C71524" w:rsidP="00C71524">
            <w:pPr>
              <w:jc w:val="center"/>
              <w:rPr>
                <w:sz w:val="16"/>
                <w:szCs w:val="16"/>
              </w:rPr>
            </w:pPr>
          </w:p>
        </w:tc>
        <w:tc>
          <w:tcPr>
            <w:tcW w:w="415" w:type="dxa"/>
            <w:shd w:val="clear" w:color="auto" w:fill="auto"/>
            <w:tcMar>
              <w:left w:w="0" w:type="dxa"/>
              <w:right w:w="0" w:type="dxa"/>
            </w:tcMar>
            <w:vAlign w:val="center"/>
          </w:tcPr>
          <w:p w14:paraId="7FE1509D" w14:textId="77777777" w:rsidR="00C71524" w:rsidRPr="007E30FA" w:rsidRDefault="00C71524" w:rsidP="00C71524">
            <w:pPr>
              <w:jc w:val="center"/>
              <w:rPr>
                <w:sz w:val="16"/>
                <w:szCs w:val="16"/>
              </w:rPr>
            </w:pPr>
          </w:p>
        </w:tc>
        <w:tc>
          <w:tcPr>
            <w:tcW w:w="415" w:type="dxa"/>
            <w:tcBorders>
              <w:right w:val="triple" w:sz="4" w:space="0" w:color="auto"/>
            </w:tcBorders>
            <w:shd w:val="clear" w:color="auto" w:fill="9BBB59" w:themeFill="accent3"/>
            <w:tcMar>
              <w:left w:w="0" w:type="dxa"/>
              <w:right w:w="0" w:type="dxa"/>
            </w:tcMar>
            <w:vAlign w:val="center"/>
          </w:tcPr>
          <w:p w14:paraId="01DE875B" w14:textId="77777777" w:rsidR="00C71524" w:rsidRPr="007E30FA" w:rsidRDefault="00C71524" w:rsidP="00C71524">
            <w:pPr>
              <w:jc w:val="center"/>
              <w:rPr>
                <w:sz w:val="16"/>
                <w:szCs w:val="16"/>
              </w:rPr>
            </w:pPr>
          </w:p>
        </w:tc>
        <w:tc>
          <w:tcPr>
            <w:tcW w:w="415" w:type="dxa"/>
            <w:tcBorders>
              <w:left w:val="nil"/>
            </w:tcBorders>
            <w:shd w:val="clear" w:color="auto" w:fill="auto"/>
            <w:tcMar>
              <w:left w:w="0" w:type="dxa"/>
              <w:right w:w="0" w:type="dxa"/>
            </w:tcMar>
            <w:vAlign w:val="center"/>
          </w:tcPr>
          <w:p w14:paraId="50FB6C53" w14:textId="77777777" w:rsidR="00C71524" w:rsidRPr="007E30FA" w:rsidRDefault="00C71524" w:rsidP="00C71524">
            <w:pPr>
              <w:jc w:val="center"/>
              <w:rPr>
                <w:sz w:val="16"/>
                <w:szCs w:val="16"/>
              </w:rPr>
            </w:pPr>
          </w:p>
        </w:tc>
        <w:tc>
          <w:tcPr>
            <w:tcW w:w="415" w:type="dxa"/>
            <w:shd w:val="clear" w:color="auto" w:fill="auto"/>
            <w:tcMar>
              <w:left w:w="0" w:type="dxa"/>
              <w:right w:w="0" w:type="dxa"/>
            </w:tcMar>
            <w:vAlign w:val="center"/>
          </w:tcPr>
          <w:p w14:paraId="587783D2" w14:textId="77777777" w:rsidR="00C71524" w:rsidRPr="007E30FA" w:rsidRDefault="00C71524" w:rsidP="00C71524">
            <w:pPr>
              <w:jc w:val="center"/>
              <w:rPr>
                <w:sz w:val="16"/>
                <w:szCs w:val="16"/>
              </w:rPr>
            </w:pPr>
          </w:p>
        </w:tc>
        <w:tc>
          <w:tcPr>
            <w:tcW w:w="415" w:type="dxa"/>
            <w:shd w:val="clear" w:color="auto" w:fill="auto"/>
            <w:tcMar>
              <w:left w:w="0" w:type="dxa"/>
              <w:right w:w="0" w:type="dxa"/>
            </w:tcMar>
            <w:vAlign w:val="center"/>
          </w:tcPr>
          <w:p w14:paraId="7C08EDB2" w14:textId="77777777" w:rsidR="00C71524" w:rsidRPr="007E30FA" w:rsidRDefault="00C71524" w:rsidP="00C71524">
            <w:pPr>
              <w:jc w:val="center"/>
              <w:rPr>
                <w:spacing w:val="-10"/>
                <w:sz w:val="16"/>
                <w:szCs w:val="16"/>
              </w:rPr>
            </w:pPr>
          </w:p>
        </w:tc>
        <w:tc>
          <w:tcPr>
            <w:tcW w:w="415" w:type="dxa"/>
            <w:shd w:val="clear" w:color="auto" w:fill="auto"/>
            <w:tcMar>
              <w:left w:w="0" w:type="dxa"/>
              <w:right w:w="0" w:type="dxa"/>
            </w:tcMar>
            <w:vAlign w:val="center"/>
          </w:tcPr>
          <w:p w14:paraId="7D93C0C5" w14:textId="77777777" w:rsidR="00C71524" w:rsidRPr="007E30FA" w:rsidRDefault="00C71524" w:rsidP="00C71524">
            <w:pPr>
              <w:jc w:val="center"/>
              <w:rPr>
                <w:sz w:val="16"/>
                <w:szCs w:val="16"/>
              </w:rPr>
            </w:pPr>
          </w:p>
        </w:tc>
        <w:tc>
          <w:tcPr>
            <w:tcW w:w="415" w:type="dxa"/>
            <w:shd w:val="clear" w:color="auto" w:fill="auto"/>
            <w:tcMar>
              <w:left w:w="0" w:type="dxa"/>
              <w:right w:w="0" w:type="dxa"/>
            </w:tcMar>
            <w:vAlign w:val="center"/>
          </w:tcPr>
          <w:p w14:paraId="28573031" w14:textId="77777777" w:rsidR="00C71524" w:rsidRPr="007E30FA" w:rsidRDefault="00C71524" w:rsidP="00C71524">
            <w:pPr>
              <w:jc w:val="center"/>
              <w:rPr>
                <w:sz w:val="16"/>
                <w:szCs w:val="16"/>
              </w:rPr>
            </w:pPr>
          </w:p>
        </w:tc>
        <w:tc>
          <w:tcPr>
            <w:tcW w:w="415" w:type="dxa"/>
            <w:shd w:val="clear" w:color="auto" w:fill="auto"/>
            <w:tcMar>
              <w:left w:w="0" w:type="dxa"/>
              <w:right w:w="0" w:type="dxa"/>
            </w:tcMar>
            <w:vAlign w:val="center"/>
          </w:tcPr>
          <w:p w14:paraId="33E08D8F" w14:textId="77777777" w:rsidR="00C71524" w:rsidRPr="007E30FA" w:rsidRDefault="00C71524" w:rsidP="00C71524">
            <w:pPr>
              <w:jc w:val="center"/>
              <w:rPr>
                <w:sz w:val="16"/>
                <w:szCs w:val="16"/>
              </w:rPr>
            </w:pPr>
          </w:p>
        </w:tc>
        <w:tc>
          <w:tcPr>
            <w:tcW w:w="415" w:type="dxa"/>
            <w:shd w:val="clear" w:color="auto" w:fill="auto"/>
            <w:tcMar>
              <w:left w:w="0" w:type="dxa"/>
              <w:right w:w="0" w:type="dxa"/>
            </w:tcMar>
            <w:vAlign w:val="center"/>
          </w:tcPr>
          <w:p w14:paraId="48A384E9" w14:textId="77777777" w:rsidR="00C71524" w:rsidRPr="007E30FA" w:rsidRDefault="00C71524" w:rsidP="00C71524">
            <w:pPr>
              <w:jc w:val="center"/>
              <w:rPr>
                <w:sz w:val="16"/>
                <w:szCs w:val="16"/>
              </w:rPr>
            </w:pPr>
          </w:p>
        </w:tc>
        <w:tc>
          <w:tcPr>
            <w:tcW w:w="415" w:type="dxa"/>
            <w:shd w:val="clear" w:color="auto" w:fill="auto"/>
            <w:tcMar>
              <w:left w:w="0" w:type="dxa"/>
              <w:right w:w="0" w:type="dxa"/>
            </w:tcMar>
            <w:vAlign w:val="center"/>
          </w:tcPr>
          <w:p w14:paraId="442EAFF1" w14:textId="77777777" w:rsidR="00C71524" w:rsidRPr="007E30FA" w:rsidRDefault="00C71524" w:rsidP="00C71524">
            <w:pPr>
              <w:jc w:val="center"/>
              <w:rPr>
                <w:sz w:val="16"/>
                <w:szCs w:val="16"/>
              </w:rPr>
            </w:pPr>
          </w:p>
        </w:tc>
        <w:tc>
          <w:tcPr>
            <w:tcW w:w="415" w:type="dxa"/>
            <w:tcBorders>
              <w:right w:val="single" w:sz="4" w:space="0" w:color="auto"/>
            </w:tcBorders>
            <w:shd w:val="clear" w:color="auto" w:fill="auto"/>
            <w:tcMar>
              <w:left w:w="0" w:type="dxa"/>
              <w:right w:w="0" w:type="dxa"/>
            </w:tcMar>
            <w:vAlign w:val="center"/>
          </w:tcPr>
          <w:p w14:paraId="4E208D76" w14:textId="77777777" w:rsidR="00C71524" w:rsidRPr="007E30FA" w:rsidRDefault="00C71524" w:rsidP="00C71524">
            <w:pPr>
              <w:jc w:val="center"/>
              <w:rPr>
                <w:sz w:val="16"/>
                <w:szCs w:val="16"/>
              </w:rPr>
            </w:pPr>
          </w:p>
        </w:tc>
        <w:tc>
          <w:tcPr>
            <w:tcW w:w="415" w:type="dxa"/>
            <w:tcBorders>
              <w:left w:val="single" w:sz="4" w:space="0" w:color="auto"/>
              <w:right w:val="single" w:sz="4" w:space="0" w:color="auto"/>
            </w:tcBorders>
            <w:shd w:val="vertStripe" w:color="auto" w:fill="000000"/>
            <w:tcMar>
              <w:left w:w="0" w:type="dxa"/>
              <w:right w:w="0" w:type="dxa"/>
            </w:tcMar>
            <w:vAlign w:val="center"/>
          </w:tcPr>
          <w:p w14:paraId="51DFCAB2" w14:textId="77777777" w:rsidR="00C71524" w:rsidRPr="007E30FA" w:rsidRDefault="00C71524" w:rsidP="00C71524">
            <w:pPr>
              <w:jc w:val="center"/>
              <w:rPr>
                <w:sz w:val="16"/>
                <w:szCs w:val="16"/>
              </w:rPr>
            </w:pPr>
            <w:r w:rsidRPr="000244A1">
              <w:rPr>
                <w:color w:val="FFFFFF"/>
                <w:sz w:val="16"/>
                <w:szCs w:val="16"/>
              </w:rPr>
              <w:t>1</w:t>
            </w:r>
          </w:p>
        </w:tc>
        <w:tc>
          <w:tcPr>
            <w:tcW w:w="415" w:type="dxa"/>
            <w:tcBorders>
              <w:left w:val="single" w:sz="4" w:space="0" w:color="auto"/>
            </w:tcBorders>
            <w:tcMar>
              <w:left w:w="0" w:type="dxa"/>
              <w:right w:w="0" w:type="dxa"/>
            </w:tcMar>
            <w:vAlign w:val="center"/>
          </w:tcPr>
          <w:p w14:paraId="116FFEE9" w14:textId="77777777" w:rsidR="00C71524" w:rsidRPr="007E30FA" w:rsidRDefault="00C71524" w:rsidP="00C71524">
            <w:pPr>
              <w:jc w:val="center"/>
              <w:rPr>
                <w:sz w:val="16"/>
                <w:szCs w:val="16"/>
              </w:rPr>
            </w:pPr>
          </w:p>
        </w:tc>
        <w:tc>
          <w:tcPr>
            <w:tcW w:w="415" w:type="dxa"/>
            <w:tcBorders>
              <w:right w:val="triple" w:sz="4" w:space="0" w:color="auto"/>
            </w:tcBorders>
            <w:shd w:val="clear" w:color="auto" w:fill="auto"/>
            <w:tcMar>
              <w:left w:w="0" w:type="dxa"/>
              <w:right w:w="0" w:type="dxa"/>
            </w:tcMar>
            <w:vAlign w:val="center"/>
          </w:tcPr>
          <w:p w14:paraId="1092E7DF" w14:textId="77777777" w:rsidR="00C71524" w:rsidRPr="007E30FA" w:rsidRDefault="00C71524" w:rsidP="00C71524">
            <w:pPr>
              <w:jc w:val="center"/>
              <w:rPr>
                <w:sz w:val="16"/>
                <w:szCs w:val="16"/>
              </w:rPr>
            </w:pPr>
          </w:p>
        </w:tc>
        <w:tc>
          <w:tcPr>
            <w:tcW w:w="415" w:type="dxa"/>
            <w:tcBorders>
              <w:left w:val="triple" w:sz="4" w:space="0" w:color="auto"/>
              <w:right w:val="single" w:sz="4" w:space="0" w:color="auto"/>
            </w:tcBorders>
            <w:shd w:val="clear" w:color="auto" w:fill="auto"/>
            <w:tcMar>
              <w:left w:w="0" w:type="dxa"/>
              <w:right w:w="0" w:type="dxa"/>
            </w:tcMar>
            <w:vAlign w:val="center"/>
          </w:tcPr>
          <w:p w14:paraId="6ED60477" w14:textId="77777777" w:rsidR="00C71524" w:rsidRPr="007E30FA" w:rsidRDefault="00C71524" w:rsidP="00C71524">
            <w:pPr>
              <w:jc w:val="center"/>
              <w:rPr>
                <w:sz w:val="16"/>
                <w:szCs w:val="16"/>
              </w:rPr>
            </w:pPr>
          </w:p>
        </w:tc>
        <w:tc>
          <w:tcPr>
            <w:tcW w:w="415" w:type="dxa"/>
            <w:tcBorders>
              <w:left w:val="single" w:sz="4" w:space="0" w:color="auto"/>
              <w:right w:val="single" w:sz="4" w:space="0" w:color="auto"/>
            </w:tcBorders>
            <w:shd w:val="solid" w:color="auto" w:fill="auto"/>
            <w:tcMar>
              <w:left w:w="0" w:type="dxa"/>
              <w:right w:w="0" w:type="dxa"/>
            </w:tcMar>
            <w:vAlign w:val="center"/>
          </w:tcPr>
          <w:p w14:paraId="23763AC0" w14:textId="77777777" w:rsidR="00C71524" w:rsidRPr="007E30FA" w:rsidRDefault="00C71524" w:rsidP="00C71524">
            <w:pPr>
              <w:jc w:val="center"/>
              <w:rPr>
                <w:sz w:val="16"/>
                <w:szCs w:val="16"/>
              </w:rPr>
            </w:pPr>
            <w:r w:rsidRPr="000244A1">
              <w:rPr>
                <w:color w:val="FFFFFF"/>
                <w:sz w:val="16"/>
                <w:szCs w:val="16"/>
              </w:rPr>
              <w:t>2</w:t>
            </w:r>
          </w:p>
        </w:tc>
        <w:tc>
          <w:tcPr>
            <w:tcW w:w="415" w:type="dxa"/>
            <w:tcBorders>
              <w:left w:val="single" w:sz="4" w:space="0" w:color="auto"/>
              <w:right w:val="single" w:sz="4" w:space="0" w:color="auto"/>
            </w:tcBorders>
            <w:shd w:val="clear" w:color="auto" w:fill="auto"/>
            <w:tcMar>
              <w:left w:w="0" w:type="dxa"/>
              <w:right w:w="0" w:type="dxa"/>
            </w:tcMar>
            <w:vAlign w:val="center"/>
          </w:tcPr>
          <w:p w14:paraId="09B8926C" w14:textId="77777777" w:rsidR="00C71524" w:rsidRPr="007E30FA" w:rsidRDefault="00C71524" w:rsidP="00C71524">
            <w:pPr>
              <w:jc w:val="center"/>
              <w:rPr>
                <w:sz w:val="16"/>
                <w:szCs w:val="16"/>
              </w:rPr>
            </w:pPr>
          </w:p>
        </w:tc>
        <w:tc>
          <w:tcPr>
            <w:tcW w:w="415" w:type="dxa"/>
            <w:tcBorders>
              <w:left w:val="single" w:sz="4" w:space="0" w:color="auto"/>
              <w:right w:val="single" w:sz="4" w:space="0" w:color="auto"/>
            </w:tcBorders>
            <w:tcMar>
              <w:left w:w="0" w:type="dxa"/>
              <w:right w:w="0" w:type="dxa"/>
            </w:tcMar>
            <w:vAlign w:val="center"/>
          </w:tcPr>
          <w:p w14:paraId="08D5F555" w14:textId="77777777" w:rsidR="00C71524" w:rsidRPr="007E30FA" w:rsidRDefault="00C71524" w:rsidP="00C71524">
            <w:pPr>
              <w:jc w:val="center"/>
              <w:rPr>
                <w:sz w:val="16"/>
                <w:szCs w:val="16"/>
              </w:rPr>
            </w:pPr>
          </w:p>
        </w:tc>
        <w:tc>
          <w:tcPr>
            <w:tcW w:w="415" w:type="dxa"/>
            <w:tcBorders>
              <w:left w:val="single" w:sz="4" w:space="0" w:color="auto"/>
            </w:tcBorders>
            <w:tcMar>
              <w:left w:w="0" w:type="dxa"/>
              <w:right w:w="0" w:type="dxa"/>
            </w:tcMar>
            <w:vAlign w:val="center"/>
          </w:tcPr>
          <w:p w14:paraId="133164EB" w14:textId="77777777" w:rsidR="00C71524" w:rsidRPr="007E30FA" w:rsidRDefault="00C71524" w:rsidP="00C71524">
            <w:pPr>
              <w:jc w:val="center"/>
              <w:rPr>
                <w:i/>
                <w:sz w:val="16"/>
                <w:szCs w:val="16"/>
              </w:rPr>
            </w:pPr>
          </w:p>
        </w:tc>
      </w:tr>
      <w:tr w:rsidR="00C8161D" w14:paraId="568D6C1D" w14:textId="77777777" w:rsidTr="00C71524">
        <w:trPr>
          <w:cantSplit/>
          <w:trHeight w:val="284"/>
        </w:trPr>
        <w:tc>
          <w:tcPr>
            <w:tcW w:w="1002" w:type="dxa"/>
            <w:shd w:val="clear" w:color="auto" w:fill="D9D9D9"/>
            <w:tcMar>
              <w:left w:w="0" w:type="dxa"/>
              <w:right w:w="0" w:type="dxa"/>
            </w:tcMar>
            <w:vAlign w:val="center"/>
          </w:tcPr>
          <w:p w14:paraId="40931279" w14:textId="77777777" w:rsidR="00C71524" w:rsidRPr="00F81AA0" w:rsidRDefault="00C71524" w:rsidP="00C71524">
            <w:pPr>
              <w:pStyle w:val="BodyTextIndent"/>
              <w:ind w:left="0" w:right="-90"/>
              <w:rPr>
                <w:rFonts w:ascii="Arial Narrow" w:hAnsi="Arial Narrow"/>
                <w:color w:val="auto"/>
                <w:sz w:val="20"/>
              </w:rPr>
            </w:pPr>
            <w:r w:rsidRPr="00F81AA0">
              <w:rPr>
                <w:rFonts w:ascii="Arial Narrow" w:hAnsi="Arial Narrow"/>
                <w:b/>
                <w:bCs w:val="0"/>
                <w:color w:val="auto"/>
                <w:sz w:val="20"/>
              </w:rPr>
              <w:t>Year Three</w:t>
            </w:r>
          </w:p>
        </w:tc>
        <w:tc>
          <w:tcPr>
            <w:tcW w:w="3070" w:type="dxa"/>
            <w:shd w:val="clear" w:color="auto" w:fill="D9D9D9"/>
            <w:tcMar>
              <w:left w:w="0" w:type="dxa"/>
              <w:right w:w="0" w:type="dxa"/>
            </w:tcMar>
            <w:vAlign w:val="center"/>
          </w:tcPr>
          <w:p w14:paraId="653888B7" w14:textId="77777777" w:rsidR="00C71524" w:rsidRDefault="00C71524" w:rsidP="00C71524">
            <w:pPr>
              <w:pStyle w:val="BodyTextIndent"/>
              <w:ind w:left="0" w:right="-90"/>
              <w:rPr>
                <w:rFonts w:ascii="Arial Narrow" w:hAnsi="Arial Narrow"/>
                <w:b/>
                <w:bCs w:val="0"/>
                <w:sz w:val="20"/>
              </w:rPr>
            </w:pPr>
            <w:r>
              <w:rPr>
                <w:rFonts w:ascii="Arial Narrow" w:hAnsi="Arial Narrow"/>
                <w:b/>
                <w:bCs w:val="0"/>
                <w:sz w:val="20"/>
              </w:rPr>
              <w:t xml:space="preserve"> </w:t>
            </w:r>
          </w:p>
        </w:tc>
        <w:tc>
          <w:tcPr>
            <w:tcW w:w="414" w:type="dxa"/>
            <w:shd w:val="clear" w:color="auto" w:fill="D9D9D9"/>
            <w:tcMar>
              <w:left w:w="0" w:type="dxa"/>
              <w:right w:w="0" w:type="dxa"/>
            </w:tcMar>
            <w:vAlign w:val="center"/>
          </w:tcPr>
          <w:p w14:paraId="44E1CFBD" w14:textId="77777777" w:rsidR="00C71524" w:rsidRPr="007E30FA" w:rsidRDefault="00C71524" w:rsidP="00C71524">
            <w:pPr>
              <w:jc w:val="center"/>
              <w:rPr>
                <w:sz w:val="16"/>
                <w:szCs w:val="16"/>
              </w:rPr>
            </w:pPr>
          </w:p>
        </w:tc>
        <w:tc>
          <w:tcPr>
            <w:tcW w:w="414" w:type="dxa"/>
            <w:shd w:val="clear" w:color="auto" w:fill="D9D9D9"/>
            <w:tcMar>
              <w:left w:w="0" w:type="dxa"/>
              <w:right w:w="0" w:type="dxa"/>
            </w:tcMar>
            <w:vAlign w:val="center"/>
          </w:tcPr>
          <w:p w14:paraId="25EB57C9" w14:textId="77777777" w:rsidR="00C71524" w:rsidRPr="007E30FA" w:rsidRDefault="00C71524" w:rsidP="00C71524">
            <w:pPr>
              <w:jc w:val="center"/>
              <w:rPr>
                <w:sz w:val="16"/>
                <w:szCs w:val="16"/>
              </w:rPr>
            </w:pPr>
          </w:p>
        </w:tc>
        <w:tc>
          <w:tcPr>
            <w:tcW w:w="414" w:type="dxa"/>
            <w:shd w:val="clear" w:color="auto" w:fill="D9D9D9"/>
            <w:tcMar>
              <w:left w:w="0" w:type="dxa"/>
              <w:right w:w="0" w:type="dxa"/>
            </w:tcMar>
            <w:vAlign w:val="center"/>
          </w:tcPr>
          <w:p w14:paraId="5093707E" w14:textId="77777777" w:rsidR="00C71524" w:rsidRPr="007E30FA" w:rsidRDefault="00C71524" w:rsidP="00C71524">
            <w:pPr>
              <w:jc w:val="center"/>
              <w:rPr>
                <w:sz w:val="16"/>
                <w:szCs w:val="16"/>
              </w:rPr>
            </w:pPr>
          </w:p>
        </w:tc>
        <w:tc>
          <w:tcPr>
            <w:tcW w:w="414" w:type="dxa"/>
            <w:shd w:val="clear" w:color="auto" w:fill="D9D9D9"/>
            <w:tcMar>
              <w:left w:w="0" w:type="dxa"/>
              <w:right w:w="0" w:type="dxa"/>
            </w:tcMar>
            <w:vAlign w:val="center"/>
          </w:tcPr>
          <w:p w14:paraId="434F6DA3" w14:textId="77777777" w:rsidR="00C71524" w:rsidRPr="007E30FA" w:rsidRDefault="00C71524" w:rsidP="00C71524">
            <w:pPr>
              <w:jc w:val="center"/>
              <w:rPr>
                <w:sz w:val="16"/>
                <w:szCs w:val="16"/>
              </w:rPr>
            </w:pPr>
          </w:p>
        </w:tc>
        <w:tc>
          <w:tcPr>
            <w:tcW w:w="414" w:type="dxa"/>
            <w:shd w:val="clear" w:color="auto" w:fill="D9D9D9"/>
            <w:tcMar>
              <w:left w:w="0" w:type="dxa"/>
              <w:right w:w="0" w:type="dxa"/>
            </w:tcMar>
            <w:vAlign w:val="center"/>
          </w:tcPr>
          <w:p w14:paraId="592DD437" w14:textId="77777777" w:rsidR="00C71524" w:rsidRPr="007E30FA" w:rsidRDefault="00C71524" w:rsidP="00C71524">
            <w:pPr>
              <w:jc w:val="center"/>
              <w:rPr>
                <w:sz w:val="16"/>
                <w:szCs w:val="16"/>
              </w:rPr>
            </w:pPr>
          </w:p>
        </w:tc>
        <w:tc>
          <w:tcPr>
            <w:tcW w:w="415" w:type="dxa"/>
            <w:shd w:val="clear" w:color="auto" w:fill="D9D9D9"/>
            <w:tcMar>
              <w:left w:w="0" w:type="dxa"/>
              <w:right w:w="0" w:type="dxa"/>
            </w:tcMar>
            <w:vAlign w:val="center"/>
          </w:tcPr>
          <w:p w14:paraId="4E331F31" w14:textId="77777777" w:rsidR="00C71524" w:rsidRPr="007E30FA" w:rsidRDefault="00C71524" w:rsidP="00C71524">
            <w:pPr>
              <w:jc w:val="center"/>
              <w:rPr>
                <w:sz w:val="16"/>
                <w:szCs w:val="16"/>
              </w:rPr>
            </w:pPr>
          </w:p>
        </w:tc>
        <w:tc>
          <w:tcPr>
            <w:tcW w:w="415" w:type="dxa"/>
            <w:shd w:val="clear" w:color="auto" w:fill="D9D9D9"/>
            <w:tcMar>
              <w:left w:w="0" w:type="dxa"/>
              <w:right w:w="0" w:type="dxa"/>
            </w:tcMar>
            <w:vAlign w:val="center"/>
          </w:tcPr>
          <w:p w14:paraId="1A407325" w14:textId="77777777" w:rsidR="00C71524" w:rsidRPr="007E30FA" w:rsidRDefault="00C71524" w:rsidP="00C71524">
            <w:pPr>
              <w:jc w:val="center"/>
              <w:rPr>
                <w:sz w:val="16"/>
                <w:szCs w:val="16"/>
              </w:rPr>
            </w:pPr>
          </w:p>
        </w:tc>
        <w:tc>
          <w:tcPr>
            <w:tcW w:w="415" w:type="dxa"/>
            <w:shd w:val="clear" w:color="auto" w:fill="D9D9D9"/>
            <w:tcMar>
              <w:left w:w="0" w:type="dxa"/>
              <w:right w:w="0" w:type="dxa"/>
            </w:tcMar>
            <w:vAlign w:val="center"/>
          </w:tcPr>
          <w:p w14:paraId="358E0BD6" w14:textId="77777777" w:rsidR="00C71524" w:rsidRPr="007E30FA" w:rsidRDefault="00C71524" w:rsidP="00C71524">
            <w:pPr>
              <w:jc w:val="center"/>
              <w:rPr>
                <w:sz w:val="16"/>
                <w:szCs w:val="16"/>
              </w:rPr>
            </w:pPr>
          </w:p>
        </w:tc>
        <w:tc>
          <w:tcPr>
            <w:tcW w:w="415" w:type="dxa"/>
            <w:shd w:val="clear" w:color="auto" w:fill="D9D9D9"/>
            <w:tcMar>
              <w:left w:w="0" w:type="dxa"/>
              <w:right w:w="0" w:type="dxa"/>
            </w:tcMar>
            <w:vAlign w:val="center"/>
          </w:tcPr>
          <w:p w14:paraId="2568EFD4" w14:textId="77777777" w:rsidR="00C71524" w:rsidRPr="007E30FA" w:rsidRDefault="00C71524" w:rsidP="00C71524">
            <w:pPr>
              <w:jc w:val="center"/>
              <w:rPr>
                <w:sz w:val="16"/>
                <w:szCs w:val="16"/>
              </w:rPr>
            </w:pPr>
          </w:p>
        </w:tc>
        <w:tc>
          <w:tcPr>
            <w:tcW w:w="415" w:type="dxa"/>
            <w:shd w:val="clear" w:color="auto" w:fill="D9D9D9"/>
            <w:tcMar>
              <w:left w:w="0" w:type="dxa"/>
              <w:right w:w="0" w:type="dxa"/>
            </w:tcMar>
            <w:vAlign w:val="center"/>
          </w:tcPr>
          <w:p w14:paraId="45C55EBF" w14:textId="77777777" w:rsidR="00C71524" w:rsidRPr="007E30FA" w:rsidRDefault="00C71524" w:rsidP="00C71524">
            <w:pPr>
              <w:jc w:val="center"/>
              <w:rPr>
                <w:sz w:val="16"/>
                <w:szCs w:val="16"/>
              </w:rPr>
            </w:pPr>
          </w:p>
        </w:tc>
        <w:tc>
          <w:tcPr>
            <w:tcW w:w="415" w:type="dxa"/>
            <w:shd w:val="clear" w:color="auto" w:fill="D9D9D9"/>
            <w:tcMar>
              <w:left w:w="0" w:type="dxa"/>
              <w:right w:w="0" w:type="dxa"/>
            </w:tcMar>
            <w:vAlign w:val="center"/>
          </w:tcPr>
          <w:p w14:paraId="3FD0B135" w14:textId="77777777" w:rsidR="00C71524" w:rsidRPr="007E30FA" w:rsidRDefault="00C71524" w:rsidP="00C71524">
            <w:pPr>
              <w:jc w:val="center"/>
              <w:rPr>
                <w:sz w:val="16"/>
                <w:szCs w:val="16"/>
              </w:rPr>
            </w:pPr>
          </w:p>
        </w:tc>
        <w:tc>
          <w:tcPr>
            <w:tcW w:w="415" w:type="dxa"/>
            <w:tcBorders>
              <w:right w:val="triple" w:sz="4" w:space="0" w:color="auto"/>
            </w:tcBorders>
            <w:shd w:val="clear" w:color="auto" w:fill="D9D9D9"/>
            <w:tcMar>
              <w:left w:w="0" w:type="dxa"/>
              <w:right w:w="0" w:type="dxa"/>
            </w:tcMar>
            <w:vAlign w:val="center"/>
          </w:tcPr>
          <w:p w14:paraId="442B26B4" w14:textId="77777777" w:rsidR="00C71524" w:rsidRPr="007E30FA" w:rsidRDefault="00C71524" w:rsidP="00C71524">
            <w:pPr>
              <w:jc w:val="center"/>
              <w:rPr>
                <w:sz w:val="16"/>
                <w:szCs w:val="16"/>
              </w:rPr>
            </w:pPr>
          </w:p>
        </w:tc>
        <w:tc>
          <w:tcPr>
            <w:tcW w:w="415" w:type="dxa"/>
            <w:tcBorders>
              <w:left w:val="nil"/>
            </w:tcBorders>
            <w:shd w:val="clear" w:color="auto" w:fill="D9D9D9"/>
            <w:tcMar>
              <w:left w:w="0" w:type="dxa"/>
              <w:right w:w="0" w:type="dxa"/>
            </w:tcMar>
            <w:vAlign w:val="center"/>
          </w:tcPr>
          <w:p w14:paraId="4678A92C" w14:textId="77777777" w:rsidR="00C71524" w:rsidRPr="007E30FA" w:rsidRDefault="00C71524" w:rsidP="00C71524">
            <w:pPr>
              <w:jc w:val="center"/>
              <w:rPr>
                <w:sz w:val="16"/>
                <w:szCs w:val="16"/>
              </w:rPr>
            </w:pPr>
          </w:p>
        </w:tc>
        <w:tc>
          <w:tcPr>
            <w:tcW w:w="415" w:type="dxa"/>
            <w:shd w:val="clear" w:color="auto" w:fill="D9D9D9"/>
            <w:tcMar>
              <w:left w:w="0" w:type="dxa"/>
              <w:right w:w="0" w:type="dxa"/>
            </w:tcMar>
            <w:vAlign w:val="center"/>
          </w:tcPr>
          <w:p w14:paraId="1DFED866" w14:textId="77777777" w:rsidR="00C71524" w:rsidRPr="007E30FA" w:rsidRDefault="00C71524" w:rsidP="00C71524">
            <w:pPr>
              <w:jc w:val="center"/>
              <w:rPr>
                <w:sz w:val="16"/>
                <w:szCs w:val="16"/>
              </w:rPr>
            </w:pPr>
          </w:p>
        </w:tc>
        <w:tc>
          <w:tcPr>
            <w:tcW w:w="415" w:type="dxa"/>
            <w:shd w:val="clear" w:color="auto" w:fill="D9D9D9"/>
            <w:tcMar>
              <w:left w:w="0" w:type="dxa"/>
              <w:right w:w="0" w:type="dxa"/>
            </w:tcMar>
            <w:vAlign w:val="center"/>
          </w:tcPr>
          <w:p w14:paraId="54C08B9B" w14:textId="77777777" w:rsidR="00C71524" w:rsidRPr="007E30FA" w:rsidRDefault="00C71524" w:rsidP="00C71524">
            <w:pPr>
              <w:jc w:val="center"/>
              <w:rPr>
                <w:spacing w:val="-10"/>
                <w:sz w:val="16"/>
                <w:szCs w:val="16"/>
              </w:rPr>
            </w:pPr>
          </w:p>
        </w:tc>
        <w:tc>
          <w:tcPr>
            <w:tcW w:w="415" w:type="dxa"/>
            <w:shd w:val="clear" w:color="auto" w:fill="D9D9D9"/>
            <w:tcMar>
              <w:left w:w="0" w:type="dxa"/>
              <w:right w:w="0" w:type="dxa"/>
            </w:tcMar>
            <w:vAlign w:val="center"/>
          </w:tcPr>
          <w:p w14:paraId="79B8AF3E" w14:textId="77777777" w:rsidR="00C71524" w:rsidRPr="007E30FA" w:rsidRDefault="00C71524" w:rsidP="00C71524">
            <w:pPr>
              <w:jc w:val="center"/>
              <w:rPr>
                <w:sz w:val="16"/>
                <w:szCs w:val="16"/>
              </w:rPr>
            </w:pPr>
          </w:p>
        </w:tc>
        <w:tc>
          <w:tcPr>
            <w:tcW w:w="415" w:type="dxa"/>
            <w:shd w:val="clear" w:color="auto" w:fill="D9D9D9"/>
            <w:tcMar>
              <w:left w:w="0" w:type="dxa"/>
              <w:right w:w="0" w:type="dxa"/>
            </w:tcMar>
            <w:vAlign w:val="center"/>
          </w:tcPr>
          <w:p w14:paraId="3D27D9FB" w14:textId="77777777" w:rsidR="00C71524" w:rsidRPr="007E30FA" w:rsidRDefault="00C71524" w:rsidP="00C71524">
            <w:pPr>
              <w:jc w:val="center"/>
              <w:rPr>
                <w:sz w:val="16"/>
                <w:szCs w:val="16"/>
              </w:rPr>
            </w:pPr>
          </w:p>
        </w:tc>
        <w:tc>
          <w:tcPr>
            <w:tcW w:w="415" w:type="dxa"/>
            <w:tcBorders>
              <w:bottom w:val="single" w:sz="4" w:space="0" w:color="auto"/>
            </w:tcBorders>
            <w:shd w:val="clear" w:color="auto" w:fill="D9D9D9"/>
            <w:tcMar>
              <w:left w:w="0" w:type="dxa"/>
              <w:right w:w="0" w:type="dxa"/>
            </w:tcMar>
            <w:vAlign w:val="center"/>
          </w:tcPr>
          <w:p w14:paraId="3CE240C9" w14:textId="77777777" w:rsidR="00C71524" w:rsidRPr="007E30FA" w:rsidRDefault="00C71524" w:rsidP="00C71524">
            <w:pPr>
              <w:jc w:val="center"/>
              <w:rPr>
                <w:sz w:val="16"/>
                <w:szCs w:val="16"/>
              </w:rPr>
            </w:pPr>
          </w:p>
        </w:tc>
        <w:tc>
          <w:tcPr>
            <w:tcW w:w="415" w:type="dxa"/>
            <w:shd w:val="clear" w:color="auto" w:fill="D9D9D9"/>
            <w:tcMar>
              <w:left w:w="0" w:type="dxa"/>
              <w:right w:w="0" w:type="dxa"/>
            </w:tcMar>
            <w:vAlign w:val="center"/>
          </w:tcPr>
          <w:p w14:paraId="4EDC2740" w14:textId="77777777" w:rsidR="00C71524" w:rsidRPr="007E30FA" w:rsidRDefault="00C71524" w:rsidP="00C71524">
            <w:pPr>
              <w:jc w:val="center"/>
              <w:rPr>
                <w:sz w:val="16"/>
                <w:szCs w:val="16"/>
              </w:rPr>
            </w:pPr>
          </w:p>
        </w:tc>
        <w:tc>
          <w:tcPr>
            <w:tcW w:w="415" w:type="dxa"/>
            <w:shd w:val="clear" w:color="auto" w:fill="D9D9D9"/>
            <w:tcMar>
              <w:left w:w="0" w:type="dxa"/>
              <w:right w:w="0" w:type="dxa"/>
            </w:tcMar>
            <w:vAlign w:val="center"/>
          </w:tcPr>
          <w:p w14:paraId="6EDA9FFC" w14:textId="77777777" w:rsidR="00C71524" w:rsidRPr="007E30FA" w:rsidRDefault="00C71524" w:rsidP="00C71524">
            <w:pPr>
              <w:jc w:val="center"/>
              <w:rPr>
                <w:sz w:val="16"/>
                <w:szCs w:val="16"/>
              </w:rPr>
            </w:pPr>
          </w:p>
        </w:tc>
        <w:tc>
          <w:tcPr>
            <w:tcW w:w="415" w:type="dxa"/>
            <w:tcBorders>
              <w:right w:val="single" w:sz="4" w:space="0" w:color="auto"/>
            </w:tcBorders>
            <w:shd w:val="clear" w:color="auto" w:fill="D9D9D9"/>
            <w:tcMar>
              <w:left w:w="0" w:type="dxa"/>
              <w:right w:w="0" w:type="dxa"/>
            </w:tcMar>
            <w:vAlign w:val="center"/>
          </w:tcPr>
          <w:p w14:paraId="5438694D" w14:textId="77777777" w:rsidR="00C71524" w:rsidRPr="007E30FA" w:rsidRDefault="00C71524" w:rsidP="00C71524">
            <w:pPr>
              <w:jc w:val="center"/>
              <w:rPr>
                <w:sz w:val="16"/>
                <w:szCs w:val="16"/>
              </w:rPr>
            </w:pPr>
          </w:p>
        </w:tc>
        <w:tc>
          <w:tcPr>
            <w:tcW w:w="415" w:type="dxa"/>
            <w:tcBorders>
              <w:left w:val="single" w:sz="4" w:space="0" w:color="auto"/>
              <w:right w:val="single" w:sz="4" w:space="0" w:color="auto"/>
            </w:tcBorders>
            <w:shd w:val="clear" w:color="auto" w:fill="D9D9D9"/>
            <w:tcMar>
              <w:left w:w="0" w:type="dxa"/>
              <w:right w:w="0" w:type="dxa"/>
            </w:tcMar>
            <w:vAlign w:val="center"/>
          </w:tcPr>
          <w:p w14:paraId="132C9866" w14:textId="77777777" w:rsidR="00C71524" w:rsidRPr="007E30FA" w:rsidRDefault="00C71524" w:rsidP="00C71524">
            <w:pPr>
              <w:jc w:val="center"/>
              <w:rPr>
                <w:sz w:val="16"/>
                <w:szCs w:val="16"/>
              </w:rPr>
            </w:pPr>
          </w:p>
        </w:tc>
        <w:tc>
          <w:tcPr>
            <w:tcW w:w="415" w:type="dxa"/>
            <w:tcBorders>
              <w:left w:val="single" w:sz="4" w:space="0" w:color="auto"/>
            </w:tcBorders>
            <w:shd w:val="clear" w:color="auto" w:fill="D9D9D9"/>
            <w:tcMar>
              <w:left w:w="0" w:type="dxa"/>
              <w:right w:w="0" w:type="dxa"/>
            </w:tcMar>
            <w:vAlign w:val="center"/>
          </w:tcPr>
          <w:p w14:paraId="30DF4A56" w14:textId="77777777" w:rsidR="00C71524" w:rsidRPr="007E30FA" w:rsidRDefault="00C71524" w:rsidP="00C71524">
            <w:pPr>
              <w:jc w:val="center"/>
              <w:rPr>
                <w:sz w:val="16"/>
                <w:szCs w:val="16"/>
              </w:rPr>
            </w:pPr>
          </w:p>
        </w:tc>
        <w:tc>
          <w:tcPr>
            <w:tcW w:w="415" w:type="dxa"/>
            <w:tcBorders>
              <w:right w:val="triple" w:sz="4" w:space="0" w:color="auto"/>
            </w:tcBorders>
            <w:shd w:val="clear" w:color="auto" w:fill="D9D9D9"/>
            <w:tcMar>
              <w:left w:w="0" w:type="dxa"/>
              <w:right w:w="0" w:type="dxa"/>
            </w:tcMar>
            <w:vAlign w:val="center"/>
          </w:tcPr>
          <w:p w14:paraId="01339173" w14:textId="77777777" w:rsidR="00C71524" w:rsidRPr="007E30FA" w:rsidRDefault="00C71524" w:rsidP="00C71524">
            <w:pPr>
              <w:jc w:val="center"/>
              <w:rPr>
                <w:sz w:val="16"/>
                <w:szCs w:val="16"/>
              </w:rPr>
            </w:pPr>
          </w:p>
        </w:tc>
        <w:tc>
          <w:tcPr>
            <w:tcW w:w="415" w:type="dxa"/>
            <w:tcBorders>
              <w:left w:val="triple" w:sz="4" w:space="0" w:color="auto"/>
              <w:right w:val="single" w:sz="4" w:space="0" w:color="auto"/>
            </w:tcBorders>
            <w:shd w:val="clear" w:color="auto" w:fill="D9D9D9"/>
            <w:tcMar>
              <w:left w:w="0" w:type="dxa"/>
              <w:right w:w="0" w:type="dxa"/>
            </w:tcMar>
            <w:vAlign w:val="center"/>
          </w:tcPr>
          <w:p w14:paraId="325F91D7" w14:textId="77777777" w:rsidR="00C71524" w:rsidRPr="007E30FA" w:rsidRDefault="00C71524" w:rsidP="00C71524">
            <w:pPr>
              <w:jc w:val="center"/>
              <w:rPr>
                <w:sz w:val="16"/>
                <w:szCs w:val="16"/>
              </w:rPr>
            </w:pPr>
          </w:p>
        </w:tc>
        <w:tc>
          <w:tcPr>
            <w:tcW w:w="415" w:type="dxa"/>
            <w:tcBorders>
              <w:left w:val="single" w:sz="4" w:space="0" w:color="auto"/>
              <w:right w:val="single" w:sz="4" w:space="0" w:color="auto"/>
            </w:tcBorders>
            <w:shd w:val="clear" w:color="auto" w:fill="D9D9D9"/>
            <w:tcMar>
              <w:left w:w="0" w:type="dxa"/>
              <w:right w:w="0" w:type="dxa"/>
            </w:tcMar>
            <w:vAlign w:val="center"/>
          </w:tcPr>
          <w:p w14:paraId="176AAD44" w14:textId="77777777" w:rsidR="00C71524" w:rsidRPr="007E30FA" w:rsidRDefault="00C71524" w:rsidP="00C71524">
            <w:pPr>
              <w:jc w:val="center"/>
              <w:rPr>
                <w:sz w:val="16"/>
                <w:szCs w:val="16"/>
              </w:rPr>
            </w:pPr>
          </w:p>
        </w:tc>
        <w:tc>
          <w:tcPr>
            <w:tcW w:w="415" w:type="dxa"/>
            <w:tcBorders>
              <w:left w:val="single" w:sz="4" w:space="0" w:color="auto"/>
              <w:right w:val="single" w:sz="4" w:space="0" w:color="auto"/>
            </w:tcBorders>
            <w:shd w:val="clear" w:color="auto" w:fill="D9D9D9"/>
            <w:tcMar>
              <w:left w:w="0" w:type="dxa"/>
              <w:right w:w="0" w:type="dxa"/>
            </w:tcMar>
            <w:vAlign w:val="center"/>
          </w:tcPr>
          <w:p w14:paraId="7285C59B" w14:textId="77777777" w:rsidR="00C71524" w:rsidRPr="007E30FA" w:rsidRDefault="00C71524" w:rsidP="00C71524">
            <w:pPr>
              <w:jc w:val="center"/>
              <w:rPr>
                <w:sz w:val="16"/>
                <w:szCs w:val="16"/>
              </w:rPr>
            </w:pPr>
          </w:p>
        </w:tc>
        <w:tc>
          <w:tcPr>
            <w:tcW w:w="415" w:type="dxa"/>
            <w:tcBorders>
              <w:left w:val="single" w:sz="4" w:space="0" w:color="auto"/>
              <w:right w:val="single" w:sz="4" w:space="0" w:color="auto"/>
            </w:tcBorders>
            <w:shd w:val="clear" w:color="auto" w:fill="D9D9D9"/>
            <w:tcMar>
              <w:left w:w="0" w:type="dxa"/>
              <w:right w:w="0" w:type="dxa"/>
            </w:tcMar>
            <w:vAlign w:val="center"/>
          </w:tcPr>
          <w:p w14:paraId="10FAC0D6" w14:textId="77777777" w:rsidR="00C71524" w:rsidRPr="007E30FA" w:rsidRDefault="00C71524" w:rsidP="00C71524">
            <w:pPr>
              <w:jc w:val="center"/>
              <w:rPr>
                <w:sz w:val="16"/>
                <w:szCs w:val="16"/>
              </w:rPr>
            </w:pPr>
          </w:p>
        </w:tc>
        <w:tc>
          <w:tcPr>
            <w:tcW w:w="415" w:type="dxa"/>
            <w:tcBorders>
              <w:left w:val="single" w:sz="4" w:space="0" w:color="auto"/>
            </w:tcBorders>
            <w:shd w:val="clear" w:color="auto" w:fill="D9D9D9"/>
            <w:tcMar>
              <w:left w:w="0" w:type="dxa"/>
              <w:right w:w="0" w:type="dxa"/>
            </w:tcMar>
            <w:vAlign w:val="center"/>
          </w:tcPr>
          <w:p w14:paraId="7EC494CD" w14:textId="77777777" w:rsidR="00C71524" w:rsidRPr="007E30FA" w:rsidRDefault="00C71524" w:rsidP="00C71524">
            <w:pPr>
              <w:jc w:val="center"/>
              <w:rPr>
                <w:i/>
                <w:sz w:val="16"/>
                <w:szCs w:val="16"/>
              </w:rPr>
            </w:pPr>
          </w:p>
        </w:tc>
      </w:tr>
      <w:tr w:rsidR="00C8161D" w14:paraId="58D1A7E2" w14:textId="77777777" w:rsidTr="0094570A">
        <w:trPr>
          <w:cantSplit/>
          <w:trHeight w:val="284"/>
        </w:trPr>
        <w:tc>
          <w:tcPr>
            <w:tcW w:w="1002" w:type="dxa"/>
            <w:shd w:val="clear" w:color="auto" w:fill="auto"/>
            <w:tcMar>
              <w:left w:w="0" w:type="dxa"/>
              <w:right w:w="0" w:type="dxa"/>
            </w:tcMar>
            <w:vAlign w:val="center"/>
          </w:tcPr>
          <w:p w14:paraId="0A798741" w14:textId="77777777" w:rsidR="00C71524" w:rsidRPr="007C6D23" w:rsidRDefault="00C71524" w:rsidP="00C71524">
            <w:pPr>
              <w:pStyle w:val="BodyTextIndent"/>
              <w:ind w:left="0" w:right="-90"/>
              <w:rPr>
                <w:rFonts w:ascii="Arial Narrow" w:hAnsi="Arial Narrow"/>
                <w:color w:val="auto"/>
                <w:sz w:val="20"/>
              </w:rPr>
            </w:pPr>
            <w:r w:rsidRPr="007C6D23">
              <w:rPr>
                <w:rFonts w:ascii="Arial Narrow" w:hAnsi="Arial Narrow"/>
                <w:color w:val="auto"/>
                <w:sz w:val="20"/>
              </w:rPr>
              <w:t xml:space="preserve"> THD1376</w:t>
            </w:r>
          </w:p>
        </w:tc>
        <w:tc>
          <w:tcPr>
            <w:tcW w:w="3070" w:type="dxa"/>
            <w:shd w:val="clear" w:color="auto" w:fill="auto"/>
            <w:tcMar>
              <w:left w:w="0" w:type="dxa"/>
              <w:right w:w="0" w:type="dxa"/>
            </w:tcMar>
            <w:vAlign w:val="center"/>
          </w:tcPr>
          <w:p w14:paraId="73467F9C" w14:textId="77777777" w:rsidR="00C71524" w:rsidRPr="007C6D23" w:rsidRDefault="00C71524" w:rsidP="00C71524">
            <w:pPr>
              <w:pStyle w:val="BodyTextIndent"/>
              <w:ind w:left="0" w:right="-90"/>
              <w:rPr>
                <w:rFonts w:ascii="Arial Narrow" w:hAnsi="Arial Narrow"/>
                <w:color w:val="auto"/>
                <w:sz w:val="20"/>
              </w:rPr>
            </w:pPr>
            <w:r w:rsidRPr="007C6D23">
              <w:rPr>
                <w:rFonts w:ascii="Arial Narrow" w:hAnsi="Arial Narrow"/>
                <w:color w:val="auto"/>
                <w:sz w:val="20"/>
              </w:rPr>
              <w:t xml:space="preserve"> Research and Development</w:t>
            </w:r>
            <w:r>
              <w:rPr>
                <w:rFonts w:ascii="Arial Narrow" w:hAnsi="Arial Narrow"/>
                <w:color w:val="auto"/>
                <w:sz w:val="20"/>
              </w:rPr>
              <w:t xml:space="preserve"> for Textiles</w:t>
            </w:r>
          </w:p>
        </w:tc>
        <w:tc>
          <w:tcPr>
            <w:tcW w:w="414" w:type="dxa"/>
            <w:tcMar>
              <w:left w:w="0" w:type="dxa"/>
              <w:right w:w="0" w:type="dxa"/>
            </w:tcMar>
            <w:vAlign w:val="center"/>
          </w:tcPr>
          <w:p w14:paraId="729A69F2" w14:textId="77777777" w:rsidR="00C71524" w:rsidRPr="007E30FA" w:rsidRDefault="00C71524" w:rsidP="00C71524">
            <w:pPr>
              <w:jc w:val="center"/>
              <w:rPr>
                <w:sz w:val="16"/>
                <w:szCs w:val="16"/>
              </w:rPr>
            </w:pPr>
          </w:p>
        </w:tc>
        <w:tc>
          <w:tcPr>
            <w:tcW w:w="414" w:type="dxa"/>
            <w:tcMar>
              <w:left w:w="0" w:type="dxa"/>
              <w:right w:w="0" w:type="dxa"/>
            </w:tcMar>
            <w:vAlign w:val="center"/>
          </w:tcPr>
          <w:p w14:paraId="28DF66DF" w14:textId="77777777" w:rsidR="00C71524" w:rsidRPr="007E30FA" w:rsidRDefault="00C71524" w:rsidP="00C71524">
            <w:pPr>
              <w:jc w:val="center"/>
              <w:rPr>
                <w:sz w:val="16"/>
                <w:szCs w:val="16"/>
              </w:rPr>
            </w:pPr>
          </w:p>
        </w:tc>
        <w:tc>
          <w:tcPr>
            <w:tcW w:w="414" w:type="dxa"/>
            <w:tcMar>
              <w:left w:w="0" w:type="dxa"/>
              <w:right w:w="0" w:type="dxa"/>
            </w:tcMar>
            <w:vAlign w:val="center"/>
          </w:tcPr>
          <w:p w14:paraId="1D7A3987" w14:textId="77777777" w:rsidR="00C71524" w:rsidRPr="007E30FA" w:rsidRDefault="00C71524" w:rsidP="00C71524">
            <w:pPr>
              <w:jc w:val="center"/>
              <w:rPr>
                <w:sz w:val="16"/>
                <w:szCs w:val="16"/>
              </w:rPr>
            </w:pPr>
          </w:p>
        </w:tc>
        <w:tc>
          <w:tcPr>
            <w:tcW w:w="414" w:type="dxa"/>
            <w:tcMar>
              <w:left w:w="0" w:type="dxa"/>
              <w:right w:w="0" w:type="dxa"/>
            </w:tcMar>
            <w:vAlign w:val="center"/>
          </w:tcPr>
          <w:p w14:paraId="74FDB294" w14:textId="77777777" w:rsidR="00C71524" w:rsidRPr="007E30FA" w:rsidRDefault="00C71524" w:rsidP="00C71524">
            <w:pPr>
              <w:jc w:val="center"/>
              <w:rPr>
                <w:sz w:val="16"/>
                <w:szCs w:val="16"/>
              </w:rPr>
            </w:pPr>
          </w:p>
        </w:tc>
        <w:tc>
          <w:tcPr>
            <w:tcW w:w="414" w:type="dxa"/>
            <w:shd w:val="clear" w:color="auto" w:fill="9BBB59" w:themeFill="accent3"/>
            <w:tcMar>
              <w:left w:w="0" w:type="dxa"/>
              <w:right w:w="0" w:type="dxa"/>
            </w:tcMar>
            <w:vAlign w:val="center"/>
          </w:tcPr>
          <w:p w14:paraId="43B8BCFE" w14:textId="77777777" w:rsidR="00C71524" w:rsidRPr="007E30FA" w:rsidRDefault="00C71524" w:rsidP="00C71524">
            <w:pPr>
              <w:jc w:val="center"/>
              <w:rPr>
                <w:sz w:val="16"/>
                <w:szCs w:val="16"/>
              </w:rPr>
            </w:pPr>
          </w:p>
        </w:tc>
        <w:tc>
          <w:tcPr>
            <w:tcW w:w="415" w:type="dxa"/>
            <w:tcMar>
              <w:left w:w="0" w:type="dxa"/>
              <w:right w:w="0" w:type="dxa"/>
            </w:tcMar>
            <w:vAlign w:val="center"/>
          </w:tcPr>
          <w:p w14:paraId="21374566" w14:textId="77777777" w:rsidR="00C71524" w:rsidRPr="007E30FA" w:rsidRDefault="00C71524" w:rsidP="00C71524">
            <w:pPr>
              <w:jc w:val="center"/>
              <w:rPr>
                <w:sz w:val="16"/>
                <w:szCs w:val="16"/>
              </w:rPr>
            </w:pPr>
          </w:p>
        </w:tc>
        <w:tc>
          <w:tcPr>
            <w:tcW w:w="415" w:type="dxa"/>
            <w:tcMar>
              <w:left w:w="0" w:type="dxa"/>
              <w:right w:w="0" w:type="dxa"/>
            </w:tcMar>
            <w:vAlign w:val="center"/>
          </w:tcPr>
          <w:p w14:paraId="606E2DD3" w14:textId="77777777" w:rsidR="00C71524" w:rsidRPr="007E30FA" w:rsidRDefault="00C71524" w:rsidP="00C71524">
            <w:pPr>
              <w:jc w:val="center"/>
              <w:rPr>
                <w:sz w:val="16"/>
                <w:szCs w:val="16"/>
              </w:rPr>
            </w:pPr>
          </w:p>
        </w:tc>
        <w:tc>
          <w:tcPr>
            <w:tcW w:w="415" w:type="dxa"/>
            <w:shd w:val="clear" w:color="auto" w:fill="auto"/>
            <w:tcMar>
              <w:left w:w="0" w:type="dxa"/>
              <w:right w:w="0" w:type="dxa"/>
            </w:tcMar>
            <w:vAlign w:val="center"/>
          </w:tcPr>
          <w:p w14:paraId="7DE0D456" w14:textId="77777777" w:rsidR="00C71524" w:rsidRPr="007E30FA" w:rsidRDefault="00C71524" w:rsidP="00C71524">
            <w:pPr>
              <w:jc w:val="center"/>
              <w:rPr>
                <w:sz w:val="16"/>
                <w:szCs w:val="16"/>
              </w:rPr>
            </w:pPr>
          </w:p>
        </w:tc>
        <w:tc>
          <w:tcPr>
            <w:tcW w:w="415" w:type="dxa"/>
            <w:shd w:val="solid" w:color="auto" w:fill="auto"/>
            <w:tcMar>
              <w:left w:w="0" w:type="dxa"/>
              <w:right w:w="0" w:type="dxa"/>
            </w:tcMar>
            <w:vAlign w:val="center"/>
          </w:tcPr>
          <w:p w14:paraId="353EDB88" w14:textId="77777777" w:rsidR="00C71524" w:rsidRPr="00036D1C" w:rsidRDefault="00C71524" w:rsidP="00C71524">
            <w:pPr>
              <w:jc w:val="center"/>
              <w:rPr>
                <w:color w:val="FFFFFF"/>
                <w:sz w:val="16"/>
                <w:szCs w:val="16"/>
              </w:rPr>
            </w:pPr>
            <w:r w:rsidRPr="00036D1C">
              <w:rPr>
                <w:color w:val="FFFFFF"/>
                <w:sz w:val="16"/>
                <w:szCs w:val="16"/>
              </w:rPr>
              <w:t>1</w:t>
            </w:r>
          </w:p>
        </w:tc>
        <w:tc>
          <w:tcPr>
            <w:tcW w:w="415" w:type="dxa"/>
            <w:shd w:val="clear" w:color="auto" w:fill="auto"/>
            <w:tcMar>
              <w:left w:w="0" w:type="dxa"/>
              <w:right w:w="0" w:type="dxa"/>
            </w:tcMar>
            <w:vAlign w:val="center"/>
          </w:tcPr>
          <w:p w14:paraId="4778C6A6" w14:textId="77777777" w:rsidR="00C71524" w:rsidRPr="007E30FA" w:rsidRDefault="00C71524" w:rsidP="00C71524">
            <w:pPr>
              <w:jc w:val="center"/>
              <w:rPr>
                <w:sz w:val="16"/>
                <w:szCs w:val="16"/>
              </w:rPr>
            </w:pPr>
          </w:p>
        </w:tc>
        <w:tc>
          <w:tcPr>
            <w:tcW w:w="415" w:type="dxa"/>
            <w:shd w:val="clear" w:color="auto" w:fill="auto"/>
            <w:tcMar>
              <w:left w:w="0" w:type="dxa"/>
              <w:right w:w="0" w:type="dxa"/>
            </w:tcMar>
            <w:vAlign w:val="center"/>
          </w:tcPr>
          <w:p w14:paraId="7F69AAC3" w14:textId="77777777" w:rsidR="00C71524" w:rsidRPr="007E30FA" w:rsidRDefault="00C71524" w:rsidP="00C71524">
            <w:pPr>
              <w:jc w:val="center"/>
              <w:rPr>
                <w:sz w:val="16"/>
                <w:szCs w:val="16"/>
              </w:rPr>
            </w:pPr>
          </w:p>
        </w:tc>
        <w:tc>
          <w:tcPr>
            <w:tcW w:w="415" w:type="dxa"/>
            <w:tcBorders>
              <w:right w:val="triple" w:sz="4" w:space="0" w:color="auto"/>
            </w:tcBorders>
            <w:shd w:val="clear" w:color="auto" w:fill="auto"/>
            <w:tcMar>
              <w:left w:w="0" w:type="dxa"/>
              <w:right w:w="0" w:type="dxa"/>
            </w:tcMar>
            <w:vAlign w:val="center"/>
          </w:tcPr>
          <w:p w14:paraId="13C90097" w14:textId="77777777" w:rsidR="00C71524" w:rsidRPr="007E30FA" w:rsidRDefault="00C71524" w:rsidP="00C71524">
            <w:pPr>
              <w:jc w:val="center"/>
              <w:rPr>
                <w:sz w:val="16"/>
                <w:szCs w:val="16"/>
              </w:rPr>
            </w:pPr>
          </w:p>
        </w:tc>
        <w:tc>
          <w:tcPr>
            <w:tcW w:w="415" w:type="dxa"/>
            <w:tcBorders>
              <w:left w:val="nil"/>
            </w:tcBorders>
            <w:shd w:val="clear" w:color="auto" w:fill="auto"/>
            <w:tcMar>
              <w:left w:w="0" w:type="dxa"/>
              <w:right w:w="0" w:type="dxa"/>
            </w:tcMar>
            <w:vAlign w:val="center"/>
          </w:tcPr>
          <w:p w14:paraId="21285D2D" w14:textId="77777777" w:rsidR="00C71524" w:rsidRPr="00E011A8" w:rsidRDefault="00C71524" w:rsidP="00C71524">
            <w:pPr>
              <w:jc w:val="center"/>
              <w:rPr>
                <w:rFonts w:ascii="Arial Narrow" w:hAnsi="Arial Narrow"/>
                <w:sz w:val="16"/>
                <w:szCs w:val="16"/>
              </w:rPr>
            </w:pPr>
          </w:p>
        </w:tc>
        <w:tc>
          <w:tcPr>
            <w:tcW w:w="415" w:type="dxa"/>
            <w:shd w:val="clear" w:color="auto" w:fill="auto"/>
            <w:tcMar>
              <w:left w:w="0" w:type="dxa"/>
              <w:right w:w="0" w:type="dxa"/>
            </w:tcMar>
            <w:vAlign w:val="center"/>
          </w:tcPr>
          <w:p w14:paraId="248B434B" w14:textId="77777777" w:rsidR="00C71524" w:rsidRPr="007E30FA" w:rsidRDefault="00C71524" w:rsidP="00C71524">
            <w:pPr>
              <w:jc w:val="center"/>
              <w:rPr>
                <w:sz w:val="16"/>
                <w:szCs w:val="16"/>
              </w:rPr>
            </w:pPr>
          </w:p>
        </w:tc>
        <w:tc>
          <w:tcPr>
            <w:tcW w:w="415" w:type="dxa"/>
            <w:shd w:val="clear" w:color="auto" w:fill="auto"/>
            <w:tcMar>
              <w:left w:w="0" w:type="dxa"/>
              <w:right w:w="0" w:type="dxa"/>
            </w:tcMar>
            <w:vAlign w:val="center"/>
          </w:tcPr>
          <w:p w14:paraId="0DA153B7" w14:textId="77777777" w:rsidR="00C71524" w:rsidRPr="007E30FA" w:rsidRDefault="00C71524" w:rsidP="00C71524">
            <w:pPr>
              <w:jc w:val="center"/>
              <w:rPr>
                <w:spacing w:val="-10"/>
                <w:sz w:val="16"/>
                <w:szCs w:val="16"/>
              </w:rPr>
            </w:pPr>
          </w:p>
        </w:tc>
        <w:tc>
          <w:tcPr>
            <w:tcW w:w="415" w:type="dxa"/>
            <w:shd w:val="clear" w:color="auto" w:fill="auto"/>
            <w:tcMar>
              <w:left w:w="0" w:type="dxa"/>
              <w:right w:w="0" w:type="dxa"/>
            </w:tcMar>
            <w:vAlign w:val="center"/>
          </w:tcPr>
          <w:p w14:paraId="01154131" w14:textId="77777777" w:rsidR="00C71524" w:rsidRPr="007E30FA" w:rsidRDefault="00C71524" w:rsidP="00C71524">
            <w:pPr>
              <w:jc w:val="center"/>
              <w:rPr>
                <w:sz w:val="16"/>
                <w:szCs w:val="16"/>
              </w:rPr>
            </w:pPr>
          </w:p>
        </w:tc>
        <w:tc>
          <w:tcPr>
            <w:tcW w:w="415" w:type="dxa"/>
            <w:shd w:val="clear" w:color="auto" w:fill="auto"/>
            <w:tcMar>
              <w:left w:w="0" w:type="dxa"/>
              <w:right w:w="0" w:type="dxa"/>
            </w:tcMar>
            <w:vAlign w:val="center"/>
          </w:tcPr>
          <w:p w14:paraId="2772A0A3" w14:textId="77777777" w:rsidR="00C71524" w:rsidRPr="007E30FA" w:rsidRDefault="00C71524" w:rsidP="00C71524">
            <w:pPr>
              <w:jc w:val="center"/>
              <w:rPr>
                <w:sz w:val="16"/>
                <w:szCs w:val="16"/>
              </w:rPr>
            </w:pPr>
          </w:p>
        </w:tc>
        <w:tc>
          <w:tcPr>
            <w:tcW w:w="415" w:type="dxa"/>
            <w:shd w:val="clear" w:color="auto" w:fill="auto"/>
            <w:tcMar>
              <w:left w:w="0" w:type="dxa"/>
              <w:right w:w="0" w:type="dxa"/>
            </w:tcMar>
            <w:vAlign w:val="center"/>
          </w:tcPr>
          <w:p w14:paraId="73894AA8" w14:textId="77777777" w:rsidR="00C71524" w:rsidRPr="007E30FA" w:rsidRDefault="00C71524" w:rsidP="00C71524">
            <w:pPr>
              <w:jc w:val="center"/>
              <w:rPr>
                <w:sz w:val="16"/>
                <w:szCs w:val="16"/>
              </w:rPr>
            </w:pPr>
          </w:p>
        </w:tc>
        <w:tc>
          <w:tcPr>
            <w:tcW w:w="415" w:type="dxa"/>
            <w:shd w:val="clear" w:color="auto" w:fill="auto"/>
            <w:tcMar>
              <w:left w:w="0" w:type="dxa"/>
              <w:right w:w="0" w:type="dxa"/>
            </w:tcMar>
            <w:vAlign w:val="center"/>
          </w:tcPr>
          <w:p w14:paraId="7501F245" w14:textId="77777777" w:rsidR="00C71524" w:rsidRPr="007E30FA" w:rsidRDefault="00C71524" w:rsidP="00C71524">
            <w:pPr>
              <w:jc w:val="center"/>
              <w:rPr>
                <w:sz w:val="16"/>
                <w:szCs w:val="16"/>
              </w:rPr>
            </w:pPr>
          </w:p>
        </w:tc>
        <w:tc>
          <w:tcPr>
            <w:tcW w:w="415" w:type="dxa"/>
            <w:shd w:val="clear" w:color="auto" w:fill="auto"/>
            <w:tcMar>
              <w:left w:w="0" w:type="dxa"/>
              <w:right w:w="0" w:type="dxa"/>
            </w:tcMar>
            <w:vAlign w:val="center"/>
          </w:tcPr>
          <w:p w14:paraId="66B84490" w14:textId="77777777" w:rsidR="00C71524" w:rsidRPr="007E30FA" w:rsidRDefault="00C71524" w:rsidP="00C71524">
            <w:pPr>
              <w:jc w:val="center"/>
              <w:rPr>
                <w:sz w:val="16"/>
                <w:szCs w:val="16"/>
              </w:rPr>
            </w:pPr>
          </w:p>
        </w:tc>
        <w:tc>
          <w:tcPr>
            <w:tcW w:w="415" w:type="dxa"/>
            <w:tcBorders>
              <w:right w:val="single" w:sz="4" w:space="0" w:color="auto"/>
            </w:tcBorders>
            <w:shd w:val="clear" w:color="auto" w:fill="auto"/>
            <w:tcMar>
              <w:left w:w="0" w:type="dxa"/>
              <w:right w:w="0" w:type="dxa"/>
            </w:tcMar>
            <w:vAlign w:val="center"/>
          </w:tcPr>
          <w:p w14:paraId="462B401F" w14:textId="77777777" w:rsidR="00C71524" w:rsidRPr="007E30FA" w:rsidRDefault="00C71524" w:rsidP="00C71524">
            <w:pPr>
              <w:jc w:val="center"/>
              <w:rPr>
                <w:sz w:val="16"/>
                <w:szCs w:val="16"/>
              </w:rPr>
            </w:pPr>
          </w:p>
        </w:tc>
        <w:tc>
          <w:tcPr>
            <w:tcW w:w="415" w:type="dxa"/>
            <w:tcBorders>
              <w:left w:val="single" w:sz="4" w:space="0" w:color="auto"/>
              <w:right w:val="single" w:sz="4" w:space="0" w:color="auto"/>
            </w:tcBorders>
            <w:shd w:val="clear" w:color="auto" w:fill="auto"/>
            <w:tcMar>
              <w:left w:w="0" w:type="dxa"/>
              <w:right w:w="0" w:type="dxa"/>
            </w:tcMar>
            <w:vAlign w:val="center"/>
          </w:tcPr>
          <w:p w14:paraId="0447D01D" w14:textId="77777777" w:rsidR="00C71524" w:rsidRPr="007E30FA" w:rsidRDefault="00C71524" w:rsidP="00C71524">
            <w:pPr>
              <w:jc w:val="center"/>
              <w:rPr>
                <w:sz w:val="16"/>
                <w:szCs w:val="16"/>
              </w:rPr>
            </w:pPr>
          </w:p>
        </w:tc>
        <w:tc>
          <w:tcPr>
            <w:tcW w:w="415" w:type="dxa"/>
            <w:tcBorders>
              <w:left w:val="single" w:sz="4" w:space="0" w:color="auto"/>
            </w:tcBorders>
            <w:shd w:val="clear" w:color="auto" w:fill="auto"/>
            <w:tcMar>
              <w:left w:w="0" w:type="dxa"/>
              <w:right w:w="0" w:type="dxa"/>
            </w:tcMar>
            <w:vAlign w:val="center"/>
          </w:tcPr>
          <w:p w14:paraId="52079CC2" w14:textId="77777777" w:rsidR="00C71524" w:rsidRPr="007E30FA" w:rsidRDefault="00C71524" w:rsidP="00C71524">
            <w:pPr>
              <w:jc w:val="center"/>
              <w:rPr>
                <w:sz w:val="16"/>
                <w:szCs w:val="16"/>
              </w:rPr>
            </w:pPr>
          </w:p>
        </w:tc>
        <w:tc>
          <w:tcPr>
            <w:tcW w:w="415" w:type="dxa"/>
            <w:tcBorders>
              <w:right w:val="triple" w:sz="4" w:space="0" w:color="auto"/>
            </w:tcBorders>
            <w:shd w:val="clear" w:color="auto" w:fill="auto"/>
            <w:tcMar>
              <w:left w:w="0" w:type="dxa"/>
              <w:right w:w="0" w:type="dxa"/>
            </w:tcMar>
            <w:vAlign w:val="center"/>
          </w:tcPr>
          <w:p w14:paraId="0915AF79" w14:textId="77777777" w:rsidR="00C71524" w:rsidRPr="007E30FA" w:rsidRDefault="00C71524" w:rsidP="00C71524">
            <w:pPr>
              <w:jc w:val="center"/>
              <w:rPr>
                <w:sz w:val="16"/>
                <w:szCs w:val="16"/>
              </w:rPr>
            </w:pPr>
          </w:p>
        </w:tc>
        <w:tc>
          <w:tcPr>
            <w:tcW w:w="415" w:type="dxa"/>
            <w:tcBorders>
              <w:left w:val="triple" w:sz="4" w:space="0" w:color="auto"/>
              <w:right w:val="single" w:sz="4" w:space="0" w:color="auto"/>
            </w:tcBorders>
            <w:shd w:val="clear" w:color="auto" w:fill="auto"/>
            <w:tcMar>
              <w:left w:w="0" w:type="dxa"/>
              <w:right w:w="0" w:type="dxa"/>
            </w:tcMar>
            <w:vAlign w:val="center"/>
          </w:tcPr>
          <w:p w14:paraId="1FF96523" w14:textId="77777777" w:rsidR="00C71524" w:rsidRPr="007E30FA" w:rsidRDefault="00C71524" w:rsidP="00C71524">
            <w:pPr>
              <w:jc w:val="center"/>
              <w:rPr>
                <w:sz w:val="16"/>
                <w:szCs w:val="16"/>
              </w:rPr>
            </w:pPr>
          </w:p>
        </w:tc>
        <w:tc>
          <w:tcPr>
            <w:tcW w:w="415" w:type="dxa"/>
            <w:tcBorders>
              <w:left w:val="single" w:sz="4" w:space="0" w:color="auto"/>
              <w:right w:val="single" w:sz="4" w:space="0" w:color="auto"/>
            </w:tcBorders>
            <w:shd w:val="clear" w:color="auto" w:fill="auto"/>
            <w:tcMar>
              <w:left w:w="0" w:type="dxa"/>
              <w:right w:w="0" w:type="dxa"/>
            </w:tcMar>
            <w:vAlign w:val="center"/>
          </w:tcPr>
          <w:p w14:paraId="3DA9C1B0" w14:textId="77777777" w:rsidR="00C71524" w:rsidRPr="007E30FA" w:rsidRDefault="00C71524" w:rsidP="00C71524">
            <w:pPr>
              <w:jc w:val="center"/>
              <w:rPr>
                <w:sz w:val="16"/>
                <w:szCs w:val="16"/>
              </w:rPr>
            </w:pPr>
          </w:p>
        </w:tc>
        <w:tc>
          <w:tcPr>
            <w:tcW w:w="415" w:type="dxa"/>
            <w:tcBorders>
              <w:left w:val="single" w:sz="4" w:space="0" w:color="auto"/>
              <w:right w:val="single" w:sz="4" w:space="0" w:color="auto"/>
            </w:tcBorders>
            <w:shd w:val="clear" w:color="auto" w:fill="auto"/>
            <w:tcMar>
              <w:left w:w="0" w:type="dxa"/>
              <w:right w:w="0" w:type="dxa"/>
            </w:tcMar>
            <w:vAlign w:val="center"/>
          </w:tcPr>
          <w:p w14:paraId="34784BD7" w14:textId="77777777" w:rsidR="00C71524" w:rsidRPr="007E30FA" w:rsidRDefault="00C71524" w:rsidP="00C71524">
            <w:pPr>
              <w:jc w:val="center"/>
              <w:rPr>
                <w:sz w:val="16"/>
                <w:szCs w:val="16"/>
              </w:rPr>
            </w:pPr>
          </w:p>
        </w:tc>
        <w:tc>
          <w:tcPr>
            <w:tcW w:w="415" w:type="dxa"/>
            <w:tcBorders>
              <w:left w:val="single" w:sz="4" w:space="0" w:color="auto"/>
              <w:right w:val="single" w:sz="4" w:space="0" w:color="auto"/>
            </w:tcBorders>
            <w:shd w:val="clear" w:color="auto" w:fill="auto"/>
            <w:tcMar>
              <w:left w:w="0" w:type="dxa"/>
              <w:right w:w="0" w:type="dxa"/>
            </w:tcMar>
            <w:vAlign w:val="center"/>
          </w:tcPr>
          <w:p w14:paraId="060234DA" w14:textId="77777777" w:rsidR="00C71524" w:rsidRPr="007E30FA" w:rsidRDefault="00C71524" w:rsidP="00C71524">
            <w:pPr>
              <w:jc w:val="center"/>
              <w:rPr>
                <w:sz w:val="16"/>
                <w:szCs w:val="16"/>
              </w:rPr>
            </w:pPr>
          </w:p>
        </w:tc>
        <w:tc>
          <w:tcPr>
            <w:tcW w:w="415" w:type="dxa"/>
            <w:tcBorders>
              <w:left w:val="single" w:sz="4" w:space="0" w:color="auto"/>
            </w:tcBorders>
            <w:shd w:val="clear" w:color="auto" w:fill="auto"/>
            <w:tcMar>
              <w:left w:w="0" w:type="dxa"/>
              <w:right w:w="0" w:type="dxa"/>
            </w:tcMar>
            <w:vAlign w:val="center"/>
          </w:tcPr>
          <w:p w14:paraId="1DB23616" w14:textId="77777777" w:rsidR="00C71524" w:rsidRPr="007E30FA" w:rsidRDefault="00C71524" w:rsidP="00C71524">
            <w:pPr>
              <w:jc w:val="center"/>
              <w:rPr>
                <w:i/>
                <w:sz w:val="16"/>
                <w:szCs w:val="16"/>
              </w:rPr>
            </w:pPr>
          </w:p>
        </w:tc>
      </w:tr>
      <w:tr w:rsidR="00C8161D" w14:paraId="40759088" w14:textId="77777777" w:rsidTr="0094570A">
        <w:trPr>
          <w:cantSplit/>
          <w:trHeight w:val="284"/>
        </w:trPr>
        <w:tc>
          <w:tcPr>
            <w:tcW w:w="1002" w:type="dxa"/>
            <w:shd w:val="clear" w:color="auto" w:fill="auto"/>
            <w:tcMar>
              <w:left w:w="0" w:type="dxa"/>
              <w:right w:w="0" w:type="dxa"/>
            </w:tcMar>
            <w:vAlign w:val="center"/>
          </w:tcPr>
          <w:p w14:paraId="7E226449" w14:textId="77777777" w:rsidR="00C71524" w:rsidRPr="007C6D23" w:rsidRDefault="00C71524" w:rsidP="00C71524">
            <w:pPr>
              <w:pStyle w:val="BodyTextIndent"/>
              <w:ind w:left="0" w:right="-90"/>
              <w:rPr>
                <w:rFonts w:ascii="Arial Narrow" w:hAnsi="Arial Narrow"/>
                <w:color w:val="auto"/>
                <w:sz w:val="20"/>
              </w:rPr>
            </w:pPr>
            <w:r w:rsidRPr="007C6D23">
              <w:rPr>
                <w:rFonts w:ascii="Arial Narrow" w:hAnsi="Arial Narrow"/>
                <w:color w:val="auto"/>
                <w:sz w:val="20"/>
              </w:rPr>
              <w:t xml:space="preserve"> THD1377</w:t>
            </w:r>
          </w:p>
        </w:tc>
        <w:tc>
          <w:tcPr>
            <w:tcW w:w="3070" w:type="dxa"/>
            <w:shd w:val="clear" w:color="auto" w:fill="auto"/>
            <w:tcMar>
              <w:left w:w="0" w:type="dxa"/>
              <w:right w:w="0" w:type="dxa"/>
            </w:tcMar>
            <w:vAlign w:val="center"/>
          </w:tcPr>
          <w:p w14:paraId="086E46E6" w14:textId="77777777" w:rsidR="00C71524" w:rsidRPr="0032770A" w:rsidRDefault="00C71524" w:rsidP="00C71524">
            <w:pPr>
              <w:pStyle w:val="BodyTextIndent"/>
              <w:ind w:left="0" w:right="-90"/>
              <w:rPr>
                <w:rFonts w:ascii="Arial Narrow" w:hAnsi="Arial Narrow"/>
                <w:color w:val="auto"/>
                <w:sz w:val="20"/>
              </w:rPr>
            </w:pPr>
            <w:r w:rsidRPr="0032770A">
              <w:rPr>
                <w:rFonts w:ascii="Arial Narrow" w:hAnsi="Arial Narrow"/>
                <w:color w:val="auto"/>
                <w:sz w:val="20"/>
              </w:rPr>
              <w:t xml:space="preserve"> Technical for Textiles (BSc)</w:t>
            </w:r>
          </w:p>
        </w:tc>
        <w:tc>
          <w:tcPr>
            <w:tcW w:w="414" w:type="dxa"/>
            <w:tcMar>
              <w:left w:w="0" w:type="dxa"/>
              <w:right w:w="0" w:type="dxa"/>
            </w:tcMar>
            <w:vAlign w:val="center"/>
          </w:tcPr>
          <w:p w14:paraId="09A29B22" w14:textId="77777777" w:rsidR="00C71524" w:rsidRPr="0032770A" w:rsidRDefault="00C71524" w:rsidP="00C71524">
            <w:pPr>
              <w:jc w:val="center"/>
              <w:rPr>
                <w:color w:val="auto"/>
                <w:sz w:val="16"/>
                <w:szCs w:val="16"/>
              </w:rPr>
            </w:pPr>
          </w:p>
        </w:tc>
        <w:tc>
          <w:tcPr>
            <w:tcW w:w="414" w:type="dxa"/>
            <w:tcMar>
              <w:left w:w="0" w:type="dxa"/>
              <w:right w:w="0" w:type="dxa"/>
            </w:tcMar>
            <w:vAlign w:val="center"/>
          </w:tcPr>
          <w:p w14:paraId="3E2615F5" w14:textId="77777777" w:rsidR="00C71524" w:rsidRPr="0032770A" w:rsidRDefault="00C71524" w:rsidP="00C71524">
            <w:pPr>
              <w:jc w:val="center"/>
              <w:rPr>
                <w:color w:val="auto"/>
                <w:sz w:val="16"/>
                <w:szCs w:val="16"/>
              </w:rPr>
            </w:pPr>
          </w:p>
        </w:tc>
        <w:tc>
          <w:tcPr>
            <w:tcW w:w="414" w:type="dxa"/>
            <w:tcMar>
              <w:left w:w="0" w:type="dxa"/>
              <w:right w:w="0" w:type="dxa"/>
            </w:tcMar>
            <w:vAlign w:val="center"/>
          </w:tcPr>
          <w:p w14:paraId="56253118" w14:textId="77777777" w:rsidR="00C71524" w:rsidRPr="0032770A" w:rsidRDefault="00C71524" w:rsidP="00C71524">
            <w:pPr>
              <w:jc w:val="center"/>
              <w:rPr>
                <w:color w:val="auto"/>
                <w:sz w:val="16"/>
                <w:szCs w:val="16"/>
              </w:rPr>
            </w:pPr>
          </w:p>
        </w:tc>
        <w:tc>
          <w:tcPr>
            <w:tcW w:w="414" w:type="dxa"/>
            <w:tcMar>
              <w:left w:w="0" w:type="dxa"/>
              <w:right w:w="0" w:type="dxa"/>
            </w:tcMar>
            <w:vAlign w:val="center"/>
          </w:tcPr>
          <w:p w14:paraId="6BD93E6E" w14:textId="77777777" w:rsidR="00C71524" w:rsidRPr="0032770A" w:rsidRDefault="00C71524" w:rsidP="00C71524">
            <w:pPr>
              <w:jc w:val="center"/>
              <w:rPr>
                <w:color w:val="auto"/>
                <w:sz w:val="16"/>
                <w:szCs w:val="16"/>
              </w:rPr>
            </w:pPr>
          </w:p>
        </w:tc>
        <w:tc>
          <w:tcPr>
            <w:tcW w:w="414" w:type="dxa"/>
            <w:tcMar>
              <w:left w:w="0" w:type="dxa"/>
              <w:right w:w="0" w:type="dxa"/>
            </w:tcMar>
            <w:vAlign w:val="center"/>
          </w:tcPr>
          <w:p w14:paraId="083D0491" w14:textId="77777777" w:rsidR="00C71524" w:rsidRPr="0032770A" w:rsidRDefault="00C71524" w:rsidP="00C71524">
            <w:pPr>
              <w:jc w:val="center"/>
              <w:rPr>
                <w:color w:val="auto"/>
                <w:sz w:val="16"/>
                <w:szCs w:val="16"/>
              </w:rPr>
            </w:pPr>
          </w:p>
        </w:tc>
        <w:tc>
          <w:tcPr>
            <w:tcW w:w="415" w:type="dxa"/>
            <w:tcMar>
              <w:left w:w="0" w:type="dxa"/>
              <w:right w:w="0" w:type="dxa"/>
            </w:tcMar>
            <w:vAlign w:val="center"/>
          </w:tcPr>
          <w:p w14:paraId="27E4D2DE" w14:textId="77777777" w:rsidR="00C71524" w:rsidRPr="0032770A" w:rsidRDefault="00C71524" w:rsidP="00C71524">
            <w:pPr>
              <w:jc w:val="center"/>
              <w:rPr>
                <w:color w:val="auto"/>
                <w:sz w:val="16"/>
                <w:szCs w:val="16"/>
              </w:rPr>
            </w:pPr>
          </w:p>
        </w:tc>
        <w:tc>
          <w:tcPr>
            <w:tcW w:w="415" w:type="dxa"/>
            <w:tcMar>
              <w:left w:w="0" w:type="dxa"/>
              <w:right w:w="0" w:type="dxa"/>
            </w:tcMar>
            <w:vAlign w:val="center"/>
          </w:tcPr>
          <w:p w14:paraId="107A5E3A" w14:textId="77777777" w:rsidR="00C71524" w:rsidRPr="0032770A" w:rsidRDefault="00C71524" w:rsidP="00C71524">
            <w:pPr>
              <w:jc w:val="center"/>
              <w:rPr>
                <w:color w:val="auto"/>
                <w:sz w:val="16"/>
                <w:szCs w:val="16"/>
              </w:rPr>
            </w:pPr>
          </w:p>
        </w:tc>
        <w:tc>
          <w:tcPr>
            <w:tcW w:w="415" w:type="dxa"/>
            <w:shd w:val="clear" w:color="auto" w:fill="auto"/>
            <w:tcMar>
              <w:left w:w="0" w:type="dxa"/>
              <w:right w:w="0" w:type="dxa"/>
            </w:tcMar>
            <w:vAlign w:val="center"/>
          </w:tcPr>
          <w:p w14:paraId="417D86CD" w14:textId="77777777" w:rsidR="00C71524" w:rsidRPr="0032770A" w:rsidRDefault="00C71524" w:rsidP="00C71524">
            <w:pPr>
              <w:jc w:val="center"/>
              <w:rPr>
                <w:color w:val="auto"/>
                <w:sz w:val="16"/>
                <w:szCs w:val="16"/>
              </w:rPr>
            </w:pPr>
          </w:p>
        </w:tc>
        <w:tc>
          <w:tcPr>
            <w:tcW w:w="415" w:type="dxa"/>
            <w:tcMar>
              <w:left w:w="0" w:type="dxa"/>
              <w:right w:w="0" w:type="dxa"/>
            </w:tcMar>
            <w:vAlign w:val="center"/>
          </w:tcPr>
          <w:p w14:paraId="07A93500" w14:textId="77777777" w:rsidR="00C71524" w:rsidRPr="0032770A" w:rsidRDefault="00C71524" w:rsidP="00C71524">
            <w:pPr>
              <w:jc w:val="center"/>
              <w:rPr>
                <w:color w:val="auto"/>
                <w:sz w:val="16"/>
                <w:szCs w:val="16"/>
              </w:rPr>
            </w:pPr>
          </w:p>
        </w:tc>
        <w:tc>
          <w:tcPr>
            <w:tcW w:w="415" w:type="dxa"/>
            <w:tcMar>
              <w:left w:w="0" w:type="dxa"/>
              <w:right w:w="0" w:type="dxa"/>
            </w:tcMar>
            <w:vAlign w:val="center"/>
          </w:tcPr>
          <w:p w14:paraId="01630244" w14:textId="77777777" w:rsidR="00C71524" w:rsidRPr="0032770A" w:rsidRDefault="00C71524" w:rsidP="00C71524">
            <w:pPr>
              <w:jc w:val="center"/>
              <w:rPr>
                <w:color w:val="auto"/>
                <w:sz w:val="16"/>
                <w:szCs w:val="16"/>
              </w:rPr>
            </w:pPr>
          </w:p>
        </w:tc>
        <w:tc>
          <w:tcPr>
            <w:tcW w:w="415" w:type="dxa"/>
            <w:shd w:val="clear" w:color="auto" w:fill="auto"/>
            <w:tcMar>
              <w:left w:w="0" w:type="dxa"/>
              <w:right w:w="0" w:type="dxa"/>
            </w:tcMar>
            <w:vAlign w:val="center"/>
          </w:tcPr>
          <w:p w14:paraId="4E5AA632" w14:textId="77777777" w:rsidR="00C71524" w:rsidRPr="0032770A" w:rsidRDefault="00C71524" w:rsidP="00C71524">
            <w:pPr>
              <w:jc w:val="center"/>
              <w:rPr>
                <w:color w:val="auto"/>
                <w:sz w:val="16"/>
                <w:szCs w:val="16"/>
              </w:rPr>
            </w:pPr>
          </w:p>
        </w:tc>
        <w:tc>
          <w:tcPr>
            <w:tcW w:w="415" w:type="dxa"/>
            <w:tcBorders>
              <w:right w:val="triple" w:sz="4" w:space="0" w:color="auto"/>
            </w:tcBorders>
            <w:shd w:val="clear" w:color="auto" w:fill="000000" w:themeFill="text1"/>
            <w:tcMar>
              <w:left w:w="0" w:type="dxa"/>
              <w:right w:w="0" w:type="dxa"/>
            </w:tcMar>
            <w:vAlign w:val="center"/>
          </w:tcPr>
          <w:p w14:paraId="06A6AE8D" w14:textId="3DABEDF1" w:rsidR="00C71524" w:rsidRPr="0032770A" w:rsidRDefault="0094570A" w:rsidP="00C71524">
            <w:pPr>
              <w:jc w:val="center"/>
              <w:rPr>
                <w:color w:val="auto"/>
                <w:sz w:val="16"/>
                <w:szCs w:val="16"/>
              </w:rPr>
            </w:pPr>
            <w:r>
              <w:rPr>
                <w:color w:val="auto"/>
                <w:sz w:val="16"/>
                <w:szCs w:val="16"/>
              </w:rPr>
              <w:t>1</w:t>
            </w:r>
          </w:p>
        </w:tc>
        <w:tc>
          <w:tcPr>
            <w:tcW w:w="415" w:type="dxa"/>
            <w:tcBorders>
              <w:left w:val="nil"/>
            </w:tcBorders>
            <w:shd w:val="clear" w:color="auto" w:fill="FFFFFF" w:themeFill="background1"/>
            <w:tcMar>
              <w:left w:w="0" w:type="dxa"/>
              <w:right w:w="0" w:type="dxa"/>
            </w:tcMar>
            <w:vAlign w:val="center"/>
          </w:tcPr>
          <w:p w14:paraId="438302C2" w14:textId="25EAB8C6" w:rsidR="00C71524" w:rsidRPr="0032770A" w:rsidRDefault="00C71524" w:rsidP="00C71524">
            <w:pPr>
              <w:jc w:val="center"/>
              <w:rPr>
                <w:rFonts w:ascii="Arial Narrow" w:hAnsi="Arial Narrow"/>
                <w:color w:val="auto"/>
                <w:sz w:val="16"/>
                <w:szCs w:val="16"/>
              </w:rPr>
            </w:pPr>
          </w:p>
        </w:tc>
        <w:tc>
          <w:tcPr>
            <w:tcW w:w="415" w:type="dxa"/>
            <w:tcMar>
              <w:left w:w="0" w:type="dxa"/>
              <w:right w:w="0" w:type="dxa"/>
            </w:tcMar>
            <w:vAlign w:val="center"/>
          </w:tcPr>
          <w:p w14:paraId="140D9469" w14:textId="77777777" w:rsidR="00C71524" w:rsidRPr="0032770A" w:rsidRDefault="00C71524" w:rsidP="00C71524">
            <w:pPr>
              <w:jc w:val="center"/>
              <w:rPr>
                <w:color w:val="auto"/>
                <w:sz w:val="16"/>
                <w:szCs w:val="16"/>
              </w:rPr>
            </w:pPr>
          </w:p>
        </w:tc>
        <w:tc>
          <w:tcPr>
            <w:tcW w:w="415" w:type="dxa"/>
            <w:shd w:val="clear" w:color="auto" w:fill="auto"/>
            <w:tcMar>
              <w:left w:w="0" w:type="dxa"/>
              <w:right w:w="0" w:type="dxa"/>
            </w:tcMar>
            <w:vAlign w:val="center"/>
          </w:tcPr>
          <w:p w14:paraId="68034201" w14:textId="77777777" w:rsidR="00C71524" w:rsidRPr="0032770A" w:rsidRDefault="00C71524" w:rsidP="00C71524">
            <w:pPr>
              <w:jc w:val="center"/>
              <w:rPr>
                <w:color w:val="auto"/>
                <w:spacing w:val="-10"/>
                <w:sz w:val="16"/>
                <w:szCs w:val="16"/>
              </w:rPr>
            </w:pPr>
          </w:p>
        </w:tc>
        <w:tc>
          <w:tcPr>
            <w:tcW w:w="415" w:type="dxa"/>
            <w:shd w:val="clear" w:color="auto" w:fill="000000"/>
            <w:tcMar>
              <w:left w:w="0" w:type="dxa"/>
              <w:right w:w="0" w:type="dxa"/>
            </w:tcMar>
            <w:vAlign w:val="center"/>
          </w:tcPr>
          <w:p w14:paraId="6008139A" w14:textId="77777777" w:rsidR="00C71524" w:rsidRPr="0032770A" w:rsidRDefault="00C71524" w:rsidP="00C71524">
            <w:pPr>
              <w:jc w:val="center"/>
              <w:rPr>
                <w:color w:val="auto"/>
                <w:sz w:val="16"/>
                <w:szCs w:val="16"/>
              </w:rPr>
            </w:pPr>
            <w:r w:rsidRPr="0032770A">
              <w:rPr>
                <w:rFonts w:ascii="Arial Narrow" w:hAnsi="Arial Narrow"/>
                <w:color w:val="auto"/>
                <w:sz w:val="16"/>
                <w:szCs w:val="16"/>
              </w:rPr>
              <w:t>2</w:t>
            </w:r>
          </w:p>
        </w:tc>
        <w:tc>
          <w:tcPr>
            <w:tcW w:w="415" w:type="dxa"/>
            <w:tcMar>
              <w:left w:w="0" w:type="dxa"/>
              <w:right w:w="0" w:type="dxa"/>
            </w:tcMar>
            <w:vAlign w:val="center"/>
          </w:tcPr>
          <w:p w14:paraId="30E4E2B9" w14:textId="77777777" w:rsidR="00C71524" w:rsidRPr="0032770A" w:rsidRDefault="00C71524" w:rsidP="00C71524">
            <w:pPr>
              <w:jc w:val="center"/>
              <w:rPr>
                <w:color w:val="auto"/>
                <w:sz w:val="16"/>
                <w:szCs w:val="16"/>
              </w:rPr>
            </w:pPr>
          </w:p>
        </w:tc>
        <w:tc>
          <w:tcPr>
            <w:tcW w:w="415" w:type="dxa"/>
            <w:tcMar>
              <w:left w:w="0" w:type="dxa"/>
              <w:right w:w="0" w:type="dxa"/>
            </w:tcMar>
            <w:vAlign w:val="center"/>
          </w:tcPr>
          <w:p w14:paraId="57DA9CA3" w14:textId="77777777" w:rsidR="00C71524" w:rsidRPr="0032770A" w:rsidRDefault="00C71524" w:rsidP="00C71524">
            <w:pPr>
              <w:jc w:val="center"/>
              <w:rPr>
                <w:color w:val="auto"/>
                <w:sz w:val="16"/>
                <w:szCs w:val="16"/>
              </w:rPr>
            </w:pPr>
          </w:p>
        </w:tc>
        <w:tc>
          <w:tcPr>
            <w:tcW w:w="415" w:type="dxa"/>
            <w:shd w:val="clear" w:color="auto" w:fill="auto"/>
            <w:tcMar>
              <w:left w:w="0" w:type="dxa"/>
              <w:right w:w="0" w:type="dxa"/>
            </w:tcMar>
            <w:vAlign w:val="center"/>
          </w:tcPr>
          <w:p w14:paraId="78B7F35A" w14:textId="77777777" w:rsidR="00C71524" w:rsidRPr="0032770A" w:rsidRDefault="00C71524" w:rsidP="00C71524">
            <w:pPr>
              <w:jc w:val="center"/>
              <w:rPr>
                <w:color w:val="auto"/>
                <w:sz w:val="16"/>
                <w:szCs w:val="16"/>
              </w:rPr>
            </w:pPr>
          </w:p>
        </w:tc>
        <w:tc>
          <w:tcPr>
            <w:tcW w:w="415" w:type="dxa"/>
            <w:tcBorders>
              <w:bottom w:val="single" w:sz="4" w:space="0" w:color="auto"/>
            </w:tcBorders>
            <w:tcMar>
              <w:left w:w="0" w:type="dxa"/>
              <w:right w:w="0" w:type="dxa"/>
            </w:tcMar>
            <w:vAlign w:val="center"/>
          </w:tcPr>
          <w:p w14:paraId="43FFB13E" w14:textId="77777777" w:rsidR="00C71524" w:rsidRPr="0032770A" w:rsidRDefault="00C71524" w:rsidP="00C71524">
            <w:pPr>
              <w:jc w:val="center"/>
              <w:rPr>
                <w:color w:val="auto"/>
                <w:sz w:val="16"/>
                <w:szCs w:val="16"/>
              </w:rPr>
            </w:pPr>
          </w:p>
        </w:tc>
        <w:tc>
          <w:tcPr>
            <w:tcW w:w="415" w:type="dxa"/>
            <w:tcBorders>
              <w:right w:val="single" w:sz="4" w:space="0" w:color="auto"/>
            </w:tcBorders>
            <w:tcMar>
              <w:left w:w="0" w:type="dxa"/>
              <w:right w:w="0" w:type="dxa"/>
            </w:tcMar>
            <w:vAlign w:val="center"/>
          </w:tcPr>
          <w:p w14:paraId="433F6094" w14:textId="77777777" w:rsidR="00C71524" w:rsidRPr="0032770A" w:rsidRDefault="00C71524" w:rsidP="00C71524">
            <w:pPr>
              <w:jc w:val="center"/>
              <w:rPr>
                <w:color w:val="auto"/>
                <w:sz w:val="16"/>
                <w:szCs w:val="16"/>
              </w:rPr>
            </w:pPr>
          </w:p>
        </w:tc>
        <w:tc>
          <w:tcPr>
            <w:tcW w:w="415" w:type="dxa"/>
            <w:tcBorders>
              <w:left w:val="single" w:sz="4" w:space="0" w:color="auto"/>
              <w:right w:val="single" w:sz="4" w:space="0" w:color="auto"/>
            </w:tcBorders>
            <w:tcMar>
              <w:left w:w="0" w:type="dxa"/>
              <w:right w:w="0" w:type="dxa"/>
            </w:tcMar>
            <w:vAlign w:val="center"/>
          </w:tcPr>
          <w:p w14:paraId="7168EB6C" w14:textId="77777777" w:rsidR="00C71524" w:rsidRPr="0032770A" w:rsidRDefault="00C71524" w:rsidP="00C71524">
            <w:pPr>
              <w:jc w:val="center"/>
              <w:rPr>
                <w:color w:val="auto"/>
                <w:sz w:val="16"/>
                <w:szCs w:val="16"/>
              </w:rPr>
            </w:pPr>
          </w:p>
        </w:tc>
        <w:tc>
          <w:tcPr>
            <w:tcW w:w="415" w:type="dxa"/>
            <w:tcBorders>
              <w:left w:val="single" w:sz="4" w:space="0" w:color="auto"/>
            </w:tcBorders>
            <w:tcMar>
              <w:left w:w="0" w:type="dxa"/>
              <w:right w:w="0" w:type="dxa"/>
            </w:tcMar>
            <w:vAlign w:val="center"/>
          </w:tcPr>
          <w:p w14:paraId="611C9062" w14:textId="77777777" w:rsidR="00C71524" w:rsidRPr="0032770A" w:rsidRDefault="00C71524" w:rsidP="00C71524">
            <w:pPr>
              <w:jc w:val="center"/>
              <w:rPr>
                <w:color w:val="auto"/>
                <w:sz w:val="16"/>
                <w:szCs w:val="16"/>
              </w:rPr>
            </w:pPr>
          </w:p>
        </w:tc>
        <w:tc>
          <w:tcPr>
            <w:tcW w:w="415" w:type="dxa"/>
            <w:tcBorders>
              <w:right w:val="triple" w:sz="4" w:space="0" w:color="auto"/>
            </w:tcBorders>
            <w:tcMar>
              <w:left w:w="0" w:type="dxa"/>
              <w:right w:w="0" w:type="dxa"/>
            </w:tcMar>
            <w:vAlign w:val="center"/>
          </w:tcPr>
          <w:p w14:paraId="1FDBED13" w14:textId="77777777" w:rsidR="00C71524" w:rsidRPr="0032770A" w:rsidRDefault="00C71524" w:rsidP="00C71524">
            <w:pPr>
              <w:jc w:val="center"/>
              <w:rPr>
                <w:color w:val="auto"/>
                <w:sz w:val="16"/>
                <w:szCs w:val="16"/>
              </w:rPr>
            </w:pPr>
          </w:p>
        </w:tc>
        <w:tc>
          <w:tcPr>
            <w:tcW w:w="415" w:type="dxa"/>
            <w:tcBorders>
              <w:left w:val="triple" w:sz="4" w:space="0" w:color="auto"/>
              <w:right w:val="single" w:sz="4" w:space="0" w:color="auto"/>
            </w:tcBorders>
            <w:tcMar>
              <w:left w:w="0" w:type="dxa"/>
              <w:right w:w="0" w:type="dxa"/>
            </w:tcMar>
            <w:vAlign w:val="center"/>
          </w:tcPr>
          <w:p w14:paraId="5322B3D7" w14:textId="77777777" w:rsidR="00C71524" w:rsidRPr="0032770A" w:rsidRDefault="00C71524" w:rsidP="00C71524">
            <w:pPr>
              <w:jc w:val="center"/>
              <w:rPr>
                <w:color w:val="auto"/>
                <w:sz w:val="16"/>
                <w:szCs w:val="16"/>
              </w:rPr>
            </w:pPr>
          </w:p>
        </w:tc>
        <w:tc>
          <w:tcPr>
            <w:tcW w:w="415" w:type="dxa"/>
            <w:tcBorders>
              <w:left w:val="single" w:sz="4" w:space="0" w:color="auto"/>
              <w:right w:val="single" w:sz="4" w:space="0" w:color="auto"/>
            </w:tcBorders>
            <w:tcMar>
              <w:left w:w="0" w:type="dxa"/>
              <w:right w:w="0" w:type="dxa"/>
            </w:tcMar>
            <w:vAlign w:val="center"/>
          </w:tcPr>
          <w:p w14:paraId="755A12F3" w14:textId="77777777" w:rsidR="00C71524" w:rsidRPr="0032770A" w:rsidRDefault="00C71524" w:rsidP="00C71524">
            <w:pPr>
              <w:jc w:val="center"/>
              <w:rPr>
                <w:color w:val="auto"/>
                <w:sz w:val="16"/>
                <w:szCs w:val="16"/>
              </w:rPr>
            </w:pPr>
          </w:p>
        </w:tc>
        <w:tc>
          <w:tcPr>
            <w:tcW w:w="415" w:type="dxa"/>
            <w:tcBorders>
              <w:left w:val="single" w:sz="4" w:space="0" w:color="auto"/>
              <w:right w:val="single" w:sz="4" w:space="0" w:color="auto"/>
            </w:tcBorders>
            <w:tcMar>
              <w:left w:w="0" w:type="dxa"/>
              <w:right w:w="0" w:type="dxa"/>
            </w:tcMar>
            <w:vAlign w:val="center"/>
          </w:tcPr>
          <w:p w14:paraId="1B95D7EF" w14:textId="77777777" w:rsidR="00C71524" w:rsidRPr="0032770A" w:rsidRDefault="00C71524" w:rsidP="00C71524">
            <w:pPr>
              <w:jc w:val="center"/>
              <w:rPr>
                <w:color w:val="auto"/>
                <w:sz w:val="16"/>
                <w:szCs w:val="16"/>
              </w:rPr>
            </w:pPr>
          </w:p>
        </w:tc>
        <w:tc>
          <w:tcPr>
            <w:tcW w:w="415" w:type="dxa"/>
            <w:tcBorders>
              <w:left w:val="single" w:sz="4" w:space="0" w:color="auto"/>
              <w:right w:val="single" w:sz="4" w:space="0" w:color="auto"/>
            </w:tcBorders>
            <w:shd w:val="solid" w:color="auto" w:fill="31849B"/>
            <w:tcMar>
              <w:left w:w="0" w:type="dxa"/>
              <w:right w:w="0" w:type="dxa"/>
            </w:tcMar>
            <w:vAlign w:val="center"/>
          </w:tcPr>
          <w:p w14:paraId="5E89B5C7" w14:textId="77777777" w:rsidR="00C71524" w:rsidRPr="0032770A" w:rsidRDefault="00C71524" w:rsidP="00C71524">
            <w:pPr>
              <w:jc w:val="center"/>
              <w:rPr>
                <w:color w:val="auto"/>
                <w:sz w:val="16"/>
                <w:szCs w:val="16"/>
              </w:rPr>
            </w:pPr>
            <w:r w:rsidRPr="0032770A">
              <w:rPr>
                <w:color w:val="auto"/>
                <w:sz w:val="16"/>
                <w:szCs w:val="16"/>
              </w:rPr>
              <w:t>3</w:t>
            </w:r>
          </w:p>
        </w:tc>
        <w:tc>
          <w:tcPr>
            <w:tcW w:w="415" w:type="dxa"/>
            <w:tcBorders>
              <w:left w:val="single" w:sz="4" w:space="0" w:color="auto"/>
            </w:tcBorders>
            <w:tcMar>
              <w:left w:w="0" w:type="dxa"/>
              <w:right w:w="0" w:type="dxa"/>
            </w:tcMar>
            <w:vAlign w:val="center"/>
          </w:tcPr>
          <w:p w14:paraId="640F77D8" w14:textId="77777777" w:rsidR="00C71524" w:rsidRPr="0032770A" w:rsidRDefault="00C71524" w:rsidP="00C71524">
            <w:pPr>
              <w:jc w:val="center"/>
              <w:rPr>
                <w:i/>
                <w:color w:val="auto"/>
                <w:sz w:val="16"/>
                <w:szCs w:val="16"/>
              </w:rPr>
            </w:pPr>
          </w:p>
        </w:tc>
      </w:tr>
      <w:tr w:rsidR="00C8161D" w14:paraId="51742705" w14:textId="77777777" w:rsidTr="0094570A">
        <w:trPr>
          <w:cantSplit/>
          <w:trHeight w:val="284"/>
        </w:trPr>
        <w:tc>
          <w:tcPr>
            <w:tcW w:w="1002" w:type="dxa"/>
            <w:shd w:val="clear" w:color="auto" w:fill="auto"/>
            <w:tcMar>
              <w:left w:w="0" w:type="dxa"/>
              <w:right w:w="0" w:type="dxa"/>
            </w:tcMar>
            <w:vAlign w:val="center"/>
          </w:tcPr>
          <w:p w14:paraId="79367CEE" w14:textId="77777777" w:rsidR="00C71524" w:rsidRPr="007C6D23" w:rsidRDefault="00C71524" w:rsidP="00C71524">
            <w:pPr>
              <w:pStyle w:val="BodyTextIndent"/>
              <w:ind w:left="0" w:right="-90"/>
              <w:rPr>
                <w:rFonts w:ascii="Arial Narrow" w:hAnsi="Arial Narrow"/>
                <w:color w:val="auto"/>
                <w:sz w:val="20"/>
              </w:rPr>
            </w:pPr>
            <w:r w:rsidRPr="007C6D23">
              <w:rPr>
                <w:rFonts w:ascii="Arial Narrow" w:hAnsi="Arial Narrow"/>
                <w:color w:val="auto"/>
                <w:sz w:val="20"/>
              </w:rPr>
              <w:t xml:space="preserve"> THD1378</w:t>
            </w:r>
          </w:p>
        </w:tc>
        <w:tc>
          <w:tcPr>
            <w:tcW w:w="3070" w:type="dxa"/>
            <w:shd w:val="clear" w:color="auto" w:fill="auto"/>
            <w:tcMar>
              <w:left w:w="0" w:type="dxa"/>
              <w:right w:w="0" w:type="dxa"/>
            </w:tcMar>
            <w:vAlign w:val="center"/>
          </w:tcPr>
          <w:p w14:paraId="3A63BA43" w14:textId="77777777" w:rsidR="00C71524" w:rsidRPr="0032770A" w:rsidRDefault="00C71524" w:rsidP="00C71524">
            <w:pPr>
              <w:pStyle w:val="BodyTextIndent"/>
              <w:ind w:left="0" w:right="-90"/>
              <w:rPr>
                <w:rFonts w:ascii="Arial Narrow" w:hAnsi="Arial Narrow"/>
                <w:color w:val="auto"/>
                <w:sz w:val="20"/>
              </w:rPr>
            </w:pPr>
            <w:r w:rsidRPr="0032770A">
              <w:rPr>
                <w:rFonts w:ascii="Arial Narrow" w:hAnsi="Arial Narrow"/>
                <w:color w:val="auto"/>
                <w:sz w:val="20"/>
              </w:rPr>
              <w:t xml:space="preserve"> Theory for Textiles (BA)</w:t>
            </w:r>
          </w:p>
        </w:tc>
        <w:tc>
          <w:tcPr>
            <w:tcW w:w="414" w:type="dxa"/>
            <w:tcMar>
              <w:left w:w="0" w:type="dxa"/>
              <w:right w:w="0" w:type="dxa"/>
            </w:tcMar>
            <w:vAlign w:val="center"/>
          </w:tcPr>
          <w:p w14:paraId="1EED634D" w14:textId="77777777" w:rsidR="00C71524" w:rsidRPr="0032770A" w:rsidRDefault="00C71524" w:rsidP="00C71524">
            <w:pPr>
              <w:jc w:val="center"/>
              <w:rPr>
                <w:color w:val="auto"/>
                <w:sz w:val="16"/>
                <w:szCs w:val="16"/>
              </w:rPr>
            </w:pPr>
          </w:p>
        </w:tc>
        <w:tc>
          <w:tcPr>
            <w:tcW w:w="414" w:type="dxa"/>
            <w:tcMar>
              <w:left w:w="0" w:type="dxa"/>
              <w:right w:w="0" w:type="dxa"/>
            </w:tcMar>
            <w:vAlign w:val="center"/>
          </w:tcPr>
          <w:p w14:paraId="140734FA" w14:textId="77777777" w:rsidR="00C71524" w:rsidRPr="0032770A" w:rsidRDefault="00C71524" w:rsidP="00C71524">
            <w:pPr>
              <w:jc w:val="center"/>
              <w:rPr>
                <w:color w:val="auto"/>
                <w:sz w:val="16"/>
                <w:szCs w:val="16"/>
              </w:rPr>
            </w:pPr>
          </w:p>
        </w:tc>
        <w:tc>
          <w:tcPr>
            <w:tcW w:w="414" w:type="dxa"/>
            <w:tcMar>
              <w:left w:w="0" w:type="dxa"/>
              <w:right w:w="0" w:type="dxa"/>
            </w:tcMar>
            <w:vAlign w:val="center"/>
          </w:tcPr>
          <w:p w14:paraId="7388108B" w14:textId="77777777" w:rsidR="00C71524" w:rsidRPr="0032770A" w:rsidRDefault="00C71524" w:rsidP="00C71524">
            <w:pPr>
              <w:jc w:val="center"/>
              <w:rPr>
                <w:color w:val="auto"/>
                <w:sz w:val="16"/>
                <w:szCs w:val="16"/>
              </w:rPr>
            </w:pPr>
          </w:p>
        </w:tc>
        <w:tc>
          <w:tcPr>
            <w:tcW w:w="414" w:type="dxa"/>
            <w:tcMar>
              <w:left w:w="0" w:type="dxa"/>
              <w:right w:w="0" w:type="dxa"/>
            </w:tcMar>
            <w:vAlign w:val="center"/>
          </w:tcPr>
          <w:p w14:paraId="45EF8767" w14:textId="77777777" w:rsidR="00C71524" w:rsidRPr="0032770A" w:rsidRDefault="00C71524" w:rsidP="00C71524">
            <w:pPr>
              <w:jc w:val="center"/>
              <w:rPr>
                <w:color w:val="auto"/>
                <w:sz w:val="16"/>
                <w:szCs w:val="16"/>
              </w:rPr>
            </w:pPr>
          </w:p>
        </w:tc>
        <w:tc>
          <w:tcPr>
            <w:tcW w:w="414" w:type="dxa"/>
            <w:tcMar>
              <w:left w:w="0" w:type="dxa"/>
              <w:right w:w="0" w:type="dxa"/>
            </w:tcMar>
            <w:vAlign w:val="center"/>
          </w:tcPr>
          <w:p w14:paraId="112A4B45" w14:textId="77777777" w:rsidR="00C71524" w:rsidRPr="0032770A" w:rsidRDefault="00C71524" w:rsidP="00C71524">
            <w:pPr>
              <w:jc w:val="center"/>
              <w:rPr>
                <w:color w:val="auto"/>
                <w:sz w:val="16"/>
                <w:szCs w:val="16"/>
              </w:rPr>
            </w:pPr>
          </w:p>
        </w:tc>
        <w:tc>
          <w:tcPr>
            <w:tcW w:w="415" w:type="dxa"/>
            <w:tcMar>
              <w:left w:w="0" w:type="dxa"/>
              <w:right w:w="0" w:type="dxa"/>
            </w:tcMar>
            <w:vAlign w:val="center"/>
          </w:tcPr>
          <w:p w14:paraId="1E96492B" w14:textId="77777777" w:rsidR="00C71524" w:rsidRPr="0032770A" w:rsidRDefault="00C71524" w:rsidP="00C71524">
            <w:pPr>
              <w:jc w:val="center"/>
              <w:rPr>
                <w:color w:val="auto"/>
                <w:sz w:val="16"/>
                <w:szCs w:val="16"/>
              </w:rPr>
            </w:pPr>
          </w:p>
        </w:tc>
        <w:tc>
          <w:tcPr>
            <w:tcW w:w="415" w:type="dxa"/>
            <w:tcMar>
              <w:left w:w="0" w:type="dxa"/>
              <w:right w:w="0" w:type="dxa"/>
            </w:tcMar>
            <w:vAlign w:val="center"/>
          </w:tcPr>
          <w:p w14:paraId="0681CBD2" w14:textId="77777777" w:rsidR="00C71524" w:rsidRPr="0032770A" w:rsidRDefault="00C71524" w:rsidP="00C71524">
            <w:pPr>
              <w:jc w:val="center"/>
              <w:rPr>
                <w:color w:val="auto"/>
                <w:sz w:val="16"/>
                <w:szCs w:val="16"/>
              </w:rPr>
            </w:pPr>
          </w:p>
        </w:tc>
        <w:tc>
          <w:tcPr>
            <w:tcW w:w="415" w:type="dxa"/>
            <w:shd w:val="clear" w:color="auto" w:fill="auto"/>
            <w:tcMar>
              <w:left w:w="0" w:type="dxa"/>
              <w:right w:w="0" w:type="dxa"/>
            </w:tcMar>
            <w:vAlign w:val="center"/>
          </w:tcPr>
          <w:p w14:paraId="3C74D88F" w14:textId="77777777" w:rsidR="00C71524" w:rsidRPr="0032770A" w:rsidRDefault="00C71524" w:rsidP="00C71524">
            <w:pPr>
              <w:jc w:val="center"/>
              <w:rPr>
                <w:color w:val="auto"/>
                <w:sz w:val="16"/>
                <w:szCs w:val="16"/>
              </w:rPr>
            </w:pPr>
          </w:p>
        </w:tc>
        <w:tc>
          <w:tcPr>
            <w:tcW w:w="415" w:type="dxa"/>
            <w:tcMar>
              <w:left w:w="0" w:type="dxa"/>
              <w:right w:w="0" w:type="dxa"/>
            </w:tcMar>
            <w:vAlign w:val="center"/>
          </w:tcPr>
          <w:p w14:paraId="69A4B24D" w14:textId="77777777" w:rsidR="00C71524" w:rsidRPr="0032770A" w:rsidRDefault="00C71524" w:rsidP="00C71524">
            <w:pPr>
              <w:jc w:val="center"/>
              <w:rPr>
                <w:color w:val="auto"/>
                <w:sz w:val="16"/>
                <w:szCs w:val="16"/>
              </w:rPr>
            </w:pPr>
          </w:p>
        </w:tc>
        <w:tc>
          <w:tcPr>
            <w:tcW w:w="415" w:type="dxa"/>
            <w:tcMar>
              <w:left w:w="0" w:type="dxa"/>
              <w:right w:w="0" w:type="dxa"/>
            </w:tcMar>
            <w:vAlign w:val="center"/>
          </w:tcPr>
          <w:p w14:paraId="6E591155" w14:textId="77777777" w:rsidR="00C71524" w:rsidRPr="0032770A" w:rsidRDefault="00C71524" w:rsidP="00C71524">
            <w:pPr>
              <w:jc w:val="center"/>
              <w:rPr>
                <w:color w:val="auto"/>
                <w:sz w:val="16"/>
                <w:szCs w:val="16"/>
              </w:rPr>
            </w:pPr>
          </w:p>
        </w:tc>
        <w:tc>
          <w:tcPr>
            <w:tcW w:w="415" w:type="dxa"/>
            <w:shd w:val="clear" w:color="auto" w:fill="auto"/>
            <w:tcMar>
              <w:left w:w="0" w:type="dxa"/>
              <w:right w:w="0" w:type="dxa"/>
            </w:tcMar>
            <w:vAlign w:val="center"/>
          </w:tcPr>
          <w:p w14:paraId="69FAD027" w14:textId="77777777" w:rsidR="00C71524" w:rsidRPr="0032770A" w:rsidRDefault="00C71524" w:rsidP="00C71524">
            <w:pPr>
              <w:jc w:val="center"/>
              <w:rPr>
                <w:color w:val="auto"/>
                <w:sz w:val="16"/>
                <w:szCs w:val="16"/>
              </w:rPr>
            </w:pPr>
          </w:p>
        </w:tc>
        <w:tc>
          <w:tcPr>
            <w:tcW w:w="415" w:type="dxa"/>
            <w:tcBorders>
              <w:right w:val="triple" w:sz="4" w:space="0" w:color="auto"/>
            </w:tcBorders>
            <w:shd w:val="clear" w:color="auto" w:fill="000000" w:themeFill="text1"/>
            <w:tcMar>
              <w:left w:w="0" w:type="dxa"/>
              <w:right w:w="0" w:type="dxa"/>
            </w:tcMar>
            <w:vAlign w:val="center"/>
          </w:tcPr>
          <w:p w14:paraId="5610661F" w14:textId="711A6DF8" w:rsidR="00C71524" w:rsidRPr="0032770A" w:rsidRDefault="0094570A" w:rsidP="00C71524">
            <w:pPr>
              <w:jc w:val="center"/>
              <w:rPr>
                <w:color w:val="auto"/>
                <w:sz w:val="16"/>
                <w:szCs w:val="16"/>
              </w:rPr>
            </w:pPr>
            <w:r>
              <w:rPr>
                <w:color w:val="auto"/>
                <w:sz w:val="16"/>
                <w:szCs w:val="16"/>
              </w:rPr>
              <w:t>1</w:t>
            </w:r>
          </w:p>
        </w:tc>
        <w:tc>
          <w:tcPr>
            <w:tcW w:w="415" w:type="dxa"/>
            <w:tcBorders>
              <w:left w:val="nil"/>
            </w:tcBorders>
            <w:shd w:val="clear" w:color="auto" w:fill="FFFFFF" w:themeFill="background1"/>
            <w:tcMar>
              <w:left w:w="0" w:type="dxa"/>
              <w:right w:w="0" w:type="dxa"/>
            </w:tcMar>
            <w:vAlign w:val="center"/>
          </w:tcPr>
          <w:p w14:paraId="4E2A9A10" w14:textId="38BF5899" w:rsidR="00C71524" w:rsidRPr="0032770A" w:rsidRDefault="00C71524" w:rsidP="00C71524">
            <w:pPr>
              <w:jc w:val="center"/>
              <w:rPr>
                <w:rFonts w:ascii="Arial Narrow" w:hAnsi="Arial Narrow"/>
                <w:color w:val="auto"/>
                <w:sz w:val="16"/>
                <w:szCs w:val="16"/>
              </w:rPr>
            </w:pPr>
          </w:p>
        </w:tc>
        <w:tc>
          <w:tcPr>
            <w:tcW w:w="415" w:type="dxa"/>
            <w:tcMar>
              <w:left w:w="0" w:type="dxa"/>
              <w:right w:w="0" w:type="dxa"/>
            </w:tcMar>
            <w:vAlign w:val="center"/>
          </w:tcPr>
          <w:p w14:paraId="536539BE" w14:textId="77777777" w:rsidR="00C71524" w:rsidRPr="0032770A" w:rsidRDefault="00C71524" w:rsidP="00C71524">
            <w:pPr>
              <w:jc w:val="center"/>
              <w:rPr>
                <w:color w:val="auto"/>
                <w:sz w:val="16"/>
                <w:szCs w:val="16"/>
              </w:rPr>
            </w:pPr>
          </w:p>
        </w:tc>
        <w:tc>
          <w:tcPr>
            <w:tcW w:w="415" w:type="dxa"/>
            <w:shd w:val="clear" w:color="auto" w:fill="auto"/>
            <w:tcMar>
              <w:left w:w="0" w:type="dxa"/>
              <w:right w:w="0" w:type="dxa"/>
            </w:tcMar>
            <w:vAlign w:val="center"/>
          </w:tcPr>
          <w:p w14:paraId="6D65175F" w14:textId="77777777" w:rsidR="00C71524" w:rsidRPr="0032770A" w:rsidRDefault="00C71524" w:rsidP="00C71524">
            <w:pPr>
              <w:jc w:val="center"/>
              <w:rPr>
                <w:color w:val="auto"/>
                <w:spacing w:val="-10"/>
                <w:sz w:val="16"/>
                <w:szCs w:val="16"/>
              </w:rPr>
            </w:pPr>
          </w:p>
        </w:tc>
        <w:tc>
          <w:tcPr>
            <w:tcW w:w="415" w:type="dxa"/>
            <w:shd w:val="clear" w:color="auto" w:fill="000000"/>
            <w:tcMar>
              <w:left w:w="0" w:type="dxa"/>
              <w:right w:w="0" w:type="dxa"/>
            </w:tcMar>
            <w:vAlign w:val="center"/>
          </w:tcPr>
          <w:p w14:paraId="5A3E802F" w14:textId="77777777" w:rsidR="00C71524" w:rsidRPr="0032770A" w:rsidRDefault="00C71524" w:rsidP="00C71524">
            <w:pPr>
              <w:jc w:val="center"/>
              <w:rPr>
                <w:color w:val="auto"/>
                <w:sz w:val="16"/>
                <w:szCs w:val="16"/>
              </w:rPr>
            </w:pPr>
            <w:r w:rsidRPr="0032770A">
              <w:rPr>
                <w:rFonts w:ascii="Arial Narrow" w:hAnsi="Arial Narrow"/>
                <w:color w:val="auto"/>
                <w:sz w:val="16"/>
                <w:szCs w:val="16"/>
              </w:rPr>
              <w:t>2</w:t>
            </w:r>
          </w:p>
        </w:tc>
        <w:tc>
          <w:tcPr>
            <w:tcW w:w="415" w:type="dxa"/>
            <w:tcMar>
              <w:left w:w="0" w:type="dxa"/>
              <w:right w:w="0" w:type="dxa"/>
            </w:tcMar>
            <w:vAlign w:val="center"/>
          </w:tcPr>
          <w:p w14:paraId="2AC881D6" w14:textId="77777777" w:rsidR="00C71524" w:rsidRPr="0032770A" w:rsidRDefault="00C71524" w:rsidP="00C71524">
            <w:pPr>
              <w:jc w:val="center"/>
              <w:rPr>
                <w:color w:val="auto"/>
                <w:sz w:val="16"/>
                <w:szCs w:val="16"/>
              </w:rPr>
            </w:pPr>
          </w:p>
        </w:tc>
        <w:tc>
          <w:tcPr>
            <w:tcW w:w="415" w:type="dxa"/>
            <w:tcMar>
              <w:left w:w="0" w:type="dxa"/>
              <w:right w:w="0" w:type="dxa"/>
            </w:tcMar>
            <w:vAlign w:val="center"/>
          </w:tcPr>
          <w:p w14:paraId="6929C4C2" w14:textId="77777777" w:rsidR="00C71524" w:rsidRPr="0032770A" w:rsidRDefault="00C71524" w:rsidP="00C71524">
            <w:pPr>
              <w:jc w:val="center"/>
              <w:rPr>
                <w:color w:val="auto"/>
                <w:sz w:val="16"/>
                <w:szCs w:val="16"/>
              </w:rPr>
            </w:pPr>
          </w:p>
        </w:tc>
        <w:tc>
          <w:tcPr>
            <w:tcW w:w="415" w:type="dxa"/>
            <w:shd w:val="clear" w:color="auto" w:fill="auto"/>
            <w:tcMar>
              <w:left w:w="0" w:type="dxa"/>
              <w:right w:w="0" w:type="dxa"/>
            </w:tcMar>
            <w:vAlign w:val="center"/>
          </w:tcPr>
          <w:p w14:paraId="026E3467" w14:textId="77777777" w:rsidR="00C71524" w:rsidRPr="0032770A" w:rsidRDefault="00C71524" w:rsidP="00C71524">
            <w:pPr>
              <w:jc w:val="center"/>
              <w:rPr>
                <w:color w:val="auto"/>
                <w:sz w:val="16"/>
                <w:szCs w:val="16"/>
              </w:rPr>
            </w:pPr>
          </w:p>
        </w:tc>
        <w:tc>
          <w:tcPr>
            <w:tcW w:w="415" w:type="dxa"/>
            <w:tcBorders>
              <w:bottom w:val="single" w:sz="4" w:space="0" w:color="auto"/>
            </w:tcBorders>
            <w:tcMar>
              <w:left w:w="0" w:type="dxa"/>
              <w:right w:w="0" w:type="dxa"/>
            </w:tcMar>
            <w:vAlign w:val="center"/>
          </w:tcPr>
          <w:p w14:paraId="58DCF270" w14:textId="77777777" w:rsidR="00C71524" w:rsidRPr="0032770A" w:rsidRDefault="00C71524" w:rsidP="00C71524">
            <w:pPr>
              <w:jc w:val="center"/>
              <w:rPr>
                <w:color w:val="auto"/>
                <w:sz w:val="16"/>
                <w:szCs w:val="16"/>
              </w:rPr>
            </w:pPr>
          </w:p>
        </w:tc>
        <w:tc>
          <w:tcPr>
            <w:tcW w:w="415" w:type="dxa"/>
            <w:tcBorders>
              <w:right w:val="single" w:sz="4" w:space="0" w:color="auto"/>
            </w:tcBorders>
            <w:tcMar>
              <w:left w:w="0" w:type="dxa"/>
              <w:right w:w="0" w:type="dxa"/>
            </w:tcMar>
            <w:vAlign w:val="center"/>
          </w:tcPr>
          <w:p w14:paraId="2F4D942C" w14:textId="77777777" w:rsidR="00C71524" w:rsidRPr="0032770A" w:rsidRDefault="00C71524" w:rsidP="00C71524">
            <w:pPr>
              <w:jc w:val="center"/>
              <w:rPr>
                <w:color w:val="auto"/>
                <w:sz w:val="16"/>
                <w:szCs w:val="16"/>
              </w:rPr>
            </w:pPr>
          </w:p>
        </w:tc>
        <w:tc>
          <w:tcPr>
            <w:tcW w:w="415" w:type="dxa"/>
            <w:tcBorders>
              <w:left w:val="single" w:sz="4" w:space="0" w:color="auto"/>
              <w:right w:val="single" w:sz="4" w:space="0" w:color="auto"/>
            </w:tcBorders>
            <w:tcMar>
              <w:left w:w="0" w:type="dxa"/>
              <w:right w:w="0" w:type="dxa"/>
            </w:tcMar>
            <w:vAlign w:val="center"/>
          </w:tcPr>
          <w:p w14:paraId="4E3A3287" w14:textId="77777777" w:rsidR="00C71524" w:rsidRPr="0032770A" w:rsidRDefault="00C71524" w:rsidP="00C71524">
            <w:pPr>
              <w:jc w:val="center"/>
              <w:rPr>
                <w:color w:val="auto"/>
                <w:sz w:val="16"/>
                <w:szCs w:val="16"/>
              </w:rPr>
            </w:pPr>
          </w:p>
        </w:tc>
        <w:tc>
          <w:tcPr>
            <w:tcW w:w="415" w:type="dxa"/>
            <w:tcBorders>
              <w:left w:val="single" w:sz="4" w:space="0" w:color="auto"/>
            </w:tcBorders>
            <w:tcMar>
              <w:left w:w="0" w:type="dxa"/>
              <w:right w:w="0" w:type="dxa"/>
            </w:tcMar>
            <w:vAlign w:val="center"/>
          </w:tcPr>
          <w:p w14:paraId="29B13704" w14:textId="77777777" w:rsidR="00C71524" w:rsidRPr="0032770A" w:rsidRDefault="00C71524" w:rsidP="00C71524">
            <w:pPr>
              <w:jc w:val="center"/>
              <w:rPr>
                <w:color w:val="auto"/>
                <w:sz w:val="16"/>
                <w:szCs w:val="16"/>
              </w:rPr>
            </w:pPr>
          </w:p>
        </w:tc>
        <w:tc>
          <w:tcPr>
            <w:tcW w:w="415" w:type="dxa"/>
            <w:tcBorders>
              <w:right w:val="triple" w:sz="4" w:space="0" w:color="auto"/>
            </w:tcBorders>
            <w:tcMar>
              <w:left w:w="0" w:type="dxa"/>
              <w:right w:w="0" w:type="dxa"/>
            </w:tcMar>
            <w:vAlign w:val="center"/>
          </w:tcPr>
          <w:p w14:paraId="0E98635B" w14:textId="77777777" w:rsidR="00C71524" w:rsidRPr="0032770A" w:rsidRDefault="00C71524" w:rsidP="00C71524">
            <w:pPr>
              <w:jc w:val="center"/>
              <w:rPr>
                <w:color w:val="auto"/>
                <w:sz w:val="16"/>
                <w:szCs w:val="16"/>
              </w:rPr>
            </w:pPr>
          </w:p>
        </w:tc>
        <w:tc>
          <w:tcPr>
            <w:tcW w:w="415" w:type="dxa"/>
            <w:tcBorders>
              <w:left w:val="triple" w:sz="4" w:space="0" w:color="auto"/>
              <w:right w:val="single" w:sz="4" w:space="0" w:color="auto"/>
            </w:tcBorders>
            <w:tcMar>
              <w:left w:w="0" w:type="dxa"/>
              <w:right w:w="0" w:type="dxa"/>
            </w:tcMar>
            <w:vAlign w:val="center"/>
          </w:tcPr>
          <w:p w14:paraId="072857CE" w14:textId="77777777" w:rsidR="00C71524" w:rsidRPr="0032770A" w:rsidRDefault="00C71524" w:rsidP="00C71524">
            <w:pPr>
              <w:jc w:val="center"/>
              <w:rPr>
                <w:color w:val="auto"/>
                <w:sz w:val="16"/>
                <w:szCs w:val="16"/>
              </w:rPr>
            </w:pPr>
          </w:p>
        </w:tc>
        <w:tc>
          <w:tcPr>
            <w:tcW w:w="415" w:type="dxa"/>
            <w:tcBorders>
              <w:left w:val="single" w:sz="4" w:space="0" w:color="auto"/>
              <w:right w:val="single" w:sz="4" w:space="0" w:color="auto"/>
            </w:tcBorders>
            <w:tcMar>
              <w:left w:w="0" w:type="dxa"/>
              <w:right w:w="0" w:type="dxa"/>
            </w:tcMar>
            <w:vAlign w:val="center"/>
          </w:tcPr>
          <w:p w14:paraId="31BD20BA" w14:textId="77777777" w:rsidR="00C71524" w:rsidRPr="0032770A" w:rsidRDefault="00C71524" w:rsidP="00C71524">
            <w:pPr>
              <w:jc w:val="center"/>
              <w:rPr>
                <w:color w:val="auto"/>
                <w:sz w:val="16"/>
                <w:szCs w:val="16"/>
              </w:rPr>
            </w:pPr>
          </w:p>
        </w:tc>
        <w:tc>
          <w:tcPr>
            <w:tcW w:w="415" w:type="dxa"/>
            <w:tcBorders>
              <w:left w:val="single" w:sz="4" w:space="0" w:color="auto"/>
              <w:right w:val="single" w:sz="4" w:space="0" w:color="auto"/>
            </w:tcBorders>
            <w:tcMar>
              <w:left w:w="0" w:type="dxa"/>
              <w:right w:w="0" w:type="dxa"/>
            </w:tcMar>
            <w:vAlign w:val="center"/>
          </w:tcPr>
          <w:p w14:paraId="3F9D3D76" w14:textId="77777777" w:rsidR="00C71524" w:rsidRPr="0032770A" w:rsidRDefault="00C71524" w:rsidP="00C71524">
            <w:pPr>
              <w:jc w:val="center"/>
              <w:rPr>
                <w:color w:val="auto"/>
                <w:sz w:val="16"/>
                <w:szCs w:val="16"/>
              </w:rPr>
            </w:pPr>
          </w:p>
        </w:tc>
        <w:tc>
          <w:tcPr>
            <w:tcW w:w="415" w:type="dxa"/>
            <w:tcBorders>
              <w:left w:val="single" w:sz="4" w:space="0" w:color="auto"/>
              <w:right w:val="single" w:sz="4" w:space="0" w:color="auto"/>
            </w:tcBorders>
            <w:shd w:val="solid" w:color="auto" w:fill="31849B"/>
            <w:tcMar>
              <w:left w:w="0" w:type="dxa"/>
              <w:right w:w="0" w:type="dxa"/>
            </w:tcMar>
            <w:vAlign w:val="center"/>
          </w:tcPr>
          <w:p w14:paraId="0E4BB30F" w14:textId="77777777" w:rsidR="00C71524" w:rsidRPr="0032770A" w:rsidRDefault="00C71524" w:rsidP="00C71524">
            <w:pPr>
              <w:jc w:val="center"/>
              <w:rPr>
                <w:rFonts w:ascii="Arial Narrow" w:hAnsi="Arial Narrow"/>
                <w:color w:val="auto"/>
                <w:sz w:val="16"/>
                <w:szCs w:val="16"/>
              </w:rPr>
            </w:pPr>
            <w:r w:rsidRPr="0032770A">
              <w:rPr>
                <w:rFonts w:ascii="Arial Narrow" w:hAnsi="Arial Narrow"/>
                <w:color w:val="auto"/>
                <w:sz w:val="16"/>
                <w:szCs w:val="16"/>
              </w:rPr>
              <w:t>3</w:t>
            </w:r>
          </w:p>
        </w:tc>
        <w:tc>
          <w:tcPr>
            <w:tcW w:w="415" w:type="dxa"/>
            <w:tcBorders>
              <w:left w:val="single" w:sz="4" w:space="0" w:color="auto"/>
            </w:tcBorders>
            <w:tcMar>
              <w:left w:w="0" w:type="dxa"/>
              <w:right w:w="0" w:type="dxa"/>
            </w:tcMar>
            <w:vAlign w:val="center"/>
          </w:tcPr>
          <w:p w14:paraId="0920FC1A" w14:textId="77777777" w:rsidR="00C71524" w:rsidRPr="0032770A" w:rsidRDefault="00C71524" w:rsidP="00C71524">
            <w:pPr>
              <w:jc w:val="center"/>
              <w:rPr>
                <w:i/>
                <w:color w:val="auto"/>
                <w:sz w:val="16"/>
                <w:szCs w:val="16"/>
              </w:rPr>
            </w:pPr>
          </w:p>
        </w:tc>
      </w:tr>
      <w:tr w:rsidR="00C8161D" w14:paraId="29AF729A" w14:textId="77777777" w:rsidTr="0094570A">
        <w:trPr>
          <w:cantSplit/>
          <w:trHeight w:val="284"/>
        </w:trPr>
        <w:tc>
          <w:tcPr>
            <w:tcW w:w="1002" w:type="dxa"/>
            <w:shd w:val="clear" w:color="auto" w:fill="auto"/>
            <w:tcMar>
              <w:left w:w="0" w:type="dxa"/>
              <w:right w:w="0" w:type="dxa"/>
            </w:tcMar>
            <w:vAlign w:val="center"/>
          </w:tcPr>
          <w:p w14:paraId="7009BFC8" w14:textId="77777777" w:rsidR="00C71524" w:rsidRPr="007C6D23" w:rsidRDefault="00C71524" w:rsidP="00C71524">
            <w:pPr>
              <w:pStyle w:val="BodyTextIndent"/>
              <w:ind w:left="0" w:right="-90"/>
              <w:rPr>
                <w:rFonts w:ascii="Arial Narrow" w:hAnsi="Arial Narrow"/>
                <w:color w:val="auto"/>
                <w:sz w:val="20"/>
              </w:rPr>
            </w:pPr>
            <w:r>
              <w:rPr>
                <w:rFonts w:ascii="Arial Narrow" w:hAnsi="Arial Narrow"/>
                <w:color w:val="auto"/>
                <w:sz w:val="20"/>
              </w:rPr>
              <w:t>THD1320</w:t>
            </w:r>
          </w:p>
        </w:tc>
        <w:tc>
          <w:tcPr>
            <w:tcW w:w="3070" w:type="dxa"/>
            <w:shd w:val="clear" w:color="auto" w:fill="auto"/>
            <w:tcMar>
              <w:left w:w="0" w:type="dxa"/>
              <w:right w:w="0" w:type="dxa"/>
            </w:tcMar>
            <w:vAlign w:val="center"/>
          </w:tcPr>
          <w:p w14:paraId="410F5B1C" w14:textId="77777777" w:rsidR="00C71524" w:rsidRPr="0032770A" w:rsidRDefault="00C71524" w:rsidP="00C71524">
            <w:pPr>
              <w:pStyle w:val="BodyTextIndent"/>
              <w:ind w:left="0" w:right="-90"/>
              <w:rPr>
                <w:rFonts w:ascii="Arial Narrow" w:hAnsi="Arial Narrow"/>
                <w:color w:val="auto"/>
                <w:sz w:val="20"/>
              </w:rPr>
            </w:pPr>
            <w:r>
              <w:rPr>
                <w:rFonts w:ascii="Arial Narrow" w:hAnsi="Arial Narrow"/>
                <w:color w:val="auto"/>
                <w:sz w:val="20"/>
              </w:rPr>
              <w:t>Major Project - Textiles</w:t>
            </w:r>
          </w:p>
        </w:tc>
        <w:tc>
          <w:tcPr>
            <w:tcW w:w="414" w:type="dxa"/>
            <w:tcMar>
              <w:left w:w="0" w:type="dxa"/>
              <w:right w:w="0" w:type="dxa"/>
            </w:tcMar>
            <w:vAlign w:val="center"/>
          </w:tcPr>
          <w:p w14:paraId="052719F7" w14:textId="77777777" w:rsidR="00C71524" w:rsidRPr="0032770A" w:rsidRDefault="00C71524" w:rsidP="00C71524">
            <w:pPr>
              <w:jc w:val="center"/>
              <w:rPr>
                <w:color w:val="auto"/>
                <w:sz w:val="16"/>
                <w:szCs w:val="16"/>
              </w:rPr>
            </w:pPr>
          </w:p>
        </w:tc>
        <w:tc>
          <w:tcPr>
            <w:tcW w:w="414" w:type="dxa"/>
            <w:tcMar>
              <w:left w:w="0" w:type="dxa"/>
              <w:right w:w="0" w:type="dxa"/>
            </w:tcMar>
            <w:vAlign w:val="center"/>
          </w:tcPr>
          <w:p w14:paraId="481BD592" w14:textId="77777777" w:rsidR="00C71524" w:rsidRPr="0032770A" w:rsidRDefault="00C71524" w:rsidP="00C71524">
            <w:pPr>
              <w:jc w:val="center"/>
              <w:rPr>
                <w:color w:val="auto"/>
                <w:sz w:val="16"/>
                <w:szCs w:val="16"/>
              </w:rPr>
            </w:pPr>
          </w:p>
        </w:tc>
        <w:tc>
          <w:tcPr>
            <w:tcW w:w="414" w:type="dxa"/>
            <w:tcMar>
              <w:left w:w="0" w:type="dxa"/>
              <w:right w:w="0" w:type="dxa"/>
            </w:tcMar>
            <w:vAlign w:val="center"/>
          </w:tcPr>
          <w:p w14:paraId="6EDD2EC2" w14:textId="77777777" w:rsidR="00C71524" w:rsidRPr="0032770A" w:rsidRDefault="00C71524" w:rsidP="00C71524">
            <w:pPr>
              <w:jc w:val="center"/>
              <w:rPr>
                <w:color w:val="auto"/>
                <w:sz w:val="16"/>
                <w:szCs w:val="16"/>
              </w:rPr>
            </w:pPr>
          </w:p>
        </w:tc>
        <w:tc>
          <w:tcPr>
            <w:tcW w:w="414" w:type="dxa"/>
            <w:tcMar>
              <w:left w:w="0" w:type="dxa"/>
              <w:right w:w="0" w:type="dxa"/>
            </w:tcMar>
            <w:vAlign w:val="center"/>
          </w:tcPr>
          <w:p w14:paraId="3657B7D2" w14:textId="77777777" w:rsidR="00C71524" w:rsidRPr="0032770A" w:rsidRDefault="00C71524" w:rsidP="00C71524">
            <w:pPr>
              <w:jc w:val="center"/>
              <w:rPr>
                <w:color w:val="auto"/>
                <w:sz w:val="16"/>
                <w:szCs w:val="16"/>
              </w:rPr>
            </w:pPr>
          </w:p>
        </w:tc>
        <w:tc>
          <w:tcPr>
            <w:tcW w:w="414" w:type="dxa"/>
            <w:tcMar>
              <w:left w:w="0" w:type="dxa"/>
              <w:right w:w="0" w:type="dxa"/>
            </w:tcMar>
            <w:vAlign w:val="center"/>
          </w:tcPr>
          <w:p w14:paraId="5E33CA21" w14:textId="77777777" w:rsidR="00C71524" w:rsidRPr="0032770A" w:rsidRDefault="00C71524" w:rsidP="00C71524">
            <w:pPr>
              <w:jc w:val="center"/>
              <w:rPr>
                <w:color w:val="auto"/>
                <w:sz w:val="16"/>
                <w:szCs w:val="16"/>
              </w:rPr>
            </w:pPr>
          </w:p>
        </w:tc>
        <w:tc>
          <w:tcPr>
            <w:tcW w:w="415" w:type="dxa"/>
            <w:tcMar>
              <w:left w:w="0" w:type="dxa"/>
              <w:right w:w="0" w:type="dxa"/>
            </w:tcMar>
            <w:vAlign w:val="center"/>
          </w:tcPr>
          <w:p w14:paraId="03DE41D6" w14:textId="77777777" w:rsidR="00C71524" w:rsidRPr="0032770A" w:rsidRDefault="00C71524" w:rsidP="00C71524">
            <w:pPr>
              <w:jc w:val="center"/>
              <w:rPr>
                <w:color w:val="auto"/>
                <w:sz w:val="16"/>
                <w:szCs w:val="16"/>
              </w:rPr>
            </w:pPr>
          </w:p>
        </w:tc>
        <w:tc>
          <w:tcPr>
            <w:tcW w:w="415" w:type="dxa"/>
            <w:tcMar>
              <w:left w:w="0" w:type="dxa"/>
              <w:right w:w="0" w:type="dxa"/>
            </w:tcMar>
            <w:vAlign w:val="center"/>
          </w:tcPr>
          <w:p w14:paraId="00906D29" w14:textId="77777777" w:rsidR="00C71524" w:rsidRPr="0032770A" w:rsidRDefault="00C71524" w:rsidP="00C71524">
            <w:pPr>
              <w:jc w:val="center"/>
              <w:rPr>
                <w:color w:val="auto"/>
                <w:sz w:val="16"/>
                <w:szCs w:val="16"/>
              </w:rPr>
            </w:pPr>
          </w:p>
        </w:tc>
        <w:tc>
          <w:tcPr>
            <w:tcW w:w="415" w:type="dxa"/>
            <w:shd w:val="clear" w:color="auto" w:fill="auto"/>
            <w:tcMar>
              <w:left w:w="0" w:type="dxa"/>
              <w:right w:w="0" w:type="dxa"/>
            </w:tcMar>
            <w:vAlign w:val="center"/>
          </w:tcPr>
          <w:p w14:paraId="3FB87D22" w14:textId="77777777" w:rsidR="00C71524" w:rsidRPr="0032770A" w:rsidRDefault="00C71524" w:rsidP="00C71524">
            <w:pPr>
              <w:jc w:val="center"/>
              <w:rPr>
                <w:color w:val="auto"/>
                <w:sz w:val="16"/>
                <w:szCs w:val="16"/>
              </w:rPr>
            </w:pPr>
          </w:p>
        </w:tc>
        <w:tc>
          <w:tcPr>
            <w:tcW w:w="415" w:type="dxa"/>
            <w:tcMar>
              <w:left w:w="0" w:type="dxa"/>
              <w:right w:w="0" w:type="dxa"/>
            </w:tcMar>
            <w:vAlign w:val="center"/>
          </w:tcPr>
          <w:p w14:paraId="23A566E2" w14:textId="77777777" w:rsidR="00C71524" w:rsidRPr="0032770A" w:rsidRDefault="00C71524" w:rsidP="00C71524">
            <w:pPr>
              <w:jc w:val="center"/>
              <w:rPr>
                <w:color w:val="auto"/>
                <w:sz w:val="16"/>
                <w:szCs w:val="16"/>
              </w:rPr>
            </w:pPr>
          </w:p>
        </w:tc>
        <w:tc>
          <w:tcPr>
            <w:tcW w:w="415" w:type="dxa"/>
            <w:tcMar>
              <w:left w:w="0" w:type="dxa"/>
              <w:right w:w="0" w:type="dxa"/>
            </w:tcMar>
            <w:vAlign w:val="center"/>
          </w:tcPr>
          <w:p w14:paraId="1B68AFC4" w14:textId="77777777" w:rsidR="00C71524" w:rsidRPr="0032770A" w:rsidRDefault="00C71524" w:rsidP="00C71524">
            <w:pPr>
              <w:jc w:val="center"/>
              <w:rPr>
                <w:color w:val="auto"/>
                <w:sz w:val="16"/>
                <w:szCs w:val="16"/>
              </w:rPr>
            </w:pPr>
          </w:p>
        </w:tc>
        <w:tc>
          <w:tcPr>
            <w:tcW w:w="415" w:type="dxa"/>
            <w:shd w:val="clear" w:color="auto" w:fill="FFFFFF" w:themeFill="background1"/>
            <w:tcMar>
              <w:left w:w="0" w:type="dxa"/>
              <w:right w:w="0" w:type="dxa"/>
            </w:tcMar>
            <w:vAlign w:val="center"/>
          </w:tcPr>
          <w:p w14:paraId="1A2BA681" w14:textId="1FB6C92A" w:rsidR="00C71524" w:rsidRPr="00036D1C" w:rsidRDefault="00C71524" w:rsidP="00C71524">
            <w:pPr>
              <w:jc w:val="center"/>
              <w:rPr>
                <w:color w:val="FFFFFF"/>
                <w:sz w:val="16"/>
                <w:szCs w:val="16"/>
              </w:rPr>
            </w:pPr>
          </w:p>
        </w:tc>
        <w:tc>
          <w:tcPr>
            <w:tcW w:w="415" w:type="dxa"/>
            <w:tcBorders>
              <w:right w:val="triple" w:sz="4" w:space="0" w:color="auto"/>
            </w:tcBorders>
            <w:shd w:val="clear" w:color="auto" w:fill="auto"/>
            <w:tcMar>
              <w:left w:w="0" w:type="dxa"/>
              <w:right w:w="0" w:type="dxa"/>
            </w:tcMar>
            <w:vAlign w:val="center"/>
          </w:tcPr>
          <w:p w14:paraId="179F7477" w14:textId="77777777" w:rsidR="00C71524" w:rsidRPr="0032770A" w:rsidRDefault="00C71524" w:rsidP="00C71524">
            <w:pPr>
              <w:jc w:val="center"/>
              <w:rPr>
                <w:color w:val="auto"/>
                <w:sz w:val="16"/>
                <w:szCs w:val="16"/>
              </w:rPr>
            </w:pPr>
          </w:p>
        </w:tc>
        <w:tc>
          <w:tcPr>
            <w:tcW w:w="415" w:type="dxa"/>
            <w:tcBorders>
              <w:left w:val="nil"/>
            </w:tcBorders>
            <w:shd w:val="clear" w:color="auto" w:fill="FFFFFF"/>
            <w:tcMar>
              <w:left w:w="0" w:type="dxa"/>
              <w:right w:w="0" w:type="dxa"/>
            </w:tcMar>
            <w:vAlign w:val="center"/>
          </w:tcPr>
          <w:p w14:paraId="5B43A549" w14:textId="77777777" w:rsidR="00C71524" w:rsidRPr="0032770A" w:rsidRDefault="00C71524" w:rsidP="00C71524">
            <w:pPr>
              <w:jc w:val="center"/>
              <w:rPr>
                <w:rFonts w:ascii="Arial Narrow" w:hAnsi="Arial Narrow"/>
                <w:color w:val="auto"/>
                <w:sz w:val="16"/>
                <w:szCs w:val="16"/>
              </w:rPr>
            </w:pPr>
          </w:p>
        </w:tc>
        <w:tc>
          <w:tcPr>
            <w:tcW w:w="415" w:type="dxa"/>
            <w:tcMar>
              <w:left w:w="0" w:type="dxa"/>
              <w:right w:w="0" w:type="dxa"/>
            </w:tcMar>
            <w:vAlign w:val="center"/>
          </w:tcPr>
          <w:p w14:paraId="4D28DA3B" w14:textId="77777777" w:rsidR="00C71524" w:rsidRPr="0032770A" w:rsidRDefault="00C71524" w:rsidP="00C71524">
            <w:pPr>
              <w:jc w:val="center"/>
              <w:rPr>
                <w:color w:val="auto"/>
                <w:sz w:val="16"/>
                <w:szCs w:val="16"/>
              </w:rPr>
            </w:pPr>
          </w:p>
        </w:tc>
        <w:tc>
          <w:tcPr>
            <w:tcW w:w="415" w:type="dxa"/>
            <w:shd w:val="clear" w:color="auto" w:fill="auto"/>
            <w:tcMar>
              <w:left w:w="0" w:type="dxa"/>
              <w:right w:w="0" w:type="dxa"/>
            </w:tcMar>
            <w:vAlign w:val="center"/>
          </w:tcPr>
          <w:p w14:paraId="3348D4D0" w14:textId="77777777" w:rsidR="00C71524" w:rsidRPr="0032770A" w:rsidRDefault="00C71524" w:rsidP="00C71524">
            <w:pPr>
              <w:jc w:val="center"/>
              <w:rPr>
                <w:color w:val="auto"/>
                <w:spacing w:val="-10"/>
                <w:sz w:val="16"/>
                <w:szCs w:val="16"/>
              </w:rPr>
            </w:pPr>
          </w:p>
        </w:tc>
        <w:tc>
          <w:tcPr>
            <w:tcW w:w="415" w:type="dxa"/>
            <w:shd w:val="clear" w:color="auto" w:fill="FFFFFF"/>
            <w:tcMar>
              <w:left w:w="0" w:type="dxa"/>
              <w:right w:w="0" w:type="dxa"/>
            </w:tcMar>
            <w:vAlign w:val="center"/>
          </w:tcPr>
          <w:p w14:paraId="0C18FF11" w14:textId="77777777" w:rsidR="00C71524" w:rsidRPr="0032770A" w:rsidRDefault="00C71524" w:rsidP="00C71524">
            <w:pPr>
              <w:jc w:val="center"/>
              <w:rPr>
                <w:rFonts w:ascii="Arial Narrow" w:hAnsi="Arial Narrow"/>
                <w:color w:val="auto"/>
                <w:sz w:val="16"/>
                <w:szCs w:val="16"/>
              </w:rPr>
            </w:pPr>
          </w:p>
        </w:tc>
        <w:tc>
          <w:tcPr>
            <w:tcW w:w="415" w:type="dxa"/>
            <w:tcMar>
              <w:left w:w="0" w:type="dxa"/>
              <w:right w:w="0" w:type="dxa"/>
            </w:tcMar>
            <w:vAlign w:val="center"/>
          </w:tcPr>
          <w:p w14:paraId="35FDD7F0" w14:textId="77777777" w:rsidR="00C71524" w:rsidRPr="0032770A" w:rsidRDefault="00C71524" w:rsidP="00C71524">
            <w:pPr>
              <w:jc w:val="center"/>
              <w:rPr>
                <w:color w:val="auto"/>
                <w:sz w:val="16"/>
                <w:szCs w:val="16"/>
              </w:rPr>
            </w:pPr>
          </w:p>
        </w:tc>
        <w:tc>
          <w:tcPr>
            <w:tcW w:w="415" w:type="dxa"/>
            <w:tcMar>
              <w:left w:w="0" w:type="dxa"/>
              <w:right w:w="0" w:type="dxa"/>
            </w:tcMar>
            <w:vAlign w:val="center"/>
          </w:tcPr>
          <w:p w14:paraId="6651E4D5" w14:textId="77777777" w:rsidR="00C71524" w:rsidRPr="0032770A" w:rsidRDefault="00C71524" w:rsidP="00C71524">
            <w:pPr>
              <w:jc w:val="center"/>
              <w:rPr>
                <w:color w:val="auto"/>
                <w:sz w:val="16"/>
                <w:szCs w:val="16"/>
              </w:rPr>
            </w:pPr>
          </w:p>
        </w:tc>
        <w:tc>
          <w:tcPr>
            <w:tcW w:w="415" w:type="dxa"/>
            <w:shd w:val="clear" w:color="auto" w:fill="auto"/>
            <w:tcMar>
              <w:left w:w="0" w:type="dxa"/>
              <w:right w:w="0" w:type="dxa"/>
            </w:tcMar>
            <w:vAlign w:val="center"/>
          </w:tcPr>
          <w:p w14:paraId="6EC4A6A1" w14:textId="77777777" w:rsidR="00C71524" w:rsidRPr="0032770A" w:rsidRDefault="00C71524" w:rsidP="00C71524">
            <w:pPr>
              <w:jc w:val="center"/>
              <w:rPr>
                <w:color w:val="auto"/>
                <w:sz w:val="16"/>
                <w:szCs w:val="16"/>
              </w:rPr>
            </w:pPr>
          </w:p>
        </w:tc>
        <w:tc>
          <w:tcPr>
            <w:tcW w:w="415" w:type="dxa"/>
            <w:tcBorders>
              <w:bottom w:val="single" w:sz="4" w:space="0" w:color="auto"/>
            </w:tcBorders>
            <w:tcMar>
              <w:left w:w="0" w:type="dxa"/>
              <w:right w:w="0" w:type="dxa"/>
            </w:tcMar>
            <w:vAlign w:val="center"/>
          </w:tcPr>
          <w:p w14:paraId="093953DF" w14:textId="77777777" w:rsidR="00C71524" w:rsidRPr="0032770A" w:rsidRDefault="00C71524" w:rsidP="00C71524">
            <w:pPr>
              <w:jc w:val="center"/>
              <w:rPr>
                <w:color w:val="auto"/>
                <w:sz w:val="16"/>
                <w:szCs w:val="16"/>
              </w:rPr>
            </w:pPr>
          </w:p>
        </w:tc>
        <w:tc>
          <w:tcPr>
            <w:tcW w:w="415" w:type="dxa"/>
            <w:tcBorders>
              <w:right w:val="single" w:sz="4" w:space="0" w:color="auto"/>
            </w:tcBorders>
            <w:tcMar>
              <w:left w:w="0" w:type="dxa"/>
              <w:right w:w="0" w:type="dxa"/>
            </w:tcMar>
            <w:vAlign w:val="center"/>
          </w:tcPr>
          <w:p w14:paraId="77533C58" w14:textId="77777777" w:rsidR="00C71524" w:rsidRPr="0032770A" w:rsidRDefault="00C71524" w:rsidP="00C71524">
            <w:pPr>
              <w:jc w:val="center"/>
              <w:rPr>
                <w:color w:val="auto"/>
                <w:sz w:val="16"/>
                <w:szCs w:val="16"/>
              </w:rPr>
            </w:pPr>
          </w:p>
        </w:tc>
        <w:tc>
          <w:tcPr>
            <w:tcW w:w="415" w:type="dxa"/>
            <w:tcBorders>
              <w:left w:val="single" w:sz="4" w:space="0" w:color="auto"/>
              <w:right w:val="single" w:sz="4" w:space="0" w:color="auto"/>
            </w:tcBorders>
            <w:tcMar>
              <w:left w:w="0" w:type="dxa"/>
              <w:right w:w="0" w:type="dxa"/>
            </w:tcMar>
            <w:vAlign w:val="center"/>
          </w:tcPr>
          <w:p w14:paraId="4F3EEDDC" w14:textId="77777777" w:rsidR="00C71524" w:rsidRPr="0032770A" w:rsidRDefault="00C71524" w:rsidP="00C71524">
            <w:pPr>
              <w:jc w:val="center"/>
              <w:rPr>
                <w:color w:val="auto"/>
                <w:sz w:val="16"/>
                <w:szCs w:val="16"/>
              </w:rPr>
            </w:pPr>
          </w:p>
        </w:tc>
        <w:tc>
          <w:tcPr>
            <w:tcW w:w="415" w:type="dxa"/>
            <w:tcBorders>
              <w:left w:val="single" w:sz="4" w:space="0" w:color="auto"/>
            </w:tcBorders>
            <w:tcMar>
              <w:left w:w="0" w:type="dxa"/>
              <w:right w:w="0" w:type="dxa"/>
            </w:tcMar>
            <w:vAlign w:val="center"/>
          </w:tcPr>
          <w:p w14:paraId="3C37EE5C" w14:textId="77777777" w:rsidR="00C71524" w:rsidRPr="0032770A" w:rsidRDefault="00C71524" w:rsidP="00C71524">
            <w:pPr>
              <w:jc w:val="center"/>
              <w:rPr>
                <w:color w:val="auto"/>
                <w:sz w:val="16"/>
                <w:szCs w:val="16"/>
              </w:rPr>
            </w:pPr>
          </w:p>
        </w:tc>
        <w:tc>
          <w:tcPr>
            <w:tcW w:w="415" w:type="dxa"/>
            <w:tcBorders>
              <w:right w:val="triple" w:sz="4" w:space="0" w:color="auto"/>
            </w:tcBorders>
            <w:tcMar>
              <w:left w:w="0" w:type="dxa"/>
              <w:right w:w="0" w:type="dxa"/>
            </w:tcMar>
            <w:vAlign w:val="center"/>
          </w:tcPr>
          <w:p w14:paraId="48C0064E" w14:textId="77777777" w:rsidR="00C71524" w:rsidRPr="0032770A" w:rsidRDefault="00C71524" w:rsidP="00C71524">
            <w:pPr>
              <w:jc w:val="center"/>
              <w:rPr>
                <w:color w:val="auto"/>
                <w:sz w:val="16"/>
                <w:szCs w:val="16"/>
              </w:rPr>
            </w:pPr>
          </w:p>
        </w:tc>
        <w:tc>
          <w:tcPr>
            <w:tcW w:w="415" w:type="dxa"/>
            <w:tcBorders>
              <w:left w:val="triple" w:sz="4" w:space="0" w:color="auto"/>
              <w:right w:val="single" w:sz="4" w:space="0" w:color="auto"/>
            </w:tcBorders>
            <w:tcMar>
              <w:left w:w="0" w:type="dxa"/>
              <w:right w:w="0" w:type="dxa"/>
            </w:tcMar>
            <w:vAlign w:val="center"/>
          </w:tcPr>
          <w:p w14:paraId="09BEB1BC" w14:textId="77777777" w:rsidR="00C71524" w:rsidRPr="0032770A" w:rsidRDefault="00C71524" w:rsidP="00C71524">
            <w:pPr>
              <w:jc w:val="center"/>
              <w:rPr>
                <w:color w:val="auto"/>
                <w:sz w:val="16"/>
                <w:szCs w:val="16"/>
              </w:rPr>
            </w:pPr>
          </w:p>
        </w:tc>
        <w:tc>
          <w:tcPr>
            <w:tcW w:w="415" w:type="dxa"/>
            <w:tcBorders>
              <w:left w:val="single" w:sz="4" w:space="0" w:color="auto"/>
              <w:right w:val="single" w:sz="4" w:space="0" w:color="auto"/>
            </w:tcBorders>
            <w:tcMar>
              <w:left w:w="0" w:type="dxa"/>
              <w:right w:w="0" w:type="dxa"/>
            </w:tcMar>
            <w:vAlign w:val="center"/>
          </w:tcPr>
          <w:p w14:paraId="73B53324" w14:textId="77777777" w:rsidR="00C71524" w:rsidRPr="0032770A" w:rsidRDefault="00C71524" w:rsidP="00C71524">
            <w:pPr>
              <w:jc w:val="center"/>
              <w:rPr>
                <w:color w:val="auto"/>
                <w:sz w:val="16"/>
                <w:szCs w:val="16"/>
              </w:rPr>
            </w:pPr>
          </w:p>
        </w:tc>
        <w:tc>
          <w:tcPr>
            <w:tcW w:w="415" w:type="dxa"/>
            <w:tcBorders>
              <w:left w:val="single" w:sz="4" w:space="0" w:color="auto"/>
              <w:right w:val="single" w:sz="4" w:space="0" w:color="auto"/>
            </w:tcBorders>
            <w:tcMar>
              <w:left w:w="0" w:type="dxa"/>
              <w:right w:w="0" w:type="dxa"/>
            </w:tcMar>
            <w:vAlign w:val="center"/>
          </w:tcPr>
          <w:p w14:paraId="0977CE9D" w14:textId="77777777" w:rsidR="00C71524" w:rsidRPr="0032770A" w:rsidRDefault="00C71524" w:rsidP="00C71524">
            <w:pPr>
              <w:jc w:val="center"/>
              <w:rPr>
                <w:color w:val="auto"/>
                <w:sz w:val="16"/>
                <w:szCs w:val="16"/>
              </w:rPr>
            </w:pPr>
          </w:p>
        </w:tc>
        <w:tc>
          <w:tcPr>
            <w:tcW w:w="415" w:type="dxa"/>
            <w:tcBorders>
              <w:left w:val="single" w:sz="4" w:space="0" w:color="auto"/>
              <w:right w:val="single" w:sz="4" w:space="0" w:color="auto"/>
            </w:tcBorders>
            <w:shd w:val="solid" w:color="auto" w:fill="31849B"/>
            <w:tcMar>
              <w:left w:w="0" w:type="dxa"/>
              <w:right w:w="0" w:type="dxa"/>
            </w:tcMar>
            <w:vAlign w:val="center"/>
          </w:tcPr>
          <w:p w14:paraId="543E0B1D" w14:textId="42501318" w:rsidR="00C71524" w:rsidRPr="00036D1C" w:rsidRDefault="0094570A" w:rsidP="00C71524">
            <w:pPr>
              <w:jc w:val="center"/>
              <w:rPr>
                <w:rFonts w:ascii="Arial Narrow" w:hAnsi="Arial Narrow"/>
                <w:color w:val="FFFFFF"/>
                <w:sz w:val="16"/>
                <w:szCs w:val="16"/>
              </w:rPr>
            </w:pPr>
            <w:r>
              <w:rPr>
                <w:rFonts w:ascii="Arial Narrow" w:hAnsi="Arial Narrow"/>
                <w:color w:val="FFFFFF"/>
                <w:sz w:val="16"/>
                <w:szCs w:val="16"/>
              </w:rPr>
              <w:t>1</w:t>
            </w:r>
          </w:p>
        </w:tc>
        <w:tc>
          <w:tcPr>
            <w:tcW w:w="415" w:type="dxa"/>
            <w:tcBorders>
              <w:left w:val="single" w:sz="4" w:space="0" w:color="auto"/>
            </w:tcBorders>
            <w:tcMar>
              <w:left w:w="0" w:type="dxa"/>
              <w:right w:w="0" w:type="dxa"/>
            </w:tcMar>
            <w:vAlign w:val="center"/>
          </w:tcPr>
          <w:p w14:paraId="6B3D4C92" w14:textId="77777777" w:rsidR="00C71524" w:rsidRPr="0032770A" w:rsidRDefault="00C71524" w:rsidP="00C71524">
            <w:pPr>
              <w:jc w:val="center"/>
              <w:rPr>
                <w:i/>
                <w:color w:val="auto"/>
                <w:sz w:val="16"/>
                <w:szCs w:val="16"/>
              </w:rPr>
            </w:pPr>
          </w:p>
        </w:tc>
      </w:tr>
      <w:tr w:rsidR="00C71524" w14:paraId="137A8296" w14:textId="77777777" w:rsidTr="00C71524">
        <w:trPr>
          <w:cantSplit/>
          <w:trHeight w:val="113"/>
        </w:trPr>
        <w:tc>
          <w:tcPr>
            <w:tcW w:w="1002" w:type="dxa"/>
            <w:shd w:val="clear" w:color="auto" w:fill="auto"/>
            <w:tcMar>
              <w:left w:w="0" w:type="dxa"/>
              <w:right w:w="0" w:type="dxa"/>
            </w:tcMar>
            <w:vAlign w:val="center"/>
          </w:tcPr>
          <w:p w14:paraId="4ACC57A2" w14:textId="77777777" w:rsidR="00C71524" w:rsidRPr="0015266B" w:rsidRDefault="00C71524" w:rsidP="00C71524">
            <w:pPr>
              <w:pStyle w:val="BodyTextIndent"/>
              <w:ind w:left="0" w:right="-90"/>
              <w:rPr>
                <w:rFonts w:ascii="Arial Narrow" w:hAnsi="Arial Narrow"/>
                <w:sz w:val="20"/>
              </w:rPr>
            </w:pPr>
          </w:p>
        </w:tc>
        <w:tc>
          <w:tcPr>
            <w:tcW w:w="3070" w:type="dxa"/>
            <w:tcBorders>
              <w:right w:val="single" w:sz="4" w:space="0" w:color="auto"/>
            </w:tcBorders>
            <w:shd w:val="clear" w:color="auto" w:fill="auto"/>
            <w:tcMar>
              <w:left w:w="0" w:type="dxa"/>
              <w:right w:w="0" w:type="dxa"/>
            </w:tcMar>
            <w:vAlign w:val="center"/>
          </w:tcPr>
          <w:p w14:paraId="1C4ACBF4" w14:textId="77777777" w:rsidR="00C71524" w:rsidRPr="0015266B" w:rsidRDefault="00C71524" w:rsidP="00C71524">
            <w:pPr>
              <w:pStyle w:val="BodyTextIndent"/>
              <w:ind w:left="0" w:right="-90"/>
              <w:rPr>
                <w:rFonts w:ascii="Arial Narrow" w:hAnsi="Arial Narrow"/>
                <w:sz w:val="20"/>
              </w:rPr>
            </w:pPr>
          </w:p>
        </w:tc>
        <w:tc>
          <w:tcPr>
            <w:tcW w:w="414" w:type="dxa"/>
            <w:tcBorders>
              <w:top w:val="single" w:sz="4" w:space="0" w:color="auto"/>
              <w:left w:val="single" w:sz="4" w:space="0" w:color="auto"/>
              <w:bottom w:val="nil"/>
              <w:right w:val="nil"/>
            </w:tcBorders>
            <w:tcMar>
              <w:left w:w="0" w:type="dxa"/>
              <w:right w:w="0" w:type="dxa"/>
            </w:tcMar>
            <w:vAlign w:val="center"/>
          </w:tcPr>
          <w:p w14:paraId="7C7F0AE8" w14:textId="77777777" w:rsidR="00C71524" w:rsidRPr="007E30FA" w:rsidRDefault="00C71524" w:rsidP="00C71524">
            <w:pPr>
              <w:jc w:val="center"/>
              <w:rPr>
                <w:sz w:val="16"/>
                <w:szCs w:val="16"/>
              </w:rPr>
            </w:pPr>
          </w:p>
        </w:tc>
        <w:tc>
          <w:tcPr>
            <w:tcW w:w="414" w:type="dxa"/>
            <w:tcBorders>
              <w:top w:val="single" w:sz="4" w:space="0" w:color="auto"/>
              <w:left w:val="nil"/>
              <w:bottom w:val="nil"/>
              <w:right w:val="nil"/>
            </w:tcBorders>
            <w:tcMar>
              <w:left w:w="0" w:type="dxa"/>
              <w:right w:w="0" w:type="dxa"/>
            </w:tcMar>
            <w:vAlign w:val="center"/>
          </w:tcPr>
          <w:p w14:paraId="30D25A1F" w14:textId="77777777" w:rsidR="00C71524" w:rsidRPr="007E30FA" w:rsidRDefault="00C71524" w:rsidP="00C71524">
            <w:pPr>
              <w:jc w:val="center"/>
              <w:rPr>
                <w:sz w:val="16"/>
                <w:szCs w:val="16"/>
              </w:rPr>
            </w:pPr>
          </w:p>
        </w:tc>
        <w:tc>
          <w:tcPr>
            <w:tcW w:w="414" w:type="dxa"/>
            <w:tcBorders>
              <w:top w:val="single" w:sz="4" w:space="0" w:color="auto"/>
              <w:left w:val="nil"/>
              <w:bottom w:val="nil"/>
              <w:right w:val="nil"/>
            </w:tcBorders>
            <w:tcMar>
              <w:left w:w="0" w:type="dxa"/>
              <w:right w:w="0" w:type="dxa"/>
            </w:tcMar>
            <w:vAlign w:val="center"/>
          </w:tcPr>
          <w:p w14:paraId="10D82A36" w14:textId="77777777" w:rsidR="00C71524" w:rsidRPr="007E30FA" w:rsidRDefault="00C71524" w:rsidP="00C71524">
            <w:pPr>
              <w:jc w:val="center"/>
              <w:rPr>
                <w:sz w:val="16"/>
                <w:szCs w:val="16"/>
              </w:rPr>
            </w:pPr>
          </w:p>
        </w:tc>
        <w:tc>
          <w:tcPr>
            <w:tcW w:w="414" w:type="dxa"/>
            <w:tcBorders>
              <w:top w:val="single" w:sz="4" w:space="0" w:color="auto"/>
              <w:left w:val="nil"/>
              <w:bottom w:val="nil"/>
              <w:right w:val="nil"/>
            </w:tcBorders>
            <w:tcMar>
              <w:left w:w="0" w:type="dxa"/>
              <w:right w:w="0" w:type="dxa"/>
            </w:tcMar>
            <w:vAlign w:val="center"/>
          </w:tcPr>
          <w:p w14:paraId="4FD81004" w14:textId="77777777" w:rsidR="00C71524" w:rsidRPr="007E30FA" w:rsidRDefault="00C71524" w:rsidP="00C71524">
            <w:pPr>
              <w:jc w:val="center"/>
              <w:rPr>
                <w:sz w:val="16"/>
                <w:szCs w:val="16"/>
              </w:rPr>
            </w:pPr>
          </w:p>
        </w:tc>
        <w:tc>
          <w:tcPr>
            <w:tcW w:w="414" w:type="dxa"/>
            <w:tcBorders>
              <w:top w:val="single" w:sz="4" w:space="0" w:color="auto"/>
              <w:left w:val="nil"/>
              <w:bottom w:val="nil"/>
              <w:right w:val="nil"/>
            </w:tcBorders>
            <w:tcMar>
              <w:left w:w="0" w:type="dxa"/>
              <w:right w:w="0" w:type="dxa"/>
            </w:tcMar>
            <w:vAlign w:val="center"/>
          </w:tcPr>
          <w:p w14:paraId="2EEB3E59" w14:textId="77777777" w:rsidR="00C71524" w:rsidRPr="007E30FA" w:rsidRDefault="00C71524" w:rsidP="00C71524">
            <w:pPr>
              <w:jc w:val="center"/>
              <w:rPr>
                <w:sz w:val="16"/>
                <w:szCs w:val="16"/>
              </w:rPr>
            </w:pPr>
          </w:p>
        </w:tc>
        <w:tc>
          <w:tcPr>
            <w:tcW w:w="415" w:type="dxa"/>
            <w:tcBorders>
              <w:top w:val="single" w:sz="4" w:space="0" w:color="auto"/>
              <w:left w:val="nil"/>
              <w:bottom w:val="nil"/>
              <w:right w:val="nil"/>
            </w:tcBorders>
            <w:tcMar>
              <w:left w:w="0" w:type="dxa"/>
              <w:right w:w="0" w:type="dxa"/>
            </w:tcMar>
            <w:vAlign w:val="center"/>
          </w:tcPr>
          <w:p w14:paraId="11C3AE75" w14:textId="77777777" w:rsidR="00C71524" w:rsidRPr="007E30FA" w:rsidRDefault="00C71524" w:rsidP="00C71524">
            <w:pPr>
              <w:jc w:val="center"/>
              <w:rPr>
                <w:sz w:val="16"/>
                <w:szCs w:val="16"/>
              </w:rPr>
            </w:pPr>
          </w:p>
        </w:tc>
        <w:tc>
          <w:tcPr>
            <w:tcW w:w="415" w:type="dxa"/>
            <w:tcBorders>
              <w:top w:val="single" w:sz="4" w:space="0" w:color="auto"/>
              <w:left w:val="nil"/>
              <w:bottom w:val="nil"/>
              <w:right w:val="nil"/>
            </w:tcBorders>
            <w:tcMar>
              <w:left w:w="0" w:type="dxa"/>
              <w:right w:w="0" w:type="dxa"/>
            </w:tcMar>
            <w:vAlign w:val="center"/>
          </w:tcPr>
          <w:p w14:paraId="1B0874FB" w14:textId="77777777" w:rsidR="00C71524" w:rsidRPr="007E30FA" w:rsidRDefault="00C71524" w:rsidP="00C71524">
            <w:pPr>
              <w:jc w:val="center"/>
              <w:rPr>
                <w:sz w:val="16"/>
                <w:szCs w:val="16"/>
              </w:rPr>
            </w:pPr>
          </w:p>
        </w:tc>
        <w:tc>
          <w:tcPr>
            <w:tcW w:w="415" w:type="dxa"/>
            <w:tcBorders>
              <w:top w:val="single" w:sz="4" w:space="0" w:color="auto"/>
              <w:left w:val="nil"/>
              <w:bottom w:val="nil"/>
              <w:right w:val="nil"/>
            </w:tcBorders>
            <w:shd w:val="clear" w:color="auto" w:fill="auto"/>
            <w:tcMar>
              <w:left w:w="0" w:type="dxa"/>
              <w:right w:w="0" w:type="dxa"/>
            </w:tcMar>
            <w:vAlign w:val="center"/>
          </w:tcPr>
          <w:p w14:paraId="2E7C76AF" w14:textId="77777777" w:rsidR="00C71524" w:rsidRPr="007E30FA" w:rsidRDefault="00C71524" w:rsidP="00C71524">
            <w:pPr>
              <w:jc w:val="center"/>
              <w:rPr>
                <w:sz w:val="16"/>
                <w:szCs w:val="16"/>
              </w:rPr>
            </w:pPr>
          </w:p>
        </w:tc>
        <w:tc>
          <w:tcPr>
            <w:tcW w:w="415" w:type="dxa"/>
            <w:tcBorders>
              <w:top w:val="single" w:sz="4" w:space="0" w:color="auto"/>
              <w:left w:val="nil"/>
              <w:bottom w:val="nil"/>
              <w:right w:val="nil"/>
            </w:tcBorders>
            <w:tcMar>
              <w:left w:w="0" w:type="dxa"/>
              <w:right w:w="0" w:type="dxa"/>
            </w:tcMar>
            <w:vAlign w:val="center"/>
          </w:tcPr>
          <w:p w14:paraId="77E1E592" w14:textId="77777777" w:rsidR="00C71524" w:rsidRPr="007E30FA" w:rsidRDefault="00C71524" w:rsidP="00C71524">
            <w:pPr>
              <w:jc w:val="center"/>
              <w:rPr>
                <w:sz w:val="16"/>
                <w:szCs w:val="16"/>
              </w:rPr>
            </w:pPr>
          </w:p>
        </w:tc>
        <w:tc>
          <w:tcPr>
            <w:tcW w:w="415" w:type="dxa"/>
            <w:tcBorders>
              <w:top w:val="single" w:sz="4" w:space="0" w:color="auto"/>
              <w:left w:val="nil"/>
              <w:bottom w:val="nil"/>
              <w:right w:val="nil"/>
            </w:tcBorders>
            <w:tcMar>
              <w:left w:w="0" w:type="dxa"/>
              <w:right w:w="0" w:type="dxa"/>
            </w:tcMar>
            <w:vAlign w:val="center"/>
          </w:tcPr>
          <w:p w14:paraId="3031159D" w14:textId="77777777" w:rsidR="00C71524" w:rsidRPr="007E30FA" w:rsidRDefault="00C71524" w:rsidP="00C71524">
            <w:pPr>
              <w:jc w:val="center"/>
              <w:rPr>
                <w:sz w:val="16"/>
                <w:szCs w:val="16"/>
              </w:rPr>
            </w:pPr>
          </w:p>
        </w:tc>
        <w:tc>
          <w:tcPr>
            <w:tcW w:w="415" w:type="dxa"/>
            <w:tcBorders>
              <w:top w:val="single" w:sz="4" w:space="0" w:color="auto"/>
              <w:left w:val="nil"/>
              <w:bottom w:val="nil"/>
              <w:right w:val="nil"/>
            </w:tcBorders>
            <w:tcMar>
              <w:left w:w="0" w:type="dxa"/>
              <w:right w:w="0" w:type="dxa"/>
            </w:tcMar>
            <w:vAlign w:val="center"/>
          </w:tcPr>
          <w:p w14:paraId="66170060" w14:textId="77777777" w:rsidR="00C71524" w:rsidRPr="0015266B" w:rsidRDefault="00C71524" w:rsidP="00C71524">
            <w:pPr>
              <w:jc w:val="center"/>
              <w:rPr>
                <w:sz w:val="16"/>
                <w:szCs w:val="16"/>
              </w:rPr>
            </w:pPr>
          </w:p>
        </w:tc>
        <w:tc>
          <w:tcPr>
            <w:tcW w:w="415" w:type="dxa"/>
            <w:tcBorders>
              <w:top w:val="single" w:sz="4" w:space="0" w:color="auto"/>
              <w:left w:val="nil"/>
              <w:bottom w:val="nil"/>
              <w:right w:val="nil"/>
            </w:tcBorders>
            <w:tcMar>
              <w:left w:w="0" w:type="dxa"/>
              <w:right w:w="0" w:type="dxa"/>
            </w:tcMar>
            <w:vAlign w:val="center"/>
          </w:tcPr>
          <w:p w14:paraId="1B7642A3" w14:textId="77777777" w:rsidR="00C71524" w:rsidRPr="004C7942" w:rsidRDefault="00C71524" w:rsidP="00C71524">
            <w:pPr>
              <w:jc w:val="center"/>
              <w:rPr>
                <w:strike/>
                <w:sz w:val="16"/>
                <w:szCs w:val="16"/>
              </w:rPr>
            </w:pPr>
          </w:p>
        </w:tc>
        <w:tc>
          <w:tcPr>
            <w:tcW w:w="415" w:type="dxa"/>
            <w:tcBorders>
              <w:top w:val="single" w:sz="4" w:space="0" w:color="auto"/>
              <w:left w:val="nil"/>
              <w:bottom w:val="nil"/>
              <w:right w:val="nil"/>
            </w:tcBorders>
            <w:tcMar>
              <w:left w:w="0" w:type="dxa"/>
              <w:right w:w="0" w:type="dxa"/>
            </w:tcMar>
            <w:vAlign w:val="center"/>
          </w:tcPr>
          <w:p w14:paraId="22E71FF0" w14:textId="77777777" w:rsidR="00C71524" w:rsidRPr="004C7942" w:rsidRDefault="00C71524" w:rsidP="00C71524">
            <w:pPr>
              <w:jc w:val="center"/>
              <w:rPr>
                <w:rFonts w:ascii="Arial Narrow" w:hAnsi="Arial Narrow"/>
                <w:strike/>
                <w:sz w:val="16"/>
                <w:szCs w:val="16"/>
              </w:rPr>
            </w:pPr>
          </w:p>
        </w:tc>
        <w:tc>
          <w:tcPr>
            <w:tcW w:w="415" w:type="dxa"/>
            <w:tcBorders>
              <w:top w:val="single" w:sz="4" w:space="0" w:color="auto"/>
              <w:left w:val="nil"/>
              <w:bottom w:val="nil"/>
              <w:right w:val="nil"/>
            </w:tcBorders>
            <w:tcMar>
              <w:left w:w="0" w:type="dxa"/>
              <w:right w:w="0" w:type="dxa"/>
            </w:tcMar>
            <w:vAlign w:val="center"/>
          </w:tcPr>
          <w:p w14:paraId="17C100EC" w14:textId="77777777" w:rsidR="00C71524" w:rsidRPr="004C7942" w:rsidRDefault="00C71524" w:rsidP="00C71524">
            <w:pPr>
              <w:jc w:val="center"/>
              <w:rPr>
                <w:strike/>
                <w:sz w:val="16"/>
                <w:szCs w:val="16"/>
              </w:rPr>
            </w:pPr>
          </w:p>
        </w:tc>
        <w:tc>
          <w:tcPr>
            <w:tcW w:w="415" w:type="dxa"/>
            <w:tcBorders>
              <w:top w:val="single" w:sz="4" w:space="0" w:color="auto"/>
              <w:left w:val="nil"/>
              <w:bottom w:val="nil"/>
              <w:right w:val="nil"/>
            </w:tcBorders>
            <w:tcMar>
              <w:left w:w="0" w:type="dxa"/>
              <w:right w:w="0" w:type="dxa"/>
            </w:tcMar>
            <w:vAlign w:val="center"/>
          </w:tcPr>
          <w:p w14:paraId="624D2331" w14:textId="77777777" w:rsidR="00C71524" w:rsidRPr="004C7942" w:rsidRDefault="00C71524" w:rsidP="00C71524">
            <w:pPr>
              <w:jc w:val="center"/>
              <w:rPr>
                <w:strike/>
                <w:spacing w:val="-10"/>
                <w:sz w:val="16"/>
                <w:szCs w:val="16"/>
              </w:rPr>
            </w:pPr>
          </w:p>
        </w:tc>
        <w:tc>
          <w:tcPr>
            <w:tcW w:w="415" w:type="dxa"/>
            <w:tcBorders>
              <w:top w:val="single" w:sz="4" w:space="0" w:color="auto"/>
              <w:left w:val="nil"/>
              <w:bottom w:val="nil"/>
              <w:right w:val="nil"/>
            </w:tcBorders>
            <w:tcMar>
              <w:left w:w="0" w:type="dxa"/>
              <w:right w:w="0" w:type="dxa"/>
            </w:tcMar>
            <w:vAlign w:val="center"/>
          </w:tcPr>
          <w:p w14:paraId="444BF740" w14:textId="77777777" w:rsidR="00C71524" w:rsidRPr="004C7942" w:rsidRDefault="00C71524" w:rsidP="00C71524">
            <w:pPr>
              <w:jc w:val="center"/>
              <w:rPr>
                <w:strike/>
                <w:sz w:val="16"/>
                <w:szCs w:val="16"/>
              </w:rPr>
            </w:pPr>
          </w:p>
        </w:tc>
        <w:tc>
          <w:tcPr>
            <w:tcW w:w="415" w:type="dxa"/>
            <w:tcBorders>
              <w:top w:val="single" w:sz="4" w:space="0" w:color="auto"/>
              <w:left w:val="nil"/>
              <w:bottom w:val="nil"/>
              <w:right w:val="nil"/>
            </w:tcBorders>
            <w:tcMar>
              <w:left w:w="0" w:type="dxa"/>
              <w:right w:w="0" w:type="dxa"/>
            </w:tcMar>
            <w:vAlign w:val="center"/>
          </w:tcPr>
          <w:p w14:paraId="31593408" w14:textId="77777777" w:rsidR="00C71524" w:rsidRPr="004C7942" w:rsidRDefault="00C71524" w:rsidP="00C71524">
            <w:pPr>
              <w:jc w:val="center"/>
              <w:rPr>
                <w:strike/>
                <w:sz w:val="16"/>
                <w:szCs w:val="16"/>
              </w:rPr>
            </w:pPr>
          </w:p>
        </w:tc>
        <w:tc>
          <w:tcPr>
            <w:tcW w:w="415" w:type="dxa"/>
            <w:tcBorders>
              <w:top w:val="single" w:sz="4" w:space="0" w:color="auto"/>
              <w:left w:val="nil"/>
              <w:bottom w:val="nil"/>
              <w:right w:val="nil"/>
            </w:tcBorders>
            <w:tcMar>
              <w:left w:w="0" w:type="dxa"/>
              <w:right w:w="0" w:type="dxa"/>
            </w:tcMar>
            <w:vAlign w:val="center"/>
          </w:tcPr>
          <w:p w14:paraId="462DF252" w14:textId="77777777" w:rsidR="00C71524" w:rsidRPr="004C7942" w:rsidRDefault="00C71524" w:rsidP="00C71524">
            <w:pPr>
              <w:jc w:val="center"/>
              <w:rPr>
                <w:strike/>
                <w:sz w:val="16"/>
                <w:szCs w:val="16"/>
              </w:rPr>
            </w:pPr>
          </w:p>
        </w:tc>
        <w:tc>
          <w:tcPr>
            <w:tcW w:w="415" w:type="dxa"/>
            <w:tcBorders>
              <w:top w:val="single" w:sz="4" w:space="0" w:color="auto"/>
              <w:left w:val="nil"/>
              <w:bottom w:val="nil"/>
              <w:right w:val="nil"/>
            </w:tcBorders>
            <w:tcMar>
              <w:left w:w="0" w:type="dxa"/>
              <w:right w:w="0" w:type="dxa"/>
            </w:tcMar>
            <w:vAlign w:val="center"/>
          </w:tcPr>
          <w:p w14:paraId="6BB5FE57" w14:textId="77777777" w:rsidR="00C71524" w:rsidRPr="004C7942" w:rsidRDefault="00C71524" w:rsidP="00C71524">
            <w:pPr>
              <w:jc w:val="center"/>
              <w:rPr>
                <w:strike/>
                <w:sz w:val="16"/>
                <w:szCs w:val="16"/>
              </w:rPr>
            </w:pPr>
          </w:p>
        </w:tc>
        <w:tc>
          <w:tcPr>
            <w:tcW w:w="415" w:type="dxa"/>
            <w:tcBorders>
              <w:top w:val="single" w:sz="4" w:space="0" w:color="auto"/>
              <w:left w:val="nil"/>
              <w:bottom w:val="nil"/>
              <w:right w:val="nil"/>
            </w:tcBorders>
            <w:tcMar>
              <w:left w:w="0" w:type="dxa"/>
              <w:right w:w="0" w:type="dxa"/>
            </w:tcMar>
            <w:vAlign w:val="center"/>
          </w:tcPr>
          <w:p w14:paraId="3FEB458B" w14:textId="77777777" w:rsidR="00C71524" w:rsidRPr="004C7942" w:rsidRDefault="00C71524" w:rsidP="00C71524">
            <w:pPr>
              <w:jc w:val="center"/>
              <w:rPr>
                <w:strike/>
                <w:sz w:val="16"/>
                <w:szCs w:val="16"/>
              </w:rPr>
            </w:pPr>
          </w:p>
        </w:tc>
        <w:tc>
          <w:tcPr>
            <w:tcW w:w="415" w:type="dxa"/>
            <w:tcBorders>
              <w:top w:val="single" w:sz="4" w:space="0" w:color="auto"/>
              <w:left w:val="nil"/>
              <w:bottom w:val="nil"/>
              <w:right w:val="nil"/>
            </w:tcBorders>
            <w:tcMar>
              <w:left w:w="0" w:type="dxa"/>
              <w:right w:w="0" w:type="dxa"/>
            </w:tcMar>
            <w:vAlign w:val="center"/>
          </w:tcPr>
          <w:p w14:paraId="3FD7BBBD" w14:textId="77777777" w:rsidR="00C71524" w:rsidRPr="004C7942" w:rsidRDefault="00C71524" w:rsidP="00C71524">
            <w:pPr>
              <w:jc w:val="center"/>
              <w:rPr>
                <w:strike/>
                <w:sz w:val="16"/>
                <w:szCs w:val="16"/>
              </w:rPr>
            </w:pPr>
          </w:p>
        </w:tc>
        <w:tc>
          <w:tcPr>
            <w:tcW w:w="415" w:type="dxa"/>
            <w:tcBorders>
              <w:top w:val="single" w:sz="4" w:space="0" w:color="auto"/>
              <w:left w:val="nil"/>
              <w:bottom w:val="nil"/>
              <w:right w:val="nil"/>
            </w:tcBorders>
            <w:tcMar>
              <w:left w:w="0" w:type="dxa"/>
              <w:right w:w="0" w:type="dxa"/>
            </w:tcMar>
            <w:vAlign w:val="center"/>
          </w:tcPr>
          <w:p w14:paraId="524A1E1F" w14:textId="77777777" w:rsidR="00C71524" w:rsidRPr="004C7942" w:rsidRDefault="00C71524" w:rsidP="00C71524">
            <w:pPr>
              <w:jc w:val="center"/>
              <w:rPr>
                <w:strike/>
                <w:sz w:val="16"/>
                <w:szCs w:val="16"/>
              </w:rPr>
            </w:pPr>
          </w:p>
        </w:tc>
        <w:tc>
          <w:tcPr>
            <w:tcW w:w="415" w:type="dxa"/>
            <w:tcBorders>
              <w:top w:val="single" w:sz="4" w:space="0" w:color="auto"/>
              <w:left w:val="nil"/>
              <w:bottom w:val="nil"/>
              <w:right w:val="nil"/>
            </w:tcBorders>
            <w:tcMar>
              <w:left w:w="0" w:type="dxa"/>
              <w:right w:w="0" w:type="dxa"/>
            </w:tcMar>
            <w:vAlign w:val="center"/>
          </w:tcPr>
          <w:p w14:paraId="00726AA6" w14:textId="77777777" w:rsidR="00C71524" w:rsidRPr="004C7942" w:rsidRDefault="00C71524" w:rsidP="00C71524">
            <w:pPr>
              <w:jc w:val="center"/>
              <w:rPr>
                <w:strike/>
                <w:sz w:val="16"/>
                <w:szCs w:val="16"/>
              </w:rPr>
            </w:pPr>
          </w:p>
        </w:tc>
        <w:tc>
          <w:tcPr>
            <w:tcW w:w="415" w:type="dxa"/>
            <w:tcBorders>
              <w:top w:val="single" w:sz="4" w:space="0" w:color="auto"/>
              <w:left w:val="nil"/>
              <w:bottom w:val="nil"/>
              <w:right w:val="nil"/>
            </w:tcBorders>
            <w:tcMar>
              <w:left w:w="0" w:type="dxa"/>
              <w:right w:w="0" w:type="dxa"/>
            </w:tcMar>
            <w:vAlign w:val="center"/>
          </w:tcPr>
          <w:p w14:paraId="40721E8C" w14:textId="77777777" w:rsidR="00C71524" w:rsidRPr="004C7942" w:rsidRDefault="00C71524" w:rsidP="00C71524">
            <w:pPr>
              <w:jc w:val="center"/>
              <w:rPr>
                <w:strike/>
                <w:sz w:val="16"/>
                <w:szCs w:val="16"/>
              </w:rPr>
            </w:pPr>
          </w:p>
        </w:tc>
        <w:tc>
          <w:tcPr>
            <w:tcW w:w="415" w:type="dxa"/>
            <w:tcBorders>
              <w:top w:val="single" w:sz="4" w:space="0" w:color="auto"/>
              <w:left w:val="nil"/>
              <w:bottom w:val="nil"/>
              <w:right w:val="nil"/>
            </w:tcBorders>
            <w:tcMar>
              <w:left w:w="0" w:type="dxa"/>
              <w:right w:w="0" w:type="dxa"/>
            </w:tcMar>
            <w:vAlign w:val="center"/>
          </w:tcPr>
          <w:p w14:paraId="750ABC32" w14:textId="77777777" w:rsidR="00C71524" w:rsidRPr="004C7942" w:rsidRDefault="00C71524" w:rsidP="00C71524">
            <w:pPr>
              <w:jc w:val="center"/>
              <w:rPr>
                <w:strike/>
                <w:sz w:val="16"/>
                <w:szCs w:val="16"/>
              </w:rPr>
            </w:pPr>
          </w:p>
        </w:tc>
        <w:tc>
          <w:tcPr>
            <w:tcW w:w="415" w:type="dxa"/>
            <w:tcBorders>
              <w:top w:val="single" w:sz="4" w:space="0" w:color="auto"/>
              <w:left w:val="nil"/>
              <w:bottom w:val="nil"/>
              <w:right w:val="nil"/>
            </w:tcBorders>
            <w:tcMar>
              <w:left w:w="0" w:type="dxa"/>
              <w:right w:w="0" w:type="dxa"/>
            </w:tcMar>
            <w:vAlign w:val="center"/>
          </w:tcPr>
          <w:p w14:paraId="37E2BF94" w14:textId="77777777" w:rsidR="00C71524" w:rsidRPr="004C7942" w:rsidRDefault="00C71524" w:rsidP="00C71524">
            <w:pPr>
              <w:jc w:val="center"/>
              <w:rPr>
                <w:strike/>
                <w:sz w:val="16"/>
                <w:szCs w:val="16"/>
              </w:rPr>
            </w:pPr>
          </w:p>
        </w:tc>
        <w:tc>
          <w:tcPr>
            <w:tcW w:w="415" w:type="dxa"/>
            <w:tcBorders>
              <w:top w:val="single" w:sz="4" w:space="0" w:color="auto"/>
              <w:left w:val="nil"/>
              <w:bottom w:val="nil"/>
              <w:right w:val="nil"/>
            </w:tcBorders>
            <w:tcMar>
              <w:left w:w="0" w:type="dxa"/>
              <w:right w:w="0" w:type="dxa"/>
            </w:tcMar>
            <w:vAlign w:val="center"/>
          </w:tcPr>
          <w:p w14:paraId="10DC5C85" w14:textId="77777777" w:rsidR="00C71524" w:rsidRPr="004C7942" w:rsidRDefault="00C71524" w:rsidP="00C71524">
            <w:pPr>
              <w:jc w:val="center"/>
              <w:rPr>
                <w:strike/>
                <w:sz w:val="16"/>
                <w:szCs w:val="16"/>
              </w:rPr>
            </w:pPr>
          </w:p>
        </w:tc>
        <w:tc>
          <w:tcPr>
            <w:tcW w:w="415" w:type="dxa"/>
            <w:tcBorders>
              <w:top w:val="single" w:sz="4" w:space="0" w:color="auto"/>
              <w:left w:val="nil"/>
              <w:bottom w:val="nil"/>
              <w:right w:val="nil"/>
            </w:tcBorders>
            <w:tcMar>
              <w:left w:w="0" w:type="dxa"/>
              <w:right w:w="0" w:type="dxa"/>
            </w:tcMar>
            <w:vAlign w:val="center"/>
          </w:tcPr>
          <w:p w14:paraId="70D6264B" w14:textId="77777777" w:rsidR="00C71524" w:rsidRPr="0015266B" w:rsidRDefault="00C71524" w:rsidP="00C71524">
            <w:pPr>
              <w:jc w:val="center"/>
              <w:rPr>
                <w:sz w:val="16"/>
                <w:szCs w:val="16"/>
              </w:rPr>
            </w:pPr>
          </w:p>
        </w:tc>
        <w:tc>
          <w:tcPr>
            <w:tcW w:w="415" w:type="dxa"/>
            <w:tcBorders>
              <w:top w:val="single" w:sz="4" w:space="0" w:color="auto"/>
              <w:left w:val="nil"/>
              <w:bottom w:val="nil"/>
              <w:right w:val="nil"/>
            </w:tcBorders>
            <w:tcMar>
              <w:left w:w="0" w:type="dxa"/>
              <w:right w:w="0" w:type="dxa"/>
            </w:tcMar>
            <w:vAlign w:val="center"/>
          </w:tcPr>
          <w:p w14:paraId="6287EC20" w14:textId="77777777" w:rsidR="00C71524" w:rsidRPr="004C7942" w:rsidRDefault="00C71524" w:rsidP="00C71524">
            <w:pPr>
              <w:jc w:val="center"/>
              <w:rPr>
                <w:i/>
                <w:strike/>
                <w:sz w:val="16"/>
                <w:szCs w:val="16"/>
              </w:rPr>
            </w:pPr>
          </w:p>
        </w:tc>
      </w:tr>
      <w:tr w:rsidR="0028350A" w14:paraId="5D0DDD6D" w14:textId="77777777" w:rsidTr="00383AE6">
        <w:trPr>
          <w:cantSplit/>
          <w:trHeight w:val="284"/>
        </w:trPr>
        <w:tc>
          <w:tcPr>
            <w:tcW w:w="1002" w:type="dxa"/>
            <w:shd w:val="clear" w:color="auto" w:fill="9BBB59" w:themeFill="accent3"/>
            <w:tcMar>
              <w:left w:w="0" w:type="dxa"/>
              <w:right w:w="0" w:type="dxa"/>
            </w:tcMar>
            <w:vAlign w:val="center"/>
          </w:tcPr>
          <w:p w14:paraId="5DF06ABD" w14:textId="77777777" w:rsidR="00C71524" w:rsidRDefault="00C71524" w:rsidP="00C71524">
            <w:pPr>
              <w:pStyle w:val="BodyTextIndent"/>
              <w:ind w:left="0" w:right="-90"/>
              <w:rPr>
                <w:rFonts w:ascii="Arial Narrow" w:hAnsi="Arial Narrow"/>
                <w:sz w:val="20"/>
              </w:rPr>
            </w:pPr>
          </w:p>
        </w:tc>
        <w:tc>
          <w:tcPr>
            <w:tcW w:w="3070" w:type="dxa"/>
            <w:tcBorders>
              <w:right w:val="single" w:sz="4" w:space="0" w:color="auto"/>
            </w:tcBorders>
            <w:shd w:val="clear" w:color="auto" w:fill="auto"/>
            <w:tcMar>
              <w:left w:w="0" w:type="dxa"/>
              <w:right w:w="0" w:type="dxa"/>
            </w:tcMar>
            <w:vAlign w:val="center"/>
          </w:tcPr>
          <w:p w14:paraId="6B3BC1FA" w14:textId="77777777" w:rsidR="00C71524" w:rsidRPr="007C6D23" w:rsidRDefault="00C71524" w:rsidP="00C71524">
            <w:pPr>
              <w:pStyle w:val="BodyTextIndent"/>
              <w:ind w:left="0" w:right="-90"/>
              <w:rPr>
                <w:rFonts w:ascii="Arial Narrow" w:hAnsi="Arial Narrow"/>
                <w:color w:val="auto"/>
                <w:sz w:val="20"/>
              </w:rPr>
            </w:pPr>
            <w:r w:rsidRPr="007C6D23">
              <w:rPr>
                <w:rFonts w:ascii="Arial Narrow" w:hAnsi="Arial Narrow"/>
                <w:color w:val="auto"/>
                <w:sz w:val="20"/>
              </w:rPr>
              <w:t xml:space="preserve"> Formative Assessment</w:t>
            </w:r>
          </w:p>
        </w:tc>
        <w:tc>
          <w:tcPr>
            <w:tcW w:w="414" w:type="dxa"/>
            <w:tcBorders>
              <w:top w:val="nil"/>
              <w:left w:val="single" w:sz="4" w:space="0" w:color="auto"/>
              <w:bottom w:val="nil"/>
              <w:right w:val="nil"/>
            </w:tcBorders>
            <w:tcMar>
              <w:left w:w="0" w:type="dxa"/>
              <w:right w:w="0" w:type="dxa"/>
            </w:tcMar>
            <w:vAlign w:val="center"/>
          </w:tcPr>
          <w:p w14:paraId="6E8D948B" w14:textId="77777777" w:rsidR="00C71524" w:rsidRPr="007E30FA" w:rsidRDefault="00C71524" w:rsidP="00C71524">
            <w:pPr>
              <w:jc w:val="center"/>
              <w:rPr>
                <w:sz w:val="16"/>
                <w:szCs w:val="16"/>
              </w:rPr>
            </w:pPr>
          </w:p>
        </w:tc>
        <w:tc>
          <w:tcPr>
            <w:tcW w:w="414" w:type="dxa"/>
            <w:tcBorders>
              <w:top w:val="nil"/>
              <w:left w:val="nil"/>
              <w:bottom w:val="nil"/>
              <w:right w:val="nil"/>
            </w:tcBorders>
            <w:tcMar>
              <w:left w:w="0" w:type="dxa"/>
              <w:right w:w="0" w:type="dxa"/>
            </w:tcMar>
            <w:vAlign w:val="center"/>
          </w:tcPr>
          <w:p w14:paraId="48889B19" w14:textId="77777777" w:rsidR="00C71524" w:rsidRPr="007E30FA" w:rsidRDefault="00C71524" w:rsidP="00C71524">
            <w:pPr>
              <w:jc w:val="center"/>
              <w:rPr>
                <w:sz w:val="16"/>
                <w:szCs w:val="16"/>
              </w:rPr>
            </w:pPr>
          </w:p>
        </w:tc>
        <w:tc>
          <w:tcPr>
            <w:tcW w:w="414" w:type="dxa"/>
            <w:tcBorders>
              <w:top w:val="nil"/>
              <w:left w:val="nil"/>
              <w:bottom w:val="nil"/>
              <w:right w:val="nil"/>
            </w:tcBorders>
            <w:tcMar>
              <w:left w:w="0" w:type="dxa"/>
              <w:right w:w="0" w:type="dxa"/>
            </w:tcMar>
            <w:vAlign w:val="center"/>
          </w:tcPr>
          <w:p w14:paraId="3BB2D8A3" w14:textId="77777777" w:rsidR="00C71524" w:rsidRPr="007E30FA" w:rsidRDefault="00C71524" w:rsidP="00C71524">
            <w:pPr>
              <w:jc w:val="center"/>
              <w:rPr>
                <w:sz w:val="16"/>
                <w:szCs w:val="16"/>
              </w:rPr>
            </w:pPr>
          </w:p>
        </w:tc>
        <w:tc>
          <w:tcPr>
            <w:tcW w:w="414" w:type="dxa"/>
            <w:tcBorders>
              <w:top w:val="nil"/>
              <w:left w:val="nil"/>
              <w:bottom w:val="nil"/>
              <w:right w:val="nil"/>
            </w:tcBorders>
            <w:tcMar>
              <w:left w:w="0" w:type="dxa"/>
              <w:right w:w="0" w:type="dxa"/>
            </w:tcMar>
            <w:vAlign w:val="center"/>
          </w:tcPr>
          <w:p w14:paraId="572DB4CA" w14:textId="77777777" w:rsidR="00C71524" w:rsidRPr="007E30FA" w:rsidRDefault="00C71524" w:rsidP="00C71524">
            <w:pPr>
              <w:jc w:val="center"/>
              <w:rPr>
                <w:sz w:val="16"/>
                <w:szCs w:val="16"/>
              </w:rPr>
            </w:pPr>
          </w:p>
        </w:tc>
        <w:tc>
          <w:tcPr>
            <w:tcW w:w="414" w:type="dxa"/>
            <w:tcBorders>
              <w:top w:val="nil"/>
              <w:left w:val="nil"/>
              <w:bottom w:val="nil"/>
              <w:right w:val="nil"/>
            </w:tcBorders>
            <w:tcMar>
              <w:left w:w="0" w:type="dxa"/>
              <w:right w:w="0" w:type="dxa"/>
            </w:tcMar>
            <w:vAlign w:val="center"/>
          </w:tcPr>
          <w:p w14:paraId="0F7D7F7B" w14:textId="77777777" w:rsidR="00C71524" w:rsidRPr="007E30FA" w:rsidRDefault="00C71524" w:rsidP="00C71524">
            <w:pPr>
              <w:jc w:val="center"/>
              <w:rPr>
                <w:sz w:val="16"/>
                <w:szCs w:val="16"/>
              </w:rPr>
            </w:pPr>
          </w:p>
        </w:tc>
        <w:tc>
          <w:tcPr>
            <w:tcW w:w="415" w:type="dxa"/>
            <w:tcBorders>
              <w:top w:val="nil"/>
              <w:left w:val="nil"/>
              <w:bottom w:val="nil"/>
              <w:right w:val="nil"/>
            </w:tcBorders>
            <w:tcMar>
              <w:left w:w="0" w:type="dxa"/>
              <w:right w:w="0" w:type="dxa"/>
            </w:tcMar>
            <w:vAlign w:val="center"/>
          </w:tcPr>
          <w:p w14:paraId="5C9039D8" w14:textId="77777777" w:rsidR="00C71524" w:rsidRPr="007E30FA" w:rsidRDefault="00C71524" w:rsidP="00C71524">
            <w:pPr>
              <w:jc w:val="center"/>
              <w:rPr>
                <w:sz w:val="16"/>
                <w:szCs w:val="16"/>
              </w:rPr>
            </w:pPr>
          </w:p>
        </w:tc>
        <w:tc>
          <w:tcPr>
            <w:tcW w:w="415" w:type="dxa"/>
            <w:tcBorders>
              <w:top w:val="nil"/>
              <w:left w:val="nil"/>
              <w:bottom w:val="nil"/>
              <w:right w:val="nil"/>
            </w:tcBorders>
            <w:tcMar>
              <w:left w:w="0" w:type="dxa"/>
              <w:right w:w="0" w:type="dxa"/>
            </w:tcMar>
            <w:vAlign w:val="center"/>
          </w:tcPr>
          <w:p w14:paraId="2407FB19" w14:textId="77777777" w:rsidR="00C71524" w:rsidRPr="007E30FA" w:rsidRDefault="00C71524" w:rsidP="00C71524">
            <w:pPr>
              <w:jc w:val="center"/>
              <w:rPr>
                <w:sz w:val="16"/>
                <w:szCs w:val="16"/>
              </w:rPr>
            </w:pPr>
          </w:p>
        </w:tc>
        <w:tc>
          <w:tcPr>
            <w:tcW w:w="415" w:type="dxa"/>
            <w:tcBorders>
              <w:top w:val="nil"/>
              <w:left w:val="nil"/>
              <w:bottom w:val="nil"/>
              <w:right w:val="nil"/>
            </w:tcBorders>
            <w:shd w:val="clear" w:color="auto" w:fill="auto"/>
            <w:tcMar>
              <w:left w:w="0" w:type="dxa"/>
              <w:right w:w="0" w:type="dxa"/>
            </w:tcMar>
            <w:vAlign w:val="center"/>
          </w:tcPr>
          <w:p w14:paraId="6138A993" w14:textId="77777777" w:rsidR="00C71524" w:rsidRPr="007E30FA" w:rsidRDefault="00C71524" w:rsidP="00C71524">
            <w:pPr>
              <w:jc w:val="center"/>
              <w:rPr>
                <w:sz w:val="16"/>
                <w:szCs w:val="16"/>
              </w:rPr>
            </w:pPr>
          </w:p>
        </w:tc>
        <w:tc>
          <w:tcPr>
            <w:tcW w:w="415" w:type="dxa"/>
            <w:tcBorders>
              <w:top w:val="nil"/>
              <w:left w:val="nil"/>
              <w:bottom w:val="nil"/>
              <w:right w:val="nil"/>
            </w:tcBorders>
            <w:tcMar>
              <w:left w:w="0" w:type="dxa"/>
              <w:right w:w="0" w:type="dxa"/>
            </w:tcMar>
            <w:vAlign w:val="center"/>
          </w:tcPr>
          <w:p w14:paraId="55CE4EC8" w14:textId="77777777" w:rsidR="00C71524" w:rsidRPr="007E30FA" w:rsidRDefault="00C71524" w:rsidP="00C71524">
            <w:pPr>
              <w:jc w:val="center"/>
              <w:rPr>
                <w:sz w:val="16"/>
                <w:szCs w:val="16"/>
              </w:rPr>
            </w:pPr>
          </w:p>
        </w:tc>
        <w:tc>
          <w:tcPr>
            <w:tcW w:w="415" w:type="dxa"/>
            <w:tcBorders>
              <w:top w:val="nil"/>
              <w:left w:val="nil"/>
              <w:bottom w:val="nil"/>
              <w:right w:val="nil"/>
            </w:tcBorders>
            <w:tcMar>
              <w:left w:w="0" w:type="dxa"/>
              <w:right w:w="0" w:type="dxa"/>
            </w:tcMar>
            <w:vAlign w:val="center"/>
          </w:tcPr>
          <w:p w14:paraId="66B13B73" w14:textId="77777777" w:rsidR="00C71524" w:rsidRPr="007E30FA" w:rsidRDefault="00C71524" w:rsidP="00C71524">
            <w:pPr>
              <w:jc w:val="center"/>
              <w:rPr>
                <w:sz w:val="16"/>
                <w:szCs w:val="16"/>
              </w:rPr>
            </w:pPr>
          </w:p>
        </w:tc>
        <w:tc>
          <w:tcPr>
            <w:tcW w:w="415" w:type="dxa"/>
            <w:tcBorders>
              <w:top w:val="nil"/>
              <w:left w:val="nil"/>
              <w:bottom w:val="nil"/>
              <w:right w:val="nil"/>
            </w:tcBorders>
            <w:tcMar>
              <w:left w:w="0" w:type="dxa"/>
              <w:right w:w="0" w:type="dxa"/>
            </w:tcMar>
            <w:vAlign w:val="center"/>
          </w:tcPr>
          <w:p w14:paraId="3842A117" w14:textId="77777777" w:rsidR="00C71524" w:rsidRPr="007E30FA" w:rsidRDefault="00C71524" w:rsidP="00C71524">
            <w:pPr>
              <w:jc w:val="center"/>
              <w:rPr>
                <w:sz w:val="16"/>
                <w:szCs w:val="16"/>
              </w:rPr>
            </w:pPr>
          </w:p>
        </w:tc>
        <w:tc>
          <w:tcPr>
            <w:tcW w:w="415" w:type="dxa"/>
            <w:tcBorders>
              <w:top w:val="nil"/>
              <w:left w:val="nil"/>
              <w:bottom w:val="nil"/>
              <w:right w:val="nil"/>
            </w:tcBorders>
            <w:tcMar>
              <w:left w:w="0" w:type="dxa"/>
              <w:right w:w="0" w:type="dxa"/>
            </w:tcMar>
            <w:vAlign w:val="center"/>
          </w:tcPr>
          <w:p w14:paraId="6F2AC1ED" w14:textId="77777777" w:rsidR="00C71524" w:rsidRPr="007E30FA" w:rsidRDefault="00C71524" w:rsidP="00C71524">
            <w:pPr>
              <w:jc w:val="center"/>
              <w:rPr>
                <w:sz w:val="16"/>
                <w:szCs w:val="16"/>
              </w:rPr>
            </w:pPr>
          </w:p>
        </w:tc>
        <w:tc>
          <w:tcPr>
            <w:tcW w:w="415" w:type="dxa"/>
            <w:tcBorders>
              <w:top w:val="nil"/>
              <w:left w:val="nil"/>
              <w:bottom w:val="nil"/>
              <w:right w:val="nil"/>
            </w:tcBorders>
            <w:tcMar>
              <w:left w:w="0" w:type="dxa"/>
              <w:right w:w="0" w:type="dxa"/>
            </w:tcMar>
            <w:vAlign w:val="center"/>
          </w:tcPr>
          <w:p w14:paraId="565E8161" w14:textId="77777777" w:rsidR="00C71524" w:rsidRPr="00E011A8" w:rsidRDefault="00C71524" w:rsidP="00C71524">
            <w:pPr>
              <w:jc w:val="center"/>
              <w:rPr>
                <w:rFonts w:ascii="Arial Narrow" w:hAnsi="Arial Narrow"/>
                <w:sz w:val="16"/>
                <w:szCs w:val="16"/>
              </w:rPr>
            </w:pPr>
          </w:p>
        </w:tc>
        <w:tc>
          <w:tcPr>
            <w:tcW w:w="415" w:type="dxa"/>
            <w:tcBorders>
              <w:top w:val="nil"/>
              <w:left w:val="nil"/>
              <w:bottom w:val="nil"/>
              <w:right w:val="nil"/>
            </w:tcBorders>
            <w:tcMar>
              <w:left w:w="0" w:type="dxa"/>
              <w:right w:w="0" w:type="dxa"/>
            </w:tcMar>
            <w:vAlign w:val="center"/>
          </w:tcPr>
          <w:p w14:paraId="02964FD1" w14:textId="77777777" w:rsidR="00C71524" w:rsidRPr="007E30FA" w:rsidRDefault="00C71524" w:rsidP="00C71524">
            <w:pPr>
              <w:jc w:val="center"/>
              <w:rPr>
                <w:sz w:val="16"/>
                <w:szCs w:val="16"/>
              </w:rPr>
            </w:pPr>
          </w:p>
        </w:tc>
        <w:tc>
          <w:tcPr>
            <w:tcW w:w="415" w:type="dxa"/>
            <w:tcBorders>
              <w:top w:val="nil"/>
              <w:left w:val="nil"/>
              <w:bottom w:val="nil"/>
              <w:right w:val="nil"/>
            </w:tcBorders>
            <w:tcMar>
              <w:left w:w="0" w:type="dxa"/>
              <w:right w:w="0" w:type="dxa"/>
            </w:tcMar>
            <w:vAlign w:val="center"/>
          </w:tcPr>
          <w:p w14:paraId="5B80B5C7" w14:textId="77777777" w:rsidR="00C71524" w:rsidRPr="007E30FA" w:rsidRDefault="00C71524" w:rsidP="00C71524">
            <w:pPr>
              <w:jc w:val="center"/>
              <w:rPr>
                <w:spacing w:val="-10"/>
                <w:sz w:val="16"/>
                <w:szCs w:val="16"/>
              </w:rPr>
            </w:pPr>
          </w:p>
        </w:tc>
        <w:tc>
          <w:tcPr>
            <w:tcW w:w="415" w:type="dxa"/>
            <w:tcBorders>
              <w:top w:val="nil"/>
              <w:left w:val="nil"/>
              <w:bottom w:val="nil"/>
              <w:right w:val="nil"/>
            </w:tcBorders>
            <w:tcMar>
              <w:left w:w="0" w:type="dxa"/>
              <w:right w:w="0" w:type="dxa"/>
            </w:tcMar>
            <w:vAlign w:val="center"/>
          </w:tcPr>
          <w:p w14:paraId="73CA7D9E" w14:textId="77777777" w:rsidR="00C71524" w:rsidRPr="007E30FA" w:rsidRDefault="00C71524" w:rsidP="00C71524">
            <w:pPr>
              <w:jc w:val="center"/>
              <w:rPr>
                <w:sz w:val="16"/>
                <w:szCs w:val="16"/>
              </w:rPr>
            </w:pPr>
          </w:p>
        </w:tc>
        <w:tc>
          <w:tcPr>
            <w:tcW w:w="415" w:type="dxa"/>
            <w:tcBorders>
              <w:top w:val="nil"/>
              <w:left w:val="nil"/>
              <w:bottom w:val="nil"/>
              <w:right w:val="nil"/>
            </w:tcBorders>
            <w:tcMar>
              <w:left w:w="0" w:type="dxa"/>
              <w:right w:w="0" w:type="dxa"/>
            </w:tcMar>
            <w:vAlign w:val="center"/>
          </w:tcPr>
          <w:p w14:paraId="3A41FD93" w14:textId="77777777" w:rsidR="00C71524" w:rsidRPr="007E30FA" w:rsidRDefault="00C71524" w:rsidP="00C71524">
            <w:pPr>
              <w:jc w:val="center"/>
              <w:rPr>
                <w:sz w:val="16"/>
                <w:szCs w:val="16"/>
              </w:rPr>
            </w:pPr>
          </w:p>
        </w:tc>
        <w:tc>
          <w:tcPr>
            <w:tcW w:w="415" w:type="dxa"/>
            <w:tcBorders>
              <w:top w:val="nil"/>
              <w:left w:val="nil"/>
              <w:bottom w:val="nil"/>
              <w:right w:val="nil"/>
            </w:tcBorders>
            <w:tcMar>
              <w:left w:w="0" w:type="dxa"/>
              <w:right w:w="0" w:type="dxa"/>
            </w:tcMar>
            <w:vAlign w:val="center"/>
          </w:tcPr>
          <w:p w14:paraId="10A9CEE4" w14:textId="77777777" w:rsidR="00C71524" w:rsidRPr="007E30FA" w:rsidRDefault="00C71524" w:rsidP="00C71524">
            <w:pPr>
              <w:jc w:val="center"/>
              <w:rPr>
                <w:sz w:val="16"/>
                <w:szCs w:val="16"/>
              </w:rPr>
            </w:pPr>
          </w:p>
        </w:tc>
        <w:tc>
          <w:tcPr>
            <w:tcW w:w="415" w:type="dxa"/>
            <w:tcBorders>
              <w:top w:val="nil"/>
              <w:left w:val="nil"/>
              <w:bottom w:val="nil"/>
              <w:right w:val="nil"/>
            </w:tcBorders>
            <w:tcMar>
              <w:left w:w="0" w:type="dxa"/>
              <w:right w:w="0" w:type="dxa"/>
            </w:tcMar>
            <w:vAlign w:val="center"/>
          </w:tcPr>
          <w:p w14:paraId="5D72B62D" w14:textId="77777777" w:rsidR="00C71524" w:rsidRPr="007E30FA" w:rsidRDefault="00C71524" w:rsidP="00C71524">
            <w:pPr>
              <w:jc w:val="center"/>
              <w:rPr>
                <w:sz w:val="16"/>
                <w:szCs w:val="16"/>
              </w:rPr>
            </w:pPr>
          </w:p>
        </w:tc>
        <w:tc>
          <w:tcPr>
            <w:tcW w:w="415" w:type="dxa"/>
            <w:tcBorders>
              <w:top w:val="nil"/>
              <w:left w:val="nil"/>
              <w:bottom w:val="nil"/>
              <w:right w:val="nil"/>
            </w:tcBorders>
            <w:tcMar>
              <w:left w:w="0" w:type="dxa"/>
              <w:right w:w="0" w:type="dxa"/>
            </w:tcMar>
            <w:vAlign w:val="center"/>
          </w:tcPr>
          <w:p w14:paraId="14C3C2C7" w14:textId="77777777" w:rsidR="00C71524" w:rsidRPr="007E30FA" w:rsidRDefault="00C71524" w:rsidP="00C71524">
            <w:pPr>
              <w:jc w:val="center"/>
              <w:rPr>
                <w:sz w:val="16"/>
                <w:szCs w:val="16"/>
              </w:rPr>
            </w:pPr>
          </w:p>
        </w:tc>
        <w:tc>
          <w:tcPr>
            <w:tcW w:w="415" w:type="dxa"/>
            <w:tcBorders>
              <w:top w:val="nil"/>
              <w:left w:val="nil"/>
              <w:bottom w:val="nil"/>
              <w:right w:val="nil"/>
            </w:tcBorders>
            <w:tcMar>
              <w:left w:w="0" w:type="dxa"/>
              <w:right w:w="0" w:type="dxa"/>
            </w:tcMar>
            <w:vAlign w:val="center"/>
          </w:tcPr>
          <w:p w14:paraId="35140B62" w14:textId="77777777" w:rsidR="00C71524" w:rsidRPr="007E30FA" w:rsidRDefault="00C71524" w:rsidP="00C71524">
            <w:pPr>
              <w:jc w:val="center"/>
              <w:rPr>
                <w:sz w:val="16"/>
                <w:szCs w:val="16"/>
              </w:rPr>
            </w:pPr>
          </w:p>
        </w:tc>
        <w:tc>
          <w:tcPr>
            <w:tcW w:w="415" w:type="dxa"/>
            <w:tcBorders>
              <w:top w:val="nil"/>
              <w:left w:val="nil"/>
              <w:bottom w:val="nil"/>
              <w:right w:val="nil"/>
            </w:tcBorders>
            <w:tcMar>
              <w:left w:w="0" w:type="dxa"/>
              <w:right w:w="0" w:type="dxa"/>
            </w:tcMar>
            <w:vAlign w:val="center"/>
          </w:tcPr>
          <w:p w14:paraId="5D058631" w14:textId="77777777" w:rsidR="00C71524" w:rsidRPr="007E30FA" w:rsidRDefault="00C71524" w:rsidP="00C71524">
            <w:pPr>
              <w:jc w:val="center"/>
              <w:rPr>
                <w:sz w:val="16"/>
                <w:szCs w:val="16"/>
              </w:rPr>
            </w:pPr>
          </w:p>
        </w:tc>
        <w:tc>
          <w:tcPr>
            <w:tcW w:w="415" w:type="dxa"/>
            <w:tcBorders>
              <w:top w:val="nil"/>
              <w:left w:val="nil"/>
              <w:bottom w:val="nil"/>
              <w:right w:val="nil"/>
            </w:tcBorders>
            <w:tcMar>
              <w:left w:w="0" w:type="dxa"/>
              <w:right w:w="0" w:type="dxa"/>
            </w:tcMar>
            <w:vAlign w:val="center"/>
          </w:tcPr>
          <w:p w14:paraId="37F9EC9A" w14:textId="77777777" w:rsidR="00C71524" w:rsidRPr="007E30FA" w:rsidRDefault="00C71524" w:rsidP="00C71524">
            <w:pPr>
              <w:jc w:val="center"/>
              <w:rPr>
                <w:sz w:val="16"/>
                <w:szCs w:val="16"/>
              </w:rPr>
            </w:pPr>
          </w:p>
        </w:tc>
        <w:tc>
          <w:tcPr>
            <w:tcW w:w="415" w:type="dxa"/>
            <w:tcBorders>
              <w:top w:val="nil"/>
              <w:left w:val="nil"/>
              <w:bottom w:val="nil"/>
              <w:right w:val="nil"/>
            </w:tcBorders>
            <w:tcMar>
              <w:left w:w="0" w:type="dxa"/>
              <w:right w:w="0" w:type="dxa"/>
            </w:tcMar>
            <w:vAlign w:val="center"/>
          </w:tcPr>
          <w:p w14:paraId="09F6B1E1" w14:textId="77777777" w:rsidR="00C71524" w:rsidRPr="007E30FA" w:rsidRDefault="00C71524" w:rsidP="00C71524">
            <w:pPr>
              <w:jc w:val="center"/>
              <w:rPr>
                <w:sz w:val="16"/>
                <w:szCs w:val="16"/>
              </w:rPr>
            </w:pPr>
          </w:p>
        </w:tc>
        <w:tc>
          <w:tcPr>
            <w:tcW w:w="415" w:type="dxa"/>
            <w:tcBorders>
              <w:top w:val="nil"/>
              <w:left w:val="nil"/>
              <w:bottom w:val="nil"/>
              <w:right w:val="nil"/>
            </w:tcBorders>
            <w:tcMar>
              <w:left w:w="0" w:type="dxa"/>
              <w:right w:w="0" w:type="dxa"/>
            </w:tcMar>
            <w:vAlign w:val="center"/>
          </w:tcPr>
          <w:p w14:paraId="5812C7B9" w14:textId="77777777" w:rsidR="00C71524" w:rsidRPr="007E30FA" w:rsidRDefault="00C71524" w:rsidP="00C71524">
            <w:pPr>
              <w:jc w:val="center"/>
              <w:rPr>
                <w:sz w:val="16"/>
                <w:szCs w:val="16"/>
              </w:rPr>
            </w:pPr>
          </w:p>
        </w:tc>
        <w:tc>
          <w:tcPr>
            <w:tcW w:w="415" w:type="dxa"/>
            <w:tcBorders>
              <w:top w:val="nil"/>
              <w:left w:val="nil"/>
              <w:bottom w:val="nil"/>
              <w:right w:val="nil"/>
            </w:tcBorders>
            <w:tcMar>
              <w:left w:w="0" w:type="dxa"/>
              <w:right w:w="0" w:type="dxa"/>
            </w:tcMar>
            <w:vAlign w:val="center"/>
          </w:tcPr>
          <w:p w14:paraId="6384ECE1" w14:textId="77777777" w:rsidR="00C71524" w:rsidRPr="007E30FA" w:rsidRDefault="00C71524" w:rsidP="00C71524">
            <w:pPr>
              <w:jc w:val="center"/>
              <w:rPr>
                <w:sz w:val="16"/>
                <w:szCs w:val="16"/>
              </w:rPr>
            </w:pPr>
          </w:p>
        </w:tc>
        <w:tc>
          <w:tcPr>
            <w:tcW w:w="415" w:type="dxa"/>
            <w:tcBorders>
              <w:top w:val="nil"/>
              <w:left w:val="nil"/>
              <w:bottom w:val="nil"/>
              <w:right w:val="nil"/>
            </w:tcBorders>
            <w:tcMar>
              <w:left w:w="0" w:type="dxa"/>
              <w:right w:w="0" w:type="dxa"/>
            </w:tcMar>
            <w:vAlign w:val="center"/>
          </w:tcPr>
          <w:p w14:paraId="7D806A6C" w14:textId="77777777" w:rsidR="00C71524" w:rsidRPr="007E30FA" w:rsidRDefault="00C71524" w:rsidP="00C71524">
            <w:pPr>
              <w:jc w:val="center"/>
              <w:rPr>
                <w:sz w:val="16"/>
                <w:szCs w:val="16"/>
              </w:rPr>
            </w:pPr>
          </w:p>
        </w:tc>
        <w:tc>
          <w:tcPr>
            <w:tcW w:w="415" w:type="dxa"/>
            <w:tcBorders>
              <w:top w:val="nil"/>
              <w:left w:val="nil"/>
              <w:bottom w:val="nil"/>
              <w:right w:val="nil"/>
            </w:tcBorders>
            <w:tcMar>
              <w:left w:w="0" w:type="dxa"/>
              <w:right w:w="0" w:type="dxa"/>
            </w:tcMar>
            <w:vAlign w:val="center"/>
          </w:tcPr>
          <w:p w14:paraId="427FA6A6" w14:textId="77777777" w:rsidR="00C71524" w:rsidRPr="007E30FA" w:rsidRDefault="00C71524" w:rsidP="00C71524">
            <w:pPr>
              <w:jc w:val="center"/>
              <w:rPr>
                <w:sz w:val="16"/>
                <w:szCs w:val="16"/>
              </w:rPr>
            </w:pPr>
          </w:p>
        </w:tc>
        <w:tc>
          <w:tcPr>
            <w:tcW w:w="415" w:type="dxa"/>
            <w:tcBorders>
              <w:top w:val="nil"/>
              <w:left w:val="nil"/>
              <w:bottom w:val="nil"/>
              <w:right w:val="nil"/>
            </w:tcBorders>
            <w:tcMar>
              <w:left w:w="0" w:type="dxa"/>
              <w:right w:w="0" w:type="dxa"/>
            </w:tcMar>
            <w:vAlign w:val="center"/>
          </w:tcPr>
          <w:p w14:paraId="3628FA0F" w14:textId="77777777" w:rsidR="00C71524" w:rsidRPr="007E30FA" w:rsidRDefault="00C71524" w:rsidP="00C71524">
            <w:pPr>
              <w:jc w:val="center"/>
              <w:rPr>
                <w:i/>
                <w:sz w:val="16"/>
                <w:szCs w:val="16"/>
              </w:rPr>
            </w:pPr>
          </w:p>
        </w:tc>
      </w:tr>
      <w:tr w:rsidR="00C71524" w14:paraId="01CC2A37" w14:textId="77777777" w:rsidTr="00C71524">
        <w:trPr>
          <w:cantSplit/>
          <w:trHeight w:val="284"/>
        </w:trPr>
        <w:tc>
          <w:tcPr>
            <w:tcW w:w="1002" w:type="dxa"/>
            <w:shd w:val="clear" w:color="auto" w:fill="000000"/>
            <w:tcMar>
              <w:left w:w="0" w:type="dxa"/>
              <w:right w:w="0" w:type="dxa"/>
            </w:tcMar>
            <w:vAlign w:val="center"/>
          </w:tcPr>
          <w:p w14:paraId="77F47F7A" w14:textId="77777777" w:rsidR="00C71524" w:rsidRDefault="00C71524" w:rsidP="00C71524">
            <w:pPr>
              <w:pStyle w:val="BodyTextIndent"/>
              <w:ind w:left="0" w:right="-90"/>
              <w:rPr>
                <w:rFonts w:ascii="Arial Narrow" w:hAnsi="Arial Narrow"/>
                <w:sz w:val="20"/>
              </w:rPr>
            </w:pPr>
          </w:p>
        </w:tc>
        <w:tc>
          <w:tcPr>
            <w:tcW w:w="3070" w:type="dxa"/>
            <w:tcBorders>
              <w:right w:val="single" w:sz="4" w:space="0" w:color="auto"/>
            </w:tcBorders>
            <w:shd w:val="clear" w:color="auto" w:fill="auto"/>
            <w:tcMar>
              <w:left w:w="0" w:type="dxa"/>
              <w:right w:w="0" w:type="dxa"/>
            </w:tcMar>
            <w:vAlign w:val="center"/>
          </w:tcPr>
          <w:p w14:paraId="79CB6633" w14:textId="77777777" w:rsidR="00C71524" w:rsidRPr="007C6D23" w:rsidRDefault="00C71524" w:rsidP="00C71524">
            <w:pPr>
              <w:pStyle w:val="BodyTextIndent"/>
              <w:ind w:left="0" w:right="-90"/>
              <w:rPr>
                <w:rFonts w:ascii="Arial Narrow" w:hAnsi="Arial Narrow"/>
                <w:color w:val="auto"/>
                <w:sz w:val="20"/>
              </w:rPr>
            </w:pPr>
            <w:r w:rsidRPr="007C6D23">
              <w:rPr>
                <w:rFonts w:ascii="Arial Narrow" w:hAnsi="Arial Narrow"/>
                <w:color w:val="auto"/>
                <w:sz w:val="20"/>
              </w:rPr>
              <w:t xml:space="preserve"> Summative Assessment</w:t>
            </w:r>
          </w:p>
        </w:tc>
        <w:tc>
          <w:tcPr>
            <w:tcW w:w="414" w:type="dxa"/>
            <w:tcBorders>
              <w:top w:val="nil"/>
              <w:left w:val="single" w:sz="4" w:space="0" w:color="auto"/>
              <w:bottom w:val="nil"/>
              <w:right w:val="nil"/>
            </w:tcBorders>
            <w:tcMar>
              <w:left w:w="0" w:type="dxa"/>
              <w:right w:w="0" w:type="dxa"/>
            </w:tcMar>
            <w:vAlign w:val="center"/>
          </w:tcPr>
          <w:p w14:paraId="0B1CAE8A" w14:textId="77777777" w:rsidR="00C71524" w:rsidRPr="007E30FA" w:rsidRDefault="00C71524" w:rsidP="00C71524">
            <w:pPr>
              <w:jc w:val="center"/>
              <w:rPr>
                <w:sz w:val="16"/>
                <w:szCs w:val="16"/>
              </w:rPr>
            </w:pPr>
          </w:p>
        </w:tc>
        <w:tc>
          <w:tcPr>
            <w:tcW w:w="414" w:type="dxa"/>
            <w:tcBorders>
              <w:top w:val="nil"/>
              <w:left w:val="nil"/>
              <w:bottom w:val="nil"/>
              <w:right w:val="nil"/>
            </w:tcBorders>
            <w:tcMar>
              <w:left w:w="0" w:type="dxa"/>
              <w:right w:w="0" w:type="dxa"/>
            </w:tcMar>
            <w:vAlign w:val="center"/>
          </w:tcPr>
          <w:p w14:paraId="666088EC" w14:textId="77777777" w:rsidR="00C71524" w:rsidRPr="007E30FA" w:rsidRDefault="00C71524" w:rsidP="00C71524">
            <w:pPr>
              <w:jc w:val="center"/>
              <w:rPr>
                <w:sz w:val="16"/>
                <w:szCs w:val="16"/>
              </w:rPr>
            </w:pPr>
          </w:p>
        </w:tc>
        <w:tc>
          <w:tcPr>
            <w:tcW w:w="414" w:type="dxa"/>
            <w:tcBorders>
              <w:top w:val="nil"/>
              <w:left w:val="nil"/>
              <w:bottom w:val="nil"/>
              <w:right w:val="nil"/>
            </w:tcBorders>
            <w:tcMar>
              <w:left w:w="0" w:type="dxa"/>
              <w:right w:w="0" w:type="dxa"/>
            </w:tcMar>
            <w:vAlign w:val="center"/>
          </w:tcPr>
          <w:p w14:paraId="2071A6B2" w14:textId="77777777" w:rsidR="00C71524" w:rsidRPr="007E30FA" w:rsidRDefault="00C71524" w:rsidP="00C71524">
            <w:pPr>
              <w:jc w:val="center"/>
              <w:rPr>
                <w:sz w:val="16"/>
                <w:szCs w:val="16"/>
              </w:rPr>
            </w:pPr>
          </w:p>
        </w:tc>
        <w:tc>
          <w:tcPr>
            <w:tcW w:w="414" w:type="dxa"/>
            <w:tcBorders>
              <w:top w:val="nil"/>
              <w:left w:val="nil"/>
              <w:bottom w:val="nil"/>
              <w:right w:val="nil"/>
            </w:tcBorders>
            <w:tcMar>
              <w:left w:w="0" w:type="dxa"/>
              <w:right w:w="0" w:type="dxa"/>
            </w:tcMar>
            <w:vAlign w:val="center"/>
          </w:tcPr>
          <w:p w14:paraId="4314AFCA" w14:textId="77777777" w:rsidR="00C71524" w:rsidRPr="007E30FA" w:rsidRDefault="00C71524" w:rsidP="00C71524">
            <w:pPr>
              <w:jc w:val="center"/>
              <w:rPr>
                <w:sz w:val="16"/>
                <w:szCs w:val="16"/>
              </w:rPr>
            </w:pPr>
          </w:p>
        </w:tc>
        <w:tc>
          <w:tcPr>
            <w:tcW w:w="414" w:type="dxa"/>
            <w:tcBorders>
              <w:top w:val="nil"/>
              <w:left w:val="nil"/>
              <w:bottom w:val="nil"/>
              <w:right w:val="nil"/>
            </w:tcBorders>
            <w:tcMar>
              <w:left w:w="0" w:type="dxa"/>
              <w:right w:w="0" w:type="dxa"/>
            </w:tcMar>
            <w:vAlign w:val="center"/>
          </w:tcPr>
          <w:p w14:paraId="0BA8A9E9" w14:textId="77777777" w:rsidR="00C71524" w:rsidRPr="007E30FA" w:rsidRDefault="00C71524" w:rsidP="00C71524">
            <w:pPr>
              <w:jc w:val="center"/>
              <w:rPr>
                <w:sz w:val="16"/>
                <w:szCs w:val="16"/>
              </w:rPr>
            </w:pPr>
          </w:p>
        </w:tc>
        <w:tc>
          <w:tcPr>
            <w:tcW w:w="415" w:type="dxa"/>
            <w:tcBorders>
              <w:top w:val="nil"/>
              <w:left w:val="nil"/>
              <w:bottom w:val="nil"/>
              <w:right w:val="nil"/>
            </w:tcBorders>
            <w:tcMar>
              <w:left w:w="0" w:type="dxa"/>
              <w:right w:w="0" w:type="dxa"/>
            </w:tcMar>
            <w:vAlign w:val="center"/>
          </w:tcPr>
          <w:p w14:paraId="608AF4BB" w14:textId="77777777" w:rsidR="00C71524" w:rsidRPr="007E30FA" w:rsidRDefault="00C71524" w:rsidP="00C71524">
            <w:pPr>
              <w:jc w:val="center"/>
              <w:rPr>
                <w:sz w:val="16"/>
                <w:szCs w:val="16"/>
              </w:rPr>
            </w:pPr>
          </w:p>
        </w:tc>
        <w:tc>
          <w:tcPr>
            <w:tcW w:w="415" w:type="dxa"/>
            <w:tcBorders>
              <w:top w:val="nil"/>
              <w:left w:val="nil"/>
              <w:bottom w:val="nil"/>
              <w:right w:val="nil"/>
            </w:tcBorders>
            <w:tcMar>
              <w:left w:w="0" w:type="dxa"/>
              <w:right w:w="0" w:type="dxa"/>
            </w:tcMar>
            <w:vAlign w:val="center"/>
          </w:tcPr>
          <w:p w14:paraId="4DDBA6C3" w14:textId="77777777" w:rsidR="00C71524" w:rsidRPr="007E30FA" w:rsidRDefault="00C71524" w:rsidP="00C71524">
            <w:pPr>
              <w:jc w:val="center"/>
              <w:rPr>
                <w:sz w:val="16"/>
                <w:szCs w:val="16"/>
              </w:rPr>
            </w:pPr>
          </w:p>
        </w:tc>
        <w:tc>
          <w:tcPr>
            <w:tcW w:w="415" w:type="dxa"/>
            <w:tcBorders>
              <w:top w:val="nil"/>
              <w:left w:val="nil"/>
              <w:bottom w:val="nil"/>
              <w:right w:val="nil"/>
            </w:tcBorders>
            <w:shd w:val="clear" w:color="auto" w:fill="auto"/>
            <w:tcMar>
              <w:left w:w="0" w:type="dxa"/>
              <w:right w:w="0" w:type="dxa"/>
            </w:tcMar>
            <w:vAlign w:val="center"/>
          </w:tcPr>
          <w:p w14:paraId="7E997834" w14:textId="77777777" w:rsidR="00C71524" w:rsidRPr="007E30FA" w:rsidRDefault="00C71524" w:rsidP="00C71524">
            <w:pPr>
              <w:jc w:val="center"/>
              <w:rPr>
                <w:sz w:val="16"/>
                <w:szCs w:val="16"/>
              </w:rPr>
            </w:pPr>
          </w:p>
        </w:tc>
        <w:tc>
          <w:tcPr>
            <w:tcW w:w="415" w:type="dxa"/>
            <w:tcBorders>
              <w:top w:val="nil"/>
              <w:left w:val="nil"/>
              <w:bottom w:val="nil"/>
              <w:right w:val="nil"/>
            </w:tcBorders>
            <w:tcMar>
              <w:left w:w="0" w:type="dxa"/>
              <w:right w:w="0" w:type="dxa"/>
            </w:tcMar>
            <w:vAlign w:val="center"/>
          </w:tcPr>
          <w:p w14:paraId="60A55C46" w14:textId="77777777" w:rsidR="00C71524" w:rsidRPr="007E30FA" w:rsidRDefault="00C71524" w:rsidP="00C71524">
            <w:pPr>
              <w:jc w:val="center"/>
              <w:rPr>
                <w:sz w:val="16"/>
                <w:szCs w:val="16"/>
              </w:rPr>
            </w:pPr>
          </w:p>
        </w:tc>
        <w:tc>
          <w:tcPr>
            <w:tcW w:w="415" w:type="dxa"/>
            <w:tcBorders>
              <w:top w:val="nil"/>
              <w:left w:val="nil"/>
              <w:bottom w:val="nil"/>
              <w:right w:val="nil"/>
            </w:tcBorders>
            <w:tcMar>
              <w:left w:w="0" w:type="dxa"/>
              <w:right w:w="0" w:type="dxa"/>
            </w:tcMar>
            <w:vAlign w:val="center"/>
          </w:tcPr>
          <w:p w14:paraId="42D1CD29" w14:textId="77777777" w:rsidR="00C71524" w:rsidRPr="007E30FA" w:rsidRDefault="00C71524" w:rsidP="00C71524">
            <w:pPr>
              <w:jc w:val="center"/>
              <w:rPr>
                <w:sz w:val="16"/>
                <w:szCs w:val="16"/>
              </w:rPr>
            </w:pPr>
          </w:p>
        </w:tc>
        <w:tc>
          <w:tcPr>
            <w:tcW w:w="415" w:type="dxa"/>
            <w:tcBorders>
              <w:top w:val="nil"/>
              <w:left w:val="nil"/>
              <w:bottom w:val="nil"/>
              <w:right w:val="nil"/>
            </w:tcBorders>
            <w:tcMar>
              <w:left w:w="0" w:type="dxa"/>
              <w:right w:w="0" w:type="dxa"/>
            </w:tcMar>
            <w:vAlign w:val="center"/>
          </w:tcPr>
          <w:p w14:paraId="05B86EAC" w14:textId="77777777" w:rsidR="00C71524" w:rsidRPr="007E30FA" w:rsidRDefault="00C71524" w:rsidP="00C71524">
            <w:pPr>
              <w:jc w:val="center"/>
              <w:rPr>
                <w:sz w:val="16"/>
                <w:szCs w:val="16"/>
              </w:rPr>
            </w:pPr>
          </w:p>
        </w:tc>
        <w:tc>
          <w:tcPr>
            <w:tcW w:w="415" w:type="dxa"/>
            <w:tcBorders>
              <w:top w:val="nil"/>
              <w:left w:val="nil"/>
              <w:bottom w:val="nil"/>
              <w:right w:val="nil"/>
            </w:tcBorders>
            <w:tcMar>
              <w:left w:w="0" w:type="dxa"/>
              <w:right w:w="0" w:type="dxa"/>
            </w:tcMar>
            <w:vAlign w:val="center"/>
          </w:tcPr>
          <w:p w14:paraId="0F7A689F" w14:textId="77777777" w:rsidR="00C71524" w:rsidRPr="007E30FA" w:rsidRDefault="00C71524" w:rsidP="00C71524">
            <w:pPr>
              <w:jc w:val="center"/>
              <w:rPr>
                <w:sz w:val="16"/>
                <w:szCs w:val="16"/>
              </w:rPr>
            </w:pPr>
          </w:p>
        </w:tc>
        <w:tc>
          <w:tcPr>
            <w:tcW w:w="415" w:type="dxa"/>
            <w:tcBorders>
              <w:top w:val="nil"/>
              <w:left w:val="nil"/>
              <w:bottom w:val="nil"/>
              <w:right w:val="nil"/>
            </w:tcBorders>
            <w:tcMar>
              <w:left w:w="0" w:type="dxa"/>
              <w:right w:w="0" w:type="dxa"/>
            </w:tcMar>
            <w:vAlign w:val="center"/>
          </w:tcPr>
          <w:p w14:paraId="660C4EB6" w14:textId="77777777" w:rsidR="00C71524" w:rsidRPr="00E011A8" w:rsidRDefault="00C71524" w:rsidP="00C71524">
            <w:pPr>
              <w:jc w:val="center"/>
              <w:rPr>
                <w:rFonts w:ascii="Arial Narrow" w:hAnsi="Arial Narrow"/>
                <w:sz w:val="16"/>
                <w:szCs w:val="16"/>
              </w:rPr>
            </w:pPr>
          </w:p>
        </w:tc>
        <w:tc>
          <w:tcPr>
            <w:tcW w:w="415" w:type="dxa"/>
            <w:tcBorders>
              <w:top w:val="nil"/>
              <w:left w:val="nil"/>
              <w:bottom w:val="nil"/>
              <w:right w:val="nil"/>
            </w:tcBorders>
            <w:tcMar>
              <w:left w:w="0" w:type="dxa"/>
              <w:right w:w="0" w:type="dxa"/>
            </w:tcMar>
            <w:vAlign w:val="center"/>
          </w:tcPr>
          <w:p w14:paraId="013489BE" w14:textId="77777777" w:rsidR="00C71524" w:rsidRPr="007E30FA" w:rsidRDefault="00C71524" w:rsidP="00C71524">
            <w:pPr>
              <w:jc w:val="center"/>
              <w:rPr>
                <w:sz w:val="16"/>
                <w:szCs w:val="16"/>
              </w:rPr>
            </w:pPr>
          </w:p>
        </w:tc>
        <w:tc>
          <w:tcPr>
            <w:tcW w:w="415" w:type="dxa"/>
            <w:tcBorders>
              <w:top w:val="nil"/>
              <w:left w:val="nil"/>
              <w:bottom w:val="nil"/>
              <w:right w:val="nil"/>
            </w:tcBorders>
            <w:tcMar>
              <w:left w:w="0" w:type="dxa"/>
              <w:right w:w="0" w:type="dxa"/>
            </w:tcMar>
            <w:vAlign w:val="center"/>
          </w:tcPr>
          <w:p w14:paraId="5794E788" w14:textId="77777777" w:rsidR="00C71524" w:rsidRPr="007E30FA" w:rsidRDefault="00C71524" w:rsidP="00C71524">
            <w:pPr>
              <w:jc w:val="center"/>
              <w:rPr>
                <w:spacing w:val="-10"/>
                <w:sz w:val="16"/>
                <w:szCs w:val="16"/>
              </w:rPr>
            </w:pPr>
          </w:p>
        </w:tc>
        <w:tc>
          <w:tcPr>
            <w:tcW w:w="415" w:type="dxa"/>
            <w:tcBorders>
              <w:top w:val="nil"/>
              <w:left w:val="nil"/>
              <w:bottom w:val="nil"/>
              <w:right w:val="nil"/>
            </w:tcBorders>
            <w:tcMar>
              <w:left w:w="0" w:type="dxa"/>
              <w:right w:w="0" w:type="dxa"/>
            </w:tcMar>
            <w:vAlign w:val="center"/>
          </w:tcPr>
          <w:p w14:paraId="06833E61" w14:textId="77777777" w:rsidR="00C71524" w:rsidRPr="007E30FA" w:rsidRDefault="00C71524" w:rsidP="00C71524">
            <w:pPr>
              <w:jc w:val="center"/>
              <w:rPr>
                <w:sz w:val="16"/>
                <w:szCs w:val="16"/>
              </w:rPr>
            </w:pPr>
          </w:p>
        </w:tc>
        <w:tc>
          <w:tcPr>
            <w:tcW w:w="415" w:type="dxa"/>
            <w:tcBorders>
              <w:top w:val="nil"/>
              <w:left w:val="nil"/>
              <w:bottom w:val="nil"/>
              <w:right w:val="nil"/>
            </w:tcBorders>
            <w:tcMar>
              <w:left w:w="0" w:type="dxa"/>
              <w:right w:w="0" w:type="dxa"/>
            </w:tcMar>
            <w:vAlign w:val="center"/>
          </w:tcPr>
          <w:p w14:paraId="73FCB260" w14:textId="77777777" w:rsidR="00C71524" w:rsidRPr="007E30FA" w:rsidRDefault="00C71524" w:rsidP="00C71524">
            <w:pPr>
              <w:jc w:val="center"/>
              <w:rPr>
                <w:sz w:val="16"/>
                <w:szCs w:val="16"/>
              </w:rPr>
            </w:pPr>
          </w:p>
        </w:tc>
        <w:tc>
          <w:tcPr>
            <w:tcW w:w="415" w:type="dxa"/>
            <w:tcBorders>
              <w:top w:val="nil"/>
              <w:left w:val="nil"/>
              <w:bottom w:val="nil"/>
              <w:right w:val="nil"/>
            </w:tcBorders>
            <w:tcMar>
              <w:left w:w="0" w:type="dxa"/>
              <w:right w:w="0" w:type="dxa"/>
            </w:tcMar>
            <w:vAlign w:val="center"/>
          </w:tcPr>
          <w:p w14:paraId="40541458" w14:textId="77777777" w:rsidR="00C71524" w:rsidRPr="007E30FA" w:rsidRDefault="00C71524" w:rsidP="00C71524">
            <w:pPr>
              <w:jc w:val="center"/>
              <w:rPr>
                <w:sz w:val="16"/>
                <w:szCs w:val="16"/>
              </w:rPr>
            </w:pPr>
          </w:p>
        </w:tc>
        <w:tc>
          <w:tcPr>
            <w:tcW w:w="415" w:type="dxa"/>
            <w:tcBorders>
              <w:top w:val="nil"/>
              <w:left w:val="nil"/>
              <w:bottom w:val="nil"/>
              <w:right w:val="nil"/>
            </w:tcBorders>
            <w:tcMar>
              <w:left w:w="0" w:type="dxa"/>
              <w:right w:w="0" w:type="dxa"/>
            </w:tcMar>
            <w:vAlign w:val="center"/>
          </w:tcPr>
          <w:p w14:paraId="749D5D64" w14:textId="77777777" w:rsidR="00C71524" w:rsidRPr="007E30FA" w:rsidRDefault="00C71524" w:rsidP="00C71524">
            <w:pPr>
              <w:jc w:val="center"/>
              <w:rPr>
                <w:sz w:val="16"/>
                <w:szCs w:val="16"/>
              </w:rPr>
            </w:pPr>
          </w:p>
        </w:tc>
        <w:tc>
          <w:tcPr>
            <w:tcW w:w="415" w:type="dxa"/>
            <w:tcBorders>
              <w:top w:val="nil"/>
              <w:left w:val="nil"/>
              <w:bottom w:val="nil"/>
              <w:right w:val="nil"/>
            </w:tcBorders>
            <w:tcMar>
              <w:left w:w="0" w:type="dxa"/>
              <w:right w:w="0" w:type="dxa"/>
            </w:tcMar>
            <w:vAlign w:val="center"/>
          </w:tcPr>
          <w:p w14:paraId="5414B4F8" w14:textId="77777777" w:rsidR="00C71524" w:rsidRPr="007E30FA" w:rsidRDefault="00C71524" w:rsidP="00C71524">
            <w:pPr>
              <w:jc w:val="center"/>
              <w:rPr>
                <w:sz w:val="16"/>
                <w:szCs w:val="16"/>
              </w:rPr>
            </w:pPr>
          </w:p>
        </w:tc>
        <w:tc>
          <w:tcPr>
            <w:tcW w:w="415" w:type="dxa"/>
            <w:tcBorders>
              <w:top w:val="nil"/>
              <w:left w:val="nil"/>
              <w:bottom w:val="nil"/>
              <w:right w:val="nil"/>
            </w:tcBorders>
            <w:tcMar>
              <w:left w:w="0" w:type="dxa"/>
              <w:right w:w="0" w:type="dxa"/>
            </w:tcMar>
            <w:vAlign w:val="center"/>
          </w:tcPr>
          <w:p w14:paraId="396F80CF" w14:textId="77777777" w:rsidR="00C71524" w:rsidRPr="007E30FA" w:rsidRDefault="00C71524" w:rsidP="00C71524">
            <w:pPr>
              <w:jc w:val="center"/>
              <w:rPr>
                <w:sz w:val="16"/>
                <w:szCs w:val="16"/>
              </w:rPr>
            </w:pPr>
          </w:p>
        </w:tc>
        <w:tc>
          <w:tcPr>
            <w:tcW w:w="415" w:type="dxa"/>
            <w:tcBorders>
              <w:top w:val="nil"/>
              <w:left w:val="nil"/>
              <w:bottom w:val="nil"/>
              <w:right w:val="nil"/>
            </w:tcBorders>
            <w:tcMar>
              <w:left w:w="0" w:type="dxa"/>
              <w:right w:w="0" w:type="dxa"/>
            </w:tcMar>
            <w:vAlign w:val="center"/>
          </w:tcPr>
          <w:p w14:paraId="05AD6290" w14:textId="77777777" w:rsidR="00C71524" w:rsidRPr="007E30FA" w:rsidRDefault="00C71524" w:rsidP="00C71524">
            <w:pPr>
              <w:jc w:val="center"/>
              <w:rPr>
                <w:sz w:val="16"/>
                <w:szCs w:val="16"/>
              </w:rPr>
            </w:pPr>
          </w:p>
        </w:tc>
        <w:tc>
          <w:tcPr>
            <w:tcW w:w="415" w:type="dxa"/>
            <w:tcBorders>
              <w:top w:val="nil"/>
              <w:left w:val="nil"/>
              <w:bottom w:val="nil"/>
              <w:right w:val="nil"/>
            </w:tcBorders>
            <w:tcMar>
              <w:left w:w="0" w:type="dxa"/>
              <w:right w:w="0" w:type="dxa"/>
            </w:tcMar>
            <w:vAlign w:val="center"/>
          </w:tcPr>
          <w:p w14:paraId="67AAEE39" w14:textId="77777777" w:rsidR="00C71524" w:rsidRPr="007E30FA" w:rsidRDefault="00C71524" w:rsidP="00C71524">
            <w:pPr>
              <w:jc w:val="center"/>
              <w:rPr>
                <w:sz w:val="16"/>
                <w:szCs w:val="16"/>
              </w:rPr>
            </w:pPr>
          </w:p>
        </w:tc>
        <w:tc>
          <w:tcPr>
            <w:tcW w:w="415" w:type="dxa"/>
            <w:tcBorders>
              <w:top w:val="nil"/>
              <w:left w:val="nil"/>
              <w:bottom w:val="nil"/>
              <w:right w:val="nil"/>
            </w:tcBorders>
            <w:tcMar>
              <w:left w:w="0" w:type="dxa"/>
              <w:right w:w="0" w:type="dxa"/>
            </w:tcMar>
            <w:vAlign w:val="center"/>
          </w:tcPr>
          <w:p w14:paraId="2381FE97" w14:textId="77777777" w:rsidR="00C71524" w:rsidRPr="007E30FA" w:rsidRDefault="00C71524" w:rsidP="00C71524">
            <w:pPr>
              <w:jc w:val="center"/>
              <w:rPr>
                <w:sz w:val="16"/>
                <w:szCs w:val="16"/>
              </w:rPr>
            </w:pPr>
          </w:p>
        </w:tc>
        <w:tc>
          <w:tcPr>
            <w:tcW w:w="415" w:type="dxa"/>
            <w:tcBorders>
              <w:top w:val="nil"/>
              <w:left w:val="nil"/>
              <w:bottom w:val="nil"/>
              <w:right w:val="nil"/>
            </w:tcBorders>
            <w:tcMar>
              <w:left w:w="0" w:type="dxa"/>
              <w:right w:w="0" w:type="dxa"/>
            </w:tcMar>
            <w:vAlign w:val="center"/>
          </w:tcPr>
          <w:p w14:paraId="4D10A053" w14:textId="77777777" w:rsidR="00C71524" w:rsidRPr="007E30FA" w:rsidRDefault="00C71524" w:rsidP="00C71524">
            <w:pPr>
              <w:jc w:val="center"/>
              <w:rPr>
                <w:sz w:val="16"/>
                <w:szCs w:val="16"/>
              </w:rPr>
            </w:pPr>
          </w:p>
        </w:tc>
        <w:tc>
          <w:tcPr>
            <w:tcW w:w="415" w:type="dxa"/>
            <w:tcBorders>
              <w:top w:val="nil"/>
              <w:left w:val="nil"/>
              <w:bottom w:val="nil"/>
              <w:right w:val="nil"/>
            </w:tcBorders>
            <w:tcMar>
              <w:left w:w="0" w:type="dxa"/>
              <w:right w:w="0" w:type="dxa"/>
            </w:tcMar>
            <w:vAlign w:val="center"/>
          </w:tcPr>
          <w:p w14:paraId="11E37635" w14:textId="77777777" w:rsidR="00C71524" w:rsidRPr="007E30FA" w:rsidRDefault="00C71524" w:rsidP="00C71524">
            <w:pPr>
              <w:jc w:val="center"/>
              <w:rPr>
                <w:sz w:val="16"/>
                <w:szCs w:val="16"/>
              </w:rPr>
            </w:pPr>
          </w:p>
        </w:tc>
        <w:tc>
          <w:tcPr>
            <w:tcW w:w="415" w:type="dxa"/>
            <w:tcBorders>
              <w:top w:val="nil"/>
              <w:left w:val="nil"/>
              <w:bottom w:val="nil"/>
              <w:right w:val="nil"/>
            </w:tcBorders>
            <w:tcMar>
              <w:left w:w="0" w:type="dxa"/>
              <w:right w:w="0" w:type="dxa"/>
            </w:tcMar>
            <w:vAlign w:val="center"/>
          </w:tcPr>
          <w:p w14:paraId="5E3A91DD" w14:textId="77777777" w:rsidR="00C71524" w:rsidRPr="007E30FA" w:rsidRDefault="00C71524" w:rsidP="00C71524">
            <w:pPr>
              <w:jc w:val="center"/>
              <w:rPr>
                <w:sz w:val="16"/>
                <w:szCs w:val="16"/>
              </w:rPr>
            </w:pPr>
          </w:p>
        </w:tc>
        <w:tc>
          <w:tcPr>
            <w:tcW w:w="415" w:type="dxa"/>
            <w:tcBorders>
              <w:top w:val="nil"/>
              <w:left w:val="nil"/>
              <w:bottom w:val="nil"/>
              <w:right w:val="nil"/>
            </w:tcBorders>
            <w:tcMar>
              <w:left w:w="0" w:type="dxa"/>
              <w:right w:w="0" w:type="dxa"/>
            </w:tcMar>
            <w:vAlign w:val="center"/>
          </w:tcPr>
          <w:p w14:paraId="07FAB77C" w14:textId="77777777" w:rsidR="00C71524" w:rsidRPr="007E30FA" w:rsidRDefault="00C71524" w:rsidP="00C71524">
            <w:pPr>
              <w:jc w:val="center"/>
              <w:rPr>
                <w:sz w:val="16"/>
                <w:szCs w:val="16"/>
              </w:rPr>
            </w:pPr>
          </w:p>
        </w:tc>
        <w:tc>
          <w:tcPr>
            <w:tcW w:w="415" w:type="dxa"/>
            <w:tcBorders>
              <w:top w:val="nil"/>
              <w:left w:val="nil"/>
              <w:bottom w:val="nil"/>
              <w:right w:val="nil"/>
            </w:tcBorders>
            <w:tcMar>
              <w:left w:w="0" w:type="dxa"/>
              <w:right w:w="0" w:type="dxa"/>
            </w:tcMar>
            <w:vAlign w:val="center"/>
          </w:tcPr>
          <w:p w14:paraId="385DCE9D" w14:textId="77777777" w:rsidR="00C71524" w:rsidRPr="007E30FA" w:rsidRDefault="00C71524" w:rsidP="00C71524">
            <w:pPr>
              <w:jc w:val="center"/>
              <w:rPr>
                <w:i/>
                <w:sz w:val="16"/>
                <w:szCs w:val="16"/>
              </w:rPr>
            </w:pPr>
          </w:p>
        </w:tc>
      </w:tr>
    </w:tbl>
    <w:p w14:paraId="56873B07" w14:textId="77777777" w:rsidR="00C71524" w:rsidRDefault="00C71524" w:rsidP="00C71524">
      <w:pPr>
        <w:rPr>
          <w:b/>
          <w:sz w:val="8"/>
          <w:szCs w:val="8"/>
        </w:rPr>
      </w:pPr>
    </w:p>
    <w:p w14:paraId="73F1880B" w14:textId="77777777" w:rsidR="00C71524" w:rsidRPr="00A139BC" w:rsidRDefault="00C71524" w:rsidP="00C71524">
      <w:pPr>
        <w:rPr>
          <w:b/>
          <w:color w:val="auto"/>
          <w:sz w:val="22"/>
          <w:szCs w:val="22"/>
        </w:rPr>
      </w:pPr>
      <w:r w:rsidRPr="00A139BC">
        <w:rPr>
          <w:b/>
          <w:color w:val="auto"/>
          <w:sz w:val="22"/>
          <w:szCs w:val="22"/>
        </w:rPr>
        <w:t>CAB Model</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2008"/>
        <w:gridCol w:w="2008"/>
        <w:gridCol w:w="2091"/>
        <w:gridCol w:w="2409"/>
      </w:tblGrid>
      <w:tr w:rsidR="00C71524" w:rsidRPr="00A139BC" w14:paraId="750E3750" w14:textId="77777777" w:rsidTr="00C71524">
        <w:trPr>
          <w:tblHeader/>
        </w:trPr>
        <w:tc>
          <w:tcPr>
            <w:tcW w:w="1685" w:type="dxa"/>
            <w:tcBorders>
              <w:top w:val="single" w:sz="4" w:space="0" w:color="auto"/>
              <w:left w:val="single" w:sz="4" w:space="0" w:color="auto"/>
              <w:bottom w:val="single" w:sz="4" w:space="0" w:color="auto"/>
              <w:right w:val="single" w:sz="4" w:space="0" w:color="auto"/>
            </w:tcBorders>
            <w:shd w:val="clear" w:color="auto" w:fill="E7E6E6"/>
            <w:hideMark/>
          </w:tcPr>
          <w:p w14:paraId="13FCFD0B" w14:textId="77777777" w:rsidR="00C71524" w:rsidRPr="00A139BC" w:rsidRDefault="00C71524" w:rsidP="00C71524">
            <w:pPr>
              <w:tabs>
                <w:tab w:val="left" w:pos="1134"/>
              </w:tabs>
              <w:spacing w:line="360" w:lineRule="auto"/>
              <w:rPr>
                <w:b/>
                <w:color w:val="auto"/>
                <w:sz w:val="17"/>
                <w:szCs w:val="17"/>
              </w:rPr>
            </w:pPr>
            <w:r w:rsidRPr="00A139BC">
              <w:rPr>
                <w:b/>
                <w:color w:val="auto"/>
                <w:sz w:val="17"/>
                <w:szCs w:val="17"/>
              </w:rPr>
              <w:t xml:space="preserve">Model </w:t>
            </w:r>
          </w:p>
        </w:tc>
        <w:tc>
          <w:tcPr>
            <w:tcW w:w="2008" w:type="dxa"/>
            <w:tcBorders>
              <w:top w:val="single" w:sz="4" w:space="0" w:color="auto"/>
              <w:left w:val="single" w:sz="4" w:space="0" w:color="auto"/>
              <w:bottom w:val="single" w:sz="4" w:space="0" w:color="auto"/>
              <w:right w:val="single" w:sz="4" w:space="0" w:color="auto"/>
            </w:tcBorders>
            <w:shd w:val="clear" w:color="auto" w:fill="E7E6E6"/>
            <w:hideMark/>
          </w:tcPr>
          <w:p w14:paraId="6B8449F6" w14:textId="77777777" w:rsidR="00C71524" w:rsidRPr="00A139BC" w:rsidRDefault="00C71524" w:rsidP="00C71524">
            <w:pPr>
              <w:tabs>
                <w:tab w:val="left" w:pos="1134"/>
              </w:tabs>
              <w:spacing w:line="360" w:lineRule="auto"/>
              <w:rPr>
                <w:b/>
                <w:color w:val="auto"/>
                <w:sz w:val="17"/>
                <w:szCs w:val="17"/>
              </w:rPr>
            </w:pPr>
            <w:r w:rsidRPr="00A139BC">
              <w:rPr>
                <w:b/>
                <w:color w:val="auto"/>
                <w:sz w:val="17"/>
                <w:szCs w:val="17"/>
              </w:rPr>
              <w:t>Mode of Study</w:t>
            </w:r>
          </w:p>
        </w:tc>
        <w:tc>
          <w:tcPr>
            <w:tcW w:w="2008" w:type="dxa"/>
            <w:tcBorders>
              <w:top w:val="single" w:sz="4" w:space="0" w:color="auto"/>
              <w:left w:val="single" w:sz="4" w:space="0" w:color="auto"/>
              <w:bottom w:val="single" w:sz="4" w:space="0" w:color="auto"/>
              <w:right w:val="single" w:sz="4" w:space="0" w:color="auto"/>
            </w:tcBorders>
            <w:shd w:val="clear" w:color="auto" w:fill="E7E6E6"/>
            <w:hideMark/>
          </w:tcPr>
          <w:p w14:paraId="4D1660B2" w14:textId="77777777" w:rsidR="00C71524" w:rsidRPr="00A139BC" w:rsidRDefault="00C71524" w:rsidP="00C71524">
            <w:pPr>
              <w:tabs>
                <w:tab w:val="left" w:pos="1134"/>
              </w:tabs>
              <w:spacing w:line="360" w:lineRule="auto"/>
              <w:rPr>
                <w:b/>
                <w:color w:val="auto"/>
                <w:sz w:val="17"/>
                <w:szCs w:val="17"/>
              </w:rPr>
            </w:pPr>
            <w:r w:rsidRPr="00A139BC">
              <w:rPr>
                <w:b/>
                <w:color w:val="auto"/>
                <w:sz w:val="17"/>
                <w:szCs w:val="17"/>
              </w:rPr>
              <w:t>Course Start Month</w:t>
            </w:r>
          </w:p>
        </w:tc>
        <w:tc>
          <w:tcPr>
            <w:tcW w:w="2091" w:type="dxa"/>
            <w:tcBorders>
              <w:top w:val="single" w:sz="4" w:space="0" w:color="auto"/>
              <w:left w:val="single" w:sz="4" w:space="0" w:color="auto"/>
              <w:bottom w:val="single" w:sz="4" w:space="0" w:color="auto"/>
              <w:right w:val="single" w:sz="4" w:space="0" w:color="auto"/>
            </w:tcBorders>
            <w:shd w:val="clear" w:color="auto" w:fill="E7E6E6"/>
            <w:hideMark/>
          </w:tcPr>
          <w:p w14:paraId="6E887017" w14:textId="77777777" w:rsidR="00C71524" w:rsidRPr="00A139BC" w:rsidRDefault="00C71524" w:rsidP="00C71524">
            <w:pPr>
              <w:tabs>
                <w:tab w:val="left" w:pos="1134"/>
              </w:tabs>
              <w:spacing w:line="360" w:lineRule="auto"/>
              <w:rPr>
                <w:b/>
                <w:color w:val="auto"/>
                <w:sz w:val="17"/>
                <w:szCs w:val="17"/>
              </w:rPr>
            </w:pPr>
            <w:r w:rsidRPr="00A139BC">
              <w:rPr>
                <w:b/>
                <w:color w:val="auto"/>
                <w:sz w:val="17"/>
                <w:szCs w:val="17"/>
              </w:rPr>
              <w:t>Length before Main CAB</w:t>
            </w:r>
          </w:p>
        </w:tc>
        <w:tc>
          <w:tcPr>
            <w:tcW w:w="2409" w:type="dxa"/>
            <w:tcBorders>
              <w:top w:val="single" w:sz="4" w:space="0" w:color="auto"/>
              <w:left w:val="single" w:sz="4" w:space="0" w:color="auto"/>
              <w:bottom w:val="single" w:sz="4" w:space="0" w:color="auto"/>
              <w:right w:val="single" w:sz="4" w:space="0" w:color="auto"/>
            </w:tcBorders>
            <w:shd w:val="clear" w:color="auto" w:fill="E7E6E6"/>
            <w:hideMark/>
          </w:tcPr>
          <w:p w14:paraId="034123FC" w14:textId="77777777" w:rsidR="00C71524" w:rsidRPr="00A139BC" w:rsidRDefault="00C71524" w:rsidP="00C71524">
            <w:pPr>
              <w:tabs>
                <w:tab w:val="left" w:pos="1134"/>
              </w:tabs>
              <w:spacing w:line="360" w:lineRule="auto"/>
              <w:rPr>
                <w:b/>
                <w:color w:val="auto"/>
                <w:sz w:val="17"/>
                <w:szCs w:val="17"/>
              </w:rPr>
            </w:pPr>
            <w:r w:rsidRPr="00A139BC">
              <w:rPr>
                <w:b/>
                <w:color w:val="auto"/>
                <w:sz w:val="17"/>
                <w:szCs w:val="17"/>
              </w:rPr>
              <w:t>Expected Month for Main CAB</w:t>
            </w:r>
          </w:p>
        </w:tc>
      </w:tr>
      <w:tr w:rsidR="00C71524" w:rsidRPr="00A139BC" w14:paraId="684897A2" w14:textId="77777777" w:rsidTr="00C71524">
        <w:tc>
          <w:tcPr>
            <w:tcW w:w="1685" w:type="dxa"/>
            <w:tcBorders>
              <w:top w:val="single" w:sz="4" w:space="0" w:color="auto"/>
              <w:left w:val="single" w:sz="4" w:space="0" w:color="auto"/>
              <w:bottom w:val="single" w:sz="4" w:space="0" w:color="auto"/>
              <w:right w:val="single" w:sz="4" w:space="0" w:color="auto"/>
            </w:tcBorders>
            <w:hideMark/>
          </w:tcPr>
          <w:p w14:paraId="3D6CDDD1" w14:textId="77777777" w:rsidR="00C71524" w:rsidRPr="00A139BC" w:rsidRDefault="00C71524" w:rsidP="00C71524">
            <w:pPr>
              <w:tabs>
                <w:tab w:val="left" w:pos="1134"/>
              </w:tabs>
              <w:spacing w:line="360" w:lineRule="auto"/>
              <w:rPr>
                <w:color w:val="auto"/>
                <w:sz w:val="17"/>
                <w:szCs w:val="17"/>
              </w:rPr>
            </w:pPr>
            <w:r w:rsidRPr="00A139BC">
              <w:rPr>
                <w:color w:val="auto"/>
                <w:sz w:val="17"/>
                <w:szCs w:val="17"/>
              </w:rPr>
              <w:t>A</w:t>
            </w:r>
          </w:p>
        </w:tc>
        <w:tc>
          <w:tcPr>
            <w:tcW w:w="2008" w:type="dxa"/>
            <w:tcBorders>
              <w:top w:val="single" w:sz="4" w:space="0" w:color="auto"/>
              <w:left w:val="single" w:sz="4" w:space="0" w:color="auto"/>
              <w:bottom w:val="single" w:sz="4" w:space="0" w:color="auto"/>
              <w:right w:val="single" w:sz="4" w:space="0" w:color="auto"/>
            </w:tcBorders>
            <w:hideMark/>
          </w:tcPr>
          <w:p w14:paraId="14867F1C" w14:textId="77777777" w:rsidR="00C71524" w:rsidRPr="00A139BC" w:rsidRDefault="00C71524" w:rsidP="00C71524">
            <w:pPr>
              <w:tabs>
                <w:tab w:val="left" w:pos="1134"/>
              </w:tabs>
              <w:spacing w:line="360" w:lineRule="auto"/>
              <w:rPr>
                <w:color w:val="auto"/>
                <w:sz w:val="17"/>
                <w:szCs w:val="17"/>
              </w:rPr>
            </w:pPr>
            <w:r w:rsidRPr="00A139BC">
              <w:rPr>
                <w:color w:val="auto"/>
                <w:sz w:val="17"/>
                <w:szCs w:val="17"/>
              </w:rPr>
              <w:t>UGT FT</w:t>
            </w:r>
          </w:p>
        </w:tc>
        <w:tc>
          <w:tcPr>
            <w:tcW w:w="2008" w:type="dxa"/>
            <w:tcBorders>
              <w:top w:val="single" w:sz="4" w:space="0" w:color="auto"/>
              <w:left w:val="single" w:sz="4" w:space="0" w:color="auto"/>
              <w:bottom w:val="single" w:sz="4" w:space="0" w:color="auto"/>
              <w:right w:val="single" w:sz="4" w:space="0" w:color="auto"/>
            </w:tcBorders>
            <w:hideMark/>
          </w:tcPr>
          <w:p w14:paraId="06C70308" w14:textId="77777777" w:rsidR="00C71524" w:rsidRPr="00A139BC" w:rsidRDefault="00C71524" w:rsidP="00C71524">
            <w:pPr>
              <w:tabs>
                <w:tab w:val="left" w:pos="1134"/>
              </w:tabs>
              <w:spacing w:line="360" w:lineRule="auto"/>
              <w:rPr>
                <w:color w:val="auto"/>
                <w:sz w:val="17"/>
                <w:szCs w:val="17"/>
              </w:rPr>
            </w:pPr>
            <w:r w:rsidRPr="00A139BC">
              <w:rPr>
                <w:color w:val="auto"/>
                <w:sz w:val="17"/>
                <w:szCs w:val="17"/>
              </w:rPr>
              <w:t>September</w:t>
            </w:r>
          </w:p>
        </w:tc>
        <w:tc>
          <w:tcPr>
            <w:tcW w:w="2091" w:type="dxa"/>
            <w:tcBorders>
              <w:top w:val="single" w:sz="4" w:space="0" w:color="auto"/>
              <w:left w:val="single" w:sz="4" w:space="0" w:color="auto"/>
              <w:bottom w:val="single" w:sz="4" w:space="0" w:color="auto"/>
              <w:right w:val="single" w:sz="4" w:space="0" w:color="auto"/>
            </w:tcBorders>
            <w:hideMark/>
          </w:tcPr>
          <w:p w14:paraId="1BCC03AE" w14:textId="77777777" w:rsidR="00C71524" w:rsidRPr="00A139BC" w:rsidRDefault="00C71524" w:rsidP="00C71524">
            <w:pPr>
              <w:tabs>
                <w:tab w:val="left" w:pos="1134"/>
              </w:tabs>
              <w:spacing w:line="360" w:lineRule="auto"/>
              <w:rPr>
                <w:color w:val="auto"/>
                <w:sz w:val="17"/>
                <w:szCs w:val="17"/>
              </w:rPr>
            </w:pPr>
            <w:r w:rsidRPr="00A139BC">
              <w:rPr>
                <w:color w:val="auto"/>
                <w:sz w:val="17"/>
                <w:szCs w:val="17"/>
              </w:rPr>
              <w:t>9 months</w:t>
            </w:r>
          </w:p>
        </w:tc>
        <w:tc>
          <w:tcPr>
            <w:tcW w:w="2409" w:type="dxa"/>
            <w:tcBorders>
              <w:top w:val="single" w:sz="4" w:space="0" w:color="auto"/>
              <w:left w:val="single" w:sz="4" w:space="0" w:color="auto"/>
              <w:bottom w:val="single" w:sz="4" w:space="0" w:color="auto"/>
              <w:right w:val="single" w:sz="4" w:space="0" w:color="auto"/>
            </w:tcBorders>
            <w:hideMark/>
          </w:tcPr>
          <w:p w14:paraId="7CB5DF68" w14:textId="77777777" w:rsidR="00C71524" w:rsidRPr="00A139BC" w:rsidRDefault="00C71524" w:rsidP="00C71524">
            <w:pPr>
              <w:tabs>
                <w:tab w:val="left" w:pos="1134"/>
              </w:tabs>
              <w:spacing w:line="360" w:lineRule="auto"/>
              <w:rPr>
                <w:color w:val="auto"/>
                <w:sz w:val="17"/>
                <w:szCs w:val="17"/>
              </w:rPr>
            </w:pPr>
            <w:r w:rsidRPr="00A139BC">
              <w:rPr>
                <w:color w:val="auto"/>
                <w:sz w:val="17"/>
                <w:szCs w:val="17"/>
              </w:rPr>
              <w:t>June</w:t>
            </w:r>
          </w:p>
        </w:tc>
      </w:tr>
    </w:tbl>
    <w:p w14:paraId="7653DA96" w14:textId="431378FB" w:rsidR="002E4E9F" w:rsidRPr="00BC0409" w:rsidRDefault="002E4E9F" w:rsidP="003E27DC">
      <w:pPr>
        <w:tabs>
          <w:tab w:val="clear" w:pos="360"/>
          <w:tab w:val="clear" w:pos="720"/>
          <w:tab w:val="clear" w:pos="1080"/>
          <w:tab w:val="clear" w:pos="1440"/>
        </w:tabs>
        <w:rPr>
          <w:color w:val="auto"/>
          <w:sz w:val="22"/>
          <w:szCs w:val="22"/>
        </w:rPr>
      </w:pPr>
    </w:p>
    <w:sectPr w:rsidR="002E4E9F" w:rsidRPr="00BC0409" w:rsidSect="000A16BD">
      <w:headerReference w:type="even" r:id="rId34"/>
      <w:headerReference w:type="default" r:id="rId35"/>
      <w:footerReference w:type="even" r:id="rId36"/>
      <w:footerReference w:type="default" r:id="rId37"/>
      <w:headerReference w:type="first" r:id="rId38"/>
      <w:footerReference w:type="first" r:id="rId39"/>
      <w:type w:val="continuous"/>
      <w:pgSz w:w="16840" w:h="11899" w:orient="landscape" w:code="9"/>
      <w:pgMar w:top="907" w:right="624" w:bottom="907"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05D94" w14:textId="77777777" w:rsidR="00CE5B35" w:rsidRDefault="00CE5B35">
      <w:r>
        <w:separator/>
      </w:r>
    </w:p>
  </w:endnote>
  <w:endnote w:type="continuationSeparator" w:id="0">
    <w:p w14:paraId="5F5E41DB" w14:textId="77777777" w:rsidR="00CE5B35" w:rsidRDefault="00CE5B35">
      <w:r>
        <w:continuationSeparator/>
      </w:r>
    </w:p>
  </w:endnote>
  <w:endnote w:type="continuationNotice" w:id="1">
    <w:p w14:paraId="39BCAF96" w14:textId="77777777" w:rsidR="00CE5B35" w:rsidRDefault="00CE5B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33B4D" w14:textId="3FDEB542" w:rsidR="00C71524" w:rsidRPr="00E44D4B" w:rsidRDefault="00C71524" w:rsidP="00C311C6">
    <w:pPr>
      <w:pStyle w:val="Footer"/>
      <w:jc w:val="right"/>
      <w:rPr>
        <w:color w:val="auto"/>
        <w:sz w:val="16"/>
        <w:szCs w:val="16"/>
      </w:rPr>
    </w:pPr>
    <w:r>
      <w:rPr>
        <w:color w:val="auto"/>
        <w:sz w:val="16"/>
        <w:szCs w:val="16"/>
      </w:rPr>
      <w:t>Approved at SAVP</w:t>
    </w:r>
    <w:r w:rsidRPr="00E44D4B">
      <w:rPr>
        <w:color w:val="auto"/>
        <w:sz w:val="16"/>
        <w:szCs w:val="16"/>
      </w:rPr>
      <w:t xml:space="preserve">, Version </w:t>
    </w:r>
    <w:r w:rsidR="007B0A98">
      <w:rPr>
        <w:color w:val="auto"/>
        <w:sz w:val="16"/>
        <w:szCs w:val="16"/>
      </w:rPr>
      <w:t>8</w:t>
    </w:r>
    <w:r w:rsidRPr="00E44D4B">
      <w:rPr>
        <w:color w:val="auto"/>
        <w:sz w:val="16"/>
        <w:szCs w:val="16"/>
      </w:rPr>
      <w:t xml:space="preserve">, </w:t>
    </w:r>
    <w:r w:rsidR="007B0A98">
      <w:rPr>
        <w:color w:val="auto"/>
        <w:sz w:val="16"/>
        <w:szCs w:val="16"/>
      </w:rPr>
      <w:t>September</w:t>
    </w:r>
    <w:r w:rsidRPr="00E44D4B">
      <w:rPr>
        <w:color w:val="auto"/>
        <w:sz w:val="16"/>
        <w:szCs w:val="16"/>
      </w:rPr>
      <w:t xml:space="preserve"> </w:t>
    </w:r>
    <w:r w:rsidR="00AC1C57">
      <w:rPr>
        <w:color w:val="auto"/>
        <w:sz w:val="16"/>
        <w:szCs w:val="16"/>
      </w:rPr>
      <w:t>2023</w:t>
    </w:r>
    <w:r w:rsidR="007B0A98">
      <w:rPr>
        <w:color w:val="auto"/>
        <w:sz w:val="16"/>
        <w:szCs w:val="16"/>
      </w:rPr>
      <w:t>: from September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A3675" w14:textId="2697FE10" w:rsidR="00C71524" w:rsidRPr="005542B0" w:rsidRDefault="005542B0" w:rsidP="00790D72">
    <w:pPr>
      <w:pStyle w:val="Footer"/>
      <w:jc w:val="right"/>
    </w:pPr>
    <w:r>
      <w:rPr>
        <w:color w:val="auto"/>
        <w:sz w:val="16"/>
        <w:szCs w:val="16"/>
      </w:rPr>
      <w:t>Approved at SAVP</w:t>
    </w:r>
    <w:r w:rsidRPr="00E44D4B">
      <w:rPr>
        <w:color w:val="auto"/>
        <w:sz w:val="16"/>
        <w:szCs w:val="16"/>
      </w:rPr>
      <w:t xml:space="preserve">, Version </w:t>
    </w:r>
    <w:r w:rsidR="00B65E16">
      <w:rPr>
        <w:color w:val="auto"/>
        <w:sz w:val="16"/>
        <w:szCs w:val="16"/>
      </w:rPr>
      <w:t>8</w:t>
    </w:r>
    <w:r w:rsidRPr="00E44D4B">
      <w:rPr>
        <w:color w:val="auto"/>
        <w:sz w:val="16"/>
        <w:szCs w:val="16"/>
      </w:rPr>
      <w:t xml:space="preserve">, </w:t>
    </w:r>
    <w:r w:rsidR="00790D72">
      <w:rPr>
        <w:color w:val="auto"/>
        <w:sz w:val="16"/>
        <w:szCs w:val="16"/>
      </w:rPr>
      <w:t>September 2023: from September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E5A64" w14:textId="77777777" w:rsidR="00C71524" w:rsidRDefault="00C715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2CE86" w14:textId="0A986081" w:rsidR="00C71524" w:rsidRPr="005542B0" w:rsidRDefault="005542B0" w:rsidP="005542B0">
    <w:pPr>
      <w:pStyle w:val="Footer"/>
      <w:jc w:val="right"/>
      <w:rPr>
        <w:color w:val="auto"/>
        <w:sz w:val="16"/>
        <w:szCs w:val="16"/>
      </w:rPr>
    </w:pPr>
    <w:r>
      <w:rPr>
        <w:color w:val="auto"/>
        <w:sz w:val="16"/>
        <w:szCs w:val="16"/>
      </w:rPr>
      <w:t>Approved at SAVP</w:t>
    </w:r>
    <w:r w:rsidRPr="00E44D4B">
      <w:rPr>
        <w:color w:val="auto"/>
        <w:sz w:val="16"/>
        <w:szCs w:val="16"/>
      </w:rPr>
      <w:t xml:space="preserve">, Version </w:t>
    </w:r>
    <w:r w:rsidR="00AD6041">
      <w:rPr>
        <w:color w:val="auto"/>
        <w:sz w:val="16"/>
        <w:szCs w:val="16"/>
      </w:rPr>
      <w:t>8, September 2023: from September 2023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FCA3F" w14:textId="77777777" w:rsidR="00C71524" w:rsidRDefault="00C71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E9113" w14:textId="77777777" w:rsidR="00CE5B35" w:rsidRDefault="00CE5B35">
      <w:r>
        <w:separator/>
      </w:r>
    </w:p>
  </w:footnote>
  <w:footnote w:type="continuationSeparator" w:id="0">
    <w:p w14:paraId="354A8A47" w14:textId="77777777" w:rsidR="00CE5B35" w:rsidRDefault="00CE5B35">
      <w:r>
        <w:continuationSeparator/>
      </w:r>
    </w:p>
  </w:footnote>
  <w:footnote w:type="continuationNotice" w:id="1">
    <w:p w14:paraId="43144D80" w14:textId="77777777" w:rsidR="00CE5B35" w:rsidRDefault="00CE5B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B78B6" w14:textId="77777777" w:rsidR="0021326E" w:rsidRDefault="0021326E" w:rsidP="0021326E">
    <w:pPr>
      <w:pStyle w:val="Header"/>
      <w:rPr>
        <w:rFonts w:cs="Times New Roman"/>
        <w:bCs w:val="0"/>
        <w:i/>
        <w:color w:val="auto"/>
        <w:sz w:val="20"/>
      </w:rPr>
    </w:pPr>
    <w:r>
      <w:rPr>
        <w:i/>
      </w:rPr>
      <w:t xml:space="preserve">For information only – this document does not form part of the student </w:t>
    </w:r>
    <w:proofErr w:type="gramStart"/>
    <w:r>
      <w:rPr>
        <w:i/>
      </w:rPr>
      <w:t>contract</w:t>
    </w:r>
    <w:proofErr w:type="gramEnd"/>
  </w:p>
  <w:p w14:paraId="14D33690" w14:textId="77777777" w:rsidR="00C71524" w:rsidRDefault="00C715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34624" w14:textId="77777777" w:rsidR="00C71524" w:rsidRDefault="00C71524">
    <w:pPr>
      <w:pStyle w:val="Footer"/>
      <w:jc w:val="right"/>
    </w:pPr>
  </w:p>
  <w:p w14:paraId="6776C651" w14:textId="77777777" w:rsidR="00C71524" w:rsidRDefault="00C71524">
    <w:pPr>
      <w:pStyle w:val="Footer"/>
      <w:jc w:val="right"/>
      <w:rPr>
        <w:sz w:val="16"/>
      </w:rPr>
    </w:pPr>
  </w:p>
  <w:p w14:paraId="52A2F95A" w14:textId="77777777" w:rsidR="00C71524" w:rsidRDefault="00C71524">
    <w:pPr>
      <w:pStyle w:val="Footer"/>
      <w:rPr>
        <w:sz w:val="16"/>
      </w:rPr>
    </w:pPr>
  </w:p>
  <w:p w14:paraId="5144C910" w14:textId="77777777" w:rsidR="00C71524" w:rsidRDefault="00C71524">
    <w:pPr>
      <w:pStyle w:val="Footer"/>
      <w:jc w:val="right"/>
      <w:rPr>
        <w:sz w:val="16"/>
      </w:rPr>
    </w:pPr>
    <w:r>
      <w:rPr>
        <w:sz w:val="16"/>
      </w:rPr>
      <w:t xml:space="preserve">Page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34741" w14:textId="77777777" w:rsidR="00C71524" w:rsidRDefault="00C715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636A1" w14:textId="77777777" w:rsidR="0021326E" w:rsidRDefault="0021326E" w:rsidP="0021326E">
    <w:pPr>
      <w:pStyle w:val="Header"/>
      <w:rPr>
        <w:rFonts w:cs="Times New Roman"/>
        <w:bCs w:val="0"/>
        <w:i/>
        <w:color w:val="auto"/>
        <w:sz w:val="20"/>
      </w:rPr>
    </w:pPr>
    <w:r>
      <w:rPr>
        <w:i/>
      </w:rPr>
      <w:t xml:space="preserve">For information only – this document does not form part of the student </w:t>
    </w:r>
    <w:proofErr w:type="gramStart"/>
    <w:r>
      <w:rPr>
        <w:i/>
      </w:rPr>
      <w:t>contract</w:t>
    </w:r>
    <w:proofErr w:type="gramEnd"/>
  </w:p>
  <w:p w14:paraId="425DA96F" w14:textId="77777777" w:rsidR="00C71524" w:rsidRPr="0021326E" w:rsidRDefault="00C71524" w:rsidP="0021326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78752" w14:textId="77777777" w:rsidR="00C71524" w:rsidRDefault="00C715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032A"/>
    <w:multiLevelType w:val="hybridMultilevel"/>
    <w:tmpl w:val="9C74A58A"/>
    <w:lvl w:ilvl="0" w:tplc="F872BF08">
      <w:start w:val="1"/>
      <w:numFmt w:val="bullet"/>
      <w:lvlText w:val=""/>
      <w:lvlJc w:val="left"/>
      <w:pPr>
        <w:tabs>
          <w:tab w:val="num" w:pos="360"/>
        </w:tabs>
        <w:ind w:left="360" w:hanging="360"/>
      </w:pPr>
      <w:rPr>
        <w:rFonts w:ascii="Symbol" w:hAnsi="Symbol" w:hint="default"/>
        <w:sz w:val="16"/>
      </w:rPr>
    </w:lvl>
    <w:lvl w:ilvl="1" w:tplc="49F23652">
      <w:start w:val="1"/>
      <w:numFmt w:val="bullet"/>
      <w:lvlText w:val=""/>
      <w:lvlJc w:val="left"/>
      <w:pPr>
        <w:tabs>
          <w:tab w:val="num" w:pos="1440"/>
        </w:tabs>
        <w:ind w:left="1440" w:hanging="360"/>
      </w:pPr>
      <w:rPr>
        <w:rFonts w:ascii="Symbol" w:hAnsi="Symbol" w:hint="default"/>
      </w:rPr>
    </w:lvl>
    <w:lvl w:ilvl="2" w:tplc="704C8818" w:tentative="1">
      <w:start w:val="1"/>
      <w:numFmt w:val="lowerRoman"/>
      <w:lvlText w:val="%3."/>
      <w:lvlJc w:val="right"/>
      <w:pPr>
        <w:tabs>
          <w:tab w:val="num" w:pos="2160"/>
        </w:tabs>
        <w:ind w:left="2160" w:hanging="180"/>
      </w:pPr>
      <w:rPr>
        <w:rFonts w:cs="Times New Roman"/>
      </w:rPr>
    </w:lvl>
    <w:lvl w:ilvl="3" w:tplc="7CB242A4" w:tentative="1">
      <w:start w:val="1"/>
      <w:numFmt w:val="decimal"/>
      <w:lvlText w:val="%4."/>
      <w:lvlJc w:val="left"/>
      <w:pPr>
        <w:tabs>
          <w:tab w:val="num" w:pos="2880"/>
        </w:tabs>
        <w:ind w:left="2880" w:hanging="360"/>
      </w:pPr>
      <w:rPr>
        <w:rFonts w:cs="Times New Roman"/>
      </w:rPr>
    </w:lvl>
    <w:lvl w:ilvl="4" w:tplc="F760A3B2" w:tentative="1">
      <w:start w:val="1"/>
      <w:numFmt w:val="lowerLetter"/>
      <w:lvlText w:val="%5."/>
      <w:lvlJc w:val="left"/>
      <w:pPr>
        <w:tabs>
          <w:tab w:val="num" w:pos="3600"/>
        </w:tabs>
        <w:ind w:left="3600" w:hanging="360"/>
      </w:pPr>
      <w:rPr>
        <w:rFonts w:cs="Times New Roman"/>
      </w:rPr>
    </w:lvl>
    <w:lvl w:ilvl="5" w:tplc="5F769718" w:tentative="1">
      <w:start w:val="1"/>
      <w:numFmt w:val="lowerRoman"/>
      <w:lvlText w:val="%6."/>
      <w:lvlJc w:val="right"/>
      <w:pPr>
        <w:tabs>
          <w:tab w:val="num" w:pos="4320"/>
        </w:tabs>
        <w:ind w:left="4320" w:hanging="180"/>
      </w:pPr>
      <w:rPr>
        <w:rFonts w:cs="Times New Roman"/>
      </w:rPr>
    </w:lvl>
    <w:lvl w:ilvl="6" w:tplc="18F034A6" w:tentative="1">
      <w:start w:val="1"/>
      <w:numFmt w:val="decimal"/>
      <w:lvlText w:val="%7."/>
      <w:lvlJc w:val="left"/>
      <w:pPr>
        <w:tabs>
          <w:tab w:val="num" w:pos="5040"/>
        </w:tabs>
        <w:ind w:left="5040" w:hanging="360"/>
      </w:pPr>
      <w:rPr>
        <w:rFonts w:cs="Times New Roman"/>
      </w:rPr>
    </w:lvl>
    <w:lvl w:ilvl="7" w:tplc="0D4C7196" w:tentative="1">
      <w:start w:val="1"/>
      <w:numFmt w:val="lowerLetter"/>
      <w:lvlText w:val="%8."/>
      <w:lvlJc w:val="left"/>
      <w:pPr>
        <w:tabs>
          <w:tab w:val="num" w:pos="5760"/>
        </w:tabs>
        <w:ind w:left="5760" w:hanging="360"/>
      </w:pPr>
      <w:rPr>
        <w:rFonts w:cs="Times New Roman"/>
      </w:rPr>
    </w:lvl>
    <w:lvl w:ilvl="8" w:tplc="E100576E" w:tentative="1">
      <w:start w:val="1"/>
      <w:numFmt w:val="lowerRoman"/>
      <w:lvlText w:val="%9."/>
      <w:lvlJc w:val="right"/>
      <w:pPr>
        <w:tabs>
          <w:tab w:val="num" w:pos="6480"/>
        </w:tabs>
        <w:ind w:left="6480" w:hanging="180"/>
      </w:pPr>
      <w:rPr>
        <w:rFonts w:cs="Times New Roman"/>
      </w:rPr>
    </w:lvl>
  </w:abstractNum>
  <w:abstractNum w:abstractNumId="1" w15:restartNumberingAfterBreak="0">
    <w:nsid w:val="03B903C6"/>
    <w:multiLevelType w:val="hybridMultilevel"/>
    <w:tmpl w:val="CEB44648"/>
    <w:lvl w:ilvl="0" w:tplc="EBE8E180">
      <w:start w:val="1"/>
      <w:numFmt w:val="decimal"/>
      <w:lvlText w:val="C%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54553"/>
    <w:multiLevelType w:val="hybridMultilevel"/>
    <w:tmpl w:val="7C3800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7577A"/>
    <w:multiLevelType w:val="hybridMultilevel"/>
    <w:tmpl w:val="4B3A71AE"/>
    <w:lvl w:ilvl="0" w:tplc="4EFED58E">
      <w:start w:val="1"/>
      <w:numFmt w:val="bullet"/>
      <w:lvlText w:val=""/>
      <w:lvlJc w:val="left"/>
      <w:pPr>
        <w:tabs>
          <w:tab w:val="num" w:pos="360"/>
        </w:tabs>
        <w:ind w:left="360" w:hanging="360"/>
      </w:pPr>
      <w:rPr>
        <w:rFonts w:ascii="Symbol" w:hAnsi="Symbol" w:hint="default"/>
        <w:sz w:val="16"/>
      </w:rPr>
    </w:lvl>
    <w:lvl w:ilvl="1" w:tplc="680CEDFC" w:tentative="1">
      <w:start w:val="1"/>
      <w:numFmt w:val="bullet"/>
      <w:lvlText w:val="o"/>
      <w:lvlJc w:val="left"/>
      <w:pPr>
        <w:tabs>
          <w:tab w:val="num" w:pos="1440"/>
        </w:tabs>
        <w:ind w:left="1440" w:hanging="360"/>
      </w:pPr>
      <w:rPr>
        <w:rFonts w:ascii="Courier New" w:hAnsi="Courier New" w:hint="default"/>
      </w:rPr>
    </w:lvl>
    <w:lvl w:ilvl="2" w:tplc="84ECD00E" w:tentative="1">
      <w:start w:val="1"/>
      <w:numFmt w:val="bullet"/>
      <w:lvlText w:val=""/>
      <w:lvlJc w:val="left"/>
      <w:pPr>
        <w:tabs>
          <w:tab w:val="num" w:pos="2160"/>
        </w:tabs>
        <w:ind w:left="2160" w:hanging="360"/>
      </w:pPr>
      <w:rPr>
        <w:rFonts w:ascii="Wingdings" w:hAnsi="Wingdings" w:hint="default"/>
      </w:rPr>
    </w:lvl>
    <w:lvl w:ilvl="3" w:tplc="50C02EF2" w:tentative="1">
      <w:start w:val="1"/>
      <w:numFmt w:val="bullet"/>
      <w:lvlText w:val=""/>
      <w:lvlJc w:val="left"/>
      <w:pPr>
        <w:tabs>
          <w:tab w:val="num" w:pos="2880"/>
        </w:tabs>
        <w:ind w:left="2880" w:hanging="360"/>
      </w:pPr>
      <w:rPr>
        <w:rFonts w:ascii="Symbol" w:hAnsi="Symbol" w:hint="default"/>
      </w:rPr>
    </w:lvl>
    <w:lvl w:ilvl="4" w:tplc="738E9EA2" w:tentative="1">
      <w:start w:val="1"/>
      <w:numFmt w:val="bullet"/>
      <w:lvlText w:val="o"/>
      <w:lvlJc w:val="left"/>
      <w:pPr>
        <w:tabs>
          <w:tab w:val="num" w:pos="3600"/>
        </w:tabs>
        <w:ind w:left="3600" w:hanging="360"/>
      </w:pPr>
      <w:rPr>
        <w:rFonts w:ascii="Courier New" w:hAnsi="Courier New" w:hint="default"/>
      </w:rPr>
    </w:lvl>
    <w:lvl w:ilvl="5" w:tplc="41B0873E" w:tentative="1">
      <w:start w:val="1"/>
      <w:numFmt w:val="bullet"/>
      <w:lvlText w:val=""/>
      <w:lvlJc w:val="left"/>
      <w:pPr>
        <w:tabs>
          <w:tab w:val="num" w:pos="4320"/>
        </w:tabs>
        <w:ind w:left="4320" w:hanging="360"/>
      </w:pPr>
      <w:rPr>
        <w:rFonts w:ascii="Wingdings" w:hAnsi="Wingdings" w:hint="default"/>
      </w:rPr>
    </w:lvl>
    <w:lvl w:ilvl="6" w:tplc="D28A7A2E" w:tentative="1">
      <w:start w:val="1"/>
      <w:numFmt w:val="bullet"/>
      <w:lvlText w:val=""/>
      <w:lvlJc w:val="left"/>
      <w:pPr>
        <w:tabs>
          <w:tab w:val="num" w:pos="5040"/>
        </w:tabs>
        <w:ind w:left="5040" w:hanging="360"/>
      </w:pPr>
      <w:rPr>
        <w:rFonts w:ascii="Symbol" w:hAnsi="Symbol" w:hint="default"/>
      </w:rPr>
    </w:lvl>
    <w:lvl w:ilvl="7" w:tplc="D9BC9838" w:tentative="1">
      <w:start w:val="1"/>
      <w:numFmt w:val="bullet"/>
      <w:lvlText w:val="o"/>
      <w:lvlJc w:val="left"/>
      <w:pPr>
        <w:tabs>
          <w:tab w:val="num" w:pos="5760"/>
        </w:tabs>
        <w:ind w:left="5760" w:hanging="360"/>
      </w:pPr>
      <w:rPr>
        <w:rFonts w:ascii="Courier New" w:hAnsi="Courier New" w:hint="default"/>
      </w:rPr>
    </w:lvl>
    <w:lvl w:ilvl="8" w:tplc="0AB051F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09177C"/>
    <w:multiLevelType w:val="hybridMultilevel"/>
    <w:tmpl w:val="3C2239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54713D"/>
    <w:multiLevelType w:val="hybridMultilevel"/>
    <w:tmpl w:val="A664BD06"/>
    <w:lvl w:ilvl="0" w:tplc="0409000F">
      <w:start w:val="9"/>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A969D0"/>
    <w:multiLevelType w:val="multilevel"/>
    <w:tmpl w:val="5A32C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1F7F46"/>
    <w:multiLevelType w:val="singleLevel"/>
    <w:tmpl w:val="C73CF966"/>
    <w:lvl w:ilvl="0">
      <w:start w:val="1"/>
      <w:numFmt w:val="bullet"/>
      <w:lvlText w:val=""/>
      <w:lvlJc w:val="left"/>
      <w:pPr>
        <w:tabs>
          <w:tab w:val="num" w:pos="0"/>
        </w:tabs>
        <w:ind w:left="1003" w:hanging="283"/>
      </w:pPr>
      <w:rPr>
        <w:rFonts w:ascii="Symbol" w:hAnsi="Symbol" w:hint="default"/>
        <w:sz w:val="16"/>
      </w:rPr>
    </w:lvl>
  </w:abstractNum>
  <w:abstractNum w:abstractNumId="8" w15:restartNumberingAfterBreak="0">
    <w:nsid w:val="193535F9"/>
    <w:multiLevelType w:val="hybridMultilevel"/>
    <w:tmpl w:val="9F8AEAF4"/>
    <w:lvl w:ilvl="0" w:tplc="5A4CB238">
      <w:start w:val="1"/>
      <w:numFmt w:val="bullet"/>
      <w:lvlText w:val=""/>
      <w:lvlJc w:val="left"/>
      <w:pPr>
        <w:tabs>
          <w:tab w:val="num" w:pos="360"/>
        </w:tabs>
        <w:ind w:left="360" w:hanging="360"/>
      </w:pPr>
      <w:rPr>
        <w:rFonts w:ascii="Symbol" w:hAnsi="Symbol" w:hint="default"/>
        <w:sz w:val="16"/>
      </w:rPr>
    </w:lvl>
    <w:lvl w:ilvl="1" w:tplc="9D72A712" w:tentative="1">
      <w:start w:val="1"/>
      <w:numFmt w:val="bullet"/>
      <w:lvlText w:val="o"/>
      <w:lvlJc w:val="left"/>
      <w:pPr>
        <w:tabs>
          <w:tab w:val="num" w:pos="1440"/>
        </w:tabs>
        <w:ind w:left="1440" w:hanging="360"/>
      </w:pPr>
      <w:rPr>
        <w:rFonts w:ascii="Courier New" w:hAnsi="Courier New" w:hint="default"/>
      </w:rPr>
    </w:lvl>
    <w:lvl w:ilvl="2" w:tplc="E76A5ABE" w:tentative="1">
      <w:start w:val="1"/>
      <w:numFmt w:val="bullet"/>
      <w:lvlText w:val=""/>
      <w:lvlJc w:val="left"/>
      <w:pPr>
        <w:tabs>
          <w:tab w:val="num" w:pos="2160"/>
        </w:tabs>
        <w:ind w:left="2160" w:hanging="360"/>
      </w:pPr>
      <w:rPr>
        <w:rFonts w:ascii="Wingdings" w:hAnsi="Wingdings" w:hint="default"/>
      </w:rPr>
    </w:lvl>
    <w:lvl w:ilvl="3" w:tplc="821CCFF0" w:tentative="1">
      <w:start w:val="1"/>
      <w:numFmt w:val="bullet"/>
      <w:lvlText w:val=""/>
      <w:lvlJc w:val="left"/>
      <w:pPr>
        <w:tabs>
          <w:tab w:val="num" w:pos="2880"/>
        </w:tabs>
        <w:ind w:left="2880" w:hanging="360"/>
      </w:pPr>
      <w:rPr>
        <w:rFonts w:ascii="Symbol" w:hAnsi="Symbol" w:hint="default"/>
      </w:rPr>
    </w:lvl>
    <w:lvl w:ilvl="4" w:tplc="E16C79D0" w:tentative="1">
      <w:start w:val="1"/>
      <w:numFmt w:val="bullet"/>
      <w:lvlText w:val="o"/>
      <w:lvlJc w:val="left"/>
      <w:pPr>
        <w:tabs>
          <w:tab w:val="num" w:pos="3600"/>
        </w:tabs>
        <w:ind w:left="3600" w:hanging="360"/>
      </w:pPr>
      <w:rPr>
        <w:rFonts w:ascii="Courier New" w:hAnsi="Courier New" w:hint="default"/>
      </w:rPr>
    </w:lvl>
    <w:lvl w:ilvl="5" w:tplc="89F047DC" w:tentative="1">
      <w:start w:val="1"/>
      <w:numFmt w:val="bullet"/>
      <w:lvlText w:val=""/>
      <w:lvlJc w:val="left"/>
      <w:pPr>
        <w:tabs>
          <w:tab w:val="num" w:pos="4320"/>
        </w:tabs>
        <w:ind w:left="4320" w:hanging="360"/>
      </w:pPr>
      <w:rPr>
        <w:rFonts w:ascii="Wingdings" w:hAnsi="Wingdings" w:hint="default"/>
      </w:rPr>
    </w:lvl>
    <w:lvl w:ilvl="6" w:tplc="1DE43CEA" w:tentative="1">
      <w:start w:val="1"/>
      <w:numFmt w:val="bullet"/>
      <w:lvlText w:val=""/>
      <w:lvlJc w:val="left"/>
      <w:pPr>
        <w:tabs>
          <w:tab w:val="num" w:pos="5040"/>
        </w:tabs>
        <w:ind w:left="5040" w:hanging="360"/>
      </w:pPr>
      <w:rPr>
        <w:rFonts w:ascii="Symbol" w:hAnsi="Symbol" w:hint="default"/>
      </w:rPr>
    </w:lvl>
    <w:lvl w:ilvl="7" w:tplc="61AC9582" w:tentative="1">
      <w:start w:val="1"/>
      <w:numFmt w:val="bullet"/>
      <w:lvlText w:val="o"/>
      <w:lvlJc w:val="left"/>
      <w:pPr>
        <w:tabs>
          <w:tab w:val="num" w:pos="5760"/>
        </w:tabs>
        <w:ind w:left="5760" w:hanging="360"/>
      </w:pPr>
      <w:rPr>
        <w:rFonts w:ascii="Courier New" w:hAnsi="Courier New" w:hint="default"/>
      </w:rPr>
    </w:lvl>
    <w:lvl w:ilvl="8" w:tplc="1A24384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EB09AD"/>
    <w:multiLevelType w:val="hybridMultilevel"/>
    <w:tmpl w:val="BFFCC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F82734"/>
    <w:multiLevelType w:val="hybridMultilevel"/>
    <w:tmpl w:val="66CAE1F4"/>
    <w:lvl w:ilvl="0" w:tplc="0409000F">
      <w:start w:val="3"/>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FFDA1C8"/>
    <w:multiLevelType w:val="hybridMultilevel"/>
    <w:tmpl w:val="F210F21E"/>
    <w:lvl w:ilvl="0" w:tplc="06181A4A">
      <w:start w:val="1"/>
      <w:numFmt w:val="bullet"/>
      <w:lvlText w:val="Ø"/>
      <w:lvlJc w:val="left"/>
      <w:pPr>
        <w:ind w:left="720" w:hanging="360"/>
      </w:pPr>
      <w:rPr>
        <w:rFonts w:ascii="Wingdings" w:hAnsi="Wingdings" w:hint="default"/>
      </w:rPr>
    </w:lvl>
    <w:lvl w:ilvl="1" w:tplc="F5E8688C">
      <w:start w:val="1"/>
      <w:numFmt w:val="bullet"/>
      <w:lvlText w:val="o"/>
      <w:lvlJc w:val="left"/>
      <w:pPr>
        <w:ind w:left="1440" w:hanging="360"/>
      </w:pPr>
      <w:rPr>
        <w:rFonts w:ascii="Courier New" w:hAnsi="Courier New" w:hint="default"/>
      </w:rPr>
    </w:lvl>
    <w:lvl w:ilvl="2" w:tplc="28E66CBC">
      <w:start w:val="1"/>
      <w:numFmt w:val="bullet"/>
      <w:lvlText w:val=""/>
      <w:lvlJc w:val="left"/>
      <w:pPr>
        <w:ind w:left="2160" w:hanging="360"/>
      </w:pPr>
      <w:rPr>
        <w:rFonts w:ascii="Wingdings" w:hAnsi="Wingdings" w:hint="default"/>
      </w:rPr>
    </w:lvl>
    <w:lvl w:ilvl="3" w:tplc="E4B48140">
      <w:start w:val="1"/>
      <w:numFmt w:val="bullet"/>
      <w:lvlText w:val=""/>
      <w:lvlJc w:val="left"/>
      <w:pPr>
        <w:ind w:left="2880" w:hanging="360"/>
      </w:pPr>
      <w:rPr>
        <w:rFonts w:ascii="Symbol" w:hAnsi="Symbol" w:hint="default"/>
      </w:rPr>
    </w:lvl>
    <w:lvl w:ilvl="4" w:tplc="D4B22ED2">
      <w:start w:val="1"/>
      <w:numFmt w:val="bullet"/>
      <w:lvlText w:val="o"/>
      <w:lvlJc w:val="left"/>
      <w:pPr>
        <w:ind w:left="3600" w:hanging="360"/>
      </w:pPr>
      <w:rPr>
        <w:rFonts w:ascii="Courier New" w:hAnsi="Courier New" w:hint="default"/>
      </w:rPr>
    </w:lvl>
    <w:lvl w:ilvl="5" w:tplc="92369918">
      <w:start w:val="1"/>
      <w:numFmt w:val="bullet"/>
      <w:lvlText w:val=""/>
      <w:lvlJc w:val="left"/>
      <w:pPr>
        <w:ind w:left="4320" w:hanging="360"/>
      </w:pPr>
      <w:rPr>
        <w:rFonts w:ascii="Wingdings" w:hAnsi="Wingdings" w:hint="default"/>
      </w:rPr>
    </w:lvl>
    <w:lvl w:ilvl="6" w:tplc="D17E494C">
      <w:start w:val="1"/>
      <w:numFmt w:val="bullet"/>
      <w:lvlText w:val=""/>
      <w:lvlJc w:val="left"/>
      <w:pPr>
        <w:ind w:left="5040" w:hanging="360"/>
      </w:pPr>
      <w:rPr>
        <w:rFonts w:ascii="Symbol" w:hAnsi="Symbol" w:hint="default"/>
      </w:rPr>
    </w:lvl>
    <w:lvl w:ilvl="7" w:tplc="49025606">
      <w:start w:val="1"/>
      <w:numFmt w:val="bullet"/>
      <w:lvlText w:val="o"/>
      <w:lvlJc w:val="left"/>
      <w:pPr>
        <w:ind w:left="5760" w:hanging="360"/>
      </w:pPr>
      <w:rPr>
        <w:rFonts w:ascii="Courier New" w:hAnsi="Courier New" w:hint="default"/>
      </w:rPr>
    </w:lvl>
    <w:lvl w:ilvl="8" w:tplc="ABFC9834">
      <w:start w:val="1"/>
      <w:numFmt w:val="bullet"/>
      <w:lvlText w:val=""/>
      <w:lvlJc w:val="left"/>
      <w:pPr>
        <w:ind w:left="6480" w:hanging="360"/>
      </w:pPr>
      <w:rPr>
        <w:rFonts w:ascii="Wingdings" w:hAnsi="Wingdings" w:hint="default"/>
      </w:rPr>
    </w:lvl>
  </w:abstractNum>
  <w:abstractNum w:abstractNumId="12" w15:restartNumberingAfterBreak="0">
    <w:nsid w:val="20244F4C"/>
    <w:multiLevelType w:val="hybridMultilevel"/>
    <w:tmpl w:val="946A288E"/>
    <w:lvl w:ilvl="0" w:tplc="B6FC64F6">
      <w:start w:val="1"/>
      <w:numFmt w:val="decimal"/>
      <w:lvlText w:val="A%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526B52"/>
    <w:multiLevelType w:val="hybridMultilevel"/>
    <w:tmpl w:val="0AB4E52E"/>
    <w:lvl w:ilvl="0" w:tplc="45DA3590">
      <w:start w:val="1"/>
      <w:numFmt w:val="bullet"/>
      <w:lvlText w:val=""/>
      <w:lvlJc w:val="left"/>
      <w:pPr>
        <w:tabs>
          <w:tab w:val="num" w:pos="717"/>
        </w:tabs>
        <w:ind w:left="717" w:hanging="360"/>
      </w:pPr>
      <w:rPr>
        <w:rFonts w:ascii="Wingdings" w:hAnsi="Wingdings" w:hint="default"/>
      </w:rPr>
    </w:lvl>
    <w:lvl w:ilvl="1" w:tplc="4AA4DB4E" w:tentative="1">
      <w:start w:val="1"/>
      <w:numFmt w:val="bullet"/>
      <w:lvlText w:val="o"/>
      <w:lvlJc w:val="left"/>
      <w:pPr>
        <w:tabs>
          <w:tab w:val="num" w:pos="1437"/>
        </w:tabs>
        <w:ind w:left="1437" w:hanging="360"/>
      </w:pPr>
      <w:rPr>
        <w:rFonts w:ascii="Courier New" w:hAnsi="Courier New" w:hint="default"/>
      </w:rPr>
    </w:lvl>
    <w:lvl w:ilvl="2" w:tplc="BD4475CC" w:tentative="1">
      <w:start w:val="1"/>
      <w:numFmt w:val="bullet"/>
      <w:lvlText w:val=""/>
      <w:lvlJc w:val="left"/>
      <w:pPr>
        <w:tabs>
          <w:tab w:val="num" w:pos="2157"/>
        </w:tabs>
        <w:ind w:left="2157" w:hanging="360"/>
      </w:pPr>
      <w:rPr>
        <w:rFonts w:ascii="Wingdings" w:hAnsi="Wingdings" w:hint="default"/>
      </w:rPr>
    </w:lvl>
    <w:lvl w:ilvl="3" w:tplc="A0E62F30" w:tentative="1">
      <w:start w:val="1"/>
      <w:numFmt w:val="bullet"/>
      <w:lvlText w:val=""/>
      <w:lvlJc w:val="left"/>
      <w:pPr>
        <w:tabs>
          <w:tab w:val="num" w:pos="2877"/>
        </w:tabs>
        <w:ind w:left="2877" w:hanging="360"/>
      </w:pPr>
      <w:rPr>
        <w:rFonts w:ascii="Symbol" w:hAnsi="Symbol" w:hint="default"/>
      </w:rPr>
    </w:lvl>
    <w:lvl w:ilvl="4" w:tplc="C5222160" w:tentative="1">
      <w:start w:val="1"/>
      <w:numFmt w:val="bullet"/>
      <w:lvlText w:val="o"/>
      <w:lvlJc w:val="left"/>
      <w:pPr>
        <w:tabs>
          <w:tab w:val="num" w:pos="3597"/>
        </w:tabs>
        <w:ind w:left="3597" w:hanging="360"/>
      </w:pPr>
      <w:rPr>
        <w:rFonts w:ascii="Courier New" w:hAnsi="Courier New" w:hint="default"/>
      </w:rPr>
    </w:lvl>
    <w:lvl w:ilvl="5" w:tplc="A57054C8" w:tentative="1">
      <w:start w:val="1"/>
      <w:numFmt w:val="bullet"/>
      <w:lvlText w:val=""/>
      <w:lvlJc w:val="left"/>
      <w:pPr>
        <w:tabs>
          <w:tab w:val="num" w:pos="4317"/>
        </w:tabs>
        <w:ind w:left="4317" w:hanging="360"/>
      </w:pPr>
      <w:rPr>
        <w:rFonts w:ascii="Wingdings" w:hAnsi="Wingdings" w:hint="default"/>
      </w:rPr>
    </w:lvl>
    <w:lvl w:ilvl="6" w:tplc="10723398" w:tentative="1">
      <w:start w:val="1"/>
      <w:numFmt w:val="bullet"/>
      <w:lvlText w:val=""/>
      <w:lvlJc w:val="left"/>
      <w:pPr>
        <w:tabs>
          <w:tab w:val="num" w:pos="5037"/>
        </w:tabs>
        <w:ind w:left="5037" w:hanging="360"/>
      </w:pPr>
      <w:rPr>
        <w:rFonts w:ascii="Symbol" w:hAnsi="Symbol" w:hint="default"/>
      </w:rPr>
    </w:lvl>
    <w:lvl w:ilvl="7" w:tplc="9C20FF04" w:tentative="1">
      <w:start w:val="1"/>
      <w:numFmt w:val="bullet"/>
      <w:lvlText w:val="o"/>
      <w:lvlJc w:val="left"/>
      <w:pPr>
        <w:tabs>
          <w:tab w:val="num" w:pos="5757"/>
        </w:tabs>
        <w:ind w:left="5757" w:hanging="360"/>
      </w:pPr>
      <w:rPr>
        <w:rFonts w:ascii="Courier New" w:hAnsi="Courier New" w:hint="default"/>
      </w:rPr>
    </w:lvl>
    <w:lvl w:ilvl="8" w:tplc="FCBEC322" w:tentative="1">
      <w:start w:val="1"/>
      <w:numFmt w:val="bullet"/>
      <w:lvlText w:val=""/>
      <w:lvlJc w:val="left"/>
      <w:pPr>
        <w:tabs>
          <w:tab w:val="num" w:pos="6477"/>
        </w:tabs>
        <w:ind w:left="6477" w:hanging="360"/>
      </w:pPr>
      <w:rPr>
        <w:rFonts w:ascii="Wingdings" w:hAnsi="Wingdings" w:hint="default"/>
      </w:rPr>
    </w:lvl>
  </w:abstractNum>
  <w:abstractNum w:abstractNumId="14" w15:restartNumberingAfterBreak="0">
    <w:nsid w:val="231C13A4"/>
    <w:multiLevelType w:val="hybridMultilevel"/>
    <w:tmpl w:val="66E839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3540339"/>
    <w:multiLevelType w:val="multilevel"/>
    <w:tmpl w:val="C2D86D38"/>
    <w:lvl w:ilvl="0">
      <w:start w:val="15"/>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3ED63CC"/>
    <w:multiLevelType w:val="hybridMultilevel"/>
    <w:tmpl w:val="A664BD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44812E7"/>
    <w:multiLevelType w:val="hybridMultilevel"/>
    <w:tmpl w:val="D9F29CA0"/>
    <w:lvl w:ilvl="0" w:tplc="B99C278E">
      <w:start w:val="1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876E30"/>
    <w:multiLevelType w:val="hybridMultilevel"/>
    <w:tmpl w:val="9C74A58A"/>
    <w:lvl w:ilvl="0" w:tplc="C0841C86">
      <w:start w:val="1"/>
      <w:numFmt w:val="bullet"/>
      <w:lvlText w:val=""/>
      <w:lvlJc w:val="left"/>
      <w:pPr>
        <w:tabs>
          <w:tab w:val="num" w:pos="360"/>
        </w:tabs>
        <w:ind w:left="360" w:hanging="360"/>
      </w:pPr>
      <w:rPr>
        <w:rFonts w:ascii="Symbol" w:hAnsi="Symbol" w:hint="default"/>
        <w:sz w:val="16"/>
      </w:rPr>
    </w:lvl>
    <w:lvl w:ilvl="1" w:tplc="AB3CCB86">
      <w:start w:val="1"/>
      <w:numFmt w:val="bullet"/>
      <w:lvlText w:val=""/>
      <w:lvlJc w:val="left"/>
      <w:pPr>
        <w:tabs>
          <w:tab w:val="num" w:pos="1440"/>
        </w:tabs>
        <w:ind w:left="1440" w:hanging="360"/>
      </w:pPr>
      <w:rPr>
        <w:rFonts w:ascii="Symbol" w:hAnsi="Symbol" w:hint="default"/>
      </w:rPr>
    </w:lvl>
    <w:lvl w:ilvl="2" w:tplc="81F896AE" w:tentative="1">
      <w:start w:val="1"/>
      <w:numFmt w:val="lowerRoman"/>
      <w:lvlText w:val="%3."/>
      <w:lvlJc w:val="right"/>
      <w:pPr>
        <w:tabs>
          <w:tab w:val="num" w:pos="2160"/>
        </w:tabs>
        <w:ind w:left="2160" w:hanging="180"/>
      </w:pPr>
      <w:rPr>
        <w:rFonts w:cs="Times New Roman"/>
      </w:rPr>
    </w:lvl>
    <w:lvl w:ilvl="3" w:tplc="F83EFF2A" w:tentative="1">
      <w:start w:val="1"/>
      <w:numFmt w:val="decimal"/>
      <w:lvlText w:val="%4."/>
      <w:lvlJc w:val="left"/>
      <w:pPr>
        <w:tabs>
          <w:tab w:val="num" w:pos="2880"/>
        </w:tabs>
        <w:ind w:left="2880" w:hanging="360"/>
      </w:pPr>
      <w:rPr>
        <w:rFonts w:cs="Times New Roman"/>
      </w:rPr>
    </w:lvl>
    <w:lvl w:ilvl="4" w:tplc="B5EC9050" w:tentative="1">
      <w:start w:val="1"/>
      <w:numFmt w:val="lowerLetter"/>
      <w:lvlText w:val="%5."/>
      <w:lvlJc w:val="left"/>
      <w:pPr>
        <w:tabs>
          <w:tab w:val="num" w:pos="3600"/>
        </w:tabs>
        <w:ind w:left="3600" w:hanging="360"/>
      </w:pPr>
      <w:rPr>
        <w:rFonts w:cs="Times New Roman"/>
      </w:rPr>
    </w:lvl>
    <w:lvl w:ilvl="5" w:tplc="F8905326" w:tentative="1">
      <w:start w:val="1"/>
      <w:numFmt w:val="lowerRoman"/>
      <w:lvlText w:val="%6."/>
      <w:lvlJc w:val="right"/>
      <w:pPr>
        <w:tabs>
          <w:tab w:val="num" w:pos="4320"/>
        </w:tabs>
        <w:ind w:left="4320" w:hanging="180"/>
      </w:pPr>
      <w:rPr>
        <w:rFonts w:cs="Times New Roman"/>
      </w:rPr>
    </w:lvl>
    <w:lvl w:ilvl="6" w:tplc="4252A776" w:tentative="1">
      <w:start w:val="1"/>
      <w:numFmt w:val="decimal"/>
      <w:lvlText w:val="%7."/>
      <w:lvlJc w:val="left"/>
      <w:pPr>
        <w:tabs>
          <w:tab w:val="num" w:pos="5040"/>
        </w:tabs>
        <w:ind w:left="5040" w:hanging="360"/>
      </w:pPr>
      <w:rPr>
        <w:rFonts w:cs="Times New Roman"/>
      </w:rPr>
    </w:lvl>
    <w:lvl w:ilvl="7" w:tplc="07D6FDDA" w:tentative="1">
      <w:start w:val="1"/>
      <w:numFmt w:val="lowerLetter"/>
      <w:lvlText w:val="%8."/>
      <w:lvlJc w:val="left"/>
      <w:pPr>
        <w:tabs>
          <w:tab w:val="num" w:pos="5760"/>
        </w:tabs>
        <w:ind w:left="5760" w:hanging="360"/>
      </w:pPr>
      <w:rPr>
        <w:rFonts w:cs="Times New Roman"/>
      </w:rPr>
    </w:lvl>
    <w:lvl w:ilvl="8" w:tplc="264A6CA0" w:tentative="1">
      <w:start w:val="1"/>
      <w:numFmt w:val="lowerRoman"/>
      <w:lvlText w:val="%9."/>
      <w:lvlJc w:val="right"/>
      <w:pPr>
        <w:tabs>
          <w:tab w:val="num" w:pos="6480"/>
        </w:tabs>
        <w:ind w:left="6480" w:hanging="180"/>
      </w:pPr>
      <w:rPr>
        <w:rFonts w:cs="Times New Roman"/>
      </w:rPr>
    </w:lvl>
  </w:abstractNum>
  <w:abstractNum w:abstractNumId="19" w15:restartNumberingAfterBreak="0">
    <w:nsid w:val="2B61637E"/>
    <w:multiLevelType w:val="hybridMultilevel"/>
    <w:tmpl w:val="6866760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CB43D40"/>
    <w:multiLevelType w:val="hybridMultilevel"/>
    <w:tmpl w:val="15F480B8"/>
    <w:lvl w:ilvl="0" w:tplc="770C887E">
      <w:start w:val="1"/>
      <w:numFmt w:val="bullet"/>
      <w:lvlText w:val=""/>
      <w:lvlJc w:val="left"/>
      <w:pPr>
        <w:tabs>
          <w:tab w:val="num" w:pos="360"/>
        </w:tabs>
        <w:ind w:left="360" w:hanging="360"/>
      </w:pPr>
      <w:rPr>
        <w:rFonts w:ascii="Symbol" w:hAnsi="Symbol" w:hint="default"/>
        <w:sz w:val="16"/>
      </w:rPr>
    </w:lvl>
    <w:lvl w:ilvl="1" w:tplc="D72897C4" w:tentative="1">
      <w:start w:val="1"/>
      <w:numFmt w:val="bullet"/>
      <w:lvlText w:val="o"/>
      <w:lvlJc w:val="left"/>
      <w:pPr>
        <w:tabs>
          <w:tab w:val="num" w:pos="1080"/>
        </w:tabs>
        <w:ind w:left="1080" w:hanging="360"/>
      </w:pPr>
      <w:rPr>
        <w:rFonts w:ascii="Courier New" w:hAnsi="Courier New" w:hint="default"/>
      </w:rPr>
    </w:lvl>
    <w:lvl w:ilvl="2" w:tplc="E6DC222A" w:tentative="1">
      <w:start w:val="1"/>
      <w:numFmt w:val="bullet"/>
      <w:lvlText w:val=""/>
      <w:lvlJc w:val="left"/>
      <w:pPr>
        <w:tabs>
          <w:tab w:val="num" w:pos="1800"/>
        </w:tabs>
        <w:ind w:left="1800" w:hanging="360"/>
      </w:pPr>
      <w:rPr>
        <w:rFonts w:ascii="Wingdings" w:hAnsi="Wingdings" w:hint="default"/>
      </w:rPr>
    </w:lvl>
    <w:lvl w:ilvl="3" w:tplc="F5263546" w:tentative="1">
      <w:start w:val="1"/>
      <w:numFmt w:val="bullet"/>
      <w:lvlText w:val=""/>
      <w:lvlJc w:val="left"/>
      <w:pPr>
        <w:tabs>
          <w:tab w:val="num" w:pos="2520"/>
        </w:tabs>
        <w:ind w:left="2520" w:hanging="360"/>
      </w:pPr>
      <w:rPr>
        <w:rFonts w:ascii="Symbol" w:hAnsi="Symbol" w:hint="default"/>
      </w:rPr>
    </w:lvl>
    <w:lvl w:ilvl="4" w:tplc="38601F9E" w:tentative="1">
      <w:start w:val="1"/>
      <w:numFmt w:val="bullet"/>
      <w:lvlText w:val="o"/>
      <w:lvlJc w:val="left"/>
      <w:pPr>
        <w:tabs>
          <w:tab w:val="num" w:pos="3240"/>
        </w:tabs>
        <w:ind w:left="3240" w:hanging="360"/>
      </w:pPr>
      <w:rPr>
        <w:rFonts w:ascii="Courier New" w:hAnsi="Courier New" w:hint="default"/>
      </w:rPr>
    </w:lvl>
    <w:lvl w:ilvl="5" w:tplc="74C41BE6" w:tentative="1">
      <w:start w:val="1"/>
      <w:numFmt w:val="bullet"/>
      <w:lvlText w:val=""/>
      <w:lvlJc w:val="left"/>
      <w:pPr>
        <w:tabs>
          <w:tab w:val="num" w:pos="3960"/>
        </w:tabs>
        <w:ind w:left="3960" w:hanging="360"/>
      </w:pPr>
      <w:rPr>
        <w:rFonts w:ascii="Wingdings" w:hAnsi="Wingdings" w:hint="default"/>
      </w:rPr>
    </w:lvl>
    <w:lvl w:ilvl="6" w:tplc="86281958" w:tentative="1">
      <w:start w:val="1"/>
      <w:numFmt w:val="bullet"/>
      <w:lvlText w:val=""/>
      <w:lvlJc w:val="left"/>
      <w:pPr>
        <w:tabs>
          <w:tab w:val="num" w:pos="4680"/>
        </w:tabs>
        <w:ind w:left="4680" w:hanging="360"/>
      </w:pPr>
      <w:rPr>
        <w:rFonts w:ascii="Symbol" w:hAnsi="Symbol" w:hint="default"/>
      </w:rPr>
    </w:lvl>
    <w:lvl w:ilvl="7" w:tplc="CD48FEFC" w:tentative="1">
      <w:start w:val="1"/>
      <w:numFmt w:val="bullet"/>
      <w:lvlText w:val="o"/>
      <w:lvlJc w:val="left"/>
      <w:pPr>
        <w:tabs>
          <w:tab w:val="num" w:pos="5400"/>
        </w:tabs>
        <w:ind w:left="5400" w:hanging="360"/>
      </w:pPr>
      <w:rPr>
        <w:rFonts w:ascii="Courier New" w:hAnsi="Courier New" w:hint="default"/>
      </w:rPr>
    </w:lvl>
    <w:lvl w:ilvl="8" w:tplc="9C260A72"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D2813B4"/>
    <w:multiLevelType w:val="hybridMultilevel"/>
    <w:tmpl w:val="4F0C0EDA"/>
    <w:lvl w:ilvl="0" w:tplc="26D898A4">
      <w:start w:val="1"/>
      <w:numFmt w:val="bullet"/>
      <w:lvlText w:val=""/>
      <w:lvlJc w:val="left"/>
      <w:pPr>
        <w:ind w:left="720" w:hanging="360"/>
      </w:pPr>
      <w:rPr>
        <w:rFonts w:ascii="Wingdings" w:hAnsi="Wingdings" w:hint="default"/>
      </w:rPr>
    </w:lvl>
    <w:lvl w:ilvl="1" w:tplc="30C8D3A8">
      <w:start w:val="1"/>
      <w:numFmt w:val="bullet"/>
      <w:lvlText w:val="o"/>
      <w:lvlJc w:val="left"/>
      <w:pPr>
        <w:ind w:left="1440" w:hanging="360"/>
      </w:pPr>
      <w:rPr>
        <w:rFonts w:ascii="Courier New" w:hAnsi="Courier New" w:hint="default"/>
      </w:rPr>
    </w:lvl>
    <w:lvl w:ilvl="2" w:tplc="9212597A">
      <w:start w:val="1"/>
      <w:numFmt w:val="bullet"/>
      <w:lvlText w:val=""/>
      <w:lvlJc w:val="left"/>
      <w:pPr>
        <w:ind w:left="2160" w:hanging="360"/>
      </w:pPr>
      <w:rPr>
        <w:rFonts w:ascii="Wingdings" w:hAnsi="Wingdings" w:hint="default"/>
      </w:rPr>
    </w:lvl>
    <w:lvl w:ilvl="3" w:tplc="284422CE">
      <w:start w:val="1"/>
      <w:numFmt w:val="bullet"/>
      <w:lvlText w:val=""/>
      <w:lvlJc w:val="left"/>
      <w:pPr>
        <w:ind w:left="2880" w:hanging="360"/>
      </w:pPr>
      <w:rPr>
        <w:rFonts w:ascii="Symbol" w:hAnsi="Symbol" w:hint="default"/>
      </w:rPr>
    </w:lvl>
    <w:lvl w:ilvl="4" w:tplc="BC5496F8">
      <w:start w:val="1"/>
      <w:numFmt w:val="bullet"/>
      <w:lvlText w:val="o"/>
      <w:lvlJc w:val="left"/>
      <w:pPr>
        <w:ind w:left="3600" w:hanging="360"/>
      </w:pPr>
      <w:rPr>
        <w:rFonts w:ascii="Courier New" w:hAnsi="Courier New" w:hint="default"/>
      </w:rPr>
    </w:lvl>
    <w:lvl w:ilvl="5" w:tplc="12D01E10">
      <w:start w:val="1"/>
      <w:numFmt w:val="bullet"/>
      <w:lvlText w:val=""/>
      <w:lvlJc w:val="left"/>
      <w:pPr>
        <w:ind w:left="4320" w:hanging="360"/>
      </w:pPr>
      <w:rPr>
        <w:rFonts w:ascii="Wingdings" w:hAnsi="Wingdings" w:hint="default"/>
      </w:rPr>
    </w:lvl>
    <w:lvl w:ilvl="6" w:tplc="970E896C">
      <w:start w:val="1"/>
      <w:numFmt w:val="bullet"/>
      <w:lvlText w:val=""/>
      <w:lvlJc w:val="left"/>
      <w:pPr>
        <w:ind w:left="5040" w:hanging="360"/>
      </w:pPr>
      <w:rPr>
        <w:rFonts w:ascii="Symbol" w:hAnsi="Symbol" w:hint="default"/>
      </w:rPr>
    </w:lvl>
    <w:lvl w:ilvl="7" w:tplc="7B0C0AC8">
      <w:start w:val="1"/>
      <w:numFmt w:val="bullet"/>
      <w:lvlText w:val="o"/>
      <w:lvlJc w:val="left"/>
      <w:pPr>
        <w:ind w:left="5760" w:hanging="360"/>
      </w:pPr>
      <w:rPr>
        <w:rFonts w:ascii="Courier New" w:hAnsi="Courier New" w:hint="default"/>
      </w:rPr>
    </w:lvl>
    <w:lvl w:ilvl="8" w:tplc="E1B4339E">
      <w:start w:val="1"/>
      <w:numFmt w:val="bullet"/>
      <w:lvlText w:val=""/>
      <w:lvlJc w:val="left"/>
      <w:pPr>
        <w:ind w:left="6480" w:hanging="360"/>
      </w:pPr>
      <w:rPr>
        <w:rFonts w:ascii="Wingdings" w:hAnsi="Wingdings" w:hint="default"/>
      </w:rPr>
    </w:lvl>
  </w:abstractNum>
  <w:abstractNum w:abstractNumId="22" w15:restartNumberingAfterBreak="0">
    <w:nsid w:val="325575FF"/>
    <w:multiLevelType w:val="hybridMultilevel"/>
    <w:tmpl w:val="A6E09188"/>
    <w:lvl w:ilvl="0" w:tplc="9DF0A16A">
      <w:start w:val="1"/>
      <w:numFmt w:val="bullet"/>
      <w:lvlText w:val="Ø"/>
      <w:lvlJc w:val="left"/>
      <w:pPr>
        <w:ind w:left="720" w:hanging="360"/>
      </w:pPr>
      <w:rPr>
        <w:rFonts w:ascii="Wingdings" w:hAnsi="Wingdings" w:hint="default"/>
      </w:rPr>
    </w:lvl>
    <w:lvl w:ilvl="1" w:tplc="CDF6E290">
      <w:start w:val="1"/>
      <w:numFmt w:val="bullet"/>
      <w:lvlText w:val="o"/>
      <w:lvlJc w:val="left"/>
      <w:pPr>
        <w:ind w:left="1440" w:hanging="360"/>
      </w:pPr>
      <w:rPr>
        <w:rFonts w:ascii="Courier New" w:hAnsi="Courier New" w:hint="default"/>
      </w:rPr>
    </w:lvl>
    <w:lvl w:ilvl="2" w:tplc="702CE79A">
      <w:start w:val="1"/>
      <w:numFmt w:val="bullet"/>
      <w:lvlText w:val=""/>
      <w:lvlJc w:val="left"/>
      <w:pPr>
        <w:ind w:left="2160" w:hanging="360"/>
      </w:pPr>
      <w:rPr>
        <w:rFonts w:ascii="Wingdings" w:hAnsi="Wingdings" w:hint="default"/>
      </w:rPr>
    </w:lvl>
    <w:lvl w:ilvl="3" w:tplc="A128F5C2">
      <w:start w:val="1"/>
      <w:numFmt w:val="bullet"/>
      <w:lvlText w:val=""/>
      <w:lvlJc w:val="left"/>
      <w:pPr>
        <w:ind w:left="2880" w:hanging="360"/>
      </w:pPr>
      <w:rPr>
        <w:rFonts w:ascii="Symbol" w:hAnsi="Symbol" w:hint="default"/>
      </w:rPr>
    </w:lvl>
    <w:lvl w:ilvl="4" w:tplc="B3A66DC4">
      <w:start w:val="1"/>
      <w:numFmt w:val="bullet"/>
      <w:lvlText w:val="o"/>
      <w:lvlJc w:val="left"/>
      <w:pPr>
        <w:ind w:left="3600" w:hanging="360"/>
      </w:pPr>
      <w:rPr>
        <w:rFonts w:ascii="Courier New" w:hAnsi="Courier New" w:hint="default"/>
      </w:rPr>
    </w:lvl>
    <w:lvl w:ilvl="5" w:tplc="82186048">
      <w:start w:val="1"/>
      <w:numFmt w:val="bullet"/>
      <w:lvlText w:val=""/>
      <w:lvlJc w:val="left"/>
      <w:pPr>
        <w:ind w:left="4320" w:hanging="360"/>
      </w:pPr>
      <w:rPr>
        <w:rFonts w:ascii="Wingdings" w:hAnsi="Wingdings" w:hint="default"/>
      </w:rPr>
    </w:lvl>
    <w:lvl w:ilvl="6" w:tplc="2AB81802">
      <w:start w:val="1"/>
      <w:numFmt w:val="bullet"/>
      <w:lvlText w:val=""/>
      <w:lvlJc w:val="left"/>
      <w:pPr>
        <w:ind w:left="5040" w:hanging="360"/>
      </w:pPr>
      <w:rPr>
        <w:rFonts w:ascii="Symbol" w:hAnsi="Symbol" w:hint="default"/>
      </w:rPr>
    </w:lvl>
    <w:lvl w:ilvl="7" w:tplc="4CACD994">
      <w:start w:val="1"/>
      <w:numFmt w:val="bullet"/>
      <w:lvlText w:val="o"/>
      <w:lvlJc w:val="left"/>
      <w:pPr>
        <w:ind w:left="5760" w:hanging="360"/>
      </w:pPr>
      <w:rPr>
        <w:rFonts w:ascii="Courier New" w:hAnsi="Courier New" w:hint="default"/>
      </w:rPr>
    </w:lvl>
    <w:lvl w:ilvl="8" w:tplc="8D70A398">
      <w:start w:val="1"/>
      <w:numFmt w:val="bullet"/>
      <w:lvlText w:val=""/>
      <w:lvlJc w:val="left"/>
      <w:pPr>
        <w:ind w:left="6480" w:hanging="360"/>
      </w:pPr>
      <w:rPr>
        <w:rFonts w:ascii="Wingdings" w:hAnsi="Wingdings" w:hint="default"/>
      </w:rPr>
    </w:lvl>
  </w:abstractNum>
  <w:abstractNum w:abstractNumId="23" w15:restartNumberingAfterBreak="0">
    <w:nsid w:val="36F169A2"/>
    <w:multiLevelType w:val="hybridMultilevel"/>
    <w:tmpl w:val="44D2BC5A"/>
    <w:lvl w:ilvl="0" w:tplc="B6FC64F6">
      <w:start w:val="1"/>
      <w:numFmt w:val="decimal"/>
      <w:lvlText w:val="A%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9C083D"/>
    <w:multiLevelType w:val="hybridMultilevel"/>
    <w:tmpl w:val="66CAE1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89611DF"/>
    <w:multiLevelType w:val="hybridMultilevel"/>
    <w:tmpl w:val="9C74A58A"/>
    <w:lvl w:ilvl="0" w:tplc="4F2A68DC">
      <w:start w:val="1"/>
      <w:numFmt w:val="bullet"/>
      <w:lvlText w:val=""/>
      <w:lvlJc w:val="left"/>
      <w:pPr>
        <w:tabs>
          <w:tab w:val="num" w:pos="360"/>
        </w:tabs>
        <w:ind w:left="360" w:hanging="360"/>
      </w:pPr>
      <w:rPr>
        <w:rFonts w:ascii="Symbol" w:hAnsi="Symbol" w:hint="default"/>
        <w:sz w:val="16"/>
      </w:rPr>
    </w:lvl>
    <w:lvl w:ilvl="1" w:tplc="20C23C0A">
      <w:start w:val="1"/>
      <w:numFmt w:val="bullet"/>
      <w:lvlText w:val=""/>
      <w:lvlJc w:val="left"/>
      <w:pPr>
        <w:tabs>
          <w:tab w:val="num" w:pos="1440"/>
        </w:tabs>
        <w:ind w:left="1440" w:hanging="360"/>
      </w:pPr>
      <w:rPr>
        <w:rFonts w:ascii="Symbol" w:hAnsi="Symbol" w:hint="default"/>
      </w:rPr>
    </w:lvl>
    <w:lvl w:ilvl="2" w:tplc="BE6836C4" w:tentative="1">
      <w:start w:val="1"/>
      <w:numFmt w:val="lowerRoman"/>
      <w:lvlText w:val="%3."/>
      <w:lvlJc w:val="right"/>
      <w:pPr>
        <w:tabs>
          <w:tab w:val="num" w:pos="2160"/>
        </w:tabs>
        <w:ind w:left="2160" w:hanging="180"/>
      </w:pPr>
      <w:rPr>
        <w:rFonts w:cs="Times New Roman"/>
      </w:rPr>
    </w:lvl>
    <w:lvl w:ilvl="3" w:tplc="478AFC56" w:tentative="1">
      <w:start w:val="1"/>
      <w:numFmt w:val="decimal"/>
      <w:lvlText w:val="%4."/>
      <w:lvlJc w:val="left"/>
      <w:pPr>
        <w:tabs>
          <w:tab w:val="num" w:pos="2880"/>
        </w:tabs>
        <w:ind w:left="2880" w:hanging="360"/>
      </w:pPr>
      <w:rPr>
        <w:rFonts w:cs="Times New Roman"/>
      </w:rPr>
    </w:lvl>
    <w:lvl w:ilvl="4" w:tplc="091CF1FC" w:tentative="1">
      <w:start w:val="1"/>
      <w:numFmt w:val="lowerLetter"/>
      <w:lvlText w:val="%5."/>
      <w:lvlJc w:val="left"/>
      <w:pPr>
        <w:tabs>
          <w:tab w:val="num" w:pos="3600"/>
        </w:tabs>
        <w:ind w:left="3600" w:hanging="360"/>
      </w:pPr>
      <w:rPr>
        <w:rFonts w:cs="Times New Roman"/>
      </w:rPr>
    </w:lvl>
    <w:lvl w:ilvl="5" w:tplc="01F20D84" w:tentative="1">
      <w:start w:val="1"/>
      <w:numFmt w:val="lowerRoman"/>
      <w:lvlText w:val="%6."/>
      <w:lvlJc w:val="right"/>
      <w:pPr>
        <w:tabs>
          <w:tab w:val="num" w:pos="4320"/>
        </w:tabs>
        <w:ind w:left="4320" w:hanging="180"/>
      </w:pPr>
      <w:rPr>
        <w:rFonts w:cs="Times New Roman"/>
      </w:rPr>
    </w:lvl>
    <w:lvl w:ilvl="6" w:tplc="D23CC764" w:tentative="1">
      <w:start w:val="1"/>
      <w:numFmt w:val="decimal"/>
      <w:lvlText w:val="%7."/>
      <w:lvlJc w:val="left"/>
      <w:pPr>
        <w:tabs>
          <w:tab w:val="num" w:pos="5040"/>
        </w:tabs>
        <w:ind w:left="5040" w:hanging="360"/>
      </w:pPr>
      <w:rPr>
        <w:rFonts w:cs="Times New Roman"/>
      </w:rPr>
    </w:lvl>
    <w:lvl w:ilvl="7" w:tplc="E83262BC" w:tentative="1">
      <w:start w:val="1"/>
      <w:numFmt w:val="lowerLetter"/>
      <w:lvlText w:val="%8."/>
      <w:lvlJc w:val="left"/>
      <w:pPr>
        <w:tabs>
          <w:tab w:val="num" w:pos="5760"/>
        </w:tabs>
        <w:ind w:left="5760" w:hanging="360"/>
      </w:pPr>
      <w:rPr>
        <w:rFonts w:cs="Times New Roman"/>
      </w:rPr>
    </w:lvl>
    <w:lvl w:ilvl="8" w:tplc="5AD053B2" w:tentative="1">
      <w:start w:val="1"/>
      <w:numFmt w:val="lowerRoman"/>
      <w:lvlText w:val="%9."/>
      <w:lvlJc w:val="right"/>
      <w:pPr>
        <w:tabs>
          <w:tab w:val="num" w:pos="6480"/>
        </w:tabs>
        <w:ind w:left="6480" w:hanging="180"/>
      </w:pPr>
      <w:rPr>
        <w:rFonts w:cs="Times New Roman"/>
      </w:rPr>
    </w:lvl>
  </w:abstractNum>
  <w:abstractNum w:abstractNumId="26" w15:restartNumberingAfterBreak="0">
    <w:nsid w:val="39635018"/>
    <w:multiLevelType w:val="hybridMultilevel"/>
    <w:tmpl w:val="CF9C2F0A"/>
    <w:lvl w:ilvl="0" w:tplc="1B783844">
      <w:start w:val="1"/>
      <w:numFmt w:val="bullet"/>
      <w:lvlText w:val=""/>
      <w:lvlJc w:val="left"/>
      <w:pPr>
        <w:tabs>
          <w:tab w:val="num" w:pos="360"/>
        </w:tabs>
        <w:ind w:left="360" w:hanging="360"/>
      </w:pPr>
      <w:rPr>
        <w:rFonts w:ascii="Symbol" w:hAnsi="Symbol" w:hint="default"/>
        <w:sz w:val="16"/>
      </w:rPr>
    </w:lvl>
    <w:lvl w:ilvl="1" w:tplc="DE224358" w:tentative="1">
      <w:start w:val="1"/>
      <w:numFmt w:val="bullet"/>
      <w:lvlText w:val="o"/>
      <w:lvlJc w:val="left"/>
      <w:pPr>
        <w:tabs>
          <w:tab w:val="num" w:pos="1080"/>
        </w:tabs>
        <w:ind w:left="1080" w:hanging="360"/>
      </w:pPr>
      <w:rPr>
        <w:rFonts w:ascii="Courier New" w:hAnsi="Courier New" w:hint="default"/>
      </w:rPr>
    </w:lvl>
    <w:lvl w:ilvl="2" w:tplc="FE0842BE" w:tentative="1">
      <w:start w:val="1"/>
      <w:numFmt w:val="bullet"/>
      <w:lvlText w:val=""/>
      <w:lvlJc w:val="left"/>
      <w:pPr>
        <w:tabs>
          <w:tab w:val="num" w:pos="1800"/>
        </w:tabs>
        <w:ind w:left="1800" w:hanging="360"/>
      </w:pPr>
      <w:rPr>
        <w:rFonts w:ascii="Wingdings" w:hAnsi="Wingdings" w:hint="default"/>
      </w:rPr>
    </w:lvl>
    <w:lvl w:ilvl="3" w:tplc="DA1878E8" w:tentative="1">
      <w:start w:val="1"/>
      <w:numFmt w:val="bullet"/>
      <w:lvlText w:val=""/>
      <w:lvlJc w:val="left"/>
      <w:pPr>
        <w:tabs>
          <w:tab w:val="num" w:pos="2520"/>
        </w:tabs>
        <w:ind w:left="2520" w:hanging="360"/>
      </w:pPr>
      <w:rPr>
        <w:rFonts w:ascii="Symbol" w:hAnsi="Symbol" w:hint="default"/>
      </w:rPr>
    </w:lvl>
    <w:lvl w:ilvl="4" w:tplc="D556C3DA" w:tentative="1">
      <w:start w:val="1"/>
      <w:numFmt w:val="bullet"/>
      <w:lvlText w:val="o"/>
      <w:lvlJc w:val="left"/>
      <w:pPr>
        <w:tabs>
          <w:tab w:val="num" w:pos="3240"/>
        </w:tabs>
        <w:ind w:left="3240" w:hanging="360"/>
      </w:pPr>
      <w:rPr>
        <w:rFonts w:ascii="Courier New" w:hAnsi="Courier New" w:hint="default"/>
      </w:rPr>
    </w:lvl>
    <w:lvl w:ilvl="5" w:tplc="12C68402" w:tentative="1">
      <w:start w:val="1"/>
      <w:numFmt w:val="bullet"/>
      <w:lvlText w:val=""/>
      <w:lvlJc w:val="left"/>
      <w:pPr>
        <w:tabs>
          <w:tab w:val="num" w:pos="3960"/>
        </w:tabs>
        <w:ind w:left="3960" w:hanging="360"/>
      </w:pPr>
      <w:rPr>
        <w:rFonts w:ascii="Wingdings" w:hAnsi="Wingdings" w:hint="default"/>
      </w:rPr>
    </w:lvl>
    <w:lvl w:ilvl="6" w:tplc="C90A0BF6" w:tentative="1">
      <w:start w:val="1"/>
      <w:numFmt w:val="bullet"/>
      <w:lvlText w:val=""/>
      <w:lvlJc w:val="left"/>
      <w:pPr>
        <w:tabs>
          <w:tab w:val="num" w:pos="4680"/>
        </w:tabs>
        <w:ind w:left="4680" w:hanging="360"/>
      </w:pPr>
      <w:rPr>
        <w:rFonts w:ascii="Symbol" w:hAnsi="Symbol" w:hint="default"/>
      </w:rPr>
    </w:lvl>
    <w:lvl w:ilvl="7" w:tplc="43544752" w:tentative="1">
      <w:start w:val="1"/>
      <w:numFmt w:val="bullet"/>
      <w:lvlText w:val="o"/>
      <w:lvlJc w:val="left"/>
      <w:pPr>
        <w:tabs>
          <w:tab w:val="num" w:pos="5400"/>
        </w:tabs>
        <w:ind w:left="5400" w:hanging="360"/>
      </w:pPr>
      <w:rPr>
        <w:rFonts w:ascii="Courier New" w:hAnsi="Courier New" w:hint="default"/>
      </w:rPr>
    </w:lvl>
    <w:lvl w:ilvl="8" w:tplc="7F7048B2"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BEE6302"/>
    <w:multiLevelType w:val="multilevel"/>
    <w:tmpl w:val="946A288E"/>
    <w:lvl w:ilvl="0">
      <w:start w:val="1"/>
      <w:numFmt w:val="decimal"/>
      <w:lvlText w:val="A%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6D069AB"/>
    <w:multiLevelType w:val="hybridMultilevel"/>
    <w:tmpl w:val="9DF66F40"/>
    <w:lvl w:ilvl="0" w:tplc="FF286770">
      <w:start w:val="1"/>
      <w:numFmt w:val="bullet"/>
      <w:lvlText w:val=""/>
      <w:lvlJc w:val="left"/>
      <w:pPr>
        <w:tabs>
          <w:tab w:val="num" w:pos="360"/>
        </w:tabs>
        <w:ind w:left="360" w:hanging="360"/>
      </w:pPr>
      <w:rPr>
        <w:rFonts w:ascii="Symbol" w:hAnsi="Symbol" w:hint="default"/>
      </w:rPr>
    </w:lvl>
    <w:lvl w:ilvl="1" w:tplc="96129DF6">
      <w:start w:val="1"/>
      <w:numFmt w:val="bullet"/>
      <w:lvlText w:val=""/>
      <w:lvlJc w:val="left"/>
      <w:pPr>
        <w:tabs>
          <w:tab w:val="num" w:pos="1080"/>
        </w:tabs>
        <w:ind w:left="1080" w:hanging="360"/>
      </w:pPr>
      <w:rPr>
        <w:rFonts w:ascii="Symbol" w:hAnsi="Symbol" w:hint="default"/>
      </w:rPr>
    </w:lvl>
    <w:lvl w:ilvl="2" w:tplc="89EEF278" w:tentative="1">
      <w:start w:val="1"/>
      <w:numFmt w:val="bullet"/>
      <w:lvlText w:val=""/>
      <w:lvlJc w:val="left"/>
      <w:pPr>
        <w:tabs>
          <w:tab w:val="num" w:pos="1800"/>
        </w:tabs>
        <w:ind w:left="1800" w:hanging="360"/>
      </w:pPr>
      <w:rPr>
        <w:rFonts w:ascii="Wingdings" w:hAnsi="Wingdings" w:hint="default"/>
      </w:rPr>
    </w:lvl>
    <w:lvl w:ilvl="3" w:tplc="9F0E7898" w:tentative="1">
      <w:start w:val="1"/>
      <w:numFmt w:val="bullet"/>
      <w:lvlText w:val=""/>
      <w:lvlJc w:val="left"/>
      <w:pPr>
        <w:tabs>
          <w:tab w:val="num" w:pos="2520"/>
        </w:tabs>
        <w:ind w:left="2520" w:hanging="360"/>
      </w:pPr>
      <w:rPr>
        <w:rFonts w:ascii="Symbol" w:hAnsi="Symbol" w:hint="default"/>
      </w:rPr>
    </w:lvl>
    <w:lvl w:ilvl="4" w:tplc="DC36B9F0" w:tentative="1">
      <w:start w:val="1"/>
      <w:numFmt w:val="bullet"/>
      <w:lvlText w:val="o"/>
      <w:lvlJc w:val="left"/>
      <w:pPr>
        <w:tabs>
          <w:tab w:val="num" w:pos="3240"/>
        </w:tabs>
        <w:ind w:left="3240" w:hanging="360"/>
      </w:pPr>
      <w:rPr>
        <w:rFonts w:ascii="Courier New" w:hAnsi="Courier New" w:hint="default"/>
      </w:rPr>
    </w:lvl>
    <w:lvl w:ilvl="5" w:tplc="E28CB9A2" w:tentative="1">
      <w:start w:val="1"/>
      <w:numFmt w:val="bullet"/>
      <w:lvlText w:val=""/>
      <w:lvlJc w:val="left"/>
      <w:pPr>
        <w:tabs>
          <w:tab w:val="num" w:pos="3960"/>
        </w:tabs>
        <w:ind w:left="3960" w:hanging="360"/>
      </w:pPr>
      <w:rPr>
        <w:rFonts w:ascii="Wingdings" w:hAnsi="Wingdings" w:hint="default"/>
      </w:rPr>
    </w:lvl>
    <w:lvl w:ilvl="6" w:tplc="34FC3150" w:tentative="1">
      <w:start w:val="1"/>
      <w:numFmt w:val="bullet"/>
      <w:lvlText w:val=""/>
      <w:lvlJc w:val="left"/>
      <w:pPr>
        <w:tabs>
          <w:tab w:val="num" w:pos="4680"/>
        </w:tabs>
        <w:ind w:left="4680" w:hanging="360"/>
      </w:pPr>
      <w:rPr>
        <w:rFonts w:ascii="Symbol" w:hAnsi="Symbol" w:hint="default"/>
      </w:rPr>
    </w:lvl>
    <w:lvl w:ilvl="7" w:tplc="1A0A724A" w:tentative="1">
      <w:start w:val="1"/>
      <w:numFmt w:val="bullet"/>
      <w:lvlText w:val="o"/>
      <w:lvlJc w:val="left"/>
      <w:pPr>
        <w:tabs>
          <w:tab w:val="num" w:pos="5400"/>
        </w:tabs>
        <w:ind w:left="5400" w:hanging="360"/>
      </w:pPr>
      <w:rPr>
        <w:rFonts w:ascii="Courier New" w:hAnsi="Courier New" w:hint="default"/>
      </w:rPr>
    </w:lvl>
    <w:lvl w:ilvl="8" w:tplc="12361234"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8047AC6"/>
    <w:multiLevelType w:val="hybridMultilevel"/>
    <w:tmpl w:val="C6344F48"/>
    <w:lvl w:ilvl="0" w:tplc="F3CEBE30">
      <w:start w:val="1"/>
      <w:numFmt w:val="decimal"/>
      <w:lvlText w:val="B%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B9136E"/>
    <w:multiLevelType w:val="hybridMultilevel"/>
    <w:tmpl w:val="2D28C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AC1000"/>
    <w:multiLevelType w:val="hybridMultilevel"/>
    <w:tmpl w:val="16DC3BFE"/>
    <w:lvl w:ilvl="0" w:tplc="375C5352">
      <w:start w:val="1"/>
      <w:numFmt w:val="bullet"/>
      <w:lvlText w:val=""/>
      <w:lvlJc w:val="left"/>
      <w:pPr>
        <w:tabs>
          <w:tab w:val="num" w:pos="720"/>
        </w:tabs>
        <w:ind w:left="720" w:hanging="360"/>
      </w:pPr>
      <w:rPr>
        <w:rFonts w:ascii="Wingdings" w:hAnsi="Wingdings" w:hint="default"/>
      </w:rPr>
    </w:lvl>
    <w:lvl w:ilvl="1" w:tplc="C8141CEC" w:tentative="1">
      <w:start w:val="1"/>
      <w:numFmt w:val="bullet"/>
      <w:lvlText w:val="o"/>
      <w:lvlJc w:val="left"/>
      <w:pPr>
        <w:tabs>
          <w:tab w:val="num" w:pos="1440"/>
        </w:tabs>
        <w:ind w:left="1440" w:hanging="360"/>
      </w:pPr>
      <w:rPr>
        <w:rFonts w:ascii="Courier New" w:hAnsi="Courier New" w:hint="default"/>
      </w:rPr>
    </w:lvl>
    <w:lvl w:ilvl="2" w:tplc="05445AA4" w:tentative="1">
      <w:start w:val="1"/>
      <w:numFmt w:val="bullet"/>
      <w:lvlText w:val=""/>
      <w:lvlJc w:val="left"/>
      <w:pPr>
        <w:tabs>
          <w:tab w:val="num" w:pos="2160"/>
        </w:tabs>
        <w:ind w:left="2160" w:hanging="360"/>
      </w:pPr>
      <w:rPr>
        <w:rFonts w:ascii="Wingdings" w:hAnsi="Wingdings" w:hint="default"/>
      </w:rPr>
    </w:lvl>
    <w:lvl w:ilvl="3" w:tplc="9B0A4396" w:tentative="1">
      <w:start w:val="1"/>
      <w:numFmt w:val="bullet"/>
      <w:lvlText w:val=""/>
      <w:lvlJc w:val="left"/>
      <w:pPr>
        <w:tabs>
          <w:tab w:val="num" w:pos="2880"/>
        </w:tabs>
        <w:ind w:left="2880" w:hanging="360"/>
      </w:pPr>
      <w:rPr>
        <w:rFonts w:ascii="Symbol" w:hAnsi="Symbol" w:hint="default"/>
      </w:rPr>
    </w:lvl>
    <w:lvl w:ilvl="4" w:tplc="25CA29F4" w:tentative="1">
      <w:start w:val="1"/>
      <w:numFmt w:val="bullet"/>
      <w:lvlText w:val="o"/>
      <w:lvlJc w:val="left"/>
      <w:pPr>
        <w:tabs>
          <w:tab w:val="num" w:pos="3600"/>
        </w:tabs>
        <w:ind w:left="3600" w:hanging="360"/>
      </w:pPr>
      <w:rPr>
        <w:rFonts w:ascii="Courier New" w:hAnsi="Courier New" w:hint="default"/>
      </w:rPr>
    </w:lvl>
    <w:lvl w:ilvl="5" w:tplc="C922A592" w:tentative="1">
      <w:start w:val="1"/>
      <w:numFmt w:val="bullet"/>
      <w:lvlText w:val=""/>
      <w:lvlJc w:val="left"/>
      <w:pPr>
        <w:tabs>
          <w:tab w:val="num" w:pos="4320"/>
        </w:tabs>
        <w:ind w:left="4320" w:hanging="360"/>
      </w:pPr>
      <w:rPr>
        <w:rFonts w:ascii="Wingdings" w:hAnsi="Wingdings" w:hint="default"/>
      </w:rPr>
    </w:lvl>
    <w:lvl w:ilvl="6" w:tplc="7714CAEC" w:tentative="1">
      <w:start w:val="1"/>
      <w:numFmt w:val="bullet"/>
      <w:lvlText w:val=""/>
      <w:lvlJc w:val="left"/>
      <w:pPr>
        <w:tabs>
          <w:tab w:val="num" w:pos="5040"/>
        </w:tabs>
        <w:ind w:left="5040" w:hanging="360"/>
      </w:pPr>
      <w:rPr>
        <w:rFonts w:ascii="Symbol" w:hAnsi="Symbol" w:hint="default"/>
      </w:rPr>
    </w:lvl>
    <w:lvl w:ilvl="7" w:tplc="47B66E4A" w:tentative="1">
      <w:start w:val="1"/>
      <w:numFmt w:val="bullet"/>
      <w:lvlText w:val="o"/>
      <w:lvlJc w:val="left"/>
      <w:pPr>
        <w:tabs>
          <w:tab w:val="num" w:pos="5760"/>
        </w:tabs>
        <w:ind w:left="5760" w:hanging="360"/>
      </w:pPr>
      <w:rPr>
        <w:rFonts w:ascii="Courier New" w:hAnsi="Courier New" w:hint="default"/>
      </w:rPr>
    </w:lvl>
    <w:lvl w:ilvl="8" w:tplc="76FE838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D32E06"/>
    <w:multiLevelType w:val="hybridMultilevel"/>
    <w:tmpl w:val="C2D86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12B1E24"/>
    <w:multiLevelType w:val="multilevel"/>
    <w:tmpl w:val="C2D86D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56B075A1"/>
    <w:multiLevelType w:val="hybridMultilevel"/>
    <w:tmpl w:val="19A88404"/>
    <w:lvl w:ilvl="0" w:tplc="F3CEBE30">
      <w:start w:val="1"/>
      <w:numFmt w:val="decimal"/>
      <w:lvlText w:val="B%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C942FC"/>
    <w:multiLevelType w:val="hybridMultilevel"/>
    <w:tmpl w:val="DB34D36E"/>
    <w:lvl w:ilvl="0" w:tplc="63AC22BC">
      <w:start w:val="1"/>
      <w:numFmt w:val="bullet"/>
      <w:lvlText w:val=""/>
      <w:lvlJc w:val="left"/>
      <w:pPr>
        <w:tabs>
          <w:tab w:val="num" w:pos="249"/>
        </w:tabs>
        <w:ind w:left="249" w:hanging="360"/>
      </w:pPr>
      <w:rPr>
        <w:rFonts w:ascii="Symbol" w:hAnsi="Symbol" w:hint="default"/>
        <w:sz w:val="16"/>
      </w:rPr>
    </w:lvl>
    <w:lvl w:ilvl="1" w:tplc="D94E0E5A" w:tentative="1">
      <w:start w:val="1"/>
      <w:numFmt w:val="bullet"/>
      <w:lvlText w:val="o"/>
      <w:lvlJc w:val="left"/>
      <w:pPr>
        <w:tabs>
          <w:tab w:val="num" w:pos="969"/>
        </w:tabs>
        <w:ind w:left="969" w:hanging="360"/>
      </w:pPr>
      <w:rPr>
        <w:rFonts w:ascii="Courier New" w:hAnsi="Courier New" w:hint="default"/>
      </w:rPr>
    </w:lvl>
    <w:lvl w:ilvl="2" w:tplc="FDB83328" w:tentative="1">
      <w:start w:val="1"/>
      <w:numFmt w:val="bullet"/>
      <w:lvlText w:val=""/>
      <w:lvlJc w:val="left"/>
      <w:pPr>
        <w:tabs>
          <w:tab w:val="num" w:pos="1689"/>
        </w:tabs>
        <w:ind w:left="1689" w:hanging="360"/>
      </w:pPr>
      <w:rPr>
        <w:rFonts w:ascii="Wingdings" w:hAnsi="Wingdings" w:hint="default"/>
      </w:rPr>
    </w:lvl>
    <w:lvl w:ilvl="3" w:tplc="E6E22AA0" w:tentative="1">
      <w:start w:val="1"/>
      <w:numFmt w:val="bullet"/>
      <w:lvlText w:val=""/>
      <w:lvlJc w:val="left"/>
      <w:pPr>
        <w:tabs>
          <w:tab w:val="num" w:pos="2409"/>
        </w:tabs>
        <w:ind w:left="2409" w:hanging="360"/>
      </w:pPr>
      <w:rPr>
        <w:rFonts w:ascii="Symbol" w:hAnsi="Symbol" w:hint="default"/>
      </w:rPr>
    </w:lvl>
    <w:lvl w:ilvl="4" w:tplc="B9DEECDA" w:tentative="1">
      <w:start w:val="1"/>
      <w:numFmt w:val="bullet"/>
      <w:lvlText w:val="o"/>
      <w:lvlJc w:val="left"/>
      <w:pPr>
        <w:tabs>
          <w:tab w:val="num" w:pos="3129"/>
        </w:tabs>
        <w:ind w:left="3129" w:hanging="360"/>
      </w:pPr>
      <w:rPr>
        <w:rFonts w:ascii="Courier New" w:hAnsi="Courier New" w:hint="default"/>
      </w:rPr>
    </w:lvl>
    <w:lvl w:ilvl="5" w:tplc="2C147F58" w:tentative="1">
      <w:start w:val="1"/>
      <w:numFmt w:val="bullet"/>
      <w:lvlText w:val=""/>
      <w:lvlJc w:val="left"/>
      <w:pPr>
        <w:tabs>
          <w:tab w:val="num" w:pos="3849"/>
        </w:tabs>
        <w:ind w:left="3849" w:hanging="360"/>
      </w:pPr>
      <w:rPr>
        <w:rFonts w:ascii="Wingdings" w:hAnsi="Wingdings" w:hint="default"/>
      </w:rPr>
    </w:lvl>
    <w:lvl w:ilvl="6" w:tplc="EE387E02" w:tentative="1">
      <w:start w:val="1"/>
      <w:numFmt w:val="bullet"/>
      <w:lvlText w:val=""/>
      <w:lvlJc w:val="left"/>
      <w:pPr>
        <w:tabs>
          <w:tab w:val="num" w:pos="4569"/>
        </w:tabs>
        <w:ind w:left="4569" w:hanging="360"/>
      </w:pPr>
      <w:rPr>
        <w:rFonts w:ascii="Symbol" w:hAnsi="Symbol" w:hint="default"/>
      </w:rPr>
    </w:lvl>
    <w:lvl w:ilvl="7" w:tplc="73ECBD70" w:tentative="1">
      <w:start w:val="1"/>
      <w:numFmt w:val="bullet"/>
      <w:lvlText w:val="o"/>
      <w:lvlJc w:val="left"/>
      <w:pPr>
        <w:tabs>
          <w:tab w:val="num" w:pos="5289"/>
        </w:tabs>
        <w:ind w:left="5289" w:hanging="360"/>
      </w:pPr>
      <w:rPr>
        <w:rFonts w:ascii="Courier New" w:hAnsi="Courier New" w:hint="default"/>
      </w:rPr>
    </w:lvl>
    <w:lvl w:ilvl="8" w:tplc="0BDEAF6A" w:tentative="1">
      <w:start w:val="1"/>
      <w:numFmt w:val="bullet"/>
      <w:lvlText w:val=""/>
      <w:lvlJc w:val="left"/>
      <w:pPr>
        <w:tabs>
          <w:tab w:val="num" w:pos="6009"/>
        </w:tabs>
        <w:ind w:left="6009" w:hanging="360"/>
      </w:pPr>
      <w:rPr>
        <w:rFonts w:ascii="Wingdings" w:hAnsi="Wingdings" w:hint="default"/>
      </w:rPr>
    </w:lvl>
  </w:abstractNum>
  <w:abstractNum w:abstractNumId="36" w15:restartNumberingAfterBreak="0">
    <w:nsid w:val="5E551E34"/>
    <w:multiLevelType w:val="multilevel"/>
    <w:tmpl w:val="A664BD0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02667C7"/>
    <w:multiLevelType w:val="hybridMultilevel"/>
    <w:tmpl w:val="C2D86D38"/>
    <w:lvl w:ilvl="0" w:tplc="0409000F">
      <w:start w:val="15"/>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0F323F8"/>
    <w:multiLevelType w:val="hybridMultilevel"/>
    <w:tmpl w:val="3AF8AFB6"/>
    <w:lvl w:ilvl="0" w:tplc="0409000F">
      <w:start w:val="3"/>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225B42"/>
    <w:multiLevelType w:val="hybridMultilevel"/>
    <w:tmpl w:val="70389306"/>
    <w:lvl w:ilvl="0" w:tplc="E2A67BFA">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2B73BF"/>
    <w:multiLevelType w:val="multilevel"/>
    <w:tmpl w:val="77AA30DE"/>
    <w:lvl w:ilvl="0">
      <w:start w:val="16"/>
      <w:numFmt w:val="decimal"/>
      <w:lvlText w:val="%1"/>
      <w:lvlJc w:val="left"/>
      <w:pPr>
        <w:tabs>
          <w:tab w:val="num" w:pos="720"/>
        </w:tabs>
        <w:ind w:left="720" w:hanging="72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1" w15:restartNumberingAfterBreak="0">
    <w:nsid w:val="6B86314D"/>
    <w:multiLevelType w:val="multilevel"/>
    <w:tmpl w:val="A664BD06"/>
    <w:lvl w:ilvl="0">
      <w:start w:val="9"/>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6D94072D"/>
    <w:multiLevelType w:val="hybridMultilevel"/>
    <w:tmpl w:val="DA488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E558E0"/>
    <w:multiLevelType w:val="hybridMultilevel"/>
    <w:tmpl w:val="9D429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3D32998"/>
    <w:multiLevelType w:val="hybridMultilevel"/>
    <w:tmpl w:val="E594EFDC"/>
    <w:lvl w:ilvl="0" w:tplc="1E6EDC2C">
      <w:start w:val="1"/>
      <w:numFmt w:val="bullet"/>
      <w:lvlText w:val=""/>
      <w:lvlJc w:val="left"/>
      <w:pPr>
        <w:tabs>
          <w:tab w:val="num" w:pos="360"/>
        </w:tabs>
        <w:ind w:left="360" w:hanging="360"/>
      </w:pPr>
      <w:rPr>
        <w:rFonts w:ascii="Symbol" w:hAnsi="Symbol" w:hint="default"/>
        <w:sz w:val="16"/>
      </w:rPr>
    </w:lvl>
    <w:lvl w:ilvl="1" w:tplc="21C29664" w:tentative="1">
      <w:start w:val="1"/>
      <w:numFmt w:val="bullet"/>
      <w:lvlText w:val="o"/>
      <w:lvlJc w:val="left"/>
      <w:pPr>
        <w:tabs>
          <w:tab w:val="num" w:pos="1080"/>
        </w:tabs>
        <w:ind w:left="1080" w:hanging="360"/>
      </w:pPr>
      <w:rPr>
        <w:rFonts w:ascii="Courier New" w:hAnsi="Courier New" w:hint="default"/>
      </w:rPr>
    </w:lvl>
    <w:lvl w:ilvl="2" w:tplc="20A2617A" w:tentative="1">
      <w:start w:val="1"/>
      <w:numFmt w:val="bullet"/>
      <w:lvlText w:val=""/>
      <w:lvlJc w:val="left"/>
      <w:pPr>
        <w:tabs>
          <w:tab w:val="num" w:pos="1800"/>
        </w:tabs>
        <w:ind w:left="1800" w:hanging="360"/>
      </w:pPr>
      <w:rPr>
        <w:rFonts w:ascii="Wingdings" w:hAnsi="Wingdings" w:hint="default"/>
      </w:rPr>
    </w:lvl>
    <w:lvl w:ilvl="3" w:tplc="DE10ABAC" w:tentative="1">
      <w:start w:val="1"/>
      <w:numFmt w:val="bullet"/>
      <w:lvlText w:val=""/>
      <w:lvlJc w:val="left"/>
      <w:pPr>
        <w:tabs>
          <w:tab w:val="num" w:pos="2520"/>
        </w:tabs>
        <w:ind w:left="2520" w:hanging="360"/>
      </w:pPr>
      <w:rPr>
        <w:rFonts w:ascii="Symbol" w:hAnsi="Symbol" w:hint="default"/>
      </w:rPr>
    </w:lvl>
    <w:lvl w:ilvl="4" w:tplc="6BCAA7FC" w:tentative="1">
      <w:start w:val="1"/>
      <w:numFmt w:val="bullet"/>
      <w:lvlText w:val="o"/>
      <w:lvlJc w:val="left"/>
      <w:pPr>
        <w:tabs>
          <w:tab w:val="num" w:pos="3240"/>
        </w:tabs>
        <w:ind w:left="3240" w:hanging="360"/>
      </w:pPr>
      <w:rPr>
        <w:rFonts w:ascii="Courier New" w:hAnsi="Courier New" w:hint="default"/>
      </w:rPr>
    </w:lvl>
    <w:lvl w:ilvl="5" w:tplc="087E2F4E" w:tentative="1">
      <w:start w:val="1"/>
      <w:numFmt w:val="bullet"/>
      <w:lvlText w:val=""/>
      <w:lvlJc w:val="left"/>
      <w:pPr>
        <w:tabs>
          <w:tab w:val="num" w:pos="3960"/>
        </w:tabs>
        <w:ind w:left="3960" w:hanging="360"/>
      </w:pPr>
      <w:rPr>
        <w:rFonts w:ascii="Wingdings" w:hAnsi="Wingdings" w:hint="default"/>
      </w:rPr>
    </w:lvl>
    <w:lvl w:ilvl="6" w:tplc="259A05FA" w:tentative="1">
      <w:start w:val="1"/>
      <w:numFmt w:val="bullet"/>
      <w:lvlText w:val=""/>
      <w:lvlJc w:val="left"/>
      <w:pPr>
        <w:tabs>
          <w:tab w:val="num" w:pos="4680"/>
        </w:tabs>
        <w:ind w:left="4680" w:hanging="360"/>
      </w:pPr>
      <w:rPr>
        <w:rFonts w:ascii="Symbol" w:hAnsi="Symbol" w:hint="default"/>
      </w:rPr>
    </w:lvl>
    <w:lvl w:ilvl="7" w:tplc="C1186EAA" w:tentative="1">
      <w:start w:val="1"/>
      <w:numFmt w:val="bullet"/>
      <w:lvlText w:val="o"/>
      <w:lvlJc w:val="left"/>
      <w:pPr>
        <w:tabs>
          <w:tab w:val="num" w:pos="5400"/>
        </w:tabs>
        <w:ind w:left="5400" w:hanging="360"/>
      </w:pPr>
      <w:rPr>
        <w:rFonts w:ascii="Courier New" w:hAnsi="Courier New" w:hint="default"/>
      </w:rPr>
    </w:lvl>
    <w:lvl w:ilvl="8" w:tplc="0A7CADEE"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4DB5075"/>
    <w:multiLevelType w:val="hybridMultilevel"/>
    <w:tmpl w:val="07D865E4"/>
    <w:lvl w:ilvl="0" w:tplc="0809000F">
      <w:start w:val="2"/>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6E57681"/>
    <w:multiLevelType w:val="multilevel"/>
    <w:tmpl w:val="C6344F48"/>
    <w:lvl w:ilvl="0">
      <w:start w:val="1"/>
      <w:numFmt w:val="decimal"/>
      <w:lvlText w:val="B%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9CD16B7"/>
    <w:multiLevelType w:val="hybridMultilevel"/>
    <w:tmpl w:val="B8F88748"/>
    <w:lvl w:ilvl="0" w:tplc="5BE6203E">
      <w:start w:val="1"/>
      <w:numFmt w:val="bullet"/>
      <w:lvlText w:val="Ø"/>
      <w:lvlJc w:val="left"/>
      <w:pPr>
        <w:ind w:left="720" w:hanging="360"/>
      </w:pPr>
      <w:rPr>
        <w:rFonts w:ascii="Wingdings" w:hAnsi="Wingdings" w:hint="default"/>
      </w:rPr>
    </w:lvl>
    <w:lvl w:ilvl="1" w:tplc="6F2C7436">
      <w:start w:val="1"/>
      <w:numFmt w:val="bullet"/>
      <w:lvlText w:val="o"/>
      <w:lvlJc w:val="left"/>
      <w:pPr>
        <w:ind w:left="1440" w:hanging="360"/>
      </w:pPr>
      <w:rPr>
        <w:rFonts w:ascii="Courier New" w:hAnsi="Courier New" w:hint="default"/>
      </w:rPr>
    </w:lvl>
    <w:lvl w:ilvl="2" w:tplc="A842724E">
      <w:start w:val="1"/>
      <w:numFmt w:val="bullet"/>
      <w:lvlText w:val=""/>
      <w:lvlJc w:val="left"/>
      <w:pPr>
        <w:ind w:left="2160" w:hanging="360"/>
      </w:pPr>
      <w:rPr>
        <w:rFonts w:ascii="Wingdings" w:hAnsi="Wingdings" w:hint="default"/>
      </w:rPr>
    </w:lvl>
    <w:lvl w:ilvl="3" w:tplc="778C9154">
      <w:start w:val="1"/>
      <w:numFmt w:val="bullet"/>
      <w:lvlText w:val=""/>
      <w:lvlJc w:val="left"/>
      <w:pPr>
        <w:ind w:left="2880" w:hanging="360"/>
      </w:pPr>
      <w:rPr>
        <w:rFonts w:ascii="Symbol" w:hAnsi="Symbol" w:hint="default"/>
      </w:rPr>
    </w:lvl>
    <w:lvl w:ilvl="4" w:tplc="CB4A5F9A">
      <w:start w:val="1"/>
      <w:numFmt w:val="bullet"/>
      <w:lvlText w:val="o"/>
      <w:lvlJc w:val="left"/>
      <w:pPr>
        <w:ind w:left="3600" w:hanging="360"/>
      </w:pPr>
      <w:rPr>
        <w:rFonts w:ascii="Courier New" w:hAnsi="Courier New" w:hint="default"/>
      </w:rPr>
    </w:lvl>
    <w:lvl w:ilvl="5" w:tplc="F75E93DC">
      <w:start w:val="1"/>
      <w:numFmt w:val="bullet"/>
      <w:lvlText w:val=""/>
      <w:lvlJc w:val="left"/>
      <w:pPr>
        <w:ind w:left="4320" w:hanging="360"/>
      </w:pPr>
      <w:rPr>
        <w:rFonts w:ascii="Wingdings" w:hAnsi="Wingdings" w:hint="default"/>
      </w:rPr>
    </w:lvl>
    <w:lvl w:ilvl="6" w:tplc="D6DAE5C2">
      <w:start w:val="1"/>
      <w:numFmt w:val="bullet"/>
      <w:lvlText w:val=""/>
      <w:lvlJc w:val="left"/>
      <w:pPr>
        <w:ind w:left="5040" w:hanging="360"/>
      </w:pPr>
      <w:rPr>
        <w:rFonts w:ascii="Symbol" w:hAnsi="Symbol" w:hint="default"/>
      </w:rPr>
    </w:lvl>
    <w:lvl w:ilvl="7" w:tplc="EFCE60E0">
      <w:start w:val="1"/>
      <w:numFmt w:val="bullet"/>
      <w:lvlText w:val="o"/>
      <w:lvlJc w:val="left"/>
      <w:pPr>
        <w:ind w:left="5760" w:hanging="360"/>
      </w:pPr>
      <w:rPr>
        <w:rFonts w:ascii="Courier New" w:hAnsi="Courier New" w:hint="default"/>
      </w:rPr>
    </w:lvl>
    <w:lvl w:ilvl="8" w:tplc="ECEE1AA0">
      <w:start w:val="1"/>
      <w:numFmt w:val="bullet"/>
      <w:lvlText w:val=""/>
      <w:lvlJc w:val="left"/>
      <w:pPr>
        <w:ind w:left="6480" w:hanging="360"/>
      </w:pPr>
      <w:rPr>
        <w:rFonts w:ascii="Wingdings" w:hAnsi="Wingdings" w:hint="default"/>
      </w:rPr>
    </w:lvl>
  </w:abstractNum>
  <w:abstractNum w:abstractNumId="48" w15:restartNumberingAfterBreak="0">
    <w:nsid w:val="7A7C3772"/>
    <w:multiLevelType w:val="hybridMultilevel"/>
    <w:tmpl w:val="7C88EE42"/>
    <w:lvl w:ilvl="0" w:tplc="FFFFFFFF">
      <w:start w:val="1"/>
      <w:numFmt w:val="bullet"/>
      <w:lvlText w:val=""/>
      <w:lvlJc w:val="left"/>
      <w:pPr>
        <w:tabs>
          <w:tab w:val="num" w:pos="360"/>
        </w:tabs>
        <w:ind w:left="360" w:hanging="360"/>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353729240">
    <w:abstractNumId w:val="13"/>
  </w:num>
  <w:num w:numId="2" w16cid:durableId="1460957641">
    <w:abstractNumId w:val="28"/>
  </w:num>
  <w:num w:numId="3" w16cid:durableId="1871214235">
    <w:abstractNumId w:val="31"/>
  </w:num>
  <w:num w:numId="4" w16cid:durableId="1802963583">
    <w:abstractNumId w:val="7"/>
  </w:num>
  <w:num w:numId="5" w16cid:durableId="1516379710">
    <w:abstractNumId w:val="35"/>
  </w:num>
  <w:num w:numId="6" w16cid:durableId="430665098">
    <w:abstractNumId w:val="20"/>
  </w:num>
  <w:num w:numId="7" w16cid:durableId="1334914978">
    <w:abstractNumId w:val="26"/>
  </w:num>
  <w:num w:numId="8" w16cid:durableId="1638343234">
    <w:abstractNumId w:val="44"/>
  </w:num>
  <w:num w:numId="9" w16cid:durableId="573780525">
    <w:abstractNumId w:val="18"/>
  </w:num>
  <w:num w:numId="10" w16cid:durableId="228537988">
    <w:abstractNumId w:val="25"/>
  </w:num>
  <w:num w:numId="11" w16cid:durableId="1835995083">
    <w:abstractNumId w:val="0"/>
  </w:num>
  <w:num w:numId="12" w16cid:durableId="1686781292">
    <w:abstractNumId w:val="8"/>
  </w:num>
  <w:num w:numId="13" w16cid:durableId="1572538855">
    <w:abstractNumId w:val="3"/>
  </w:num>
  <w:num w:numId="14" w16cid:durableId="1313632255">
    <w:abstractNumId w:val="45"/>
  </w:num>
  <w:num w:numId="15" w16cid:durableId="903566336">
    <w:abstractNumId w:val="19"/>
  </w:num>
  <w:num w:numId="16" w16cid:durableId="1008095304">
    <w:abstractNumId w:val="6"/>
  </w:num>
  <w:num w:numId="17" w16cid:durableId="192500955">
    <w:abstractNumId w:val="14"/>
  </w:num>
  <w:num w:numId="18" w16cid:durableId="736784602">
    <w:abstractNumId w:val="4"/>
  </w:num>
  <w:num w:numId="19" w16cid:durableId="1669363506">
    <w:abstractNumId w:val="24"/>
  </w:num>
  <w:num w:numId="20" w16cid:durableId="1295792998">
    <w:abstractNumId w:val="10"/>
  </w:num>
  <w:num w:numId="21" w16cid:durableId="1442608340">
    <w:abstractNumId w:val="5"/>
  </w:num>
  <w:num w:numId="22" w16cid:durableId="1905486508">
    <w:abstractNumId w:val="9"/>
  </w:num>
  <w:num w:numId="23" w16cid:durableId="1917087386">
    <w:abstractNumId w:val="16"/>
  </w:num>
  <w:num w:numId="24" w16cid:durableId="548807766">
    <w:abstractNumId w:val="37"/>
  </w:num>
  <w:num w:numId="25" w16cid:durableId="267204891">
    <w:abstractNumId w:val="32"/>
  </w:num>
  <w:num w:numId="26" w16cid:durableId="1234705754">
    <w:abstractNumId w:val="42"/>
  </w:num>
  <w:num w:numId="27" w16cid:durableId="1990284302">
    <w:abstractNumId w:val="30"/>
  </w:num>
  <w:num w:numId="28" w16cid:durableId="115374946">
    <w:abstractNumId w:val="38"/>
  </w:num>
  <w:num w:numId="29" w16cid:durableId="224687145">
    <w:abstractNumId w:val="23"/>
  </w:num>
  <w:num w:numId="30" w16cid:durableId="1053579640">
    <w:abstractNumId w:val="41"/>
  </w:num>
  <w:num w:numId="31" w16cid:durableId="383061341">
    <w:abstractNumId w:val="12"/>
  </w:num>
  <w:num w:numId="32" w16cid:durableId="423454476">
    <w:abstractNumId w:val="27"/>
  </w:num>
  <w:num w:numId="33" w16cid:durableId="1681926730">
    <w:abstractNumId w:val="36"/>
  </w:num>
  <w:num w:numId="34" w16cid:durableId="855996171">
    <w:abstractNumId w:val="34"/>
  </w:num>
  <w:num w:numId="35" w16cid:durableId="1450780535">
    <w:abstractNumId w:val="15"/>
  </w:num>
  <w:num w:numId="36" w16cid:durableId="375130438">
    <w:abstractNumId w:val="29"/>
  </w:num>
  <w:num w:numId="37" w16cid:durableId="1659916949">
    <w:abstractNumId w:val="46"/>
  </w:num>
  <w:num w:numId="38" w16cid:durableId="153036104">
    <w:abstractNumId w:val="33"/>
  </w:num>
  <w:num w:numId="39" w16cid:durableId="1904943208">
    <w:abstractNumId w:val="1"/>
  </w:num>
  <w:num w:numId="40" w16cid:durableId="2040429357">
    <w:abstractNumId w:val="43"/>
  </w:num>
  <w:num w:numId="41" w16cid:durableId="476381283">
    <w:abstractNumId w:val="48"/>
  </w:num>
  <w:num w:numId="42" w16cid:durableId="443615756">
    <w:abstractNumId w:val="2"/>
  </w:num>
  <w:num w:numId="43" w16cid:durableId="1784038281">
    <w:abstractNumId w:val="39"/>
  </w:num>
  <w:num w:numId="44" w16cid:durableId="474107326">
    <w:abstractNumId w:val="17"/>
  </w:num>
  <w:num w:numId="45" w16cid:durableId="1820419232">
    <w:abstractNumId w:val="22"/>
  </w:num>
  <w:num w:numId="46" w16cid:durableId="735275895">
    <w:abstractNumId w:val="11"/>
  </w:num>
  <w:num w:numId="47" w16cid:durableId="364529231">
    <w:abstractNumId w:val="47"/>
  </w:num>
  <w:num w:numId="48" w16cid:durableId="1679235719">
    <w:abstractNumId w:val="21"/>
  </w:num>
  <w:num w:numId="49" w16cid:durableId="17575525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36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7EE"/>
    <w:rsid w:val="00005B40"/>
    <w:rsid w:val="00014D9B"/>
    <w:rsid w:val="000156FB"/>
    <w:rsid w:val="00021660"/>
    <w:rsid w:val="00030674"/>
    <w:rsid w:val="0003176D"/>
    <w:rsid w:val="00034316"/>
    <w:rsid w:val="0005139E"/>
    <w:rsid w:val="0005535C"/>
    <w:rsid w:val="00057102"/>
    <w:rsid w:val="000620A8"/>
    <w:rsid w:val="000A05D8"/>
    <w:rsid w:val="000A16BD"/>
    <w:rsid w:val="000C57A9"/>
    <w:rsid w:val="000D4C9F"/>
    <w:rsid w:val="000E08D2"/>
    <w:rsid w:val="000E514E"/>
    <w:rsid w:val="000F08A7"/>
    <w:rsid w:val="000F32EA"/>
    <w:rsid w:val="00105B6F"/>
    <w:rsid w:val="00106BF9"/>
    <w:rsid w:val="00132B5F"/>
    <w:rsid w:val="00136E6F"/>
    <w:rsid w:val="00140673"/>
    <w:rsid w:val="00152755"/>
    <w:rsid w:val="00163809"/>
    <w:rsid w:val="001639B2"/>
    <w:rsid w:val="00165FBB"/>
    <w:rsid w:val="00171BF8"/>
    <w:rsid w:val="00171D69"/>
    <w:rsid w:val="00176237"/>
    <w:rsid w:val="001832F0"/>
    <w:rsid w:val="001A5A16"/>
    <w:rsid w:val="001B5F5C"/>
    <w:rsid w:val="001B6751"/>
    <w:rsid w:val="001C083B"/>
    <w:rsid w:val="001D3542"/>
    <w:rsid w:val="001D4260"/>
    <w:rsid w:val="001E2060"/>
    <w:rsid w:val="00203893"/>
    <w:rsid w:val="0020448B"/>
    <w:rsid w:val="00205CA9"/>
    <w:rsid w:val="0021326E"/>
    <w:rsid w:val="002179C2"/>
    <w:rsid w:val="0022677F"/>
    <w:rsid w:val="002365A0"/>
    <w:rsid w:val="00250370"/>
    <w:rsid w:val="00266AC6"/>
    <w:rsid w:val="0028350A"/>
    <w:rsid w:val="0028693C"/>
    <w:rsid w:val="00291473"/>
    <w:rsid w:val="002A08F7"/>
    <w:rsid w:val="002A241F"/>
    <w:rsid w:val="002A3DC1"/>
    <w:rsid w:val="002A5A79"/>
    <w:rsid w:val="002B0970"/>
    <w:rsid w:val="002C1193"/>
    <w:rsid w:val="002C24D6"/>
    <w:rsid w:val="002C5C1E"/>
    <w:rsid w:val="002C7AB3"/>
    <w:rsid w:val="002D16C5"/>
    <w:rsid w:val="002D2704"/>
    <w:rsid w:val="002E447E"/>
    <w:rsid w:val="002E4E9F"/>
    <w:rsid w:val="002F1ADC"/>
    <w:rsid w:val="002F29A7"/>
    <w:rsid w:val="002F46AE"/>
    <w:rsid w:val="002F5164"/>
    <w:rsid w:val="00311009"/>
    <w:rsid w:val="0031775B"/>
    <w:rsid w:val="003351C0"/>
    <w:rsid w:val="00337BA9"/>
    <w:rsid w:val="00347C1E"/>
    <w:rsid w:val="00353F5E"/>
    <w:rsid w:val="003551AB"/>
    <w:rsid w:val="00356945"/>
    <w:rsid w:val="0037495A"/>
    <w:rsid w:val="00376D8A"/>
    <w:rsid w:val="003774AE"/>
    <w:rsid w:val="00380EF5"/>
    <w:rsid w:val="00383AE6"/>
    <w:rsid w:val="003870E4"/>
    <w:rsid w:val="00396272"/>
    <w:rsid w:val="003972D2"/>
    <w:rsid w:val="003A08EA"/>
    <w:rsid w:val="003A2747"/>
    <w:rsid w:val="003A3F50"/>
    <w:rsid w:val="003A60D7"/>
    <w:rsid w:val="003B1FC6"/>
    <w:rsid w:val="003C11A9"/>
    <w:rsid w:val="003C6A99"/>
    <w:rsid w:val="003C7101"/>
    <w:rsid w:val="003D4D94"/>
    <w:rsid w:val="003E1681"/>
    <w:rsid w:val="003E1FE3"/>
    <w:rsid w:val="003E27DC"/>
    <w:rsid w:val="003E35C6"/>
    <w:rsid w:val="003E53CB"/>
    <w:rsid w:val="003E7D0F"/>
    <w:rsid w:val="003F3E3F"/>
    <w:rsid w:val="00405FFB"/>
    <w:rsid w:val="0041533A"/>
    <w:rsid w:val="00421FD0"/>
    <w:rsid w:val="004402D1"/>
    <w:rsid w:val="00446EDB"/>
    <w:rsid w:val="00454280"/>
    <w:rsid w:val="00454E7E"/>
    <w:rsid w:val="00465215"/>
    <w:rsid w:val="0048445A"/>
    <w:rsid w:val="00484FA5"/>
    <w:rsid w:val="004A05F2"/>
    <w:rsid w:val="004A273A"/>
    <w:rsid w:val="004C6712"/>
    <w:rsid w:val="004D0E91"/>
    <w:rsid w:val="004D322E"/>
    <w:rsid w:val="004D38EF"/>
    <w:rsid w:val="004D5795"/>
    <w:rsid w:val="004E0C22"/>
    <w:rsid w:val="004E4282"/>
    <w:rsid w:val="004E429C"/>
    <w:rsid w:val="004E7B87"/>
    <w:rsid w:val="004F1E7A"/>
    <w:rsid w:val="00502E27"/>
    <w:rsid w:val="00512653"/>
    <w:rsid w:val="00514E40"/>
    <w:rsid w:val="00520CDE"/>
    <w:rsid w:val="00526B61"/>
    <w:rsid w:val="00530C06"/>
    <w:rsid w:val="005464A1"/>
    <w:rsid w:val="005520CB"/>
    <w:rsid w:val="005542B0"/>
    <w:rsid w:val="00563BD6"/>
    <w:rsid w:val="00584E1F"/>
    <w:rsid w:val="00590500"/>
    <w:rsid w:val="005A1E7F"/>
    <w:rsid w:val="005A23A7"/>
    <w:rsid w:val="005B00AC"/>
    <w:rsid w:val="005B1E84"/>
    <w:rsid w:val="005C312A"/>
    <w:rsid w:val="005D2EE3"/>
    <w:rsid w:val="005D4739"/>
    <w:rsid w:val="005E02FE"/>
    <w:rsid w:val="005E105B"/>
    <w:rsid w:val="005E757C"/>
    <w:rsid w:val="005F2E84"/>
    <w:rsid w:val="005FADFD"/>
    <w:rsid w:val="006025B7"/>
    <w:rsid w:val="006049C6"/>
    <w:rsid w:val="00606770"/>
    <w:rsid w:val="00606793"/>
    <w:rsid w:val="00610BD3"/>
    <w:rsid w:val="00611DCB"/>
    <w:rsid w:val="00617086"/>
    <w:rsid w:val="00625396"/>
    <w:rsid w:val="006315A1"/>
    <w:rsid w:val="0064157E"/>
    <w:rsid w:val="00646BF0"/>
    <w:rsid w:val="00651FE2"/>
    <w:rsid w:val="006714BA"/>
    <w:rsid w:val="00675AEE"/>
    <w:rsid w:val="006839F8"/>
    <w:rsid w:val="00683CC2"/>
    <w:rsid w:val="006A5AF8"/>
    <w:rsid w:val="006B0096"/>
    <w:rsid w:val="006B5249"/>
    <w:rsid w:val="006C4674"/>
    <w:rsid w:val="006C46C9"/>
    <w:rsid w:val="006C6C9B"/>
    <w:rsid w:val="006D1E31"/>
    <w:rsid w:val="006D4416"/>
    <w:rsid w:val="006D57A6"/>
    <w:rsid w:val="006D7B59"/>
    <w:rsid w:val="006E0B6C"/>
    <w:rsid w:val="006E100B"/>
    <w:rsid w:val="007168F9"/>
    <w:rsid w:val="00720695"/>
    <w:rsid w:val="00721D69"/>
    <w:rsid w:val="00730AED"/>
    <w:rsid w:val="007370CE"/>
    <w:rsid w:val="00737679"/>
    <w:rsid w:val="0074499E"/>
    <w:rsid w:val="007530DD"/>
    <w:rsid w:val="00757C0D"/>
    <w:rsid w:val="00765D4B"/>
    <w:rsid w:val="00777199"/>
    <w:rsid w:val="0078500D"/>
    <w:rsid w:val="00786AD4"/>
    <w:rsid w:val="00790D72"/>
    <w:rsid w:val="007A3487"/>
    <w:rsid w:val="007A7549"/>
    <w:rsid w:val="007B0A98"/>
    <w:rsid w:val="007B1042"/>
    <w:rsid w:val="007B6F77"/>
    <w:rsid w:val="007D2D57"/>
    <w:rsid w:val="007D32C4"/>
    <w:rsid w:val="007D6615"/>
    <w:rsid w:val="007D6B4E"/>
    <w:rsid w:val="007F21BF"/>
    <w:rsid w:val="007F34DB"/>
    <w:rsid w:val="007F4CA0"/>
    <w:rsid w:val="007F604A"/>
    <w:rsid w:val="008037A8"/>
    <w:rsid w:val="00813D9B"/>
    <w:rsid w:val="00814FCF"/>
    <w:rsid w:val="008161C1"/>
    <w:rsid w:val="00825916"/>
    <w:rsid w:val="00831741"/>
    <w:rsid w:val="008413D9"/>
    <w:rsid w:val="008439B4"/>
    <w:rsid w:val="00856A25"/>
    <w:rsid w:val="00867B2A"/>
    <w:rsid w:val="0088449D"/>
    <w:rsid w:val="0088486F"/>
    <w:rsid w:val="008A07E3"/>
    <w:rsid w:val="008B15C9"/>
    <w:rsid w:val="008D0507"/>
    <w:rsid w:val="008E242D"/>
    <w:rsid w:val="008E5FC1"/>
    <w:rsid w:val="008E7E95"/>
    <w:rsid w:val="008F19E1"/>
    <w:rsid w:val="0091384F"/>
    <w:rsid w:val="00914E82"/>
    <w:rsid w:val="0092113E"/>
    <w:rsid w:val="009233F4"/>
    <w:rsid w:val="0094490F"/>
    <w:rsid w:val="00944E1E"/>
    <w:rsid w:val="0094570A"/>
    <w:rsid w:val="0095357A"/>
    <w:rsid w:val="00957637"/>
    <w:rsid w:val="00957914"/>
    <w:rsid w:val="0097040E"/>
    <w:rsid w:val="0097147F"/>
    <w:rsid w:val="00986AC0"/>
    <w:rsid w:val="009A1DBE"/>
    <w:rsid w:val="009A383C"/>
    <w:rsid w:val="009B5D64"/>
    <w:rsid w:val="009C29EE"/>
    <w:rsid w:val="009C6A17"/>
    <w:rsid w:val="009D042C"/>
    <w:rsid w:val="009E5855"/>
    <w:rsid w:val="00A15F19"/>
    <w:rsid w:val="00A1663B"/>
    <w:rsid w:val="00A1664B"/>
    <w:rsid w:val="00A20021"/>
    <w:rsid w:val="00A47CBE"/>
    <w:rsid w:val="00A62C08"/>
    <w:rsid w:val="00A81F66"/>
    <w:rsid w:val="00A826A2"/>
    <w:rsid w:val="00AB10CE"/>
    <w:rsid w:val="00AB140D"/>
    <w:rsid w:val="00AB2CB7"/>
    <w:rsid w:val="00AB6140"/>
    <w:rsid w:val="00AC1C57"/>
    <w:rsid w:val="00AC1DD0"/>
    <w:rsid w:val="00AC223B"/>
    <w:rsid w:val="00AC67F7"/>
    <w:rsid w:val="00AD242A"/>
    <w:rsid w:val="00AD3798"/>
    <w:rsid w:val="00AD537F"/>
    <w:rsid w:val="00AD6041"/>
    <w:rsid w:val="00AE40E8"/>
    <w:rsid w:val="00AE72EE"/>
    <w:rsid w:val="00AF0A8C"/>
    <w:rsid w:val="00B10D9F"/>
    <w:rsid w:val="00B11409"/>
    <w:rsid w:val="00B11ABA"/>
    <w:rsid w:val="00B249B8"/>
    <w:rsid w:val="00B356EB"/>
    <w:rsid w:val="00B40821"/>
    <w:rsid w:val="00B43561"/>
    <w:rsid w:val="00B557EE"/>
    <w:rsid w:val="00B62F2C"/>
    <w:rsid w:val="00B65E16"/>
    <w:rsid w:val="00B71C25"/>
    <w:rsid w:val="00B730F4"/>
    <w:rsid w:val="00B76F75"/>
    <w:rsid w:val="00B809FB"/>
    <w:rsid w:val="00B9426F"/>
    <w:rsid w:val="00B94471"/>
    <w:rsid w:val="00B972B3"/>
    <w:rsid w:val="00BA1B6F"/>
    <w:rsid w:val="00BA69F4"/>
    <w:rsid w:val="00BB3540"/>
    <w:rsid w:val="00BB4BC5"/>
    <w:rsid w:val="00BB59E8"/>
    <w:rsid w:val="00BB7109"/>
    <w:rsid w:val="00BC0409"/>
    <w:rsid w:val="00BC4AA4"/>
    <w:rsid w:val="00BC5B93"/>
    <w:rsid w:val="00BD6586"/>
    <w:rsid w:val="00C06A6D"/>
    <w:rsid w:val="00C17D8A"/>
    <w:rsid w:val="00C203C9"/>
    <w:rsid w:val="00C23EDC"/>
    <w:rsid w:val="00C259CF"/>
    <w:rsid w:val="00C311C6"/>
    <w:rsid w:val="00C523BD"/>
    <w:rsid w:val="00C5259E"/>
    <w:rsid w:val="00C564F2"/>
    <w:rsid w:val="00C5655B"/>
    <w:rsid w:val="00C623E4"/>
    <w:rsid w:val="00C63315"/>
    <w:rsid w:val="00C6421E"/>
    <w:rsid w:val="00C656AF"/>
    <w:rsid w:val="00C7058B"/>
    <w:rsid w:val="00C71524"/>
    <w:rsid w:val="00C72006"/>
    <w:rsid w:val="00C8161D"/>
    <w:rsid w:val="00C82014"/>
    <w:rsid w:val="00C93015"/>
    <w:rsid w:val="00C95364"/>
    <w:rsid w:val="00CA11C2"/>
    <w:rsid w:val="00CA1E10"/>
    <w:rsid w:val="00CB11E1"/>
    <w:rsid w:val="00CB55D1"/>
    <w:rsid w:val="00CC0B1D"/>
    <w:rsid w:val="00CC6CFB"/>
    <w:rsid w:val="00CD436B"/>
    <w:rsid w:val="00CE4A68"/>
    <w:rsid w:val="00CE5B35"/>
    <w:rsid w:val="00CE7DA0"/>
    <w:rsid w:val="00CF3C3F"/>
    <w:rsid w:val="00CF3F4C"/>
    <w:rsid w:val="00D15996"/>
    <w:rsid w:val="00D17944"/>
    <w:rsid w:val="00D21322"/>
    <w:rsid w:val="00D23C14"/>
    <w:rsid w:val="00D26595"/>
    <w:rsid w:val="00D30F6C"/>
    <w:rsid w:val="00D364D7"/>
    <w:rsid w:val="00D42D8D"/>
    <w:rsid w:val="00D504B3"/>
    <w:rsid w:val="00D51AC6"/>
    <w:rsid w:val="00D540DF"/>
    <w:rsid w:val="00D70B8F"/>
    <w:rsid w:val="00D81916"/>
    <w:rsid w:val="00D90ABF"/>
    <w:rsid w:val="00D932F2"/>
    <w:rsid w:val="00DA2137"/>
    <w:rsid w:val="00DA2F3A"/>
    <w:rsid w:val="00DA7F6D"/>
    <w:rsid w:val="00DB4E8D"/>
    <w:rsid w:val="00DB5529"/>
    <w:rsid w:val="00DB5C73"/>
    <w:rsid w:val="00DD7A7C"/>
    <w:rsid w:val="00DE045A"/>
    <w:rsid w:val="00DE4ECD"/>
    <w:rsid w:val="00DF066B"/>
    <w:rsid w:val="00DF1652"/>
    <w:rsid w:val="00DF2451"/>
    <w:rsid w:val="00E11819"/>
    <w:rsid w:val="00E16BB7"/>
    <w:rsid w:val="00E16DA0"/>
    <w:rsid w:val="00E3001C"/>
    <w:rsid w:val="00E44D4B"/>
    <w:rsid w:val="00E54F9C"/>
    <w:rsid w:val="00E75BE9"/>
    <w:rsid w:val="00E76CD1"/>
    <w:rsid w:val="00E77165"/>
    <w:rsid w:val="00E83EB3"/>
    <w:rsid w:val="00E912DC"/>
    <w:rsid w:val="00E932DF"/>
    <w:rsid w:val="00EA01B8"/>
    <w:rsid w:val="00EA2213"/>
    <w:rsid w:val="00EA2C35"/>
    <w:rsid w:val="00EA3A36"/>
    <w:rsid w:val="00EC2BF4"/>
    <w:rsid w:val="00EC7966"/>
    <w:rsid w:val="00EE0C89"/>
    <w:rsid w:val="00EE56E4"/>
    <w:rsid w:val="00EF09B6"/>
    <w:rsid w:val="00F11B56"/>
    <w:rsid w:val="00F1368F"/>
    <w:rsid w:val="00F25B42"/>
    <w:rsid w:val="00F35095"/>
    <w:rsid w:val="00F3606D"/>
    <w:rsid w:val="00F40EC1"/>
    <w:rsid w:val="00F53588"/>
    <w:rsid w:val="00F55CC4"/>
    <w:rsid w:val="00F65449"/>
    <w:rsid w:val="00F661E4"/>
    <w:rsid w:val="00F7191C"/>
    <w:rsid w:val="00F940C5"/>
    <w:rsid w:val="00F95A0E"/>
    <w:rsid w:val="00FB0EF5"/>
    <w:rsid w:val="00FB3469"/>
    <w:rsid w:val="00FB7D8B"/>
    <w:rsid w:val="00FB7F5F"/>
    <w:rsid w:val="00FC5882"/>
    <w:rsid w:val="00FC590F"/>
    <w:rsid w:val="00FC5C4A"/>
    <w:rsid w:val="00FC76E2"/>
    <w:rsid w:val="00FD2EE2"/>
    <w:rsid w:val="00FD77BD"/>
    <w:rsid w:val="00FE0E8E"/>
    <w:rsid w:val="00FE2BA6"/>
    <w:rsid w:val="00FE7FEB"/>
    <w:rsid w:val="00FF0C8B"/>
    <w:rsid w:val="00FF3389"/>
    <w:rsid w:val="0618B1FB"/>
    <w:rsid w:val="06AB68D1"/>
    <w:rsid w:val="092BECA2"/>
    <w:rsid w:val="0AA1AFA8"/>
    <w:rsid w:val="0C2ED4E8"/>
    <w:rsid w:val="13CE5A89"/>
    <w:rsid w:val="198F2761"/>
    <w:rsid w:val="1A8D242C"/>
    <w:rsid w:val="1A8FFFF4"/>
    <w:rsid w:val="1C50BE67"/>
    <w:rsid w:val="1D4BA4F0"/>
    <w:rsid w:val="1FE8FF38"/>
    <w:rsid w:val="25E0B9FB"/>
    <w:rsid w:val="26E8C580"/>
    <w:rsid w:val="2833DCDA"/>
    <w:rsid w:val="2A14FABE"/>
    <w:rsid w:val="2EBF684E"/>
    <w:rsid w:val="30DBEF58"/>
    <w:rsid w:val="33BF6F8A"/>
    <w:rsid w:val="37FBC636"/>
    <w:rsid w:val="3DD30633"/>
    <w:rsid w:val="3F8A4346"/>
    <w:rsid w:val="402C520B"/>
    <w:rsid w:val="43277D14"/>
    <w:rsid w:val="4437122D"/>
    <w:rsid w:val="4866C795"/>
    <w:rsid w:val="4872D570"/>
    <w:rsid w:val="4C07668E"/>
    <w:rsid w:val="4F86677E"/>
    <w:rsid w:val="512C46DF"/>
    <w:rsid w:val="54EE6EDE"/>
    <w:rsid w:val="57E8FCBC"/>
    <w:rsid w:val="592B7925"/>
    <w:rsid w:val="5AAADF89"/>
    <w:rsid w:val="65795DAD"/>
    <w:rsid w:val="6A979FD2"/>
    <w:rsid w:val="702EF21D"/>
    <w:rsid w:val="71031585"/>
    <w:rsid w:val="710807DD"/>
    <w:rsid w:val="71F493DC"/>
    <w:rsid w:val="764B7926"/>
    <w:rsid w:val="78C9D1B8"/>
    <w:rsid w:val="794D4DF5"/>
    <w:rsid w:val="7C123A65"/>
    <w:rsid w:val="7C966C87"/>
    <w:rsid w:val="7E8FAA49"/>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46D55E"/>
  <w15:docId w15:val="{3FC85809-7A4B-4E33-95AA-9FAE9B09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5EA0"/>
    <w:pPr>
      <w:tabs>
        <w:tab w:val="left" w:pos="360"/>
        <w:tab w:val="left" w:pos="720"/>
        <w:tab w:val="left" w:pos="1080"/>
        <w:tab w:val="left" w:pos="1440"/>
      </w:tabs>
    </w:pPr>
    <w:rPr>
      <w:rFonts w:ascii="Arial" w:hAnsi="Arial" w:cs="Arial"/>
      <w:bCs/>
      <w:color w:val="000000"/>
    </w:rPr>
  </w:style>
  <w:style w:type="paragraph" w:styleId="Heading1">
    <w:name w:val="heading 1"/>
    <w:basedOn w:val="Normal"/>
    <w:next w:val="Normal"/>
    <w:link w:val="Heading1Char"/>
    <w:uiPriority w:val="99"/>
    <w:qFormat/>
    <w:rsid w:val="00725EA0"/>
    <w:pPr>
      <w:keepNext/>
      <w:spacing w:line="360" w:lineRule="auto"/>
      <w:outlineLvl w:val="0"/>
    </w:pPr>
    <w:rPr>
      <w:b/>
      <w:bCs w:val="0"/>
    </w:rPr>
  </w:style>
  <w:style w:type="paragraph" w:styleId="Heading2">
    <w:name w:val="heading 2"/>
    <w:basedOn w:val="Normal"/>
    <w:next w:val="Normal"/>
    <w:link w:val="Heading2Char"/>
    <w:uiPriority w:val="99"/>
    <w:qFormat/>
    <w:rsid w:val="00725EA0"/>
    <w:pPr>
      <w:keepNext/>
      <w:spacing w:line="360" w:lineRule="auto"/>
      <w:outlineLvl w:val="1"/>
    </w:pPr>
    <w:rPr>
      <w:b/>
      <w:bCs w:val="0"/>
      <w:sz w:val="18"/>
    </w:rPr>
  </w:style>
  <w:style w:type="paragraph" w:styleId="Heading3">
    <w:name w:val="heading 3"/>
    <w:basedOn w:val="Normal"/>
    <w:next w:val="Normal"/>
    <w:link w:val="Heading3Char"/>
    <w:uiPriority w:val="99"/>
    <w:qFormat/>
    <w:rsid w:val="00725EA0"/>
    <w:pPr>
      <w:keepNext/>
      <w:spacing w:line="360" w:lineRule="auto"/>
      <w:outlineLvl w:val="2"/>
    </w:pPr>
    <w:rPr>
      <w:b/>
      <w:bCs w:val="0"/>
      <w:i/>
      <w:iCs/>
      <w:sz w:val="18"/>
    </w:rPr>
  </w:style>
  <w:style w:type="paragraph" w:styleId="Heading4">
    <w:name w:val="heading 4"/>
    <w:basedOn w:val="Normal"/>
    <w:next w:val="Normal"/>
    <w:link w:val="Heading4Char"/>
    <w:uiPriority w:val="99"/>
    <w:qFormat/>
    <w:rsid w:val="00725EA0"/>
    <w:pPr>
      <w:keepNext/>
      <w:spacing w:line="360" w:lineRule="auto"/>
      <w:outlineLvl w:val="3"/>
    </w:pPr>
    <w:rPr>
      <w:b/>
      <w:bCs w:val="0"/>
      <w:i/>
      <w:iCs/>
    </w:rPr>
  </w:style>
  <w:style w:type="paragraph" w:styleId="Heading5">
    <w:name w:val="heading 5"/>
    <w:basedOn w:val="Normal"/>
    <w:next w:val="Normal"/>
    <w:link w:val="Heading5Char"/>
    <w:uiPriority w:val="99"/>
    <w:qFormat/>
    <w:rsid w:val="00725EA0"/>
    <w:pPr>
      <w:keepNext/>
      <w:spacing w:line="360" w:lineRule="auto"/>
      <w:jc w:val="center"/>
      <w:outlineLvl w:val="4"/>
    </w:pPr>
    <w:rPr>
      <w:b/>
      <w:bCs w:val="0"/>
    </w:rPr>
  </w:style>
  <w:style w:type="paragraph" w:styleId="Heading6">
    <w:name w:val="heading 6"/>
    <w:basedOn w:val="Normal"/>
    <w:next w:val="Normal"/>
    <w:link w:val="Heading6Char"/>
    <w:uiPriority w:val="99"/>
    <w:qFormat/>
    <w:rsid w:val="00725EA0"/>
    <w:pPr>
      <w:keepNext/>
      <w:outlineLvl w:val="5"/>
    </w:pPr>
    <w:rPr>
      <w:b/>
      <w:bCs w:val="0"/>
      <w:sz w:val="22"/>
    </w:rPr>
  </w:style>
  <w:style w:type="paragraph" w:styleId="Heading7">
    <w:name w:val="heading 7"/>
    <w:basedOn w:val="Normal"/>
    <w:next w:val="Normal"/>
    <w:link w:val="Heading7Char"/>
    <w:uiPriority w:val="99"/>
    <w:qFormat/>
    <w:rsid w:val="00725EA0"/>
    <w:pPr>
      <w:spacing w:before="240" w:after="60"/>
      <w:outlineLvl w:val="6"/>
    </w:pPr>
    <w:rPr>
      <w:rFonts w:ascii="Times New Roman" w:hAnsi="Times New Roman" w:cs="Times New Roman"/>
    </w:rPr>
  </w:style>
  <w:style w:type="paragraph" w:styleId="Heading8">
    <w:name w:val="heading 8"/>
    <w:basedOn w:val="Normal"/>
    <w:next w:val="Normal"/>
    <w:link w:val="Heading8Char"/>
    <w:uiPriority w:val="99"/>
    <w:qFormat/>
    <w:rsid w:val="00725EA0"/>
    <w:pPr>
      <w:keepNext/>
      <w:tabs>
        <w:tab w:val="clear" w:pos="360"/>
        <w:tab w:val="clear" w:pos="720"/>
        <w:tab w:val="clear" w:pos="1080"/>
        <w:tab w:val="clear" w:pos="1440"/>
      </w:tabs>
      <w:jc w:val="both"/>
      <w:outlineLvl w:val="7"/>
    </w:pPr>
    <w:rPr>
      <w:b/>
    </w:rPr>
  </w:style>
  <w:style w:type="paragraph" w:styleId="Heading9">
    <w:name w:val="heading 9"/>
    <w:basedOn w:val="Normal"/>
    <w:next w:val="Normal"/>
    <w:link w:val="Heading9Char"/>
    <w:uiPriority w:val="99"/>
    <w:qFormat/>
    <w:rsid w:val="00725EA0"/>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25EA0"/>
    <w:rPr>
      <w:rFonts w:ascii="Cambria" w:hAnsi="Cambria" w:cs="Times New Roman"/>
      <w:b/>
      <w:bCs/>
      <w:color w:val="000000"/>
      <w:kern w:val="32"/>
      <w:sz w:val="32"/>
      <w:szCs w:val="32"/>
      <w:lang w:eastAsia="en-US"/>
    </w:rPr>
  </w:style>
  <w:style w:type="character" w:customStyle="1" w:styleId="Heading2Char">
    <w:name w:val="Heading 2 Char"/>
    <w:link w:val="Heading2"/>
    <w:uiPriority w:val="99"/>
    <w:semiHidden/>
    <w:locked/>
    <w:rsid w:val="00725EA0"/>
    <w:rPr>
      <w:rFonts w:ascii="Cambria" w:hAnsi="Cambria" w:cs="Times New Roman"/>
      <w:b/>
      <w:bCs/>
      <w:i/>
      <w:iCs/>
      <w:color w:val="000000"/>
      <w:sz w:val="28"/>
      <w:szCs w:val="28"/>
      <w:lang w:eastAsia="en-US"/>
    </w:rPr>
  </w:style>
  <w:style w:type="character" w:customStyle="1" w:styleId="Heading3Char">
    <w:name w:val="Heading 3 Char"/>
    <w:link w:val="Heading3"/>
    <w:uiPriority w:val="99"/>
    <w:semiHidden/>
    <w:locked/>
    <w:rsid w:val="00725EA0"/>
    <w:rPr>
      <w:rFonts w:ascii="Cambria" w:hAnsi="Cambria" w:cs="Times New Roman"/>
      <w:b/>
      <w:bCs/>
      <w:color w:val="000000"/>
      <w:sz w:val="26"/>
      <w:szCs w:val="26"/>
      <w:lang w:eastAsia="en-US"/>
    </w:rPr>
  </w:style>
  <w:style w:type="character" w:customStyle="1" w:styleId="Heading4Char">
    <w:name w:val="Heading 4 Char"/>
    <w:link w:val="Heading4"/>
    <w:uiPriority w:val="99"/>
    <w:semiHidden/>
    <w:locked/>
    <w:rsid w:val="00725EA0"/>
    <w:rPr>
      <w:rFonts w:ascii="Calibri" w:hAnsi="Calibri" w:cs="Times New Roman"/>
      <w:b/>
      <w:bCs/>
      <w:color w:val="000000"/>
      <w:sz w:val="28"/>
      <w:szCs w:val="28"/>
      <w:lang w:eastAsia="en-US"/>
    </w:rPr>
  </w:style>
  <w:style w:type="character" w:customStyle="1" w:styleId="Heading5Char">
    <w:name w:val="Heading 5 Char"/>
    <w:link w:val="Heading5"/>
    <w:uiPriority w:val="99"/>
    <w:semiHidden/>
    <w:locked/>
    <w:rsid w:val="00725EA0"/>
    <w:rPr>
      <w:rFonts w:ascii="Calibri" w:hAnsi="Calibri" w:cs="Times New Roman"/>
      <w:b/>
      <w:bCs/>
      <w:i/>
      <w:iCs/>
      <w:color w:val="000000"/>
      <w:sz w:val="26"/>
      <w:szCs w:val="26"/>
      <w:lang w:eastAsia="en-US"/>
    </w:rPr>
  </w:style>
  <w:style w:type="character" w:customStyle="1" w:styleId="Heading6Char">
    <w:name w:val="Heading 6 Char"/>
    <w:link w:val="Heading6"/>
    <w:uiPriority w:val="99"/>
    <w:semiHidden/>
    <w:locked/>
    <w:rsid w:val="00725EA0"/>
    <w:rPr>
      <w:rFonts w:ascii="Calibri" w:hAnsi="Calibri" w:cs="Times New Roman"/>
      <w:b/>
      <w:color w:val="000000"/>
      <w:lang w:eastAsia="en-US"/>
    </w:rPr>
  </w:style>
  <w:style w:type="character" w:customStyle="1" w:styleId="Heading7Char">
    <w:name w:val="Heading 7 Char"/>
    <w:link w:val="Heading7"/>
    <w:uiPriority w:val="99"/>
    <w:semiHidden/>
    <w:locked/>
    <w:rsid w:val="00725EA0"/>
    <w:rPr>
      <w:rFonts w:ascii="Calibri" w:hAnsi="Calibri" w:cs="Times New Roman"/>
      <w:bCs/>
      <w:color w:val="000000"/>
      <w:sz w:val="24"/>
      <w:szCs w:val="24"/>
      <w:lang w:eastAsia="en-US"/>
    </w:rPr>
  </w:style>
  <w:style w:type="character" w:customStyle="1" w:styleId="Heading8Char">
    <w:name w:val="Heading 8 Char"/>
    <w:link w:val="Heading8"/>
    <w:uiPriority w:val="99"/>
    <w:semiHidden/>
    <w:locked/>
    <w:rsid w:val="00725EA0"/>
    <w:rPr>
      <w:rFonts w:ascii="Calibri" w:hAnsi="Calibri" w:cs="Times New Roman"/>
      <w:bCs/>
      <w:i/>
      <w:iCs/>
      <w:color w:val="000000"/>
      <w:sz w:val="24"/>
      <w:szCs w:val="24"/>
      <w:lang w:eastAsia="en-US"/>
    </w:rPr>
  </w:style>
  <w:style w:type="character" w:customStyle="1" w:styleId="Heading9Char">
    <w:name w:val="Heading 9 Char"/>
    <w:link w:val="Heading9"/>
    <w:uiPriority w:val="99"/>
    <w:semiHidden/>
    <w:locked/>
    <w:rsid w:val="00725EA0"/>
    <w:rPr>
      <w:rFonts w:ascii="Cambria" w:hAnsi="Cambria" w:cs="Times New Roman"/>
      <w:bCs/>
      <w:color w:val="000000"/>
      <w:lang w:eastAsia="en-US"/>
    </w:rPr>
  </w:style>
  <w:style w:type="paragraph" w:styleId="EnvelopeAddress">
    <w:name w:val="envelope address"/>
    <w:basedOn w:val="Normal"/>
    <w:uiPriority w:val="99"/>
    <w:rsid w:val="00725EA0"/>
    <w:pPr>
      <w:framePr w:w="7920" w:h="1980" w:hRule="exact" w:hSpace="180" w:wrap="auto" w:hAnchor="page" w:xAlign="center" w:yAlign="bottom"/>
      <w:ind w:left="2880"/>
    </w:pPr>
    <w:rPr>
      <w:b/>
      <w:color w:val="auto"/>
    </w:rPr>
  </w:style>
  <w:style w:type="paragraph" w:styleId="BodyText">
    <w:name w:val="Body Text"/>
    <w:basedOn w:val="Normal"/>
    <w:link w:val="BodyTextChar"/>
    <w:uiPriority w:val="99"/>
    <w:rsid w:val="00725EA0"/>
    <w:pPr>
      <w:spacing w:line="360" w:lineRule="auto"/>
    </w:pPr>
    <w:rPr>
      <w:b/>
      <w:bCs w:val="0"/>
      <w:i/>
      <w:iCs/>
    </w:rPr>
  </w:style>
  <w:style w:type="character" w:customStyle="1" w:styleId="BodyTextChar">
    <w:name w:val="Body Text Char"/>
    <w:link w:val="BodyText"/>
    <w:uiPriority w:val="99"/>
    <w:semiHidden/>
    <w:locked/>
    <w:rsid w:val="00725EA0"/>
    <w:rPr>
      <w:rFonts w:ascii="Arial" w:hAnsi="Arial" w:cs="Arial"/>
      <w:bCs/>
      <w:color w:val="000000"/>
      <w:sz w:val="20"/>
      <w:szCs w:val="20"/>
      <w:lang w:eastAsia="en-US"/>
    </w:rPr>
  </w:style>
  <w:style w:type="paragraph" w:styleId="BodyText2">
    <w:name w:val="Body Text 2"/>
    <w:basedOn w:val="Normal"/>
    <w:link w:val="BodyText2Char"/>
    <w:uiPriority w:val="99"/>
    <w:rsid w:val="00725EA0"/>
    <w:pPr>
      <w:spacing w:line="360" w:lineRule="auto"/>
    </w:pPr>
    <w:rPr>
      <w:b/>
      <w:bCs w:val="0"/>
      <w:sz w:val="18"/>
    </w:rPr>
  </w:style>
  <w:style w:type="character" w:customStyle="1" w:styleId="BodyText2Char">
    <w:name w:val="Body Text 2 Char"/>
    <w:link w:val="BodyText2"/>
    <w:uiPriority w:val="99"/>
    <w:semiHidden/>
    <w:locked/>
    <w:rsid w:val="00725EA0"/>
    <w:rPr>
      <w:rFonts w:ascii="Arial" w:hAnsi="Arial" w:cs="Arial"/>
      <w:bCs/>
      <w:color w:val="000000"/>
      <w:sz w:val="20"/>
      <w:szCs w:val="20"/>
      <w:lang w:eastAsia="en-US"/>
    </w:rPr>
  </w:style>
  <w:style w:type="paragraph" w:styleId="Header">
    <w:name w:val="header"/>
    <w:basedOn w:val="Normal"/>
    <w:link w:val="HeaderChar"/>
    <w:rsid w:val="00725EA0"/>
    <w:pPr>
      <w:tabs>
        <w:tab w:val="center" w:pos="4320"/>
        <w:tab w:val="right" w:pos="8640"/>
      </w:tabs>
    </w:pPr>
  </w:style>
  <w:style w:type="character" w:customStyle="1" w:styleId="HeaderChar">
    <w:name w:val="Header Char"/>
    <w:link w:val="Header"/>
    <w:locked/>
    <w:rsid w:val="00725EA0"/>
    <w:rPr>
      <w:rFonts w:ascii="Arial" w:hAnsi="Arial" w:cs="Arial"/>
      <w:bCs/>
      <w:color w:val="000000"/>
      <w:sz w:val="20"/>
      <w:szCs w:val="20"/>
      <w:lang w:eastAsia="en-US"/>
    </w:rPr>
  </w:style>
  <w:style w:type="paragraph" w:styleId="Footer">
    <w:name w:val="footer"/>
    <w:basedOn w:val="Normal"/>
    <w:link w:val="FooterChar"/>
    <w:rsid w:val="00725EA0"/>
    <w:pPr>
      <w:tabs>
        <w:tab w:val="center" w:pos="4320"/>
        <w:tab w:val="right" w:pos="8640"/>
      </w:tabs>
    </w:pPr>
  </w:style>
  <w:style w:type="character" w:customStyle="1" w:styleId="FooterChar">
    <w:name w:val="Footer Char"/>
    <w:link w:val="Footer"/>
    <w:locked/>
    <w:rsid w:val="00725EA0"/>
    <w:rPr>
      <w:rFonts w:ascii="Arial" w:hAnsi="Arial" w:cs="Arial"/>
      <w:bCs/>
      <w:color w:val="000000"/>
      <w:sz w:val="20"/>
      <w:szCs w:val="20"/>
      <w:lang w:eastAsia="en-US"/>
    </w:rPr>
  </w:style>
  <w:style w:type="paragraph" w:styleId="BodyText3">
    <w:name w:val="Body Text 3"/>
    <w:basedOn w:val="Normal"/>
    <w:link w:val="BodyText3Char"/>
    <w:uiPriority w:val="99"/>
    <w:rsid w:val="00725EA0"/>
    <w:pPr>
      <w:shd w:val="pct5" w:color="auto" w:fill="auto"/>
    </w:pPr>
    <w:rPr>
      <w:b/>
      <w:bCs w:val="0"/>
    </w:rPr>
  </w:style>
  <w:style w:type="character" w:customStyle="1" w:styleId="BodyText3Char">
    <w:name w:val="Body Text 3 Char"/>
    <w:link w:val="BodyText3"/>
    <w:uiPriority w:val="99"/>
    <w:semiHidden/>
    <w:locked/>
    <w:rsid w:val="00725EA0"/>
    <w:rPr>
      <w:rFonts w:ascii="Arial" w:hAnsi="Arial" w:cs="Arial"/>
      <w:bCs/>
      <w:color w:val="000000"/>
      <w:sz w:val="16"/>
      <w:szCs w:val="16"/>
      <w:lang w:eastAsia="en-US"/>
    </w:rPr>
  </w:style>
  <w:style w:type="paragraph" w:styleId="BodyTextIndent2">
    <w:name w:val="Body Text Indent 2"/>
    <w:basedOn w:val="Normal"/>
    <w:link w:val="BodyTextIndent2Char"/>
    <w:uiPriority w:val="99"/>
    <w:rsid w:val="00725EA0"/>
    <w:pPr>
      <w:spacing w:after="120" w:line="480" w:lineRule="auto"/>
      <w:ind w:left="283"/>
    </w:pPr>
  </w:style>
  <w:style w:type="character" w:customStyle="1" w:styleId="BodyTextIndent2Char">
    <w:name w:val="Body Text Indent 2 Char"/>
    <w:link w:val="BodyTextIndent2"/>
    <w:uiPriority w:val="99"/>
    <w:semiHidden/>
    <w:locked/>
    <w:rsid w:val="00725EA0"/>
    <w:rPr>
      <w:rFonts w:ascii="Arial" w:hAnsi="Arial" w:cs="Arial"/>
      <w:bCs/>
      <w:color w:val="000000"/>
      <w:sz w:val="20"/>
      <w:szCs w:val="20"/>
      <w:lang w:eastAsia="en-US"/>
    </w:rPr>
  </w:style>
  <w:style w:type="paragraph" w:styleId="BodyTextIndent">
    <w:name w:val="Body Text Indent"/>
    <w:basedOn w:val="Normal"/>
    <w:link w:val="BodyTextIndentChar"/>
    <w:uiPriority w:val="99"/>
    <w:rsid w:val="00725EA0"/>
    <w:pPr>
      <w:spacing w:after="120"/>
      <w:ind w:left="283"/>
    </w:pPr>
  </w:style>
  <w:style w:type="character" w:customStyle="1" w:styleId="BodyTextIndentChar">
    <w:name w:val="Body Text Indent Char"/>
    <w:link w:val="BodyTextIndent"/>
    <w:uiPriority w:val="99"/>
    <w:semiHidden/>
    <w:locked/>
    <w:rsid w:val="00725EA0"/>
    <w:rPr>
      <w:rFonts w:ascii="Arial" w:hAnsi="Arial" w:cs="Arial"/>
      <w:bCs/>
      <w:color w:val="000000"/>
      <w:sz w:val="20"/>
      <w:szCs w:val="20"/>
      <w:lang w:eastAsia="en-US"/>
    </w:rPr>
  </w:style>
  <w:style w:type="paragraph" w:customStyle="1" w:styleId="contents">
    <w:name w:val="contents"/>
    <w:basedOn w:val="Normal"/>
    <w:rsid w:val="00725EA0"/>
    <w:pPr>
      <w:tabs>
        <w:tab w:val="clear" w:pos="360"/>
        <w:tab w:val="clear" w:pos="1080"/>
        <w:tab w:val="left" w:pos="2160"/>
        <w:tab w:val="right" w:pos="8640"/>
      </w:tabs>
      <w:ind w:left="720"/>
      <w:jc w:val="both"/>
    </w:pPr>
    <w:rPr>
      <w:rFonts w:cs="Times New Roman"/>
      <w:bCs w:val="0"/>
      <w:color w:val="auto"/>
      <w:lang w:eastAsia="en-GB"/>
    </w:rPr>
  </w:style>
  <w:style w:type="paragraph" w:customStyle="1" w:styleId="HangingIndent2">
    <w:name w:val="Hanging Indent 2"/>
    <w:basedOn w:val="Normal"/>
    <w:uiPriority w:val="99"/>
    <w:rsid w:val="00725EA0"/>
    <w:pPr>
      <w:tabs>
        <w:tab w:val="clear" w:pos="360"/>
        <w:tab w:val="clear" w:pos="1080"/>
        <w:tab w:val="left" w:pos="2160"/>
        <w:tab w:val="right" w:pos="8640"/>
      </w:tabs>
      <w:ind w:left="2160" w:hanging="1440"/>
      <w:jc w:val="both"/>
    </w:pPr>
    <w:rPr>
      <w:rFonts w:cs="Times New Roman"/>
      <w:bCs w:val="0"/>
      <w:color w:val="auto"/>
      <w:lang w:eastAsia="en-GB"/>
    </w:rPr>
  </w:style>
  <w:style w:type="paragraph" w:styleId="BalloonText">
    <w:name w:val="Balloon Text"/>
    <w:basedOn w:val="Normal"/>
    <w:link w:val="BalloonTextChar"/>
    <w:uiPriority w:val="99"/>
    <w:semiHidden/>
    <w:rsid w:val="00725EA0"/>
    <w:rPr>
      <w:rFonts w:ascii="Tahoma" w:hAnsi="Tahoma" w:cs="Tahoma"/>
      <w:sz w:val="16"/>
      <w:szCs w:val="16"/>
    </w:rPr>
  </w:style>
  <w:style w:type="character" w:customStyle="1" w:styleId="BalloonTextChar">
    <w:name w:val="Balloon Text Char"/>
    <w:link w:val="BalloonText"/>
    <w:uiPriority w:val="99"/>
    <w:semiHidden/>
    <w:locked/>
    <w:rsid w:val="00725EA0"/>
    <w:rPr>
      <w:rFonts w:cs="Arial"/>
      <w:bCs/>
      <w:color w:val="000000"/>
      <w:sz w:val="2"/>
      <w:lang w:eastAsia="en-US"/>
    </w:rPr>
  </w:style>
  <w:style w:type="paragraph" w:styleId="BodyTextIndent3">
    <w:name w:val="Body Text Indent 3"/>
    <w:basedOn w:val="Normal"/>
    <w:link w:val="BodyTextIndent3Char"/>
    <w:uiPriority w:val="99"/>
    <w:rsid w:val="00725EA0"/>
    <w:pPr>
      <w:numPr>
        <w:ilvl w:val="12"/>
      </w:numPr>
      <w:ind w:left="720"/>
    </w:pPr>
  </w:style>
  <w:style w:type="character" w:customStyle="1" w:styleId="BodyTextIndent3Char">
    <w:name w:val="Body Text Indent 3 Char"/>
    <w:link w:val="BodyTextIndent3"/>
    <w:uiPriority w:val="99"/>
    <w:semiHidden/>
    <w:locked/>
    <w:rsid w:val="00725EA0"/>
    <w:rPr>
      <w:rFonts w:ascii="Arial" w:hAnsi="Arial" w:cs="Arial"/>
      <w:bCs/>
      <w:color w:val="000000"/>
      <w:sz w:val="16"/>
      <w:szCs w:val="16"/>
      <w:lang w:eastAsia="en-US"/>
    </w:rPr>
  </w:style>
  <w:style w:type="character" w:styleId="PageNumber">
    <w:name w:val="page number"/>
    <w:uiPriority w:val="99"/>
    <w:rsid w:val="00725EA0"/>
    <w:rPr>
      <w:rFonts w:cs="Times New Roman"/>
    </w:rPr>
  </w:style>
  <w:style w:type="character" w:styleId="Hyperlink">
    <w:name w:val="Hyperlink"/>
    <w:rsid w:val="00725EA0"/>
    <w:rPr>
      <w:rFonts w:cs="Times New Roman"/>
      <w:color w:val="0000FF"/>
      <w:u w:val="single"/>
    </w:rPr>
  </w:style>
  <w:style w:type="table" w:styleId="TableGrid">
    <w:name w:val="Table Grid"/>
    <w:basedOn w:val="TableNormal"/>
    <w:uiPriority w:val="59"/>
    <w:rsid w:val="00725EA0"/>
    <w:pPr>
      <w:tabs>
        <w:tab w:val="left" w:pos="360"/>
        <w:tab w:val="left" w:pos="720"/>
        <w:tab w:val="left" w:pos="1080"/>
        <w:tab w:val="left" w:pos="144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725EA0"/>
    <w:rPr>
      <w:rFonts w:cs="Times New Roman"/>
      <w:sz w:val="16"/>
    </w:rPr>
  </w:style>
  <w:style w:type="paragraph" w:styleId="CommentText">
    <w:name w:val="annotation text"/>
    <w:basedOn w:val="Normal"/>
    <w:link w:val="CommentTextChar"/>
    <w:uiPriority w:val="99"/>
    <w:rsid w:val="00725EA0"/>
    <w:rPr>
      <w:rFonts w:cs="Times New Roman"/>
    </w:rPr>
  </w:style>
  <w:style w:type="character" w:customStyle="1" w:styleId="CommentTextChar">
    <w:name w:val="Comment Text Char"/>
    <w:link w:val="CommentText"/>
    <w:uiPriority w:val="99"/>
    <w:locked/>
    <w:rsid w:val="00725EA0"/>
    <w:rPr>
      <w:rFonts w:ascii="Arial" w:hAnsi="Arial" w:cs="Times New Roman"/>
      <w:color w:val="000000"/>
      <w:lang w:eastAsia="en-US"/>
    </w:rPr>
  </w:style>
  <w:style w:type="paragraph" w:styleId="CommentSubject">
    <w:name w:val="annotation subject"/>
    <w:basedOn w:val="CommentText"/>
    <w:next w:val="CommentText"/>
    <w:link w:val="CommentSubjectChar"/>
    <w:uiPriority w:val="99"/>
    <w:rsid w:val="00725EA0"/>
    <w:rPr>
      <w:b/>
    </w:rPr>
  </w:style>
  <w:style w:type="character" w:customStyle="1" w:styleId="CommentSubjectChar">
    <w:name w:val="Comment Subject Char"/>
    <w:link w:val="CommentSubject"/>
    <w:uiPriority w:val="99"/>
    <w:locked/>
    <w:rsid w:val="00725EA0"/>
    <w:rPr>
      <w:rFonts w:ascii="Arial" w:hAnsi="Arial" w:cs="Times New Roman"/>
      <w:b/>
      <w:color w:val="000000"/>
      <w:lang w:eastAsia="en-US"/>
    </w:rPr>
  </w:style>
  <w:style w:type="paragraph" w:customStyle="1" w:styleId="Hanging1">
    <w:name w:val="Hanging 1"/>
    <w:basedOn w:val="BodyText"/>
    <w:uiPriority w:val="99"/>
    <w:rsid w:val="00725EA0"/>
    <w:pPr>
      <w:tabs>
        <w:tab w:val="clear" w:pos="360"/>
        <w:tab w:val="clear" w:pos="720"/>
        <w:tab w:val="clear" w:pos="1080"/>
        <w:tab w:val="left" w:pos="2160"/>
        <w:tab w:val="decimal" w:pos="8640"/>
      </w:tabs>
      <w:spacing w:line="240" w:lineRule="auto"/>
      <w:ind w:left="1440" w:hanging="720"/>
      <w:jc w:val="both"/>
    </w:pPr>
    <w:rPr>
      <w:rFonts w:cs="Times New Roman"/>
      <w:b w:val="0"/>
      <w:i w:val="0"/>
      <w:iCs w:val="0"/>
    </w:rPr>
  </w:style>
  <w:style w:type="paragraph" w:customStyle="1" w:styleId="MediumGrid1-Accent21">
    <w:name w:val="Medium Grid 1 - Accent 21"/>
    <w:basedOn w:val="Normal"/>
    <w:uiPriority w:val="99"/>
    <w:qFormat/>
    <w:rsid w:val="00725EA0"/>
    <w:pPr>
      <w:ind w:left="720"/>
      <w:contextualSpacing/>
    </w:pPr>
  </w:style>
  <w:style w:type="paragraph" w:customStyle="1" w:styleId="Hanging2">
    <w:name w:val="Hanging 2"/>
    <w:basedOn w:val="Normal"/>
    <w:rsid w:val="005B143C"/>
    <w:pPr>
      <w:tabs>
        <w:tab w:val="clear" w:pos="360"/>
        <w:tab w:val="clear" w:pos="720"/>
        <w:tab w:val="clear" w:pos="1080"/>
        <w:tab w:val="clear" w:pos="1440"/>
      </w:tabs>
      <w:ind w:left="1440" w:hanging="720"/>
      <w:jc w:val="both"/>
    </w:pPr>
    <w:rPr>
      <w:rFonts w:ascii="Times New Roman" w:hAnsi="Times New Roman" w:cs="Times New Roman"/>
      <w:bCs w:val="0"/>
      <w:color w:val="auto"/>
    </w:rPr>
  </w:style>
  <w:style w:type="paragraph" w:customStyle="1" w:styleId="ColorfulList-Accent11">
    <w:name w:val="Colorful List - Accent 11"/>
    <w:basedOn w:val="Normal"/>
    <w:qFormat/>
    <w:rsid w:val="00D608D0"/>
    <w:pPr>
      <w:tabs>
        <w:tab w:val="clear" w:pos="360"/>
        <w:tab w:val="clear" w:pos="720"/>
        <w:tab w:val="clear" w:pos="1080"/>
        <w:tab w:val="clear" w:pos="1440"/>
      </w:tabs>
      <w:ind w:left="720"/>
      <w:contextualSpacing/>
      <w:jc w:val="both"/>
    </w:pPr>
    <w:rPr>
      <w:rFonts w:cs="Times New Roman"/>
      <w:bCs w:val="0"/>
      <w:color w:val="auto"/>
    </w:rPr>
  </w:style>
  <w:style w:type="paragraph" w:styleId="ListParagraph">
    <w:name w:val="List Paragraph"/>
    <w:basedOn w:val="Normal"/>
    <w:uiPriority w:val="34"/>
    <w:qFormat/>
    <w:rsid w:val="007F4CA0"/>
    <w:pPr>
      <w:ind w:left="720"/>
      <w:contextualSpacing/>
    </w:pPr>
  </w:style>
  <w:style w:type="character" w:styleId="FollowedHyperlink">
    <w:name w:val="FollowedHyperlink"/>
    <w:basedOn w:val="DefaultParagraphFont"/>
    <w:semiHidden/>
    <w:unhideWhenUsed/>
    <w:rsid w:val="002F5164"/>
    <w:rPr>
      <w:color w:val="800080" w:themeColor="followedHyperlink"/>
      <w:u w:val="single"/>
    </w:rPr>
  </w:style>
  <w:style w:type="paragraph" w:styleId="Revision">
    <w:name w:val="Revision"/>
    <w:hidden/>
    <w:semiHidden/>
    <w:rsid w:val="00D81916"/>
    <w:rPr>
      <w:rFonts w:ascii="Arial" w:hAnsi="Arial" w:cs="Arial"/>
      <w:bCs/>
      <w:color w:val="000000"/>
    </w:rPr>
  </w:style>
  <w:style w:type="paragraph" w:styleId="NormalWeb">
    <w:name w:val="Normal (Web)"/>
    <w:basedOn w:val="Normal"/>
    <w:uiPriority w:val="99"/>
    <w:rsid w:val="00D81916"/>
    <w:pPr>
      <w:tabs>
        <w:tab w:val="clear" w:pos="360"/>
        <w:tab w:val="clear" w:pos="720"/>
        <w:tab w:val="clear" w:pos="1080"/>
        <w:tab w:val="clear" w:pos="1440"/>
      </w:tabs>
      <w:spacing w:before="120" w:after="240"/>
    </w:pPr>
    <w:rPr>
      <w:rFonts w:ascii="Verdana" w:hAnsi="Verdana" w:cs="Times New Roman"/>
      <w:bCs w:val="0"/>
      <w:color w:val="000066"/>
      <w:sz w:val="22"/>
      <w:szCs w:val="22"/>
      <w:lang w:eastAsia="en-GB"/>
    </w:rPr>
  </w:style>
  <w:style w:type="character" w:styleId="Mention">
    <w:name w:val="Mention"/>
    <w:basedOn w:val="DefaultParagraphFont"/>
    <w:uiPriority w:val="99"/>
    <w:unhideWhenUsed/>
    <w:rsid w:val="0028350A"/>
    <w:rPr>
      <w:color w:val="2B579A"/>
      <w:shd w:val="clear" w:color="auto" w:fill="E1DFDD"/>
    </w:rPr>
  </w:style>
  <w:style w:type="character" w:customStyle="1" w:styleId="normaltextrun">
    <w:name w:val="normaltextrun"/>
    <w:basedOn w:val="DefaultParagraphFont"/>
    <w:rsid w:val="00B809FB"/>
  </w:style>
  <w:style w:type="character" w:customStyle="1" w:styleId="eop">
    <w:name w:val="eop"/>
    <w:basedOn w:val="DefaultParagraphFont"/>
    <w:rsid w:val="00B809FB"/>
  </w:style>
  <w:style w:type="paragraph" w:customStyle="1" w:styleId="servicetitle">
    <w:name w:val="servicetitle"/>
    <w:basedOn w:val="Normal"/>
    <w:rsid w:val="007530DD"/>
    <w:pPr>
      <w:tabs>
        <w:tab w:val="clear" w:pos="360"/>
        <w:tab w:val="clear" w:pos="720"/>
        <w:tab w:val="clear" w:pos="1080"/>
        <w:tab w:val="clear" w:pos="1440"/>
      </w:tabs>
      <w:spacing w:before="120" w:after="120"/>
      <w:ind w:left="120" w:right="120"/>
    </w:pPr>
    <w:rPr>
      <w:rFonts w:ascii="Verdana" w:hAnsi="Verdana" w:cs="Times New Roman"/>
      <w:bCs w:val="0"/>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76593">
      <w:bodyDiv w:val="1"/>
      <w:marLeft w:val="0"/>
      <w:marRight w:val="0"/>
      <w:marTop w:val="0"/>
      <w:marBottom w:val="0"/>
      <w:divBdr>
        <w:top w:val="none" w:sz="0" w:space="0" w:color="auto"/>
        <w:left w:val="none" w:sz="0" w:space="0" w:color="auto"/>
        <w:bottom w:val="none" w:sz="0" w:space="0" w:color="auto"/>
        <w:right w:val="none" w:sz="0" w:space="0" w:color="auto"/>
      </w:divBdr>
    </w:div>
    <w:div w:id="438379138">
      <w:bodyDiv w:val="1"/>
      <w:marLeft w:val="0"/>
      <w:marRight w:val="0"/>
      <w:marTop w:val="0"/>
      <w:marBottom w:val="0"/>
      <w:divBdr>
        <w:top w:val="none" w:sz="0" w:space="0" w:color="auto"/>
        <w:left w:val="none" w:sz="0" w:space="0" w:color="auto"/>
        <w:bottom w:val="none" w:sz="0" w:space="0" w:color="auto"/>
        <w:right w:val="none" w:sz="0" w:space="0" w:color="auto"/>
      </w:divBdr>
    </w:div>
    <w:div w:id="566381062">
      <w:bodyDiv w:val="1"/>
      <w:marLeft w:val="0"/>
      <w:marRight w:val="0"/>
      <w:marTop w:val="0"/>
      <w:marBottom w:val="0"/>
      <w:divBdr>
        <w:top w:val="none" w:sz="0" w:space="0" w:color="auto"/>
        <w:left w:val="none" w:sz="0" w:space="0" w:color="auto"/>
        <w:bottom w:val="none" w:sz="0" w:space="0" w:color="auto"/>
        <w:right w:val="none" w:sz="0" w:space="0" w:color="auto"/>
      </w:divBdr>
    </w:div>
    <w:div w:id="804351336">
      <w:marLeft w:val="0"/>
      <w:marRight w:val="0"/>
      <w:marTop w:val="0"/>
      <w:marBottom w:val="0"/>
      <w:divBdr>
        <w:top w:val="none" w:sz="0" w:space="0" w:color="auto"/>
        <w:left w:val="none" w:sz="0" w:space="0" w:color="auto"/>
        <w:bottom w:val="none" w:sz="0" w:space="0" w:color="auto"/>
        <w:right w:val="none" w:sz="0" w:space="0" w:color="auto"/>
      </w:divBdr>
    </w:div>
    <w:div w:id="804351337">
      <w:marLeft w:val="0"/>
      <w:marRight w:val="0"/>
      <w:marTop w:val="0"/>
      <w:marBottom w:val="0"/>
      <w:divBdr>
        <w:top w:val="none" w:sz="0" w:space="0" w:color="auto"/>
        <w:left w:val="none" w:sz="0" w:space="0" w:color="auto"/>
        <w:bottom w:val="none" w:sz="0" w:space="0" w:color="auto"/>
        <w:right w:val="none" w:sz="0" w:space="0" w:color="auto"/>
      </w:divBdr>
    </w:div>
    <w:div w:id="804351338">
      <w:marLeft w:val="0"/>
      <w:marRight w:val="0"/>
      <w:marTop w:val="0"/>
      <w:marBottom w:val="0"/>
      <w:divBdr>
        <w:top w:val="none" w:sz="0" w:space="0" w:color="auto"/>
        <w:left w:val="none" w:sz="0" w:space="0" w:color="auto"/>
        <w:bottom w:val="none" w:sz="0" w:space="0" w:color="auto"/>
        <w:right w:val="none" w:sz="0" w:space="0" w:color="auto"/>
      </w:divBdr>
    </w:div>
    <w:div w:id="804351339">
      <w:marLeft w:val="0"/>
      <w:marRight w:val="0"/>
      <w:marTop w:val="0"/>
      <w:marBottom w:val="0"/>
      <w:divBdr>
        <w:top w:val="none" w:sz="0" w:space="0" w:color="auto"/>
        <w:left w:val="none" w:sz="0" w:space="0" w:color="auto"/>
        <w:bottom w:val="none" w:sz="0" w:space="0" w:color="auto"/>
        <w:right w:val="none" w:sz="0" w:space="0" w:color="auto"/>
      </w:divBdr>
    </w:div>
    <w:div w:id="804351340">
      <w:marLeft w:val="0"/>
      <w:marRight w:val="0"/>
      <w:marTop w:val="0"/>
      <w:marBottom w:val="0"/>
      <w:divBdr>
        <w:top w:val="none" w:sz="0" w:space="0" w:color="auto"/>
        <w:left w:val="none" w:sz="0" w:space="0" w:color="auto"/>
        <w:bottom w:val="none" w:sz="0" w:space="0" w:color="auto"/>
        <w:right w:val="none" w:sz="0" w:space="0" w:color="auto"/>
      </w:divBdr>
    </w:div>
    <w:div w:id="804351341">
      <w:marLeft w:val="0"/>
      <w:marRight w:val="0"/>
      <w:marTop w:val="0"/>
      <w:marBottom w:val="0"/>
      <w:divBdr>
        <w:top w:val="none" w:sz="0" w:space="0" w:color="auto"/>
        <w:left w:val="none" w:sz="0" w:space="0" w:color="auto"/>
        <w:bottom w:val="none" w:sz="0" w:space="0" w:color="auto"/>
        <w:right w:val="none" w:sz="0" w:space="0" w:color="auto"/>
      </w:divBdr>
    </w:div>
    <w:div w:id="804351342">
      <w:marLeft w:val="0"/>
      <w:marRight w:val="0"/>
      <w:marTop w:val="0"/>
      <w:marBottom w:val="0"/>
      <w:divBdr>
        <w:top w:val="none" w:sz="0" w:space="0" w:color="auto"/>
        <w:left w:val="none" w:sz="0" w:space="0" w:color="auto"/>
        <w:bottom w:val="none" w:sz="0" w:space="0" w:color="auto"/>
        <w:right w:val="none" w:sz="0" w:space="0" w:color="auto"/>
      </w:divBdr>
    </w:div>
    <w:div w:id="804351343">
      <w:marLeft w:val="0"/>
      <w:marRight w:val="0"/>
      <w:marTop w:val="0"/>
      <w:marBottom w:val="0"/>
      <w:divBdr>
        <w:top w:val="none" w:sz="0" w:space="0" w:color="auto"/>
        <w:left w:val="none" w:sz="0" w:space="0" w:color="auto"/>
        <w:bottom w:val="none" w:sz="0" w:space="0" w:color="auto"/>
        <w:right w:val="none" w:sz="0" w:space="0" w:color="auto"/>
      </w:divBdr>
    </w:div>
    <w:div w:id="804351344">
      <w:marLeft w:val="0"/>
      <w:marRight w:val="0"/>
      <w:marTop w:val="0"/>
      <w:marBottom w:val="0"/>
      <w:divBdr>
        <w:top w:val="none" w:sz="0" w:space="0" w:color="auto"/>
        <w:left w:val="none" w:sz="0" w:space="0" w:color="auto"/>
        <w:bottom w:val="none" w:sz="0" w:space="0" w:color="auto"/>
        <w:right w:val="none" w:sz="0" w:space="0" w:color="auto"/>
      </w:divBdr>
    </w:div>
    <w:div w:id="804351345">
      <w:marLeft w:val="0"/>
      <w:marRight w:val="0"/>
      <w:marTop w:val="0"/>
      <w:marBottom w:val="0"/>
      <w:divBdr>
        <w:top w:val="none" w:sz="0" w:space="0" w:color="auto"/>
        <w:left w:val="none" w:sz="0" w:space="0" w:color="auto"/>
        <w:bottom w:val="none" w:sz="0" w:space="0" w:color="auto"/>
        <w:right w:val="none" w:sz="0" w:space="0" w:color="auto"/>
      </w:divBdr>
    </w:div>
    <w:div w:id="804351346">
      <w:marLeft w:val="0"/>
      <w:marRight w:val="0"/>
      <w:marTop w:val="0"/>
      <w:marBottom w:val="0"/>
      <w:divBdr>
        <w:top w:val="none" w:sz="0" w:space="0" w:color="auto"/>
        <w:left w:val="none" w:sz="0" w:space="0" w:color="auto"/>
        <w:bottom w:val="none" w:sz="0" w:space="0" w:color="auto"/>
        <w:right w:val="none" w:sz="0" w:space="0" w:color="auto"/>
      </w:divBdr>
    </w:div>
    <w:div w:id="804351347">
      <w:marLeft w:val="0"/>
      <w:marRight w:val="0"/>
      <w:marTop w:val="0"/>
      <w:marBottom w:val="0"/>
      <w:divBdr>
        <w:top w:val="none" w:sz="0" w:space="0" w:color="auto"/>
        <w:left w:val="none" w:sz="0" w:space="0" w:color="auto"/>
        <w:bottom w:val="none" w:sz="0" w:space="0" w:color="auto"/>
        <w:right w:val="none" w:sz="0" w:space="0" w:color="auto"/>
      </w:divBdr>
    </w:div>
    <w:div w:id="804351348">
      <w:marLeft w:val="0"/>
      <w:marRight w:val="0"/>
      <w:marTop w:val="0"/>
      <w:marBottom w:val="0"/>
      <w:divBdr>
        <w:top w:val="none" w:sz="0" w:space="0" w:color="auto"/>
        <w:left w:val="none" w:sz="0" w:space="0" w:color="auto"/>
        <w:bottom w:val="none" w:sz="0" w:space="0" w:color="auto"/>
        <w:right w:val="none" w:sz="0" w:space="0" w:color="auto"/>
      </w:divBdr>
    </w:div>
    <w:div w:id="804351349">
      <w:marLeft w:val="0"/>
      <w:marRight w:val="0"/>
      <w:marTop w:val="0"/>
      <w:marBottom w:val="0"/>
      <w:divBdr>
        <w:top w:val="none" w:sz="0" w:space="0" w:color="auto"/>
        <w:left w:val="none" w:sz="0" w:space="0" w:color="auto"/>
        <w:bottom w:val="none" w:sz="0" w:space="0" w:color="auto"/>
        <w:right w:val="none" w:sz="0" w:space="0" w:color="auto"/>
      </w:divBdr>
    </w:div>
    <w:div w:id="804351350">
      <w:marLeft w:val="0"/>
      <w:marRight w:val="0"/>
      <w:marTop w:val="0"/>
      <w:marBottom w:val="0"/>
      <w:divBdr>
        <w:top w:val="none" w:sz="0" w:space="0" w:color="auto"/>
        <w:left w:val="none" w:sz="0" w:space="0" w:color="auto"/>
        <w:bottom w:val="none" w:sz="0" w:space="0" w:color="auto"/>
        <w:right w:val="none" w:sz="0" w:space="0" w:color="auto"/>
      </w:divBdr>
    </w:div>
    <w:div w:id="804351351">
      <w:marLeft w:val="0"/>
      <w:marRight w:val="0"/>
      <w:marTop w:val="0"/>
      <w:marBottom w:val="0"/>
      <w:divBdr>
        <w:top w:val="none" w:sz="0" w:space="0" w:color="auto"/>
        <w:left w:val="none" w:sz="0" w:space="0" w:color="auto"/>
        <w:bottom w:val="none" w:sz="0" w:space="0" w:color="auto"/>
        <w:right w:val="none" w:sz="0" w:space="0" w:color="auto"/>
      </w:divBdr>
    </w:div>
    <w:div w:id="844394321">
      <w:bodyDiv w:val="1"/>
      <w:marLeft w:val="0"/>
      <w:marRight w:val="0"/>
      <w:marTop w:val="0"/>
      <w:marBottom w:val="0"/>
      <w:divBdr>
        <w:top w:val="none" w:sz="0" w:space="0" w:color="auto"/>
        <w:left w:val="none" w:sz="0" w:space="0" w:color="auto"/>
        <w:bottom w:val="none" w:sz="0" w:space="0" w:color="auto"/>
        <w:right w:val="none" w:sz="0" w:space="0" w:color="auto"/>
      </w:divBdr>
    </w:div>
    <w:div w:id="912355848">
      <w:bodyDiv w:val="1"/>
      <w:marLeft w:val="0"/>
      <w:marRight w:val="0"/>
      <w:marTop w:val="0"/>
      <w:marBottom w:val="0"/>
      <w:divBdr>
        <w:top w:val="none" w:sz="0" w:space="0" w:color="auto"/>
        <w:left w:val="none" w:sz="0" w:space="0" w:color="auto"/>
        <w:bottom w:val="none" w:sz="0" w:space="0" w:color="auto"/>
        <w:right w:val="none" w:sz="0" w:space="0" w:color="auto"/>
      </w:divBdr>
    </w:div>
    <w:div w:id="1673988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tudents.hud.ac.uk/opportunities/careers/" TargetMode="External"/><Relationship Id="rId18" Type="http://schemas.openxmlformats.org/officeDocument/2006/relationships/hyperlink" Target="http://www.hud.ac.uk/international/pre-sessionalenglishprogramme/" TargetMode="External"/><Relationship Id="rId26" Type="http://schemas.openxmlformats.org/officeDocument/2006/relationships/hyperlink" Target="https://www.hud.ac.uk/registry/current-students/taughtstudents/" TargetMode="External"/><Relationship Id="rId39" Type="http://schemas.openxmlformats.org/officeDocument/2006/relationships/footer" Target="footer5.xml"/><Relationship Id="rId21" Type="http://schemas.openxmlformats.org/officeDocument/2006/relationships/hyperlink" Target="https://www.hud.ac.uk/policies/registry/awards-taught/section-1/" TargetMode="External"/><Relationship Id="rId34" Type="http://schemas.openxmlformats.org/officeDocument/2006/relationships/header" Target="header3.xml"/><Relationship Id="rId42" Type="http://schemas.microsoft.com/office/2019/05/relationships/documenttasks" Target="documenttasks/documenttasks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ibrary.hud.ac.uk/" TargetMode="External"/><Relationship Id="rId20" Type="http://schemas.openxmlformats.org/officeDocument/2006/relationships/hyperlink" Target="https://www.hud.ac.uk/policies/registry/awards-taught/section-c/" TargetMode="External"/><Relationship Id="rId29" Type="http://schemas.openxmlformats.org/officeDocument/2006/relationships/header" Target="header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versityhealthhuddersfield.co.uk/" TargetMode="External"/><Relationship Id="rId24" Type="http://schemas.openxmlformats.org/officeDocument/2006/relationships/hyperlink" Target="https://www.hud.ac.uk/policies/registry/qa-procedures/" TargetMode="External"/><Relationship Id="rId32" Type="http://schemas.openxmlformats.org/officeDocument/2006/relationships/hyperlink" Target="http://www.qaa.ac.uk/en/Publications/Documents/Subject-benchmark-statement---Art-and-design-.pdf" TargetMode="External"/><Relationship Id="rId37" Type="http://schemas.openxmlformats.org/officeDocument/2006/relationships/footer" Target="footer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tudents.hud.ac.uk/studies/it/" TargetMode="External"/><Relationship Id="rId23" Type="http://schemas.openxmlformats.org/officeDocument/2006/relationships/hyperlink" Target="https://courses.hud.ac.uk/2023-24/sort:title" TargetMode="External"/><Relationship Id="rId28" Type="http://schemas.openxmlformats.org/officeDocument/2006/relationships/hyperlink" Target="http://www.hud.ac.uk/" TargetMode="External"/><Relationship Id="rId36" Type="http://schemas.openxmlformats.org/officeDocument/2006/relationships/footer" Target="footer3.xml"/><Relationship Id="rId10" Type="http://schemas.openxmlformats.org/officeDocument/2006/relationships/hyperlink" Target="https://students.hud.ac.uk/help/wellbeing/share-support/" TargetMode="External"/><Relationship Id="rId19" Type="http://schemas.openxmlformats.org/officeDocument/2006/relationships/hyperlink" Target="https://www.hud.ac.uk/policies/registry/awards-taught/section-3/"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students.hud.ac.uk/help/wellbeing/247support/togetherall/" TargetMode="External"/><Relationship Id="rId14" Type="http://schemas.openxmlformats.org/officeDocument/2006/relationships/hyperlink" Target="https://students.hud.ac.uk/help/finance/" TargetMode="External"/><Relationship Id="rId22" Type="http://schemas.openxmlformats.org/officeDocument/2006/relationships/hyperlink" Target="https://students.hud.ac.uk/help/disability/" TargetMode="External"/><Relationship Id="rId27" Type="http://schemas.openxmlformats.org/officeDocument/2006/relationships/hyperlink" Target="https://www.hud.ac.uk/policies/registry/qa-procedures/" TargetMode="External"/><Relationship Id="rId30" Type="http://schemas.openxmlformats.org/officeDocument/2006/relationships/footer" Target="footer1.xml"/><Relationship Id="rId35" Type="http://schemas.openxmlformats.org/officeDocument/2006/relationships/header" Target="header4.xml"/><Relationship Id="rId8" Type="http://schemas.openxmlformats.org/officeDocument/2006/relationships/hyperlink" Target="https://students.hud.ac.uk/help/wellbeing/" TargetMode="External"/><Relationship Id="rId3" Type="http://schemas.openxmlformats.org/officeDocument/2006/relationships/styles" Target="styles.xml"/><Relationship Id="rId12" Type="http://schemas.openxmlformats.org/officeDocument/2006/relationships/hyperlink" Target="https://students.hud.ac.uk/help/disability/" TargetMode="External"/><Relationship Id="rId17" Type="http://schemas.openxmlformats.org/officeDocument/2006/relationships/hyperlink" Target="http://www.hud.ac.uk/international" TargetMode="External"/><Relationship Id="rId25" Type="http://schemas.openxmlformats.org/officeDocument/2006/relationships/hyperlink" Target="https://www.hud.ac.uk/policies/registry/awards-taught" TargetMode="External"/><Relationship Id="rId33" Type="http://schemas.openxmlformats.org/officeDocument/2006/relationships/footer" Target="footer2.xml"/><Relationship Id="rId38" Type="http://schemas.openxmlformats.org/officeDocument/2006/relationships/header" Target="header5.xml"/></Relationships>
</file>

<file path=word/documenttasks/documenttasks1.xml><?xml version="1.0" encoding="utf-8"?>
<t:Tasks xmlns:t="http://schemas.microsoft.com/office/tasks/2019/documenttasks" xmlns:oel="http://schemas.microsoft.com/office/2019/extlst">
  <t:Task id="{91ACED95-79B2-494E-9C14-242841116C07}">
    <t:Anchor>
      <t:Comment id="682550011"/>
    </t:Anchor>
    <t:History>
      <t:Event id="{68322EE1-0BC2-4C22-A9BE-8C06A7769D6C}" time="2023-09-15T13:04:43.026Z">
        <t:Attribution userId="S::s.b.jan@hud.ac.uk::bdbb0507-f5b6-47a8-a5d4-ce261710da8b" userProvider="AD" userName="Steven Jan"/>
        <t:Anchor>
          <t:Comment id="682550011"/>
        </t:Anchor>
        <t:Create/>
      </t:Event>
      <t:Event id="{21BEC66E-5D7A-4C40-971C-23F8D90D86B4}" time="2023-09-15T13:04:43.026Z">
        <t:Attribution userId="S::s.b.jan@hud.ac.uk::bdbb0507-f5b6-47a8-a5d4-ce261710da8b" userProvider="AD" userName="Steven Jan"/>
        <t:Anchor>
          <t:Comment id="682550011"/>
        </t:Anchor>
        <t:Assign userId="S::M.A.E.Taylor@hud.ac.uk::15759f89-6b46-467d-b135-b05df42c5bb5" userProvider="AD" userName="Matthew Taylor"/>
      </t:Event>
      <t:Event id="{7A62AE76-72EE-4C44-BA2C-5041FBA3021A}" time="2023-09-15T13:04:43.026Z">
        <t:Attribution userId="S::s.b.jan@hud.ac.uk::bdbb0507-f5b6-47a8-a5d4-ce261710da8b" userProvider="AD" userName="Steven Jan"/>
        <t:Anchor>
          <t:Comment id="682550011"/>
        </t:Anchor>
        <t:SetTitle title="@Matthew Taylor missing TFD1112. CC @Debra Derose "/>
      </t:Event>
      <t:Event id="{0D800A20-216D-427A-A71D-5F6100F879A8}" time="2023-09-15T13:30:47.905Z">
        <t:Attribution userId="S::s.b.jan@hud.ac.uk::bdbb0507-f5b6-47a8-a5d4-ce261710da8b" userProvider="AD" userName="Steven Ja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FA9F2-4E2E-4EA2-991C-F57D3B32A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12</Pages>
  <Words>8501</Words>
  <Characters>48459</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BABSc-Textiles-Sep2021-Present</vt:lpstr>
    </vt:vector>
  </TitlesOfParts>
  <Company>University of Huddersfield</Company>
  <LinksUpToDate>false</LinksUpToDate>
  <CharactersWithSpaces>56847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BABSc-Textiles-Sep2023-Present</dc:title>
  <dc:subject>Programme Specification</dc:subject>
  <dc:creator>School Office</dc:creator>
  <keywords/>
  <lastModifiedBy>Debra Derose</lastModifiedBy>
  <revision>50</revision>
  <lastPrinted>2018-11-06T10:26:00.0000000Z</lastPrinted>
  <dcterms:created xsi:type="dcterms:W3CDTF">2018-11-09T00:00:00.0000000Z</dcterms:created>
  <dcterms:modified xsi:type="dcterms:W3CDTF">2023-09-22T11:37:18.0370000Z</dcterms:modified>
</coreProperties>
</file>