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5D572077"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4DB672BD" w:rsidR="001D1C78" w:rsidRPr="001D1C78" w:rsidRDefault="004A1F56" w:rsidP="000E7142">
            <w:pPr>
              <w:pStyle w:val="Heading2"/>
              <w:tabs>
                <w:tab w:val="left" w:pos="1134"/>
              </w:tabs>
            </w:pPr>
            <w:r w:rsidRPr="00C618BF">
              <w:t>Awarding institution</w:t>
            </w:r>
          </w:p>
        </w:tc>
        <w:tc>
          <w:tcPr>
            <w:tcW w:w="5698" w:type="dxa"/>
          </w:tcPr>
          <w:p w14:paraId="289452D2"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29483184" w14:textId="4C72FB54" w:rsidR="00F07C04" w:rsidRPr="00CB5224" w:rsidRDefault="00F07C04" w:rsidP="004420CD">
            <w:pPr>
              <w:tabs>
                <w:tab w:val="left" w:pos="1134"/>
              </w:tabs>
              <w:spacing w:after="0" w:line="360" w:lineRule="auto"/>
              <w:ind w:left="720" w:hanging="720"/>
              <w:rPr>
                <w:rFonts w:ascii="Arial" w:hAnsi="Arial" w:cs="Arial"/>
                <w:color w:val="1F4E79" w:themeColor="accent1" w:themeShade="80"/>
                <w:sz w:val="24"/>
                <w:szCs w:val="24"/>
              </w:rPr>
            </w:pP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59A4C291" w:rsidR="001D1C78" w:rsidRPr="001D1C78" w:rsidRDefault="004A1F56" w:rsidP="000E7142">
            <w:pPr>
              <w:pStyle w:val="Heading2"/>
              <w:tabs>
                <w:tab w:val="left" w:pos="1134"/>
              </w:tabs>
            </w:pPr>
            <w:r w:rsidRPr="00C618BF">
              <w:t xml:space="preserve">Teaching institution </w:t>
            </w:r>
          </w:p>
        </w:tc>
        <w:tc>
          <w:tcPr>
            <w:tcW w:w="5698" w:type="dxa"/>
          </w:tcPr>
          <w:p w14:paraId="159642E8"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6CCE0B4C" w14:textId="29FE9472" w:rsidR="00F07C04" w:rsidRPr="00CB5224" w:rsidRDefault="00F07C04" w:rsidP="004420CD">
            <w:pPr>
              <w:tabs>
                <w:tab w:val="left" w:pos="1134"/>
              </w:tabs>
              <w:spacing w:after="0" w:line="360" w:lineRule="auto"/>
              <w:rPr>
                <w:rFonts w:ascii="Arial" w:hAnsi="Arial" w:cs="Arial"/>
                <w:color w:val="1F4E79" w:themeColor="accent1" w:themeShade="80"/>
                <w:sz w:val="24"/>
                <w:szCs w:val="24"/>
              </w:rPr>
            </w:pPr>
          </w:p>
        </w:tc>
      </w:tr>
      <w:tr w:rsidR="000E7142" w:rsidRPr="00F30EC3" w14:paraId="360A30E0" w14:textId="77777777" w:rsidTr="00CB5224">
        <w:tc>
          <w:tcPr>
            <w:tcW w:w="675" w:type="dxa"/>
          </w:tcPr>
          <w:p w14:paraId="4DB76FE6" w14:textId="77777777" w:rsidR="000E7142" w:rsidRPr="00C618BF" w:rsidRDefault="000E7142" w:rsidP="000E7142">
            <w:pPr>
              <w:pStyle w:val="Heading2"/>
              <w:tabs>
                <w:tab w:val="left" w:pos="1134"/>
              </w:tabs>
            </w:pPr>
            <w:r w:rsidRPr="00C618BF">
              <w:t>3.</w:t>
            </w:r>
          </w:p>
        </w:tc>
        <w:tc>
          <w:tcPr>
            <w:tcW w:w="3828" w:type="dxa"/>
          </w:tcPr>
          <w:p w14:paraId="114CAFB6" w14:textId="77777777" w:rsidR="000E7142" w:rsidRPr="00C618BF" w:rsidRDefault="000E7142" w:rsidP="000E7142">
            <w:pPr>
              <w:pStyle w:val="Heading2"/>
              <w:tabs>
                <w:tab w:val="left" w:pos="1134"/>
              </w:tabs>
            </w:pPr>
            <w:r w:rsidRPr="00C618BF">
              <w:t>School and Department</w:t>
            </w:r>
          </w:p>
        </w:tc>
        <w:tc>
          <w:tcPr>
            <w:tcW w:w="5698" w:type="dxa"/>
          </w:tcPr>
          <w:p w14:paraId="3A5DA831" w14:textId="6F8F3881" w:rsidR="000E7142" w:rsidRPr="00F30EC3" w:rsidRDefault="000E7142" w:rsidP="000E7142">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Computing &amp; Engineering</w:t>
            </w:r>
          </w:p>
        </w:tc>
      </w:tr>
      <w:tr w:rsidR="000E7142" w:rsidRPr="00F30EC3" w14:paraId="3ADBEB6B" w14:textId="77777777" w:rsidTr="00CB5224">
        <w:tc>
          <w:tcPr>
            <w:tcW w:w="675" w:type="dxa"/>
          </w:tcPr>
          <w:p w14:paraId="4001C962" w14:textId="77777777" w:rsidR="000E7142" w:rsidRPr="00C618BF" w:rsidRDefault="000E7142" w:rsidP="000E7142">
            <w:pPr>
              <w:pStyle w:val="Heading2"/>
              <w:tabs>
                <w:tab w:val="left" w:pos="1134"/>
              </w:tabs>
            </w:pPr>
            <w:r w:rsidRPr="00C618BF">
              <w:t>4.</w:t>
            </w:r>
          </w:p>
        </w:tc>
        <w:tc>
          <w:tcPr>
            <w:tcW w:w="3828" w:type="dxa"/>
          </w:tcPr>
          <w:p w14:paraId="1F977D6F" w14:textId="2F40DD8B" w:rsidR="000E7142" w:rsidRPr="000E7142" w:rsidRDefault="000E7142" w:rsidP="000E7142">
            <w:pPr>
              <w:pStyle w:val="Heading2"/>
              <w:tabs>
                <w:tab w:val="left" w:pos="1134"/>
              </w:tabs>
            </w:pPr>
            <w:r w:rsidRPr="00C618BF">
              <w:t>Course accredited by</w:t>
            </w:r>
          </w:p>
        </w:tc>
        <w:tc>
          <w:tcPr>
            <w:tcW w:w="5698" w:type="dxa"/>
          </w:tcPr>
          <w:p w14:paraId="64778CC5" w14:textId="77777777" w:rsidR="000E7142" w:rsidRPr="00F30EC3" w:rsidRDefault="000E7142" w:rsidP="000E7142">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N/A</w:t>
            </w:r>
          </w:p>
          <w:p w14:paraId="11B3D415" w14:textId="415F3013" w:rsidR="000E7142" w:rsidRPr="00F30EC3" w:rsidRDefault="000E7142" w:rsidP="000E7142">
            <w:pPr>
              <w:tabs>
                <w:tab w:val="left" w:pos="1134"/>
              </w:tabs>
              <w:spacing w:after="0" w:line="360" w:lineRule="auto"/>
              <w:rPr>
                <w:rFonts w:ascii="Arial" w:hAnsi="Arial" w:cs="Arial"/>
                <w:i/>
                <w:color w:val="1F4E79" w:themeColor="accent1" w:themeShade="80"/>
                <w:sz w:val="24"/>
                <w:szCs w:val="24"/>
              </w:rPr>
            </w:pP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138C7DE4" w:rsidR="001D1C78" w:rsidRPr="000E7142" w:rsidRDefault="004A1F56" w:rsidP="000E7142">
            <w:pPr>
              <w:pStyle w:val="Heading2"/>
              <w:tabs>
                <w:tab w:val="left" w:pos="1134"/>
              </w:tabs>
            </w:pPr>
            <w:r w:rsidRPr="00C618BF">
              <w:t>Mode of Delivery</w:t>
            </w:r>
          </w:p>
        </w:tc>
        <w:tc>
          <w:tcPr>
            <w:tcW w:w="5698" w:type="dxa"/>
          </w:tcPr>
          <w:p w14:paraId="6928A1A9" w14:textId="4866F802" w:rsidR="00F133F1" w:rsidRPr="00F30EC3" w:rsidRDefault="00F133F1"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Full-time</w:t>
            </w:r>
            <w:r w:rsidR="000019FF">
              <w:rPr>
                <w:rFonts w:ascii="Arial" w:hAnsi="Arial" w:cs="Arial"/>
                <w:color w:val="1F4E79" w:themeColor="accent1" w:themeShade="80"/>
                <w:sz w:val="24"/>
                <w:szCs w:val="24"/>
              </w:rPr>
              <w:t xml:space="preserve"> (3 years), Sandwich (4 years)</w:t>
            </w:r>
          </w:p>
          <w:p w14:paraId="4EAA5E38" w14:textId="23AC636A" w:rsidR="004A1F56" w:rsidRPr="00F30EC3" w:rsidRDefault="004A1F56"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28C5FFA2" w:rsidR="001D1C78" w:rsidRPr="000E7142" w:rsidRDefault="004A1F56" w:rsidP="000E7142">
            <w:pPr>
              <w:pStyle w:val="Heading2"/>
              <w:tabs>
                <w:tab w:val="left" w:pos="1134"/>
              </w:tabs>
            </w:pPr>
            <w:r w:rsidRPr="00C618BF">
              <w:t>Final Award</w:t>
            </w:r>
          </w:p>
        </w:tc>
        <w:tc>
          <w:tcPr>
            <w:tcW w:w="5698" w:type="dxa"/>
          </w:tcPr>
          <w:p w14:paraId="0F27E1AB" w14:textId="0FC66188" w:rsidR="00F133F1" w:rsidRPr="000E7142" w:rsidRDefault="000F2BC4" w:rsidP="000E7142">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Bachelor of Science with Honours (</w:t>
            </w:r>
            <w:r w:rsidR="004A1F56" w:rsidRPr="00F30EC3">
              <w:rPr>
                <w:rFonts w:ascii="Arial" w:hAnsi="Arial" w:cs="Arial"/>
                <w:color w:val="1F4E79" w:themeColor="accent1" w:themeShade="80"/>
                <w:sz w:val="24"/>
                <w:szCs w:val="24"/>
              </w:rPr>
              <w:t>BSc (Hons)</w:t>
            </w:r>
            <w:r w:rsidRPr="00F30EC3">
              <w:rPr>
                <w:rFonts w:ascii="Arial" w:hAnsi="Arial" w:cs="Arial"/>
                <w:color w:val="1F4E79" w:themeColor="accent1" w:themeShade="80"/>
                <w:sz w:val="24"/>
                <w:szCs w:val="24"/>
              </w:rPr>
              <w:t>)</w:t>
            </w:r>
            <w:r w:rsidR="004A1F56" w:rsidRPr="00F30EC3">
              <w:rPr>
                <w:rFonts w:ascii="Arial" w:hAnsi="Arial" w:cs="Arial"/>
                <w:color w:val="1F4E79" w:themeColor="accent1" w:themeShade="80"/>
                <w:sz w:val="24"/>
                <w:szCs w:val="24"/>
              </w:rPr>
              <w:t xml:space="preserve"> </w:t>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6BA37467" w:rsidR="001D1C78" w:rsidRPr="000E7142" w:rsidRDefault="004A1F56" w:rsidP="000E7142">
            <w:pPr>
              <w:pStyle w:val="Heading2"/>
              <w:tabs>
                <w:tab w:val="left" w:pos="1134"/>
              </w:tabs>
            </w:pPr>
            <w:r w:rsidRPr="00C618BF">
              <w:t>Course Title</w:t>
            </w:r>
          </w:p>
        </w:tc>
        <w:tc>
          <w:tcPr>
            <w:tcW w:w="5698" w:type="dxa"/>
          </w:tcPr>
          <w:p w14:paraId="2B15BA8F" w14:textId="75F7C423" w:rsidR="00F133F1" w:rsidRDefault="000E7142"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BSc (Hons) Web Design</w:t>
            </w:r>
          </w:p>
          <w:p w14:paraId="3D2C79F6" w14:textId="472FBF71" w:rsidR="000E7142" w:rsidRDefault="000E7142"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BSc (Hons) Web Programming</w:t>
            </w:r>
          </w:p>
          <w:p w14:paraId="13259D65" w14:textId="2B3ECFC9" w:rsidR="00C421E1" w:rsidRPr="00C421E1" w:rsidRDefault="00C421E1"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3E533CBC" w14:textId="15A319A6" w:rsidR="000E7142" w:rsidRDefault="000E7142" w:rsidP="000E7142">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BSc (Hons) Web Design – G4P3</w:t>
            </w:r>
          </w:p>
          <w:p w14:paraId="1CAA6BEA" w14:textId="58701064" w:rsidR="0089702F" w:rsidRPr="000E7142" w:rsidRDefault="000E7142" w:rsidP="000E7142">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BSc (Hons) Web Programming - </w:t>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22B0432" w:rsidR="0074566A" w:rsidRPr="000E7142" w:rsidRDefault="004A1F56" w:rsidP="000E7142">
            <w:pPr>
              <w:pStyle w:val="Heading2"/>
              <w:tabs>
                <w:tab w:val="left" w:pos="1134"/>
              </w:tabs>
              <w:ind w:left="0" w:firstLine="0"/>
            </w:pPr>
            <w:r w:rsidRPr="00C618BF">
              <w:t>Subject benchmark statement</w:t>
            </w:r>
          </w:p>
        </w:tc>
        <w:tc>
          <w:tcPr>
            <w:tcW w:w="5698" w:type="dxa"/>
          </w:tcPr>
          <w:p w14:paraId="00C6BA82" w14:textId="5EB5F91F" w:rsidR="00805378" w:rsidRDefault="000E7142"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Computing</w:t>
            </w:r>
            <w:r w:rsidR="00953A7E">
              <w:rPr>
                <w:rFonts w:ascii="Arial" w:hAnsi="Arial" w:cs="Arial"/>
                <w:color w:val="1F4E79" w:themeColor="accent1" w:themeShade="80"/>
                <w:sz w:val="24"/>
                <w:szCs w:val="24"/>
              </w:rPr>
              <w:t xml:space="preserve"> (2019)</w:t>
            </w:r>
          </w:p>
          <w:p w14:paraId="20F3A683" w14:textId="13871FBD" w:rsidR="000E7142" w:rsidRDefault="000E7142"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Communication, Media, Film and Cultural Studies</w:t>
            </w:r>
            <w:r w:rsidR="00953A7E">
              <w:rPr>
                <w:rFonts w:ascii="Arial" w:hAnsi="Arial" w:cs="Arial"/>
                <w:color w:val="1F4E79" w:themeColor="accent1" w:themeShade="80"/>
                <w:sz w:val="24"/>
                <w:szCs w:val="24"/>
              </w:rPr>
              <w:t xml:space="preserve"> (2019)</w:t>
            </w:r>
          </w:p>
          <w:p w14:paraId="3C5DE99D" w14:textId="3DBDEDAA" w:rsidR="000E7142" w:rsidRPr="0074566A" w:rsidRDefault="000E7142"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Art &amp; Design</w:t>
            </w:r>
            <w:r w:rsidR="00953A7E">
              <w:rPr>
                <w:rFonts w:ascii="Arial" w:hAnsi="Arial" w:cs="Arial"/>
                <w:color w:val="1F4E79" w:themeColor="accent1" w:themeShade="80"/>
                <w:sz w:val="24"/>
                <w:szCs w:val="24"/>
              </w:rPr>
              <w:t xml:space="preserve"> (2019)</w:t>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21748648" w14:textId="77777777" w:rsidR="004A1F56" w:rsidRDefault="004A1F56" w:rsidP="004420CD">
            <w:pPr>
              <w:pStyle w:val="Heading2"/>
              <w:tabs>
                <w:tab w:val="left" w:pos="1134"/>
              </w:tabs>
              <w:ind w:left="59" w:firstLine="0"/>
            </w:pPr>
            <w:r w:rsidRPr="00C618BF">
              <w:t>Date of Programme Specification Approval</w:t>
            </w:r>
          </w:p>
          <w:p w14:paraId="3D7D1A43" w14:textId="0649B23E" w:rsidR="0074566A" w:rsidRPr="0074566A" w:rsidRDefault="0074566A" w:rsidP="004420CD">
            <w:pPr>
              <w:tabs>
                <w:tab w:val="left" w:pos="1134"/>
              </w:tabs>
              <w:rPr>
                <w:iCs/>
              </w:rPr>
            </w:pPr>
          </w:p>
        </w:tc>
        <w:tc>
          <w:tcPr>
            <w:tcW w:w="5698" w:type="dxa"/>
          </w:tcPr>
          <w:p w14:paraId="03655CC7" w14:textId="740782A4" w:rsidR="004A1F56" w:rsidRPr="00F30EC3" w:rsidRDefault="000E7142"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October</w:t>
            </w:r>
            <w:r w:rsidR="004A1F56" w:rsidRPr="00F30EC3">
              <w:rPr>
                <w:rFonts w:ascii="Arial" w:hAnsi="Arial" w:cs="Arial"/>
                <w:color w:val="1F4E79" w:themeColor="accent1" w:themeShade="80"/>
                <w:sz w:val="24"/>
                <w:szCs w:val="24"/>
              </w:rPr>
              <w:t xml:space="preserve"> 2010</w:t>
            </w:r>
          </w:p>
          <w:p w14:paraId="6B8B935E" w14:textId="108A0BA2" w:rsidR="006C388B" w:rsidRPr="00F30EC3" w:rsidRDefault="004A1F56" w:rsidP="000E7142">
            <w:pPr>
              <w:tabs>
                <w:tab w:val="left" w:pos="1134"/>
              </w:tabs>
              <w:spacing w:after="0" w:line="360" w:lineRule="auto"/>
              <w:rPr>
                <w:rFonts w:ascii="Arial" w:hAnsi="Arial" w:cs="Arial"/>
                <w:i/>
                <w:color w:val="1F4E79" w:themeColor="accent1" w:themeShade="80"/>
                <w:sz w:val="24"/>
                <w:szCs w:val="24"/>
              </w:rPr>
            </w:pPr>
            <w:r w:rsidRPr="00F30EC3">
              <w:rPr>
                <w:rFonts w:ascii="Arial" w:hAnsi="Arial" w:cs="Arial"/>
                <w:color w:val="1F4E79" w:themeColor="accent1" w:themeShade="80"/>
                <w:sz w:val="24"/>
                <w:szCs w:val="24"/>
              </w:rPr>
              <w:t xml:space="preserve">Revised: </w:t>
            </w:r>
            <w:r w:rsidR="000E7142" w:rsidRPr="000E7142">
              <w:rPr>
                <w:rFonts w:ascii="Arial" w:hAnsi="Arial" w:cs="Arial"/>
                <w:color w:val="1F4E79" w:themeColor="accent1" w:themeShade="80"/>
                <w:sz w:val="24"/>
                <w:szCs w:val="24"/>
              </w:rPr>
              <w:t>July 2011, March 2012, September 2012,</w:t>
            </w:r>
            <w:r w:rsidR="000E7142">
              <w:rPr>
                <w:rFonts w:ascii="Arial" w:hAnsi="Arial" w:cs="Arial"/>
                <w:color w:val="1F4E79" w:themeColor="accent1" w:themeShade="80"/>
                <w:sz w:val="24"/>
                <w:szCs w:val="24"/>
              </w:rPr>
              <w:t xml:space="preserve"> </w:t>
            </w:r>
            <w:r w:rsidR="000E7142" w:rsidRPr="000E7142">
              <w:rPr>
                <w:rFonts w:ascii="Arial" w:hAnsi="Arial" w:cs="Arial"/>
                <w:color w:val="1F4E79" w:themeColor="accent1" w:themeShade="80"/>
                <w:sz w:val="24"/>
                <w:szCs w:val="24"/>
              </w:rPr>
              <w:t xml:space="preserve">December 2013, June 2014, December </w:t>
            </w:r>
            <w:r w:rsidR="00AA0719" w:rsidRPr="000E7142">
              <w:rPr>
                <w:rFonts w:ascii="Arial" w:hAnsi="Arial" w:cs="Arial"/>
                <w:color w:val="1F4E79" w:themeColor="accent1" w:themeShade="80"/>
                <w:sz w:val="24"/>
                <w:szCs w:val="24"/>
              </w:rPr>
              <w:t>2014, September</w:t>
            </w:r>
            <w:r w:rsidR="000E7142" w:rsidRPr="000E7142">
              <w:rPr>
                <w:rFonts w:ascii="Arial" w:hAnsi="Arial" w:cs="Arial"/>
                <w:color w:val="1F4E79" w:themeColor="accent1" w:themeShade="80"/>
                <w:sz w:val="24"/>
                <w:szCs w:val="24"/>
              </w:rPr>
              <w:t xml:space="preserve"> 2015, August 2016, May 2017, November 2017, June 2018, December 2018, May 2019</w:t>
            </w:r>
            <w:r w:rsidR="000E7142">
              <w:rPr>
                <w:rFonts w:ascii="Arial" w:hAnsi="Arial" w:cs="Arial"/>
                <w:color w:val="1F4E79" w:themeColor="accent1" w:themeShade="80"/>
                <w:sz w:val="24"/>
                <w:szCs w:val="24"/>
              </w:rPr>
              <w:t xml:space="preserve">, </w:t>
            </w:r>
            <w:r w:rsidR="00783154">
              <w:rPr>
                <w:rFonts w:ascii="Arial" w:hAnsi="Arial" w:cs="Arial"/>
                <w:color w:val="1F4E79" w:themeColor="accent1" w:themeShade="80"/>
                <w:sz w:val="24"/>
                <w:szCs w:val="24"/>
              </w:rPr>
              <w:t>July 2021</w:t>
            </w:r>
            <w:r w:rsidR="00EF7274">
              <w:rPr>
                <w:rFonts w:ascii="Arial" w:hAnsi="Arial" w:cs="Arial"/>
                <w:color w:val="1F4E79" w:themeColor="accent1" w:themeShade="80"/>
                <w:sz w:val="24"/>
                <w:szCs w:val="24"/>
              </w:rPr>
              <w:t>, November 2021</w:t>
            </w:r>
            <w:r w:rsidR="007D40B7">
              <w:rPr>
                <w:rFonts w:ascii="Arial" w:hAnsi="Arial" w:cs="Arial"/>
                <w:color w:val="1F4E79" w:themeColor="accent1" w:themeShade="80"/>
                <w:sz w:val="24"/>
                <w:szCs w:val="24"/>
              </w:rPr>
              <w:t>, March 2022</w:t>
            </w:r>
          </w:p>
        </w:tc>
      </w:tr>
    </w:tbl>
    <w:p w14:paraId="1FC634BA" w14:textId="77777777" w:rsidR="004A1F56" w:rsidRDefault="004A1F56" w:rsidP="004420CD">
      <w:pPr>
        <w:tabs>
          <w:tab w:val="left" w:pos="1134"/>
        </w:tabs>
        <w:spacing w:after="0" w:line="360" w:lineRule="auto"/>
        <w:ind w:left="720" w:hanging="720"/>
        <w:rPr>
          <w:rFonts w:ascii="Arial" w:hAnsi="Arial" w:cs="Arial"/>
          <w:b/>
          <w:sz w:val="24"/>
          <w:szCs w:val="24"/>
          <w:highlight w:val="lightGray"/>
        </w:rPr>
      </w:pPr>
    </w:p>
    <w:p w14:paraId="02CF0DD5" w14:textId="77777777" w:rsidR="00DF4DC1" w:rsidRDefault="00DF4DC1" w:rsidP="004420CD">
      <w:pPr>
        <w:tabs>
          <w:tab w:val="left" w:pos="1134"/>
        </w:tabs>
        <w:spacing w:after="0" w:line="360" w:lineRule="auto"/>
        <w:ind w:left="720" w:hanging="720"/>
        <w:rPr>
          <w:rFonts w:ascii="Arial" w:hAnsi="Arial" w:cs="Arial"/>
          <w:b/>
          <w:sz w:val="24"/>
          <w:szCs w:val="24"/>
          <w:highlight w:val="lightGray"/>
        </w:rPr>
      </w:pPr>
    </w:p>
    <w:p w14:paraId="5BCDD794" w14:textId="77777777" w:rsidR="00DF4DC1" w:rsidRPr="003F5E4B" w:rsidRDefault="00DF4DC1"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52D706D4"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The overall aim of the course is to produce graduates capable of adopting a specialist role within a development team in the digital media industry.  The aspiration of students is developed by initially widening their experience through the combination of technical and creative skills with an understanding of digital media technologies and their application and then providing choices of routes to meet the resulting needs and specialist interests of students.  Graduates from this course will be able to gain employment as web developers, visual designers, user interface (UI) and user experience (UX) designers, asset producers, authors, teachers or project managers in the web and digital media industry. </w:t>
      </w:r>
    </w:p>
    <w:p w14:paraId="1E2DC776"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p>
    <w:p w14:paraId="5D49C88A"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The course is distinctive because it combines two very different types of skills: creative design and technical development.  The courses provided are distinctive in terms of the knowledge and skills necessary for future employment prospects in the specialist area chosen by the student.</w:t>
      </w:r>
    </w:p>
    <w:p w14:paraId="729F4BB1"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p>
    <w:p w14:paraId="6427C547"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The main aims of the course are:</w:t>
      </w:r>
    </w:p>
    <w:p w14:paraId="64C817EC"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p>
    <w:p w14:paraId="6F0014A3" w14:textId="77777777" w:rsidR="0031171E" w:rsidRDefault="0031171E" w:rsidP="0031171E">
      <w:pPr>
        <w:pStyle w:val="ListParagraph"/>
        <w:numPr>
          <w:ilvl w:val="0"/>
          <w:numId w:val="48"/>
        </w:numPr>
        <w:tabs>
          <w:tab w:val="left" w:pos="1134"/>
        </w:tabs>
        <w:spacing w:line="360" w:lineRule="auto"/>
        <w:rPr>
          <w:rFonts w:cs="Arial"/>
          <w:color w:val="1F4E79" w:themeColor="accent1" w:themeShade="80"/>
          <w:sz w:val="24"/>
          <w:szCs w:val="24"/>
        </w:rPr>
      </w:pPr>
      <w:r w:rsidRPr="0031171E">
        <w:rPr>
          <w:rFonts w:cs="Arial"/>
          <w:color w:val="1F4E79" w:themeColor="accent1" w:themeShade="80"/>
          <w:sz w:val="24"/>
          <w:szCs w:val="24"/>
        </w:rPr>
        <w:t xml:space="preserve">To enable students to acquire knowledge and skills necessary to prepare them for a career in the digital media industry. </w:t>
      </w:r>
    </w:p>
    <w:p w14:paraId="506806E8" w14:textId="77777777" w:rsidR="0031171E" w:rsidRDefault="0031171E" w:rsidP="0031171E">
      <w:pPr>
        <w:pStyle w:val="ListParagraph"/>
        <w:numPr>
          <w:ilvl w:val="0"/>
          <w:numId w:val="48"/>
        </w:numPr>
        <w:tabs>
          <w:tab w:val="left" w:pos="1134"/>
        </w:tabs>
        <w:spacing w:line="360" w:lineRule="auto"/>
        <w:rPr>
          <w:rFonts w:cs="Arial"/>
          <w:color w:val="1F4E79" w:themeColor="accent1" w:themeShade="80"/>
          <w:sz w:val="24"/>
          <w:szCs w:val="24"/>
        </w:rPr>
      </w:pPr>
      <w:r w:rsidRPr="0031171E">
        <w:rPr>
          <w:rFonts w:cs="Arial"/>
          <w:color w:val="1F4E79" w:themeColor="accent1" w:themeShade="80"/>
          <w:sz w:val="24"/>
          <w:szCs w:val="24"/>
        </w:rPr>
        <w:t>To provide opportunities for students to adjust their course of studies as specialist areas are identified and to balance this with the need to maintain academic coherence within subjects or vocation.</w:t>
      </w:r>
    </w:p>
    <w:p w14:paraId="53EC8AB5" w14:textId="77777777" w:rsidR="0031171E" w:rsidRDefault="0031171E" w:rsidP="0031171E">
      <w:pPr>
        <w:pStyle w:val="ListParagraph"/>
        <w:numPr>
          <w:ilvl w:val="0"/>
          <w:numId w:val="48"/>
        </w:numPr>
        <w:tabs>
          <w:tab w:val="left" w:pos="1134"/>
        </w:tabs>
        <w:spacing w:line="360" w:lineRule="auto"/>
        <w:rPr>
          <w:rFonts w:cs="Arial"/>
          <w:color w:val="1F4E79" w:themeColor="accent1" w:themeShade="80"/>
          <w:sz w:val="24"/>
          <w:szCs w:val="24"/>
        </w:rPr>
      </w:pPr>
      <w:r w:rsidRPr="0031171E">
        <w:rPr>
          <w:rFonts w:cs="Arial"/>
          <w:color w:val="1F4E79" w:themeColor="accent1" w:themeShade="80"/>
          <w:sz w:val="24"/>
          <w:szCs w:val="24"/>
        </w:rPr>
        <w:t>To provide students with a fuller understanding of current and developing issues, research and digital media technologies.</w:t>
      </w:r>
    </w:p>
    <w:p w14:paraId="71C779CF" w14:textId="0C98FB14" w:rsidR="0031171E" w:rsidRDefault="0031171E" w:rsidP="0031171E">
      <w:pPr>
        <w:pStyle w:val="ListParagraph"/>
        <w:numPr>
          <w:ilvl w:val="0"/>
          <w:numId w:val="48"/>
        </w:numPr>
        <w:tabs>
          <w:tab w:val="left" w:pos="1134"/>
        </w:tabs>
        <w:spacing w:line="360" w:lineRule="auto"/>
        <w:rPr>
          <w:rFonts w:cs="Arial"/>
          <w:color w:val="1F4E79" w:themeColor="accent1" w:themeShade="80"/>
          <w:sz w:val="24"/>
          <w:szCs w:val="24"/>
        </w:rPr>
      </w:pPr>
      <w:r w:rsidRPr="0031171E">
        <w:rPr>
          <w:rFonts w:cs="Arial"/>
          <w:color w:val="1F4E79" w:themeColor="accent1" w:themeShade="80"/>
          <w:sz w:val="24"/>
          <w:szCs w:val="24"/>
        </w:rPr>
        <w:t>To encourage and develop students’ analytical, creative, problem-solving, research and team work skills to further their employment prospects and career opportunities</w:t>
      </w:r>
      <w:r>
        <w:rPr>
          <w:rFonts w:cs="Arial"/>
          <w:color w:val="1F4E79" w:themeColor="accent1" w:themeShade="80"/>
          <w:sz w:val="24"/>
          <w:szCs w:val="24"/>
        </w:rPr>
        <w:t>.</w:t>
      </w:r>
    </w:p>
    <w:p w14:paraId="2F01DC9C" w14:textId="6D5E696F" w:rsidR="00F9252A" w:rsidRDefault="0031171E" w:rsidP="0031171E">
      <w:pPr>
        <w:pStyle w:val="ListParagraph"/>
        <w:numPr>
          <w:ilvl w:val="0"/>
          <w:numId w:val="48"/>
        </w:numPr>
        <w:tabs>
          <w:tab w:val="left" w:pos="1134"/>
        </w:tabs>
        <w:spacing w:line="360" w:lineRule="auto"/>
        <w:rPr>
          <w:rFonts w:cs="Arial"/>
          <w:color w:val="1F4E79" w:themeColor="accent1" w:themeShade="80"/>
          <w:sz w:val="24"/>
          <w:szCs w:val="24"/>
        </w:rPr>
      </w:pPr>
      <w:r w:rsidRPr="0031171E">
        <w:rPr>
          <w:rFonts w:cs="Arial"/>
          <w:color w:val="1F4E79" w:themeColor="accent1" w:themeShade="80"/>
          <w:sz w:val="24"/>
          <w:szCs w:val="24"/>
        </w:rPr>
        <w:lastRenderedPageBreak/>
        <w:t>To encourage and support students to use knowledge, skills, reflection and evaluation to inform personal and professional development in order to foster a commitment to life-long learning.</w:t>
      </w:r>
    </w:p>
    <w:p w14:paraId="59FFC01B" w14:textId="77777777" w:rsidR="0031171E" w:rsidRPr="0031171E" w:rsidRDefault="0031171E" w:rsidP="0031171E">
      <w:pPr>
        <w:pStyle w:val="ListParagraph"/>
        <w:tabs>
          <w:tab w:val="left" w:pos="1134"/>
        </w:tabs>
        <w:spacing w:line="360" w:lineRule="auto"/>
        <w:rPr>
          <w:rFonts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FE55FA0" w14:textId="77777777" w:rsidR="00486845" w:rsidRPr="00F30EC3"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Enterprising</w:t>
      </w:r>
    </w:p>
    <w:p w14:paraId="65D8309C" w14:textId="7B950358"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Resilient</w:t>
      </w:r>
    </w:p>
    <w:p w14:paraId="1EAE3544" w14:textId="31CDD7CC"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536B6759" w14:textId="229C4D4D" w:rsidR="001601C6" w:rsidRDefault="0054139F" w:rsidP="004420CD">
      <w:pPr>
        <w:pStyle w:val="ListParagraph"/>
        <w:numPr>
          <w:ilvl w:val="0"/>
          <w:numId w:val="38"/>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5567AB43" w14:textId="09A32111" w:rsidR="0011407C" w:rsidRPr="0040611A" w:rsidRDefault="0011407C" w:rsidP="004420CD">
      <w:pPr>
        <w:tabs>
          <w:tab w:val="left" w:pos="1134"/>
        </w:tabs>
        <w:spacing w:after="0" w:line="360" w:lineRule="auto"/>
        <w:rPr>
          <w:rFonts w:ascii="Arial" w:hAnsi="Arial" w:cs="Arial"/>
          <w:iCs/>
          <w:color w:val="1F4E79" w:themeColor="accent1" w:themeShade="80"/>
          <w:sz w:val="24"/>
          <w:szCs w:val="24"/>
        </w:rPr>
      </w:pPr>
    </w:p>
    <w:p w14:paraId="3174EDB2" w14:textId="77777777" w:rsidR="0031171E" w:rsidRDefault="0031171E" w:rsidP="0031171E">
      <w:pPr>
        <w:tabs>
          <w:tab w:val="left" w:pos="1134"/>
        </w:tabs>
        <w:spacing w:after="0" w:line="360" w:lineRule="auto"/>
        <w:jc w:val="both"/>
        <w:rPr>
          <w:rFonts w:ascii="Arial" w:hAnsi="Arial" w:cs="Arial"/>
          <w:color w:val="1F4E79" w:themeColor="accent1" w:themeShade="80"/>
          <w:sz w:val="24"/>
          <w:szCs w:val="24"/>
        </w:rPr>
      </w:pPr>
      <w:r>
        <w:rPr>
          <w:rFonts w:ascii="Arial" w:hAnsi="Arial" w:cs="Arial"/>
          <w:color w:val="1F4E79" w:themeColor="accent1" w:themeShade="80"/>
          <w:sz w:val="24"/>
          <w:szCs w:val="24"/>
        </w:rPr>
        <w:t>Appendix 1 provides a mapping of these attributes to the course modules.</w:t>
      </w:r>
    </w:p>
    <w:p w14:paraId="609C6B12" w14:textId="1383AFA7" w:rsidR="004A1F56" w:rsidRPr="00F30EC3" w:rsidRDefault="004A1F56"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2F199DAC" w14:textId="77777777" w:rsidR="00B36C7A" w:rsidRPr="004420CD" w:rsidRDefault="00B36C7A" w:rsidP="004420CD">
      <w:pPr>
        <w:tabs>
          <w:tab w:val="left" w:pos="1134"/>
        </w:tabs>
        <w:spacing w:after="0" w:line="360" w:lineRule="auto"/>
        <w:rPr>
          <w:rFonts w:ascii="Arial" w:hAnsi="Arial" w:cs="Arial"/>
          <w:bCs/>
          <w:iCs/>
          <w:color w:val="1F4E79" w:themeColor="accent1" w:themeShade="80"/>
          <w:sz w:val="24"/>
          <w:szCs w:val="24"/>
        </w:rPr>
      </w:pP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52276B5A" w14:textId="78EFD9FE" w:rsidR="004A1F56" w:rsidRPr="00F30EC3"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D4E45A5" w14:textId="77777777" w:rsidR="004A1F56" w:rsidRPr="00B173F0" w:rsidRDefault="004A1F56" w:rsidP="004420CD">
      <w:pPr>
        <w:pStyle w:val="Heading3"/>
        <w:tabs>
          <w:tab w:val="left" w:pos="1134"/>
        </w:tabs>
      </w:pPr>
      <w:r w:rsidRPr="00B173F0">
        <w:t>Knowledge and Understanding</w:t>
      </w:r>
    </w:p>
    <w:p w14:paraId="58BEEE37" w14:textId="77777777" w:rsidR="0031171E" w:rsidRPr="0031171E" w:rsidRDefault="0031171E" w:rsidP="0031171E">
      <w:pPr>
        <w:pStyle w:val="Heading3"/>
        <w:tabs>
          <w:tab w:val="left" w:pos="1134"/>
        </w:tabs>
        <w:rPr>
          <w:b w:val="0"/>
          <w:bCs/>
        </w:rPr>
      </w:pPr>
      <w:r w:rsidRPr="0031171E">
        <w:rPr>
          <w:b w:val="0"/>
          <w:bCs/>
        </w:rPr>
        <w:t>K1. Essential facts, concepts, principles and theories relating to the specification, design, development and evaluation of multimedia artefacts.</w:t>
      </w:r>
    </w:p>
    <w:p w14:paraId="2FC5A127" w14:textId="6CB4E3CA" w:rsidR="0031171E" w:rsidRPr="0031171E" w:rsidRDefault="0031171E" w:rsidP="0031171E">
      <w:pPr>
        <w:pStyle w:val="Heading3"/>
        <w:tabs>
          <w:tab w:val="left" w:pos="1134"/>
        </w:tabs>
        <w:rPr>
          <w:b w:val="0"/>
          <w:bCs/>
        </w:rPr>
      </w:pPr>
      <w:r w:rsidRPr="0031171E">
        <w:rPr>
          <w:b w:val="0"/>
          <w:bCs/>
        </w:rPr>
        <w:t>K2.  Software development concepts and principles sufficient to develop web-based solutions using a range of authoring software.</w:t>
      </w:r>
    </w:p>
    <w:p w14:paraId="4BC42198" w14:textId="77777777" w:rsidR="0031171E" w:rsidRPr="0031171E" w:rsidRDefault="0031171E" w:rsidP="0031171E">
      <w:pPr>
        <w:pStyle w:val="Heading3"/>
        <w:tabs>
          <w:tab w:val="left" w:pos="1134"/>
        </w:tabs>
        <w:rPr>
          <w:b w:val="0"/>
          <w:bCs/>
        </w:rPr>
      </w:pPr>
      <w:r w:rsidRPr="0031171E">
        <w:rPr>
          <w:b w:val="0"/>
          <w:bCs/>
        </w:rPr>
        <w:lastRenderedPageBreak/>
        <w:t xml:space="preserve">K3.  Visual design concepts, principles and theories and the use of visual language to articulate the rationale of alternative solutions to a set brief. </w:t>
      </w:r>
    </w:p>
    <w:p w14:paraId="6095FE21" w14:textId="74F8C06F" w:rsidR="0031171E" w:rsidRDefault="0031171E" w:rsidP="0031171E">
      <w:pPr>
        <w:pStyle w:val="Heading3"/>
        <w:tabs>
          <w:tab w:val="left" w:pos="1134"/>
        </w:tabs>
        <w:rPr>
          <w:b w:val="0"/>
          <w:bCs/>
        </w:rPr>
      </w:pPr>
      <w:r w:rsidRPr="0031171E">
        <w:rPr>
          <w:b w:val="0"/>
          <w:bCs/>
        </w:rPr>
        <w:t>K4.  Concepts, principles and theories relating to the selection, design, production and evaluation of media assets for use within a multimedia artefact.</w:t>
      </w:r>
    </w:p>
    <w:p w14:paraId="05FB4FF3" w14:textId="77777777" w:rsidR="0031171E" w:rsidRPr="0031171E" w:rsidRDefault="0031171E" w:rsidP="0031171E"/>
    <w:p w14:paraId="3D6CC2F1" w14:textId="7C5382CE" w:rsidR="0031171E" w:rsidRPr="0031171E" w:rsidRDefault="0031171E" w:rsidP="0031171E">
      <w:pPr>
        <w:pStyle w:val="Heading3"/>
        <w:tabs>
          <w:tab w:val="left" w:pos="1134"/>
        </w:tabs>
      </w:pPr>
      <w:r>
        <w:t>Cognitive/thinking skills and other attributes</w:t>
      </w:r>
    </w:p>
    <w:p w14:paraId="3883F102" w14:textId="77777777" w:rsidR="0031171E" w:rsidRPr="0031171E" w:rsidRDefault="0031171E" w:rsidP="0031171E">
      <w:pPr>
        <w:pStyle w:val="Heading3"/>
        <w:tabs>
          <w:tab w:val="left" w:pos="1134"/>
        </w:tabs>
        <w:rPr>
          <w:b w:val="0"/>
          <w:bCs/>
        </w:rPr>
      </w:pPr>
      <w:r w:rsidRPr="0031171E">
        <w:rPr>
          <w:b w:val="0"/>
          <w:bCs/>
        </w:rPr>
        <w:t xml:space="preserve">C1. Deploy appropriate theory, practices and tools for the specification, design, implementation and evaluation of multimedia systems. </w:t>
      </w:r>
    </w:p>
    <w:p w14:paraId="38C1A568" w14:textId="77777777" w:rsidR="0031171E" w:rsidRPr="0031171E" w:rsidRDefault="0031171E" w:rsidP="0031171E">
      <w:pPr>
        <w:pStyle w:val="Heading3"/>
        <w:tabs>
          <w:tab w:val="left" w:pos="1134"/>
        </w:tabs>
        <w:rPr>
          <w:b w:val="0"/>
          <w:bCs/>
        </w:rPr>
      </w:pPr>
      <w:r w:rsidRPr="0031171E">
        <w:rPr>
          <w:b w:val="0"/>
          <w:bCs/>
        </w:rPr>
        <w:t xml:space="preserve">C2. Employ both convergent and divergent thinking in the processes of observation, investigation, speculative enquiry, visualisation and/or making. </w:t>
      </w:r>
    </w:p>
    <w:p w14:paraId="77F34BCA" w14:textId="77777777" w:rsidR="0031171E" w:rsidRPr="0031171E" w:rsidRDefault="0031171E" w:rsidP="0031171E">
      <w:pPr>
        <w:pStyle w:val="Heading3"/>
        <w:tabs>
          <w:tab w:val="left" w:pos="1134"/>
        </w:tabs>
        <w:rPr>
          <w:b w:val="0"/>
          <w:bCs/>
        </w:rPr>
      </w:pPr>
      <w:r w:rsidRPr="0031171E">
        <w:rPr>
          <w:b w:val="0"/>
          <w:bCs/>
        </w:rPr>
        <w:t>C3. Present succinctly to a range of audiences (orally, electronically or in writing) rational and reasoned arguments that address a given multimedia problem or opportunity.</w:t>
      </w:r>
    </w:p>
    <w:p w14:paraId="4BAF6963" w14:textId="77777777" w:rsidR="0031171E" w:rsidRPr="0031171E" w:rsidRDefault="0031171E" w:rsidP="0031171E">
      <w:pPr>
        <w:pStyle w:val="Heading3"/>
        <w:tabs>
          <w:tab w:val="left" w:pos="1134"/>
        </w:tabs>
        <w:rPr>
          <w:b w:val="0"/>
          <w:bCs/>
        </w:rPr>
      </w:pPr>
      <w:r w:rsidRPr="0031171E">
        <w:rPr>
          <w:b w:val="0"/>
          <w:bCs/>
        </w:rPr>
        <w:t xml:space="preserve">C4. Recognize the professional, moral and ethical issues involved in the exploitation of multimedia technology and be guided by the adoption of appropriate professional, ethical and legal practices used within the multimedia industry. </w:t>
      </w:r>
    </w:p>
    <w:p w14:paraId="28D356F3" w14:textId="57DEDB03" w:rsidR="0031171E" w:rsidRDefault="0031171E" w:rsidP="0031171E">
      <w:pPr>
        <w:pStyle w:val="Heading3"/>
        <w:tabs>
          <w:tab w:val="left" w:pos="1134"/>
        </w:tabs>
        <w:rPr>
          <w:b w:val="0"/>
          <w:bCs/>
        </w:rPr>
      </w:pPr>
      <w:r w:rsidRPr="0031171E">
        <w:rPr>
          <w:b w:val="0"/>
          <w:bCs/>
        </w:rPr>
        <w:t>C5. Carry out various forms of research for essays, projects, creative productions or dissertations involving sustained independent enquiry.</w:t>
      </w:r>
    </w:p>
    <w:p w14:paraId="1B84DBEE" w14:textId="77777777" w:rsidR="0031171E" w:rsidRPr="0031171E" w:rsidRDefault="0031171E" w:rsidP="0031171E"/>
    <w:p w14:paraId="65744250" w14:textId="08953EC7" w:rsidR="004A1F56" w:rsidRPr="0031171E" w:rsidRDefault="002408BE" w:rsidP="004420CD">
      <w:pPr>
        <w:pStyle w:val="Heading3"/>
        <w:tabs>
          <w:tab w:val="left" w:pos="1134"/>
        </w:tabs>
      </w:pPr>
      <w:r w:rsidRPr="0031171E">
        <w:t>Professional/practical skills</w:t>
      </w:r>
    </w:p>
    <w:p w14:paraId="03169703" w14:textId="77777777" w:rsidR="0031171E" w:rsidRPr="0031171E" w:rsidRDefault="0031171E" w:rsidP="0031171E">
      <w:pPr>
        <w:pStyle w:val="Heading3"/>
        <w:tabs>
          <w:tab w:val="left" w:pos="1134"/>
        </w:tabs>
        <w:rPr>
          <w:b w:val="0"/>
          <w:bCs/>
        </w:rPr>
      </w:pPr>
      <w:r w:rsidRPr="0031171E">
        <w:rPr>
          <w:b w:val="0"/>
          <w:bCs/>
        </w:rPr>
        <w:t xml:space="preserve">P1. Specify, design, develop and evaluate multimedia systems for web and CDROM/DVD from a set brief for a particular target audience. </w:t>
      </w:r>
    </w:p>
    <w:p w14:paraId="14AC1221" w14:textId="77777777" w:rsidR="0031171E" w:rsidRPr="0031171E" w:rsidRDefault="0031171E" w:rsidP="0031171E">
      <w:pPr>
        <w:pStyle w:val="Heading3"/>
        <w:tabs>
          <w:tab w:val="left" w:pos="1134"/>
        </w:tabs>
        <w:rPr>
          <w:b w:val="0"/>
          <w:bCs/>
        </w:rPr>
      </w:pPr>
      <w:r w:rsidRPr="0031171E">
        <w:rPr>
          <w:b w:val="0"/>
          <w:bCs/>
        </w:rPr>
        <w:t xml:space="preserve">P2. Employ effectively the materials, media, techniques, methods, technologies and tools associated with the construction and documentation of multimedia applications and media assets with skill and imagination whilst observing good working practices. </w:t>
      </w:r>
    </w:p>
    <w:p w14:paraId="28403844" w14:textId="77777777" w:rsidR="0031171E" w:rsidRPr="0031171E" w:rsidRDefault="0031171E" w:rsidP="0031171E">
      <w:pPr>
        <w:pStyle w:val="Heading3"/>
        <w:tabs>
          <w:tab w:val="left" w:pos="1134"/>
        </w:tabs>
        <w:rPr>
          <w:b w:val="0"/>
          <w:bCs/>
        </w:rPr>
      </w:pPr>
      <w:r w:rsidRPr="0031171E">
        <w:rPr>
          <w:b w:val="0"/>
          <w:bCs/>
        </w:rPr>
        <w:t xml:space="preserve">P3. Work as a member of a multimedia development team, recognizing the different roles within a team and different ways of organizing teams. </w:t>
      </w:r>
    </w:p>
    <w:p w14:paraId="42BB63B4" w14:textId="77777777" w:rsidR="0031171E" w:rsidRPr="0031171E" w:rsidRDefault="0031171E" w:rsidP="0031171E">
      <w:pPr>
        <w:pStyle w:val="Heading3"/>
        <w:tabs>
          <w:tab w:val="left" w:pos="1134"/>
        </w:tabs>
        <w:rPr>
          <w:b w:val="0"/>
          <w:bCs/>
        </w:rPr>
      </w:pPr>
      <w:r w:rsidRPr="0031171E">
        <w:rPr>
          <w:b w:val="0"/>
          <w:bCs/>
        </w:rPr>
        <w:t xml:space="preserve">P4. Be adaptable, creative and self-reflective in producing output for a variety of audiences and in a variety of media forms. </w:t>
      </w:r>
    </w:p>
    <w:p w14:paraId="60BD04F4" w14:textId="7CADF446" w:rsidR="0031171E" w:rsidRDefault="0031171E" w:rsidP="0031171E">
      <w:pPr>
        <w:pStyle w:val="Heading3"/>
        <w:tabs>
          <w:tab w:val="left" w:pos="1134"/>
        </w:tabs>
        <w:rPr>
          <w:b w:val="0"/>
          <w:bCs/>
        </w:rPr>
      </w:pPr>
      <w:r w:rsidRPr="0031171E">
        <w:rPr>
          <w:b w:val="0"/>
          <w:bCs/>
        </w:rPr>
        <w:t>P5. Personal Development Planning</w:t>
      </w:r>
    </w:p>
    <w:p w14:paraId="38812B86" w14:textId="77777777" w:rsidR="0031171E" w:rsidRPr="0031171E" w:rsidRDefault="0031171E" w:rsidP="0031171E"/>
    <w:p w14:paraId="1F6872DD" w14:textId="6F0CFFC4" w:rsidR="004A1F56" w:rsidRPr="00B173F0" w:rsidRDefault="004A1F56" w:rsidP="004420CD">
      <w:pPr>
        <w:pStyle w:val="Heading3"/>
        <w:tabs>
          <w:tab w:val="left" w:pos="1134"/>
        </w:tabs>
      </w:pPr>
      <w:r w:rsidRPr="00B173F0">
        <w:lastRenderedPageBreak/>
        <w:t>Transferable/Key Skills</w:t>
      </w:r>
    </w:p>
    <w:p w14:paraId="43F98604"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T1. Gather, organize and deploy ideas and information in order to formulate arguments cogently, and express them effectively in visual, oral and written forms. </w:t>
      </w:r>
    </w:p>
    <w:p w14:paraId="7F7D650F"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T2. Apply number skills to meet work demands within the multimedia industry. </w:t>
      </w:r>
    </w:p>
    <w:p w14:paraId="3CC114F6"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T3. Source, navigate, select, retrieve, evaluate, manipulate and manage information from a variety of sources. </w:t>
      </w:r>
    </w:p>
    <w:p w14:paraId="096B8944"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T4. Use a variety of skills to solve problems. </w:t>
      </w:r>
    </w:p>
    <w:p w14:paraId="579C8938"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T5. Identify personal strengths and needs and organize, manage and reflect on own learning.</w:t>
      </w:r>
    </w:p>
    <w:p w14:paraId="2B4915C4"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T6. Work in flexible, creative and independent ways, showing self-discipline, self-direction and reflectivity. </w:t>
      </w:r>
    </w:p>
    <w:p w14:paraId="2DD4D3AD"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T7. Anticipate and accommodate change, and work within contexts of ambiguity, uncertainty, and unfamiliarity. </w:t>
      </w:r>
    </w:p>
    <w:p w14:paraId="58C954A9"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 xml:space="preserve">T8. Appreciate the need for continuing professional development in recognition of the need for lifelong learning. </w:t>
      </w:r>
    </w:p>
    <w:p w14:paraId="28687495" w14:textId="77777777" w:rsidR="0031171E" w:rsidRPr="0031171E"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T9. Work productively in a group or team to meet agreed objectives, showing abilities at different times to listen, contribute and lead effectively.</w:t>
      </w:r>
    </w:p>
    <w:p w14:paraId="0A8044DA" w14:textId="44987631" w:rsidR="004A1F56" w:rsidRDefault="0031171E" w:rsidP="0031171E">
      <w:pPr>
        <w:tabs>
          <w:tab w:val="left" w:pos="1134"/>
        </w:tabs>
        <w:spacing w:after="0" w:line="360" w:lineRule="auto"/>
        <w:rPr>
          <w:rFonts w:ascii="Arial" w:hAnsi="Arial" w:cs="Arial"/>
          <w:color w:val="1F4E79" w:themeColor="accent1" w:themeShade="80"/>
          <w:sz w:val="24"/>
          <w:szCs w:val="24"/>
        </w:rPr>
      </w:pPr>
      <w:r w:rsidRPr="0031171E">
        <w:rPr>
          <w:rFonts w:ascii="Arial" w:hAnsi="Arial" w:cs="Arial"/>
          <w:color w:val="1F4E79" w:themeColor="accent1" w:themeShade="80"/>
          <w:sz w:val="24"/>
          <w:szCs w:val="24"/>
        </w:rPr>
        <w:t>T10. Assess the relevance and importance of the ideas of others and formulate reasoned responses to the critical judgments of others.</w:t>
      </w:r>
    </w:p>
    <w:p w14:paraId="27FB0AD9" w14:textId="64DBE086" w:rsidR="0031171E" w:rsidRDefault="0031171E" w:rsidP="0031171E">
      <w:pPr>
        <w:tabs>
          <w:tab w:val="left" w:pos="1134"/>
        </w:tabs>
        <w:spacing w:after="0" w:line="360" w:lineRule="auto"/>
        <w:rPr>
          <w:rFonts w:ascii="Arial" w:hAnsi="Arial" w:cs="Arial"/>
          <w:color w:val="1F4E79" w:themeColor="accent1" w:themeShade="80"/>
          <w:sz w:val="24"/>
          <w:szCs w:val="24"/>
        </w:rPr>
      </w:pPr>
    </w:p>
    <w:p w14:paraId="03649CD5" w14:textId="3DD0C21D" w:rsidR="0031171E" w:rsidRPr="006C5CCC" w:rsidRDefault="0031171E" w:rsidP="0031171E">
      <w:pPr>
        <w:tabs>
          <w:tab w:val="left" w:pos="1134"/>
        </w:tabs>
        <w:spacing w:after="0" w:line="360" w:lineRule="auto"/>
        <w:jc w:val="both"/>
        <w:rPr>
          <w:rFonts w:ascii="Arial" w:hAnsi="Arial" w:cs="Arial"/>
          <w:color w:val="1F4E79" w:themeColor="accent1" w:themeShade="80"/>
          <w:sz w:val="24"/>
          <w:szCs w:val="24"/>
          <w:lang w:val="x-none"/>
        </w:rPr>
      </w:pPr>
      <w:r>
        <w:rPr>
          <w:rFonts w:ascii="Arial" w:hAnsi="Arial" w:cs="Arial"/>
          <w:color w:val="1F4E79" w:themeColor="accent1" w:themeShade="80"/>
          <w:sz w:val="24"/>
          <w:szCs w:val="24"/>
        </w:rPr>
        <w:t>A mapping of course learning outcomes to modules is provided in Appendix 2. A mapping of course learning outcomes onto relevant Subject Benchmark Statement is provided in Appendix 3.</w:t>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D4CF6A" w14:textId="0CB39C7E" w:rsidR="004420CD"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60862385" w14:textId="53796337" w:rsidR="00E211E1" w:rsidRPr="00E211E1" w:rsidRDefault="00071523" w:rsidP="00C8024F">
      <w:pPr>
        <w:tabs>
          <w:tab w:val="left" w:pos="1134"/>
        </w:tabs>
        <w:spacing w:after="0" w:line="360" w:lineRule="auto"/>
        <w:ind w:left="720" w:hanging="720"/>
        <w:rPr>
          <w:rFonts w:ascii="Arial" w:hAnsi="Arial" w:cs="Arial"/>
          <w:color w:val="1F4E79" w:themeColor="accent1" w:themeShade="80"/>
          <w:sz w:val="24"/>
          <w:szCs w:val="24"/>
          <w:highlight w:val="lightGray"/>
        </w:rPr>
      </w:pPr>
      <w:r w:rsidRPr="00E211E1">
        <w:rPr>
          <w:rFonts w:ascii="Arial" w:hAnsi="Arial" w:cs="Arial"/>
          <w:color w:val="1F4E79" w:themeColor="accent1" w:themeShade="80"/>
          <w:sz w:val="24"/>
          <w:szCs w:val="24"/>
          <w:highlight w:val="lightGray"/>
        </w:rPr>
        <w:t xml:space="preserve"> </w:t>
      </w:r>
    </w:p>
    <w:p w14:paraId="085C636C" w14:textId="4D2A2C66" w:rsidR="00363260" w:rsidRPr="00E211E1" w:rsidRDefault="00363260" w:rsidP="00363260">
      <w:pPr>
        <w:tabs>
          <w:tab w:val="left" w:pos="1134"/>
        </w:tabs>
        <w:spacing w:after="0" w:line="360" w:lineRule="auto"/>
        <w:ind w:firstLine="284"/>
        <w:rPr>
          <w:rFonts w:ascii="Arial" w:hAnsi="Arial" w:cs="Arial"/>
          <w:color w:val="1F4E79" w:themeColor="accent1" w:themeShade="80"/>
          <w:sz w:val="24"/>
          <w:szCs w:val="24"/>
        </w:rPr>
      </w:pPr>
      <w:r>
        <w:rPr>
          <w:rFonts w:ascii="Arial" w:hAnsi="Arial" w:cs="Arial"/>
          <w:b/>
          <w:color w:val="1F4E79" w:themeColor="accent1" w:themeShade="80"/>
          <w:sz w:val="24"/>
          <w:szCs w:val="24"/>
        </w:rPr>
        <w:t xml:space="preserve">BSc (Hons) Web </w:t>
      </w:r>
      <w:r w:rsidR="00BA2363">
        <w:rPr>
          <w:rFonts w:ascii="Arial" w:hAnsi="Arial" w:cs="Arial"/>
          <w:b/>
          <w:color w:val="1F4E79" w:themeColor="accent1" w:themeShade="80"/>
          <w:sz w:val="24"/>
          <w:szCs w:val="24"/>
        </w:rPr>
        <w:t>Design</w:t>
      </w:r>
    </w:p>
    <w:p w14:paraId="5B5ECD32" w14:textId="77777777" w:rsidR="00363260" w:rsidRPr="003F5E4B" w:rsidRDefault="00363260" w:rsidP="00363260">
      <w:pPr>
        <w:tabs>
          <w:tab w:val="left" w:pos="1134"/>
        </w:tabs>
        <w:spacing w:after="0" w:line="360" w:lineRule="auto"/>
        <w:ind w:left="284" w:hanging="284"/>
        <w:rPr>
          <w:rFonts w:ascii="Arial" w:hAnsi="Arial" w:cs="Arial"/>
          <w:b/>
          <w:sz w:val="24"/>
          <w:szCs w:val="24"/>
        </w:rPr>
      </w:pPr>
      <w:r w:rsidRPr="003F5E4B">
        <w:rPr>
          <w:rFonts w:ascii="Arial" w:hAnsi="Arial" w:cs="Arial"/>
          <w:i/>
          <w:color w:val="7F7F7F" w:themeColor="text1" w:themeTint="80"/>
          <w:sz w:val="24"/>
          <w:szCs w:val="24"/>
        </w:rPr>
        <w:tab/>
      </w:r>
      <w:r w:rsidRPr="00F30EC3">
        <w:rPr>
          <w:rFonts w:ascii="Arial" w:hAnsi="Arial" w:cs="Arial"/>
          <w:b/>
          <w:color w:val="1F4E79" w:themeColor="accent1" w:themeShade="80"/>
          <w:sz w:val="24"/>
          <w:szCs w:val="24"/>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2973"/>
        <w:gridCol w:w="1444"/>
        <w:gridCol w:w="954"/>
        <w:gridCol w:w="1946"/>
      </w:tblGrid>
      <w:tr w:rsidR="00363260" w:rsidRPr="00F30EC3" w14:paraId="27AD652E" w14:textId="77777777" w:rsidTr="005F30F2">
        <w:trPr>
          <w:tblHeader/>
        </w:trPr>
        <w:tc>
          <w:tcPr>
            <w:tcW w:w="1683" w:type="dxa"/>
          </w:tcPr>
          <w:p w14:paraId="5EF2E263" w14:textId="77777777" w:rsidR="00363260" w:rsidRPr="00F30EC3" w:rsidRDefault="00363260" w:rsidP="00560AD7">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lastRenderedPageBreak/>
              <w:t>Level</w:t>
            </w:r>
          </w:p>
        </w:tc>
        <w:tc>
          <w:tcPr>
            <w:tcW w:w="1177" w:type="dxa"/>
          </w:tcPr>
          <w:p w14:paraId="26E3C709" w14:textId="77777777" w:rsidR="00363260" w:rsidRPr="00F30EC3" w:rsidRDefault="00363260" w:rsidP="00560AD7">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2973" w:type="dxa"/>
          </w:tcPr>
          <w:p w14:paraId="0B575A4C" w14:textId="77777777" w:rsidR="00363260" w:rsidRPr="00F30EC3" w:rsidRDefault="00363260" w:rsidP="00560AD7">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1444" w:type="dxa"/>
          </w:tcPr>
          <w:p w14:paraId="312FC7AA" w14:textId="77777777" w:rsidR="00363260" w:rsidRPr="00F30EC3" w:rsidRDefault="00363260" w:rsidP="00560AD7">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54" w:type="dxa"/>
          </w:tcPr>
          <w:p w14:paraId="110B8520" w14:textId="77777777" w:rsidR="00363260" w:rsidRPr="00F30EC3" w:rsidRDefault="00363260" w:rsidP="00560AD7">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1946" w:type="dxa"/>
          </w:tcPr>
          <w:p w14:paraId="01FED13B" w14:textId="77777777" w:rsidR="00363260" w:rsidRPr="00F30EC3" w:rsidRDefault="00363260" w:rsidP="00560AD7">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363260" w:rsidRPr="00F30EC3" w14:paraId="6DFF4805" w14:textId="77777777" w:rsidTr="005F30F2">
        <w:tc>
          <w:tcPr>
            <w:tcW w:w="1683" w:type="dxa"/>
          </w:tcPr>
          <w:p w14:paraId="420F57A6"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61A26627"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2973" w:type="dxa"/>
          </w:tcPr>
          <w:p w14:paraId="2E35C0C2"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CFT2111: Introduction to Web Programming</w:t>
            </w:r>
          </w:p>
        </w:tc>
        <w:tc>
          <w:tcPr>
            <w:tcW w:w="1444" w:type="dxa"/>
          </w:tcPr>
          <w:p w14:paraId="5F309D1B"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6707EB59"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1946" w:type="dxa"/>
          </w:tcPr>
          <w:p w14:paraId="35DCADAB"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6FE38481" w14:textId="77777777" w:rsidTr="005F30F2">
        <w:tc>
          <w:tcPr>
            <w:tcW w:w="1683" w:type="dxa"/>
          </w:tcPr>
          <w:p w14:paraId="757ACBEB"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02EDE9FD"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2973" w:type="dxa"/>
          </w:tcPr>
          <w:p w14:paraId="7C364CDF"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CFT2133: Digital Media Asset Production</w:t>
            </w:r>
          </w:p>
        </w:tc>
        <w:tc>
          <w:tcPr>
            <w:tcW w:w="1444" w:type="dxa"/>
          </w:tcPr>
          <w:p w14:paraId="4A300F88"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30D0C360"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53E41416"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1D9FFF36" w14:textId="77777777" w:rsidTr="005F30F2">
        <w:tc>
          <w:tcPr>
            <w:tcW w:w="1683" w:type="dxa"/>
          </w:tcPr>
          <w:p w14:paraId="065F3404"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0D5B2757"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2973" w:type="dxa"/>
          </w:tcPr>
          <w:p w14:paraId="7D00FCAF"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CFI2102: Introduction to Data Analysis</w:t>
            </w:r>
          </w:p>
        </w:tc>
        <w:tc>
          <w:tcPr>
            <w:tcW w:w="1444" w:type="dxa"/>
          </w:tcPr>
          <w:p w14:paraId="29EABBBD"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2D31065F"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4CCE33A4"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35CD841C" w14:textId="77777777" w:rsidTr="005F30F2">
        <w:tc>
          <w:tcPr>
            <w:tcW w:w="1683" w:type="dxa"/>
          </w:tcPr>
          <w:p w14:paraId="1E0E6BEC"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2A4F0425"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2973" w:type="dxa"/>
          </w:tcPr>
          <w:p w14:paraId="345EB6E4" w14:textId="5251C66F"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CFP212</w:t>
            </w:r>
            <w:r w:rsidR="007A4150">
              <w:rPr>
                <w:rFonts w:ascii="Arial" w:hAnsi="Arial" w:cs="Arial"/>
                <w:color w:val="1F4E79" w:themeColor="accent1" w:themeShade="80"/>
                <w:sz w:val="24"/>
                <w:szCs w:val="24"/>
              </w:rPr>
              <w:t>5</w:t>
            </w:r>
            <w:r>
              <w:rPr>
                <w:rFonts w:ascii="Arial" w:hAnsi="Arial" w:cs="Arial"/>
                <w:color w:val="1F4E79" w:themeColor="accent1" w:themeShade="80"/>
                <w:sz w:val="24"/>
                <w:szCs w:val="24"/>
              </w:rPr>
              <w:t xml:space="preserve"> Project 1</w:t>
            </w:r>
          </w:p>
        </w:tc>
        <w:tc>
          <w:tcPr>
            <w:tcW w:w="1444" w:type="dxa"/>
          </w:tcPr>
          <w:p w14:paraId="309B0C31"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472F7297"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024BECF1"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432AC268" w14:textId="77777777" w:rsidTr="005F30F2">
        <w:tc>
          <w:tcPr>
            <w:tcW w:w="1683" w:type="dxa"/>
          </w:tcPr>
          <w:p w14:paraId="2852069C"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6DD45062"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2973" w:type="dxa"/>
          </w:tcPr>
          <w:p w14:paraId="051CA4E9"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CFT2178: Introduction to Visual Design</w:t>
            </w:r>
          </w:p>
        </w:tc>
        <w:tc>
          <w:tcPr>
            <w:tcW w:w="1444" w:type="dxa"/>
          </w:tcPr>
          <w:p w14:paraId="36EF21F0"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0EF5BCDF"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045B71D6"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49672D60" w14:textId="77777777" w:rsidTr="005F30F2">
        <w:tc>
          <w:tcPr>
            <w:tcW w:w="1683" w:type="dxa"/>
          </w:tcPr>
          <w:p w14:paraId="5A70FB4D"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3B65ABEA"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2973" w:type="dxa"/>
          </w:tcPr>
          <w:p w14:paraId="4680FBE9"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CFI2103: Introduction to Databases</w:t>
            </w:r>
          </w:p>
        </w:tc>
        <w:tc>
          <w:tcPr>
            <w:tcW w:w="1444" w:type="dxa"/>
          </w:tcPr>
          <w:p w14:paraId="5D4CF38F" w14:textId="26367DCC" w:rsidR="00363260"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6C288D96"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6ACCAF1F" w14:textId="3D740B11" w:rsidR="00363260" w:rsidRPr="00F30EC3" w:rsidRDefault="007A4150" w:rsidP="00560AD7">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Cert HE (120 credits)</w:t>
            </w:r>
          </w:p>
        </w:tc>
      </w:tr>
      <w:tr w:rsidR="00363260" w:rsidRPr="00F30EC3" w14:paraId="23E725A2" w14:textId="77777777" w:rsidTr="005F30F2">
        <w:tc>
          <w:tcPr>
            <w:tcW w:w="1683" w:type="dxa"/>
          </w:tcPr>
          <w:p w14:paraId="6F53822E"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5</w:t>
            </w:r>
            <w:r w:rsidRPr="00F30EC3">
              <w:rPr>
                <w:rFonts w:ascii="Arial" w:hAnsi="Arial" w:cs="Arial"/>
                <w:color w:val="1F4E79" w:themeColor="accent1" w:themeShade="80"/>
                <w:sz w:val="24"/>
                <w:szCs w:val="24"/>
              </w:rPr>
              <w:t>)</w:t>
            </w:r>
          </w:p>
        </w:tc>
        <w:tc>
          <w:tcPr>
            <w:tcW w:w="1177" w:type="dxa"/>
          </w:tcPr>
          <w:p w14:paraId="71B61E16"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2973" w:type="dxa"/>
          </w:tcPr>
          <w:p w14:paraId="72AD2A19" w14:textId="55310C55" w:rsidR="00363260" w:rsidRPr="00F30EC3" w:rsidRDefault="007A415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CII2201: Applied Data Science</w:t>
            </w:r>
          </w:p>
        </w:tc>
        <w:tc>
          <w:tcPr>
            <w:tcW w:w="1444" w:type="dxa"/>
          </w:tcPr>
          <w:p w14:paraId="783507E0"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257C13E3"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1946" w:type="dxa"/>
          </w:tcPr>
          <w:p w14:paraId="2413BA84"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7F601B3D" w14:textId="77777777" w:rsidTr="005F30F2">
        <w:tc>
          <w:tcPr>
            <w:tcW w:w="1683" w:type="dxa"/>
          </w:tcPr>
          <w:p w14:paraId="759B7CDC"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6911E8EC"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2973" w:type="dxa"/>
          </w:tcPr>
          <w:p w14:paraId="6F21A03D"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CIT2202: Web Development</w:t>
            </w:r>
          </w:p>
        </w:tc>
        <w:tc>
          <w:tcPr>
            <w:tcW w:w="1444" w:type="dxa"/>
          </w:tcPr>
          <w:p w14:paraId="780D43AF"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2FEA96C6"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55A6E9B1"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13CBD9FD" w14:textId="77777777" w:rsidTr="005F30F2">
        <w:tc>
          <w:tcPr>
            <w:tcW w:w="1683" w:type="dxa"/>
          </w:tcPr>
          <w:p w14:paraId="4169EE94"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17F2846D" w14:textId="06E28555"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Term </w:t>
            </w:r>
            <w:r w:rsidR="00163EB1">
              <w:rPr>
                <w:rFonts w:ascii="Arial" w:hAnsi="Arial" w:cs="Arial"/>
                <w:color w:val="1F4E79" w:themeColor="accent1" w:themeShade="80"/>
                <w:sz w:val="24"/>
                <w:szCs w:val="24"/>
              </w:rPr>
              <w:t>1</w:t>
            </w:r>
          </w:p>
        </w:tc>
        <w:tc>
          <w:tcPr>
            <w:tcW w:w="2973" w:type="dxa"/>
          </w:tcPr>
          <w:p w14:paraId="4DCF0936"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CII2202: User Experience Design</w:t>
            </w:r>
          </w:p>
        </w:tc>
        <w:tc>
          <w:tcPr>
            <w:tcW w:w="1444" w:type="dxa"/>
          </w:tcPr>
          <w:p w14:paraId="1AA13EA0"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36EC4A15"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1946" w:type="dxa"/>
          </w:tcPr>
          <w:p w14:paraId="21E2C5D2"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7F6135E5" w14:textId="77777777" w:rsidTr="005F30F2">
        <w:tc>
          <w:tcPr>
            <w:tcW w:w="1683" w:type="dxa"/>
          </w:tcPr>
          <w:p w14:paraId="0E768A71"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74A9C81F"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723C0">
              <w:rPr>
                <w:rFonts w:ascii="Arial" w:hAnsi="Arial" w:cs="Arial"/>
                <w:color w:val="1F4E79" w:themeColor="accent1" w:themeShade="80"/>
                <w:sz w:val="24"/>
                <w:szCs w:val="24"/>
              </w:rPr>
              <w:t>Term 2</w:t>
            </w:r>
          </w:p>
        </w:tc>
        <w:tc>
          <w:tcPr>
            <w:tcW w:w="2973" w:type="dxa"/>
          </w:tcPr>
          <w:p w14:paraId="306F3A82"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CII2350: Team Project</w:t>
            </w:r>
          </w:p>
        </w:tc>
        <w:tc>
          <w:tcPr>
            <w:tcW w:w="1444" w:type="dxa"/>
          </w:tcPr>
          <w:p w14:paraId="362460C6"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2CA153B6"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44154768"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640BC233" w14:textId="77777777" w:rsidTr="005F30F2">
        <w:tc>
          <w:tcPr>
            <w:tcW w:w="1683" w:type="dxa"/>
          </w:tcPr>
          <w:p w14:paraId="4F5D9F95"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55BFE7AD"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723C0">
              <w:rPr>
                <w:rFonts w:ascii="Arial" w:hAnsi="Arial" w:cs="Arial"/>
                <w:color w:val="1F4E79" w:themeColor="accent1" w:themeShade="80"/>
                <w:sz w:val="24"/>
                <w:szCs w:val="24"/>
              </w:rPr>
              <w:t>Term 2</w:t>
            </w:r>
          </w:p>
        </w:tc>
        <w:tc>
          <w:tcPr>
            <w:tcW w:w="2973" w:type="dxa"/>
          </w:tcPr>
          <w:p w14:paraId="3E27BBCD"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CIT2351: Visual Design</w:t>
            </w:r>
          </w:p>
        </w:tc>
        <w:tc>
          <w:tcPr>
            <w:tcW w:w="1444" w:type="dxa"/>
          </w:tcPr>
          <w:p w14:paraId="155C8D27"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1A9FD74E"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01137F6A" w14:textId="3B21B8F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7A4150" w:rsidRPr="00F30EC3" w14:paraId="2440BC89" w14:textId="77777777" w:rsidTr="00560AD7">
        <w:tc>
          <w:tcPr>
            <w:tcW w:w="1683" w:type="dxa"/>
          </w:tcPr>
          <w:p w14:paraId="5234AE2B" w14:textId="77777777"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4A0A9072" w14:textId="77777777"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2973" w:type="dxa"/>
          </w:tcPr>
          <w:p w14:paraId="125443AD" w14:textId="77777777" w:rsidR="007A4150" w:rsidRPr="00F30EC3" w:rsidRDefault="007A415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CIT2330: Video and Post Production</w:t>
            </w:r>
          </w:p>
        </w:tc>
        <w:tc>
          <w:tcPr>
            <w:tcW w:w="1444" w:type="dxa"/>
          </w:tcPr>
          <w:p w14:paraId="45B50AA8" w14:textId="77777777"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54" w:type="dxa"/>
          </w:tcPr>
          <w:p w14:paraId="4D669B75" w14:textId="77777777"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7466BBD4" w14:textId="77777777" w:rsidR="007A4150" w:rsidRPr="00F30EC3" w:rsidRDefault="007A4150" w:rsidP="00560AD7">
            <w:pPr>
              <w:tabs>
                <w:tab w:val="left" w:pos="1134"/>
              </w:tabs>
              <w:spacing w:after="0" w:line="360" w:lineRule="auto"/>
              <w:ind w:left="27" w:hanging="27"/>
              <w:rPr>
                <w:rFonts w:ascii="Arial" w:hAnsi="Arial" w:cs="Arial"/>
                <w:color w:val="1F4E79" w:themeColor="accent1" w:themeShade="80"/>
                <w:sz w:val="24"/>
                <w:szCs w:val="24"/>
              </w:rPr>
            </w:pPr>
          </w:p>
        </w:tc>
      </w:tr>
      <w:tr w:rsidR="007A4150" w:rsidRPr="00F30EC3" w14:paraId="3BACCD45" w14:textId="77777777" w:rsidTr="00560AD7">
        <w:tc>
          <w:tcPr>
            <w:tcW w:w="1683" w:type="dxa"/>
          </w:tcPr>
          <w:p w14:paraId="203C2D9F" w14:textId="77777777"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3FAEF06C" w14:textId="7A8CAC91"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2973" w:type="dxa"/>
          </w:tcPr>
          <w:p w14:paraId="354A39E6" w14:textId="4A2F6AE6" w:rsidR="007A4150" w:rsidRPr="00F30EC3" w:rsidRDefault="007A415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CIS2201: Cyber Security</w:t>
            </w:r>
          </w:p>
        </w:tc>
        <w:tc>
          <w:tcPr>
            <w:tcW w:w="1444" w:type="dxa"/>
          </w:tcPr>
          <w:p w14:paraId="7B9BFE26" w14:textId="37E8C86C"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54" w:type="dxa"/>
          </w:tcPr>
          <w:p w14:paraId="2A71F097" w14:textId="77777777" w:rsidR="007A4150" w:rsidRPr="00F30EC3" w:rsidRDefault="007A415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7027A333" w14:textId="14897B38" w:rsidR="007A4150" w:rsidRPr="00F30EC3" w:rsidRDefault="002C0413" w:rsidP="00560AD7">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Dip HE (</w:t>
            </w:r>
            <w:r w:rsidR="000551A9">
              <w:rPr>
                <w:rFonts w:ascii="Arial" w:hAnsi="Arial" w:cs="Arial"/>
                <w:color w:val="1F4E79" w:themeColor="accent1" w:themeShade="80"/>
                <w:sz w:val="24"/>
                <w:szCs w:val="24"/>
              </w:rPr>
              <w:t>240</w:t>
            </w:r>
            <w:r w:rsidRPr="00F30EC3">
              <w:rPr>
                <w:rFonts w:ascii="Arial" w:hAnsi="Arial" w:cs="Arial"/>
                <w:color w:val="1F4E79" w:themeColor="accent1" w:themeShade="80"/>
                <w:sz w:val="24"/>
                <w:szCs w:val="24"/>
              </w:rPr>
              <w:t xml:space="preserve"> credits)</w:t>
            </w:r>
          </w:p>
        </w:tc>
      </w:tr>
      <w:tr w:rsidR="00363260" w:rsidRPr="00F30EC3" w14:paraId="5CA2304E" w14:textId="77777777" w:rsidTr="00BB4F4D">
        <w:tc>
          <w:tcPr>
            <w:tcW w:w="1683" w:type="dxa"/>
          </w:tcPr>
          <w:p w14:paraId="3225FD50" w14:textId="77777777" w:rsidR="00363260" w:rsidRPr="00D869E2"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S (FHEQ 5)</w:t>
            </w:r>
          </w:p>
        </w:tc>
        <w:tc>
          <w:tcPr>
            <w:tcW w:w="1177" w:type="dxa"/>
          </w:tcPr>
          <w:p w14:paraId="7673C2BF" w14:textId="77777777" w:rsidR="00363260" w:rsidRPr="00F723C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2973" w:type="dxa"/>
          </w:tcPr>
          <w:p w14:paraId="52030DAD"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CSP2010: Personal Social and Technical Skills</w:t>
            </w:r>
          </w:p>
        </w:tc>
        <w:tc>
          <w:tcPr>
            <w:tcW w:w="1444" w:type="dxa"/>
          </w:tcPr>
          <w:p w14:paraId="5A307C17"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54" w:type="dxa"/>
          </w:tcPr>
          <w:p w14:paraId="11155AD2"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60</w:t>
            </w:r>
          </w:p>
        </w:tc>
        <w:tc>
          <w:tcPr>
            <w:tcW w:w="1946" w:type="dxa"/>
          </w:tcPr>
          <w:p w14:paraId="7B49E34E"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2A9B09BB" w14:textId="77777777" w:rsidTr="00BB4F4D">
        <w:tc>
          <w:tcPr>
            <w:tcW w:w="1683" w:type="dxa"/>
          </w:tcPr>
          <w:p w14:paraId="5523FBAC" w14:textId="77777777" w:rsidR="00363260" w:rsidRPr="00D869E2"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S (FHEQ 5)</w:t>
            </w:r>
          </w:p>
        </w:tc>
        <w:tc>
          <w:tcPr>
            <w:tcW w:w="1177" w:type="dxa"/>
          </w:tcPr>
          <w:p w14:paraId="607ADF6E" w14:textId="77777777" w:rsidR="00363260" w:rsidRPr="00F723C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2973" w:type="dxa"/>
          </w:tcPr>
          <w:p w14:paraId="64DA7904"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CSP2020: Self-Assessment Skills</w:t>
            </w:r>
          </w:p>
        </w:tc>
        <w:tc>
          <w:tcPr>
            <w:tcW w:w="1444" w:type="dxa"/>
          </w:tcPr>
          <w:p w14:paraId="2C618A89"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54" w:type="dxa"/>
          </w:tcPr>
          <w:p w14:paraId="350C7BD1"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60</w:t>
            </w:r>
          </w:p>
        </w:tc>
        <w:tc>
          <w:tcPr>
            <w:tcW w:w="1946" w:type="dxa"/>
          </w:tcPr>
          <w:p w14:paraId="3AF6D6CB"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0AC82669" w14:textId="77777777" w:rsidTr="00BB4F4D">
        <w:tc>
          <w:tcPr>
            <w:tcW w:w="1683" w:type="dxa"/>
          </w:tcPr>
          <w:p w14:paraId="18D11890"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H (FHEQ 6)</w:t>
            </w:r>
          </w:p>
        </w:tc>
        <w:tc>
          <w:tcPr>
            <w:tcW w:w="1177" w:type="dxa"/>
          </w:tcPr>
          <w:p w14:paraId="28A806AF"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2973" w:type="dxa"/>
          </w:tcPr>
          <w:p w14:paraId="51152E28"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CHT2541: Advanced Visual Design</w:t>
            </w:r>
          </w:p>
        </w:tc>
        <w:tc>
          <w:tcPr>
            <w:tcW w:w="1444" w:type="dxa"/>
          </w:tcPr>
          <w:p w14:paraId="3498926B"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5C35DD33"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1973CE90"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74998300" w14:textId="77777777" w:rsidTr="00BB4F4D">
        <w:tc>
          <w:tcPr>
            <w:tcW w:w="1683" w:type="dxa"/>
          </w:tcPr>
          <w:p w14:paraId="3B76312F"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4049A3E7"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w:t>
            </w:r>
            <w:r>
              <w:rPr>
                <w:rFonts w:ascii="Arial" w:hAnsi="Arial" w:cs="Arial"/>
                <w:color w:val="1F4E79" w:themeColor="accent1" w:themeShade="80"/>
                <w:sz w:val="24"/>
                <w:szCs w:val="24"/>
              </w:rPr>
              <w:t xml:space="preserve"> 1</w:t>
            </w:r>
          </w:p>
        </w:tc>
        <w:tc>
          <w:tcPr>
            <w:tcW w:w="2973" w:type="dxa"/>
          </w:tcPr>
          <w:p w14:paraId="6421A7DD" w14:textId="4695B63E" w:rsidR="00363260" w:rsidRPr="00F30EC3" w:rsidRDefault="0039603E"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CHT2531: Advanced Front-End Web Development</w:t>
            </w:r>
          </w:p>
        </w:tc>
        <w:tc>
          <w:tcPr>
            <w:tcW w:w="1444" w:type="dxa"/>
          </w:tcPr>
          <w:p w14:paraId="7A31A60B"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5DBBEF40"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0DD662D0"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224B555B" w14:textId="77777777" w:rsidTr="00BB4F4D">
        <w:tc>
          <w:tcPr>
            <w:tcW w:w="1683" w:type="dxa"/>
          </w:tcPr>
          <w:p w14:paraId="4043951B"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7BBBFB41"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73" w:type="dxa"/>
          </w:tcPr>
          <w:p w14:paraId="75A2F3A2"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BHO0257: Digital and Social Media Marketing</w:t>
            </w:r>
          </w:p>
        </w:tc>
        <w:tc>
          <w:tcPr>
            <w:tcW w:w="1444" w:type="dxa"/>
          </w:tcPr>
          <w:p w14:paraId="076973FC"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54" w:type="dxa"/>
          </w:tcPr>
          <w:p w14:paraId="73932DD6"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705259C9"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5E58C0EB" w14:textId="77777777" w:rsidTr="00BB4F4D">
        <w:tc>
          <w:tcPr>
            <w:tcW w:w="1683" w:type="dxa"/>
          </w:tcPr>
          <w:p w14:paraId="3F1635BD"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5218578B"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73" w:type="dxa"/>
          </w:tcPr>
          <w:p w14:paraId="0AE35F11"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CHI2550: Modern Database Applications</w:t>
            </w:r>
          </w:p>
        </w:tc>
        <w:tc>
          <w:tcPr>
            <w:tcW w:w="1444" w:type="dxa"/>
          </w:tcPr>
          <w:p w14:paraId="4FC2D469"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54" w:type="dxa"/>
          </w:tcPr>
          <w:p w14:paraId="005B93B2"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543DB515"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0723CADA" w14:textId="77777777" w:rsidTr="00BB4F4D">
        <w:tc>
          <w:tcPr>
            <w:tcW w:w="1683" w:type="dxa"/>
          </w:tcPr>
          <w:p w14:paraId="0DEDDAE1"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78F2A59A"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73" w:type="dxa"/>
          </w:tcPr>
          <w:p w14:paraId="0FC80A2C" w14:textId="77777777" w:rsidR="00363260"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CHT2520: Advanced Web Programming</w:t>
            </w:r>
          </w:p>
        </w:tc>
        <w:tc>
          <w:tcPr>
            <w:tcW w:w="1444" w:type="dxa"/>
          </w:tcPr>
          <w:p w14:paraId="083AEBF7"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54" w:type="dxa"/>
          </w:tcPr>
          <w:p w14:paraId="577B1C20" w14:textId="77777777" w:rsidR="00363260"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28F2D6B6"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317D9AA7" w14:textId="77777777" w:rsidTr="00BB4F4D">
        <w:tc>
          <w:tcPr>
            <w:tcW w:w="1683" w:type="dxa"/>
          </w:tcPr>
          <w:p w14:paraId="0EF34720"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25FC5CC3"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73" w:type="dxa"/>
          </w:tcPr>
          <w:p w14:paraId="5D7F58EA"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CHT2567: Digital Media Showcase</w:t>
            </w:r>
          </w:p>
        </w:tc>
        <w:tc>
          <w:tcPr>
            <w:tcW w:w="1444" w:type="dxa"/>
          </w:tcPr>
          <w:p w14:paraId="7982EC0F"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2EA70099"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946" w:type="dxa"/>
          </w:tcPr>
          <w:p w14:paraId="57CEBEE1"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p>
        </w:tc>
      </w:tr>
      <w:tr w:rsidR="00363260" w:rsidRPr="00F30EC3" w14:paraId="2E86FA65" w14:textId="77777777" w:rsidTr="00BB4F4D">
        <w:tc>
          <w:tcPr>
            <w:tcW w:w="1683" w:type="dxa"/>
          </w:tcPr>
          <w:p w14:paraId="3AA2B523"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0F0BC999"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73" w:type="dxa"/>
          </w:tcPr>
          <w:p w14:paraId="5241A9CE" w14:textId="77777777" w:rsidR="00363260" w:rsidRPr="00F30EC3" w:rsidRDefault="00363260"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CHP2524: Individual Project</w:t>
            </w:r>
          </w:p>
        </w:tc>
        <w:tc>
          <w:tcPr>
            <w:tcW w:w="1444" w:type="dxa"/>
          </w:tcPr>
          <w:p w14:paraId="3C1C18A8" w14:textId="77777777" w:rsidR="00363260" w:rsidRPr="00F30EC3" w:rsidRDefault="00363260"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54" w:type="dxa"/>
          </w:tcPr>
          <w:p w14:paraId="1CEAB030" w14:textId="6FD9F631" w:rsidR="00363260"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00363260">
              <w:rPr>
                <w:rFonts w:ascii="Arial" w:hAnsi="Arial" w:cs="Arial"/>
                <w:color w:val="1F4E79" w:themeColor="accent1" w:themeShade="80"/>
                <w:sz w:val="24"/>
                <w:szCs w:val="24"/>
              </w:rPr>
              <w:t>0</w:t>
            </w:r>
          </w:p>
        </w:tc>
        <w:tc>
          <w:tcPr>
            <w:tcW w:w="1946" w:type="dxa"/>
          </w:tcPr>
          <w:p w14:paraId="7275DC07" w14:textId="77777777" w:rsidR="00363260" w:rsidRPr="00F30EC3" w:rsidRDefault="00363260" w:rsidP="00560AD7">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BSc Hons (36</w:t>
            </w:r>
            <w:r>
              <w:rPr>
                <w:rFonts w:ascii="Arial" w:hAnsi="Arial" w:cs="Arial"/>
                <w:color w:val="1F4E79" w:themeColor="accent1" w:themeShade="80"/>
                <w:sz w:val="24"/>
                <w:szCs w:val="24"/>
              </w:rPr>
              <w:t>0 credits or 480 credits with sandwich year</w:t>
            </w:r>
            <w:r w:rsidRPr="00F30EC3">
              <w:rPr>
                <w:rFonts w:ascii="Arial" w:hAnsi="Arial" w:cs="Arial"/>
                <w:color w:val="1F4E79" w:themeColor="accent1" w:themeShade="80"/>
                <w:sz w:val="24"/>
                <w:szCs w:val="24"/>
              </w:rPr>
              <w:t>)</w:t>
            </w:r>
          </w:p>
        </w:tc>
      </w:tr>
    </w:tbl>
    <w:p w14:paraId="0B40C64B" w14:textId="023248F6" w:rsidR="00363260" w:rsidRPr="00363260" w:rsidRDefault="00363260" w:rsidP="00363260">
      <w:pPr>
        <w:tabs>
          <w:tab w:val="left" w:pos="2385"/>
        </w:tabs>
        <w:spacing w:after="0" w:line="360" w:lineRule="auto"/>
        <w:rPr>
          <w:rFonts w:ascii="Arial" w:hAnsi="Arial" w:cs="Arial"/>
          <w:color w:val="1F4E79" w:themeColor="accent1" w:themeShade="80"/>
          <w:sz w:val="24"/>
          <w:szCs w:val="24"/>
        </w:rPr>
      </w:pPr>
      <w:r w:rsidRPr="00363260">
        <w:rPr>
          <w:rFonts w:ascii="Arial" w:hAnsi="Arial" w:cs="Arial"/>
          <w:color w:val="1F4E79" w:themeColor="accent1" w:themeShade="80"/>
          <w:sz w:val="24"/>
          <w:szCs w:val="24"/>
        </w:rPr>
        <w:t xml:space="preserve">Students take 1 </w:t>
      </w:r>
      <w:r w:rsidR="00A23936">
        <w:rPr>
          <w:rFonts w:ascii="Arial" w:hAnsi="Arial" w:cs="Arial"/>
          <w:color w:val="1F4E79" w:themeColor="accent1" w:themeShade="80"/>
          <w:sz w:val="24"/>
          <w:szCs w:val="24"/>
        </w:rPr>
        <w:t xml:space="preserve">option </w:t>
      </w:r>
      <w:r w:rsidR="00A23936" w:rsidRPr="00363260">
        <w:rPr>
          <w:rFonts w:ascii="Arial" w:hAnsi="Arial" w:cs="Arial"/>
          <w:color w:val="1F4E79" w:themeColor="accent1" w:themeShade="80"/>
          <w:sz w:val="24"/>
          <w:szCs w:val="24"/>
        </w:rPr>
        <w:t>in</w:t>
      </w:r>
      <w:r>
        <w:rPr>
          <w:rFonts w:ascii="Arial" w:hAnsi="Arial" w:cs="Arial"/>
          <w:color w:val="1F4E79" w:themeColor="accent1" w:themeShade="80"/>
          <w:sz w:val="24"/>
          <w:szCs w:val="24"/>
        </w:rPr>
        <w:t xml:space="preserve"> H Level</w:t>
      </w:r>
      <w:r w:rsidRPr="00363260">
        <w:rPr>
          <w:rFonts w:ascii="Arial" w:hAnsi="Arial" w:cs="Arial"/>
          <w:color w:val="1F4E79" w:themeColor="accent1" w:themeShade="80"/>
          <w:sz w:val="24"/>
          <w:szCs w:val="24"/>
        </w:rPr>
        <w:t>. Sandwich Year (Level (5) S) is optional.</w:t>
      </w:r>
    </w:p>
    <w:p w14:paraId="5333F0E6" w14:textId="77777777" w:rsidR="00842791" w:rsidRDefault="00842791" w:rsidP="00363260">
      <w:pPr>
        <w:tabs>
          <w:tab w:val="left" w:pos="2385"/>
        </w:tabs>
        <w:spacing w:after="0" w:line="360" w:lineRule="auto"/>
        <w:rPr>
          <w:rFonts w:ascii="Arial" w:hAnsi="Arial" w:cs="Arial"/>
          <w:sz w:val="24"/>
          <w:szCs w:val="24"/>
        </w:rPr>
      </w:pPr>
    </w:p>
    <w:p w14:paraId="0FF3C45B" w14:textId="24FAB136" w:rsidR="00BA2363" w:rsidRPr="00E211E1" w:rsidRDefault="00BA2363" w:rsidP="00BA2363">
      <w:pPr>
        <w:tabs>
          <w:tab w:val="left" w:pos="1134"/>
        </w:tabs>
        <w:spacing w:after="0" w:line="360" w:lineRule="auto"/>
        <w:ind w:firstLine="284"/>
        <w:rPr>
          <w:rFonts w:ascii="Arial" w:hAnsi="Arial" w:cs="Arial"/>
          <w:color w:val="1F4E79" w:themeColor="accent1" w:themeShade="80"/>
          <w:sz w:val="24"/>
          <w:szCs w:val="24"/>
        </w:rPr>
      </w:pPr>
      <w:r>
        <w:rPr>
          <w:rFonts w:ascii="Arial" w:hAnsi="Arial" w:cs="Arial"/>
          <w:b/>
          <w:color w:val="1F4E79" w:themeColor="accent1" w:themeShade="80"/>
          <w:sz w:val="24"/>
          <w:szCs w:val="24"/>
        </w:rPr>
        <w:t xml:space="preserve">BSc (Hons) Web </w:t>
      </w:r>
      <w:r w:rsidR="00A161E3">
        <w:rPr>
          <w:rFonts w:ascii="Arial" w:hAnsi="Arial" w:cs="Arial"/>
          <w:b/>
          <w:color w:val="1F4E79" w:themeColor="accent1" w:themeShade="80"/>
          <w:sz w:val="24"/>
          <w:szCs w:val="24"/>
        </w:rPr>
        <w:t>Programming</w:t>
      </w:r>
    </w:p>
    <w:p w14:paraId="15C09DF2" w14:textId="77777777" w:rsidR="00BA2363" w:rsidRPr="003F5E4B" w:rsidRDefault="00BA2363" w:rsidP="00BA2363">
      <w:pPr>
        <w:tabs>
          <w:tab w:val="left" w:pos="1134"/>
        </w:tabs>
        <w:spacing w:after="0" w:line="360" w:lineRule="auto"/>
        <w:ind w:left="284" w:hanging="284"/>
        <w:rPr>
          <w:rFonts w:ascii="Arial" w:hAnsi="Arial" w:cs="Arial"/>
          <w:b/>
          <w:sz w:val="24"/>
          <w:szCs w:val="24"/>
        </w:rPr>
      </w:pPr>
      <w:r w:rsidRPr="003F5E4B">
        <w:rPr>
          <w:rFonts w:ascii="Arial" w:hAnsi="Arial" w:cs="Arial"/>
          <w:i/>
          <w:color w:val="7F7F7F" w:themeColor="text1" w:themeTint="80"/>
          <w:sz w:val="24"/>
          <w:szCs w:val="24"/>
        </w:rPr>
        <w:tab/>
      </w:r>
      <w:r w:rsidRPr="00F30EC3">
        <w:rPr>
          <w:rFonts w:ascii="Arial" w:hAnsi="Arial" w:cs="Arial"/>
          <w:b/>
          <w:color w:val="1F4E79" w:themeColor="accent1" w:themeShade="80"/>
          <w:sz w:val="24"/>
          <w:szCs w:val="24"/>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288"/>
        <w:gridCol w:w="950"/>
        <w:gridCol w:w="965"/>
        <w:gridCol w:w="2114"/>
      </w:tblGrid>
      <w:tr w:rsidR="00BA2363" w:rsidRPr="00F30EC3" w14:paraId="33DAA49A" w14:textId="77777777" w:rsidTr="00560AD7">
        <w:trPr>
          <w:tblHeader/>
        </w:trPr>
        <w:tc>
          <w:tcPr>
            <w:tcW w:w="1683" w:type="dxa"/>
          </w:tcPr>
          <w:p w14:paraId="1977F9F3" w14:textId="77777777" w:rsidR="00BA2363" w:rsidRPr="00F30EC3" w:rsidRDefault="00BA2363" w:rsidP="00560AD7">
            <w:pPr>
              <w:tabs>
                <w:tab w:val="left" w:pos="1134"/>
              </w:tabs>
              <w:spacing w:after="0" w:line="360" w:lineRule="auto"/>
              <w:ind w:left="720" w:hanging="720"/>
              <w:rPr>
                <w:rFonts w:ascii="Arial" w:hAnsi="Arial" w:cs="Arial"/>
                <w:b/>
                <w:bCs/>
                <w:color w:val="1F4E79" w:themeColor="accent1" w:themeShade="80"/>
                <w:sz w:val="24"/>
                <w:szCs w:val="24"/>
              </w:rPr>
            </w:pPr>
            <w:bookmarkStart w:id="0" w:name="_Hlk54681425"/>
            <w:r w:rsidRPr="00F30EC3">
              <w:rPr>
                <w:rFonts w:ascii="Arial" w:hAnsi="Arial" w:cs="Arial"/>
                <w:b/>
                <w:bCs/>
                <w:color w:val="1F4E79" w:themeColor="accent1" w:themeShade="80"/>
                <w:sz w:val="24"/>
                <w:szCs w:val="24"/>
              </w:rPr>
              <w:t>Level</w:t>
            </w:r>
          </w:p>
        </w:tc>
        <w:tc>
          <w:tcPr>
            <w:tcW w:w="1177" w:type="dxa"/>
          </w:tcPr>
          <w:p w14:paraId="2ABC9920" w14:textId="77777777" w:rsidR="00BA2363" w:rsidRPr="00F30EC3" w:rsidRDefault="00BA2363" w:rsidP="00560AD7">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3288" w:type="dxa"/>
          </w:tcPr>
          <w:p w14:paraId="204B1CCB" w14:textId="77777777" w:rsidR="00BA2363" w:rsidRPr="00F30EC3" w:rsidRDefault="00BA2363" w:rsidP="00560AD7">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950" w:type="dxa"/>
          </w:tcPr>
          <w:p w14:paraId="7C9C6C1D" w14:textId="77777777" w:rsidR="00BA2363" w:rsidRPr="00F30EC3" w:rsidRDefault="00BA2363" w:rsidP="00560AD7">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65" w:type="dxa"/>
          </w:tcPr>
          <w:p w14:paraId="17EC829C" w14:textId="77777777" w:rsidR="00BA2363" w:rsidRPr="00F30EC3" w:rsidRDefault="00BA2363" w:rsidP="00560AD7">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2114" w:type="dxa"/>
          </w:tcPr>
          <w:p w14:paraId="675B47B4" w14:textId="77777777" w:rsidR="00BA2363" w:rsidRPr="00F30EC3" w:rsidRDefault="00BA2363" w:rsidP="00560AD7">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BA2363" w:rsidRPr="00F30EC3" w14:paraId="0E67C7DD" w14:textId="77777777" w:rsidTr="00560AD7">
        <w:tc>
          <w:tcPr>
            <w:tcW w:w="1683" w:type="dxa"/>
          </w:tcPr>
          <w:p w14:paraId="65E9641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45B280E8"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6C080BFC"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CFT2111: Introduction to Web Programming</w:t>
            </w:r>
          </w:p>
        </w:tc>
        <w:tc>
          <w:tcPr>
            <w:tcW w:w="950" w:type="dxa"/>
          </w:tcPr>
          <w:p w14:paraId="0BC0BC3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7C01FCAB"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73473922"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485325EC" w14:textId="77777777" w:rsidTr="00560AD7">
        <w:tc>
          <w:tcPr>
            <w:tcW w:w="1683" w:type="dxa"/>
          </w:tcPr>
          <w:p w14:paraId="3E6B1C29"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2E24378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3E73C9DB"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CFT2133: Digital Media Asset Production</w:t>
            </w:r>
          </w:p>
        </w:tc>
        <w:tc>
          <w:tcPr>
            <w:tcW w:w="950" w:type="dxa"/>
          </w:tcPr>
          <w:p w14:paraId="7B13A1C9"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3B3283F2"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1BFCB25C"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bookmarkEnd w:id="0"/>
      <w:tr w:rsidR="00BA2363" w:rsidRPr="00F30EC3" w14:paraId="6E43E079" w14:textId="77777777" w:rsidTr="00560AD7">
        <w:tc>
          <w:tcPr>
            <w:tcW w:w="1683" w:type="dxa"/>
          </w:tcPr>
          <w:p w14:paraId="38E2B8E9"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6CDC84E1"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62E29B74"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CFI2102: Introduction to Data Analysis</w:t>
            </w:r>
          </w:p>
        </w:tc>
        <w:tc>
          <w:tcPr>
            <w:tcW w:w="950" w:type="dxa"/>
          </w:tcPr>
          <w:p w14:paraId="2A72AAC0"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C0D5A06"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77435C96"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154AA431" w14:textId="77777777" w:rsidTr="00560AD7">
        <w:tc>
          <w:tcPr>
            <w:tcW w:w="1683" w:type="dxa"/>
          </w:tcPr>
          <w:p w14:paraId="3D077712"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F (FHEQ 4)</w:t>
            </w:r>
          </w:p>
        </w:tc>
        <w:tc>
          <w:tcPr>
            <w:tcW w:w="1177" w:type="dxa"/>
          </w:tcPr>
          <w:p w14:paraId="626FC3C8"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3288" w:type="dxa"/>
          </w:tcPr>
          <w:p w14:paraId="74B6AC1D" w14:textId="27D31CF2"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CFP212</w:t>
            </w:r>
            <w:r w:rsidR="00842791">
              <w:rPr>
                <w:rFonts w:ascii="Arial" w:hAnsi="Arial" w:cs="Arial"/>
                <w:color w:val="1F4E79" w:themeColor="accent1" w:themeShade="80"/>
                <w:sz w:val="24"/>
                <w:szCs w:val="24"/>
              </w:rPr>
              <w:t>5</w:t>
            </w:r>
            <w:r>
              <w:rPr>
                <w:rFonts w:ascii="Arial" w:hAnsi="Arial" w:cs="Arial"/>
                <w:color w:val="1F4E79" w:themeColor="accent1" w:themeShade="80"/>
                <w:sz w:val="24"/>
                <w:szCs w:val="24"/>
              </w:rPr>
              <w:t xml:space="preserve"> Project 1</w:t>
            </w:r>
          </w:p>
        </w:tc>
        <w:tc>
          <w:tcPr>
            <w:tcW w:w="950" w:type="dxa"/>
          </w:tcPr>
          <w:p w14:paraId="1EF5DA49"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8C3DED6"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6D489A0C"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54A8E92D" w14:textId="77777777" w:rsidTr="00560AD7">
        <w:tc>
          <w:tcPr>
            <w:tcW w:w="1683" w:type="dxa"/>
          </w:tcPr>
          <w:p w14:paraId="6B899994"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18D5C24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3288" w:type="dxa"/>
          </w:tcPr>
          <w:p w14:paraId="5B8B9714"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CFT2178: Introduction to Visual Design</w:t>
            </w:r>
          </w:p>
        </w:tc>
        <w:tc>
          <w:tcPr>
            <w:tcW w:w="950" w:type="dxa"/>
          </w:tcPr>
          <w:p w14:paraId="152FC052"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63F1CC66"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4E3B5140"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0E872E28" w14:textId="77777777" w:rsidTr="00560AD7">
        <w:tc>
          <w:tcPr>
            <w:tcW w:w="1683" w:type="dxa"/>
          </w:tcPr>
          <w:p w14:paraId="6F0656E2"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61401FC0"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3288" w:type="dxa"/>
          </w:tcPr>
          <w:p w14:paraId="740EE822"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CFI2103: Introduction to Databases</w:t>
            </w:r>
          </w:p>
        </w:tc>
        <w:tc>
          <w:tcPr>
            <w:tcW w:w="950" w:type="dxa"/>
          </w:tcPr>
          <w:p w14:paraId="7AEC42F4"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4D18C57"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0601CFA2"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Cert HE (120 credits)</w:t>
            </w:r>
          </w:p>
        </w:tc>
      </w:tr>
      <w:tr w:rsidR="00BA2363" w:rsidRPr="00F30EC3" w14:paraId="19B03F74" w14:textId="77777777" w:rsidTr="00560AD7">
        <w:tc>
          <w:tcPr>
            <w:tcW w:w="1683" w:type="dxa"/>
          </w:tcPr>
          <w:p w14:paraId="73025FC3"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5</w:t>
            </w:r>
            <w:r w:rsidRPr="00F30EC3">
              <w:rPr>
                <w:rFonts w:ascii="Arial" w:hAnsi="Arial" w:cs="Arial"/>
                <w:color w:val="1F4E79" w:themeColor="accent1" w:themeShade="80"/>
                <w:sz w:val="24"/>
                <w:szCs w:val="24"/>
              </w:rPr>
              <w:t>)</w:t>
            </w:r>
          </w:p>
        </w:tc>
        <w:tc>
          <w:tcPr>
            <w:tcW w:w="1177" w:type="dxa"/>
          </w:tcPr>
          <w:p w14:paraId="3D20B4A0"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2ABE3079" w14:textId="690A306D" w:rsidR="00BA2363" w:rsidRPr="00F30EC3" w:rsidRDefault="00842791"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CII2202: User Experience Design</w:t>
            </w:r>
          </w:p>
        </w:tc>
        <w:tc>
          <w:tcPr>
            <w:tcW w:w="950" w:type="dxa"/>
          </w:tcPr>
          <w:p w14:paraId="5D565D55"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5477BBD"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3262F726"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74D20B52" w14:textId="77777777" w:rsidTr="00560AD7">
        <w:tc>
          <w:tcPr>
            <w:tcW w:w="1683" w:type="dxa"/>
          </w:tcPr>
          <w:p w14:paraId="197F0608"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39171FE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4730715B"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CIT2202: Web Development</w:t>
            </w:r>
          </w:p>
        </w:tc>
        <w:tc>
          <w:tcPr>
            <w:tcW w:w="950" w:type="dxa"/>
          </w:tcPr>
          <w:p w14:paraId="28799AF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C3B70BD"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6F60EF87"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5113B48E" w14:textId="77777777" w:rsidTr="00560AD7">
        <w:tc>
          <w:tcPr>
            <w:tcW w:w="1683" w:type="dxa"/>
          </w:tcPr>
          <w:p w14:paraId="39093D9A"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328D1DAE"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6AB862CB"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CII2201: Applied Data Science</w:t>
            </w:r>
          </w:p>
        </w:tc>
        <w:tc>
          <w:tcPr>
            <w:tcW w:w="950" w:type="dxa"/>
          </w:tcPr>
          <w:p w14:paraId="3EB2E3A2"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6FD3882E"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211C2DBF"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6FD1ABFB" w14:textId="77777777" w:rsidTr="00560AD7">
        <w:tc>
          <w:tcPr>
            <w:tcW w:w="1683" w:type="dxa"/>
          </w:tcPr>
          <w:p w14:paraId="7C027FF4"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06F3A1B7"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288" w:type="dxa"/>
          </w:tcPr>
          <w:p w14:paraId="4B8F9683"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CII2350: Team Project</w:t>
            </w:r>
          </w:p>
        </w:tc>
        <w:tc>
          <w:tcPr>
            <w:tcW w:w="950" w:type="dxa"/>
          </w:tcPr>
          <w:p w14:paraId="5E8DFFCC"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89B17A5"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40E6C2F3"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68A8CDBF" w14:textId="77777777" w:rsidTr="00560AD7">
        <w:tc>
          <w:tcPr>
            <w:tcW w:w="1683" w:type="dxa"/>
          </w:tcPr>
          <w:p w14:paraId="6BF96A37" w14:textId="77777777" w:rsidR="00BA2363" w:rsidRPr="00D869E2"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5A6CAE46" w14:textId="77777777" w:rsidR="00BA2363" w:rsidRPr="00F723C0"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723C0">
              <w:rPr>
                <w:rFonts w:ascii="Arial" w:hAnsi="Arial" w:cs="Arial"/>
                <w:color w:val="1F4E79" w:themeColor="accent1" w:themeShade="80"/>
                <w:sz w:val="24"/>
                <w:szCs w:val="24"/>
              </w:rPr>
              <w:t>Term 2</w:t>
            </w:r>
          </w:p>
        </w:tc>
        <w:tc>
          <w:tcPr>
            <w:tcW w:w="3288" w:type="dxa"/>
          </w:tcPr>
          <w:p w14:paraId="16669BA8"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CIS2201: Cyber Security</w:t>
            </w:r>
          </w:p>
        </w:tc>
        <w:tc>
          <w:tcPr>
            <w:tcW w:w="950" w:type="dxa"/>
          </w:tcPr>
          <w:p w14:paraId="796E48E8"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073381">
              <w:rPr>
                <w:rFonts w:ascii="Arial" w:hAnsi="Arial" w:cs="Arial"/>
                <w:color w:val="1F4E79" w:themeColor="accent1" w:themeShade="80"/>
                <w:sz w:val="24"/>
                <w:szCs w:val="24"/>
              </w:rPr>
              <w:t>Option</w:t>
            </w:r>
          </w:p>
        </w:tc>
        <w:tc>
          <w:tcPr>
            <w:tcW w:w="965" w:type="dxa"/>
          </w:tcPr>
          <w:p w14:paraId="16EFD40F"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09A70CF5"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6678F009" w14:textId="77777777" w:rsidTr="00560AD7">
        <w:tc>
          <w:tcPr>
            <w:tcW w:w="1683" w:type="dxa"/>
          </w:tcPr>
          <w:p w14:paraId="2EEA01D0" w14:textId="77777777" w:rsidR="00BA2363" w:rsidRPr="00D869E2"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625451D7" w14:textId="77777777" w:rsidR="00BA2363" w:rsidRPr="00F723C0"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723C0">
              <w:rPr>
                <w:rFonts w:ascii="Arial" w:hAnsi="Arial" w:cs="Arial"/>
                <w:color w:val="1F4E79" w:themeColor="accent1" w:themeShade="80"/>
                <w:sz w:val="24"/>
                <w:szCs w:val="24"/>
              </w:rPr>
              <w:t>Term 2</w:t>
            </w:r>
          </w:p>
        </w:tc>
        <w:tc>
          <w:tcPr>
            <w:tcW w:w="3288" w:type="dxa"/>
          </w:tcPr>
          <w:p w14:paraId="57D497AB"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CIT2351: Visual Design</w:t>
            </w:r>
          </w:p>
        </w:tc>
        <w:tc>
          <w:tcPr>
            <w:tcW w:w="950" w:type="dxa"/>
          </w:tcPr>
          <w:p w14:paraId="11CB70E9"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073381">
              <w:rPr>
                <w:rFonts w:ascii="Arial" w:hAnsi="Arial" w:cs="Arial"/>
                <w:color w:val="1F4E79" w:themeColor="accent1" w:themeShade="80"/>
                <w:sz w:val="24"/>
                <w:szCs w:val="24"/>
              </w:rPr>
              <w:t>Option</w:t>
            </w:r>
          </w:p>
        </w:tc>
        <w:tc>
          <w:tcPr>
            <w:tcW w:w="965" w:type="dxa"/>
          </w:tcPr>
          <w:p w14:paraId="44B762CD"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4A56293D"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148F5508" w14:textId="77777777" w:rsidTr="00560AD7">
        <w:tc>
          <w:tcPr>
            <w:tcW w:w="1683" w:type="dxa"/>
          </w:tcPr>
          <w:p w14:paraId="489D722B"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5B31C0D9"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723C0">
              <w:rPr>
                <w:rFonts w:ascii="Arial" w:hAnsi="Arial" w:cs="Arial"/>
                <w:color w:val="1F4E79" w:themeColor="accent1" w:themeShade="80"/>
                <w:sz w:val="24"/>
                <w:szCs w:val="24"/>
              </w:rPr>
              <w:t>Term 2</w:t>
            </w:r>
          </w:p>
        </w:tc>
        <w:tc>
          <w:tcPr>
            <w:tcW w:w="3288" w:type="dxa"/>
          </w:tcPr>
          <w:p w14:paraId="1EC02DE2"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BIO0216: Management within an IT Environment</w:t>
            </w:r>
          </w:p>
        </w:tc>
        <w:tc>
          <w:tcPr>
            <w:tcW w:w="950" w:type="dxa"/>
          </w:tcPr>
          <w:p w14:paraId="4DAD03E7"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073381">
              <w:rPr>
                <w:rFonts w:ascii="Arial" w:hAnsi="Arial" w:cs="Arial"/>
                <w:color w:val="1F4E79" w:themeColor="accent1" w:themeShade="80"/>
                <w:sz w:val="24"/>
                <w:szCs w:val="24"/>
              </w:rPr>
              <w:t>Option</w:t>
            </w:r>
          </w:p>
        </w:tc>
        <w:tc>
          <w:tcPr>
            <w:tcW w:w="965" w:type="dxa"/>
          </w:tcPr>
          <w:p w14:paraId="017B95BB"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7D2BCE1E" w14:textId="04C9F8AF"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Dip HE (</w:t>
            </w:r>
            <w:r w:rsidR="000551A9">
              <w:rPr>
                <w:rFonts w:ascii="Arial" w:hAnsi="Arial" w:cs="Arial"/>
                <w:color w:val="1F4E79" w:themeColor="accent1" w:themeShade="80"/>
                <w:sz w:val="24"/>
                <w:szCs w:val="24"/>
              </w:rPr>
              <w:t>240</w:t>
            </w:r>
            <w:r w:rsidRPr="00F30EC3">
              <w:rPr>
                <w:rFonts w:ascii="Arial" w:hAnsi="Arial" w:cs="Arial"/>
                <w:color w:val="1F4E79" w:themeColor="accent1" w:themeShade="80"/>
                <w:sz w:val="24"/>
                <w:szCs w:val="24"/>
              </w:rPr>
              <w:t xml:space="preserve"> credits)</w:t>
            </w:r>
          </w:p>
        </w:tc>
      </w:tr>
      <w:tr w:rsidR="00BA2363" w:rsidRPr="00F30EC3" w14:paraId="3B611967" w14:textId="77777777" w:rsidTr="00560AD7">
        <w:tc>
          <w:tcPr>
            <w:tcW w:w="1683" w:type="dxa"/>
          </w:tcPr>
          <w:p w14:paraId="59BDC3C9" w14:textId="77777777" w:rsidR="00BA2363" w:rsidRPr="00D869E2"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S (FHEQ 5)</w:t>
            </w:r>
          </w:p>
        </w:tc>
        <w:tc>
          <w:tcPr>
            <w:tcW w:w="1177" w:type="dxa"/>
          </w:tcPr>
          <w:p w14:paraId="600CD27B" w14:textId="77777777" w:rsidR="00BA2363" w:rsidRPr="00F723C0"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288" w:type="dxa"/>
          </w:tcPr>
          <w:p w14:paraId="66F39811"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CSP2010: Personal Social and Technical Skills</w:t>
            </w:r>
          </w:p>
        </w:tc>
        <w:tc>
          <w:tcPr>
            <w:tcW w:w="950" w:type="dxa"/>
          </w:tcPr>
          <w:p w14:paraId="2A1DA6C8"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4E9421FE"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60</w:t>
            </w:r>
          </w:p>
        </w:tc>
        <w:tc>
          <w:tcPr>
            <w:tcW w:w="2114" w:type="dxa"/>
          </w:tcPr>
          <w:p w14:paraId="23E8F739"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589E9445" w14:textId="77777777" w:rsidTr="00560AD7">
        <w:tc>
          <w:tcPr>
            <w:tcW w:w="1683" w:type="dxa"/>
          </w:tcPr>
          <w:p w14:paraId="17185A24" w14:textId="77777777" w:rsidR="00BA2363" w:rsidRPr="00D869E2"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S (FHEQ 5)</w:t>
            </w:r>
          </w:p>
        </w:tc>
        <w:tc>
          <w:tcPr>
            <w:tcW w:w="1177" w:type="dxa"/>
          </w:tcPr>
          <w:p w14:paraId="1C46C2C4" w14:textId="77777777" w:rsidR="00BA2363" w:rsidRPr="00F723C0"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288" w:type="dxa"/>
          </w:tcPr>
          <w:p w14:paraId="61AA88B5"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CSP2020: Self-Assessment Skills</w:t>
            </w:r>
          </w:p>
        </w:tc>
        <w:tc>
          <w:tcPr>
            <w:tcW w:w="950" w:type="dxa"/>
          </w:tcPr>
          <w:p w14:paraId="664B67BC"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75D78B48"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60</w:t>
            </w:r>
          </w:p>
        </w:tc>
        <w:tc>
          <w:tcPr>
            <w:tcW w:w="2114" w:type="dxa"/>
          </w:tcPr>
          <w:p w14:paraId="69075040"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52F3C99B" w14:textId="77777777" w:rsidTr="00560AD7">
        <w:tc>
          <w:tcPr>
            <w:tcW w:w="1683" w:type="dxa"/>
          </w:tcPr>
          <w:p w14:paraId="56AAFFEB"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7928C6F0"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2C64ECF6"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CHT2531: Advanced Front-End Web Development</w:t>
            </w:r>
          </w:p>
        </w:tc>
        <w:tc>
          <w:tcPr>
            <w:tcW w:w="950" w:type="dxa"/>
          </w:tcPr>
          <w:p w14:paraId="36E351F0"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49CB4359"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15E37B09"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7D83DE4F" w14:textId="77777777" w:rsidTr="00560AD7">
        <w:tc>
          <w:tcPr>
            <w:tcW w:w="1683" w:type="dxa"/>
          </w:tcPr>
          <w:p w14:paraId="6D8A2821"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68327E9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w:t>
            </w:r>
            <w:r>
              <w:rPr>
                <w:rFonts w:ascii="Arial" w:hAnsi="Arial" w:cs="Arial"/>
                <w:color w:val="1F4E79" w:themeColor="accent1" w:themeShade="80"/>
                <w:sz w:val="24"/>
                <w:szCs w:val="24"/>
              </w:rPr>
              <w:t xml:space="preserve"> 1</w:t>
            </w:r>
          </w:p>
        </w:tc>
        <w:tc>
          <w:tcPr>
            <w:tcW w:w="3288" w:type="dxa"/>
          </w:tcPr>
          <w:p w14:paraId="743013FD" w14:textId="240EB44F" w:rsidR="00BA2363" w:rsidRPr="00F30EC3" w:rsidRDefault="00842791"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CHT2520: Advanced Web Programming</w:t>
            </w:r>
          </w:p>
        </w:tc>
        <w:tc>
          <w:tcPr>
            <w:tcW w:w="950" w:type="dxa"/>
          </w:tcPr>
          <w:p w14:paraId="737BD1A2"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70263673"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0503CAB3"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747AB741" w14:textId="77777777" w:rsidTr="00560AD7">
        <w:tc>
          <w:tcPr>
            <w:tcW w:w="1683" w:type="dxa"/>
          </w:tcPr>
          <w:p w14:paraId="46F48020"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2CE4162E"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288" w:type="dxa"/>
          </w:tcPr>
          <w:p w14:paraId="4533B249"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BHO0257: Digital and Social Media Marketing</w:t>
            </w:r>
          </w:p>
        </w:tc>
        <w:tc>
          <w:tcPr>
            <w:tcW w:w="950" w:type="dxa"/>
          </w:tcPr>
          <w:p w14:paraId="6B4B709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482C058F"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5BDE2693"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7908393E" w14:textId="77777777" w:rsidTr="00560AD7">
        <w:tc>
          <w:tcPr>
            <w:tcW w:w="1683" w:type="dxa"/>
          </w:tcPr>
          <w:p w14:paraId="22D5415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6A392CED"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288" w:type="dxa"/>
          </w:tcPr>
          <w:p w14:paraId="2E7D7D61" w14:textId="77777777" w:rsidR="00BA236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CHI2550: Modern Database Applications</w:t>
            </w:r>
          </w:p>
        </w:tc>
        <w:tc>
          <w:tcPr>
            <w:tcW w:w="950" w:type="dxa"/>
          </w:tcPr>
          <w:p w14:paraId="1F3FC0B1"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6BD00098" w14:textId="77777777" w:rsidR="00BA236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25B3AD33"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734F5507" w14:textId="77777777" w:rsidTr="00560AD7">
        <w:tc>
          <w:tcPr>
            <w:tcW w:w="1683" w:type="dxa"/>
          </w:tcPr>
          <w:p w14:paraId="191A7C05"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H (FHEQ 6)</w:t>
            </w:r>
          </w:p>
        </w:tc>
        <w:tc>
          <w:tcPr>
            <w:tcW w:w="1177" w:type="dxa"/>
          </w:tcPr>
          <w:p w14:paraId="28148DD4"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288" w:type="dxa"/>
          </w:tcPr>
          <w:p w14:paraId="3791D8D4"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CHT2567: Digital Media Showcase</w:t>
            </w:r>
          </w:p>
        </w:tc>
        <w:tc>
          <w:tcPr>
            <w:tcW w:w="950" w:type="dxa"/>
          </w:tcPr>
          <w:p w14:paraId="71381C8C"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10AC1768"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350A9DAA"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45BD06A1" w14:textId="77777777" w:rsidTr="00560AD7">
        <w:tc>
          <w:tcPr>
            <w:tcW w:w="1683" w:type="dxa"/>
          </w:tcPr>
          <w:p w14:paraId="457DD851"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07E06F20"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288" w:type="dxa"/>
          </w:tcPr>
          <w:p w14:paraId="4813CDFB" w14:textId="77777777" w:rsidR="00BA2363" w:rsidRPr="00F30EC3" w:rsidRDefault="00BA2363" w:rsidP="00560AD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CHP2524: Individual Project</w:t>
            </w:r>
          </w:p>
        </w:tc>
        <w:tc>
          <w:tcPr>
            <w:tcW w:w="950" w:type="dxa"/>
          </w:tcPr>
          <w:p w14:paraId="3AD1E83B"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21C6F54E" w14:textId="77777777" w:rsidR="00BA2363" w:rsidRPr="00F30EC3" w:rsidRDefault="00BA2363" w:rsidP="00560AD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2114" w:type="dxa"/>
          </w:tcPr>
          <w:p w14:paraId="68BD6AF4" w14:textId="77777777" w:rsidR="00BA2363" w:rsidRPr="00F30EC3" w:rsidRDefault="00BA2363" w:rsidP="00560AD7">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BSc Hons (36</w:t>
            </w:r>
            <w:r>
              <w:rPr>
                <w:rFonts w:ascii="Arial" w:hAnsi="Arial" w:cs="Arial"/>
                <w:color w:val="1F4E79" w:themeColor="accent1" w:themeShade="80"/>
                <w:sz w:val="24"/>
                <w:szCs w:val="24"/>
              </w:rPr>
              <w:t>0 credits or 480 credits with sandwich year</w:t>
            </w:r>
            <w:r w:rsidRPr="00F30EC3">
              <w:rPr>
                <w:rFonts w:ascii="Arial" w:hAnsi="Arial" w:cs="Arial"/>
                <w:color w:val="1F4E79" w:themeColor="accent1" w:themeShade="80"/>
                <w:sz w:val="24"/>
                <w:szCs w:val="24"/>
              </w:rPr>
              <w:t>)</w:t>
            </w:r>
          </w:p>
        </w:tc>
      </w:tr>
    </w:tbl>
    <w:p w14:paraId="7FB42F38" w14:textId="402E1875" w:rsidR="00BA2363" w:rsidRPr="00363260" w:rsidRDefault="00BA2363" w:rsidP="00BA2363">
      <w:pPr>
        <w:tabs>
          <w:tab w:val="left" w:pos="2385"/>
        </w:tabs>
        <w:spacing w:after="0" w:line="360" w:lineRule="auto"/>
        <w:rPr>
          <w:rFonts w:ascii="Arial" w:hAnsi="Arial" w:cs="Arial"/>
          <w:color w:val="1F4E79" w:themeColor="accent1" w:themeShade="80"/>
          <w:sz w:val="24"/>
          <w:szCs w:val="24"/>
        </w:rPr>
      </w:pPr>
      <w:r w:rsidRPr="00363260">
        <w:rPr>
          <w:rFonts w:ascii="Arial" w:hAnsi="Arial" w:cs="Arial"/>
          <w:color w:val="1F4E79" w:themeColor="accent1" w:themeShade="80"/>
          <w:sz w:val="24"/>
          <w:szCs w:val="24"/>
        </w:rPr>
        <w:t xml:space="preserve">Students take </w:t>
      </w:r>
      <w:r>
        <w:rPr>
          <w:rFonts w:ascii="Arial" w:hAnsi="Arial" w:cs="Arial"/>
          <w:color w:val="1F4E79" w:themeColor="accent1" w:themeShade="80"/>
          <w:sz w:val="24"/>
          <w:szCs w:val="24"/>
        </w:rPr>
        <w:t>2</w:t>
      </w:r>
      <w:r w:rsidRPr="00363260">
        <w:rPr>
          <w:rFonts w:ascii="Arial" w:hAnsi="Arial" w:cs="Arial"/>
          <w:color w:val="1F4E79" w:themeColor="accent1" w:themeShade="80"/>
          <w:sz w:val="24"/>
          <w:szCs w:val="24"/>
        </w:rPr>
        <w:t xml:space="preserve"> </w:t>
      </w:r>
      <w:r>
        <w:rPr>
          <w:rFonts w:ascii="Arial" w:hAnsi="Arial" w:cs="Arial"/>
          <w:color w:val="1F4E79" w:themeColor="accent1" w:themeShade="80"/>
          <w:sz w:val="24"/>
          <w:szCs w:val="24"/>
        </w:rPr>
        <w:t>options in I Level</w:t>
      </w:r>
      <w:r w:rsidRPr="00363260">
        <w:rPr>
          <w:rFonts w:ascii="Arial" w:hAnsi="Arial" w:cs="Arial"/>
          <w:color w:val="1F4E79" w:themeColor="accent1" w:themeShade="80"/>
          <w:sz w:val="24"/>
          <w:szCs w:val="24"/>
        </w:rPr>
        <w:t xml:space="preserve"> and 1 </w:t>
      </w:r>
      <w:r>
        <w:rPr>
          <w:rFonts w:ascii="Arial" w:hAnsi="Arial" w:cs="Arial"/>
          <w:color w:val="1F4E79" w:themeColor="accent1" w:themeShade="80"/>
          <w:sz w:val="24"/>
          <w:szCs w:val="24"/>
        </w:rPr>
        <w:t>in H Level</w:t>
      </w:r>
      <w:r w:rsidRPr="00363260">
        <w:rPr>
          <w:rFonts w:ascii="Arial" w:hAnsi="Arial" w:cs="Arial"/>
          <w:color w:val="1F4E79" w:themeColor="accent1" w:themeShade="80"/>
          <w:sz w:val="24"/>
          <w:szCs w:val="24"/>
        </w:rPr>
        <w:t>. Sandwich Year (Level (5) S) is optional.</w:t>
      </w:r>
    </w:p>
    <w:p w14:paraId="56D898EF" w14:textId="77777777" w:rsidR="00363260" w:rsidRPr="003F5E4B" w:rsidRDefault="00363260" w:rsidP="00363260">
      <w:pPr>
        <w:tabs>
          <w:tab w:val="left" w:pos="2385"/>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18E77CFD" w14:textId="2034DB7C" w:rsidR="00C8024F" w:rsidRPr="00F30EC3" w:rsidRDefault="00BA2363" w:rsidP="00BA2363">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Students completing 120 credits at F Level can be awarded a Certificate of Higher Education (CertHE) in Web Design/Web Programming. Students completing 240 credits at F and I Levels can be awarded a Diploma of Higher Education (DipHE) in Web Design/Web Programming.</w:t>
      </w:r>
    </w:p>
    <w:p w14:paraId="3D339DD2" w14:textId="77777777" w:rsidR="004A1F56" w:rsidRPr="00F30EC3" w:rsidRDefault="004A1F56" w:rsidP="004420CD">
      <w:pPr>
        <w:tabs>
          <w:tab w:val="left" w:pos="1134"/>
          <w:tab w:val="left" w:pos="2880"/>
        </w:tabs>
        <w:spacing w:after="0" w:line="360" w:lineRule="auto"/>
        <w:ind w:left="720" w:hanging="720"/>
        <w:rPr>
          <w:rFonts w:ascii="Arial" w:hAnsi="Arial" w:cs="Arial"/>
          <w:color w:val="1F4E79" w:themeColor="accent1" w:themeShade="80"/>
          <w:sz w:val="24"/>
          <w:szCs w:val="24"/>
        </w:rPr>
      </w:pP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279BB1B2" w:rsidR="004420CD" w:rsidRDefault="001F3DAB" w:rsidP="00BA2363">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r w:rsidR="00BA2363" w:rsidRPr="00BA2363">
        <w:rPr>
          <w:rFonts w:ascii="Arial" w:hAnsi="Arial" w:cs="Arial"/>
          <w:color w:val="1F4E79" w:themeColor="accent1" w:themeShade="80"/>
          <w:sz w:val="24"/>
          <w:szCs w:val="24"/>
        </w:rPr>
        <w:t xml:space="preserve">Lectures, tutorial and practical sessions support the acquisition of </w:t>
      </w:r>
      <w:r w:rsidR="00BA2363">
        <w:rPr>
          <w:rFonts w:ascii="Arial" w:hAnsi="Arial" w:cs="Arial"/>
          <w:color w:val="1F4E79" w:themeColor="accent1" w:themeShade="80"/>
          <w:sz w:val="24"/>
          <w:szCs w:val="24"/>
        </w:rPr>
        <w:t xml:space="preserve">knowledge and understanding </w:t>
      </w:r>
      <w:r w:rsidR="00BA2363" w:rsidRPr="00BA2363">
        <w:rPr>
          <w:rFonts w:ascii="Arial" w:hAnsi="Arial" w:cs="Arial"/>
          <w:color w:val="1F4E79" w:themeColor="accent1" w:themeShade="80"/>
          <w:sz w:val="24"/>
          <w:szCs w:val="24"/>
        </w:rPr>
        <w:t xml:space="preserve">outcomes </w:t>
      </w:r>
      <w:r w:rsidR="00BA2363">
        <w:rPr>
          <w:rFonts w:ascii="Arial" w:hAnsi="Arial" w:cs="Arial"/>
          <w:color w:val="1F4E79" w:themeColor="accent1" w:themeShade="80"/>
          <w:sz w:val="24"/>
          <w:szCs w:val="24"/>
        </w:rPr>
        <w:t>K</w:t>
      </w:r>
      <w:r w:rsidR="00BA2363" w:rsidRPr="00BA2363">
        <w:rPr>
          <w:rFonts w:ascii="Arial" w:hAnsi="Arial" w:cs="Arial"/>
          <w:color w:val="1F4E79" w:themeColor="accent1" w:themeShade="80"/>
          <w:sz w:val="24"/>
          <w:szCs w:val="24"/>
        </w:rPr>
        <w:t xml:space="preserve">1 to </w:t>
      </w:r>
      <w:r w:rsidR="00BA2363">
        <w:rPr>
          <w:rFonts w:ascii="Arial" w:hAnsi="Arial" w:cs="Arial"/>
          <w:color w:val="1F4E79" w:themeColor="accent1" w:themeShade="80"/>
          <w:sz w:val="24"/>
          <w:szCs w:val="24"/>
        </w:rPr>
        <w:t>K</w:t>
      </w:r>
      <w:r w:rsidR="00BA2363" w:rsidRPr="00BA2363">
        <w:rPr>
          <w:rFonts w:ascii="Arial" w:hAnsi="Arial" w:cs="Arial"/>
          <w:color w:val="1F4E79" w:themeColor="accent1" w:themeShade="80"/>
          <w:sz w:val="24"/>
          <w:szCs w:val="24"/>
        </w:rPr>
        <w:t>4.</w:t>
      </w:r>
      <w:r w:rsidR="00BA2363">
        <w:rPr>
          <w:rFonts w:ascii="Arial" w:hAnsi="Arial" w:cs="Arial"/>
          <w:color w:val="1F4E79" w:themeColor="accent1" w:themeShade="80"/>
          <w:sz w:val="24"/>
          <w:szCs w:val="24"/>
        </w:rPr>
        <w:t xml:space="preserve"> </w:t>
      </w:r>
      <w:r w:rsidR="00BA2363" w:rsidRPr="00BA2363">
        <w:rPr>
          <w:rFonts w:ascii="Arial" w:hAnsi="Arial" w:cs="Arial"/>
          <w:color w:val="1F4E79" w:themeColor="accent1" w:themeShade="80"/>
          <w:sz w:val="24"/>
          <w:szCs w:val="24"/>
        </w:rPr>
        <w:t>Understanding will be further reinforced through an individual project. These are studio based.</w:t>
      </w:r>
      <w:r w:rsidR="00BA2363">
        <w:rPr>
          <w:rFonts w:ascii="Arial" w:hAnsi="Arial" w:cs="Arial"/>
          <w:color w:val="1F4E79" w:themeColor="accent1" w:themeShade="80"/>
          <w:sz w:val="24"/>
          <w:szCs w:val="24"/>
        </w:rPr>
        <w:t xml:space="preserve"> Knowledge and understanding learning</w:t>
      </w:r>
      <w:r w:rsidR="00BA2363" w:rsidRPr="00BA2363">
        <w:rPr>
          <w:rFonts w:ascii="Arial" w:hAnsi="Arial" w:cs="Arial"/>
          <w:color w:val="1F4E79" w:themeColor="accent1" w:themeShade="80"/>
          <w:sz w:val="24"/>
          <w:szCs w:val="24"/>
        </w:rPr>
        <w:t xml:space="preserve"> outcomes are assessed through practical and creative assignments, individual and group presentations, individual assignments and project reports. Typically written reports, reflective and evaluative in nature, or evidence of planning and design documentation will be provided with practical assignments.</w:t>
      </w:r>
    </w:p>
    <w:p w14:paraId="1AFCC33F" w14:textId="3BB59575" w:rsidR="004937D5" w:rsidRDefault="004937D5" w:rsidP="00BA2363">
      <w:pPr>
        <w:tabs>
          <w:tab w:val="left" w:pos="1134"/>
        </w:tabs>
        <w:spacing w:after="0" w:line="360" w:lineRule="auto"/>
        <w:ind w:left="720" w:hanging="720"/>
        <w:rPr>
          <w:rFonts w:ascii="Arial" w:hAnsi="Arial" w:cs="Arial"/>
          <w:b/>
          <w:color w:val="1F4E79" w:themeColor="accent1" w:themeShade="80"/>
          <w:sz w:val="24"/>
          <w:szCs w:val="24"/>
        </w:rPr>
      </w:pPr>
      <w:r>
        <w:rPr>
          <w:rFonts w:ascii="Arial" w:hAnsi="Arial" w:cs="Arial"/>
          <w:b/>
          <w:color w:val="1F4E79" w:themeColor="accent1" w:themeShade="80"/>
          <w:sz w:val="24"/>
          <w:szCs w:val="24"/>
        </w:rPr>
        <w:tab/>
      </w:r>
    </w:p>
    <w:p w14:paraId="403376D5" w14:textId="0686EBB6" w:rsid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 xml:space="preserve">Cognitive skills C1 to C5 are developed by involving the learner in the teaching/learning process and during the project modules throughout the course.  The digital media development cycle is followed in modules taken in years 1, 2 and 4. These modules tend to be studio based rather than a formal lecture and tutorial. Development of cognitive skills C2, C3, C4 and C5 occurs through tutorial and practical sessions.  Students are </w:t>
      </w:r>
      <w:r w:rsidRPr="5F048706">
        <w:rPr>
          <w:rFonts w:ascii="Arial" w:hAnsi="Arial" w:cs="Arial"/>
          <w:color w:val="1F4E79" w:themeColor="accent1" w:themeShade="80"/>
          <w:sz w:val="24"/>
          <w:szCs w:val="24"/>
        </w:rPr>
        <w:lastRenderedPageBreak/>
        <w:t>encouraged to rationalize their ideas and designs and justify design decisions in discussion with tutors, particularly during visual design and asset production tutorial sessions.  Panel or tutor reviews are an important part of the learning process in addition to contributing to the assessment. Assessment is through project assignments and verbal and written reports; a student will consistently have to reinforce his/her intellectual skills by providing a reflective account of the development process and an analytical evaluation of the design solution or developed artefact.</w:t>
      </w:r>
    </w:p>
    <w:p w14:paraId="010D5932" w14:textId="6BC166CF" w:rsidR="004937D5" w:rsidRDefault="004937D5" w:rsidP="004937D5">
      <w:pPr>
        <w:tabs>
          <w:tab w:val="left" w:pos="1134"/>
        </w:tabs>
        <w:spacing w:after="0" w:line="360" w:lineRule="auto"/>
        <w:ind w:left="720" w:hanging="720"/>
        <w:rPr>
          <w:rFonts w:ascii="Arial" w:hAnsi="Arial" w:cs="Arial"/>
          <w:bCs/>
          <w:color w:val="1F4E79" w:themeColor="accent1" w:themeShade="80"/>
          <w:sz w:val="24"/>
          <w:szCs w:val="24"/>
        </w:rPr>
      </w:pPr>
      <w:r>
        <w:rPr>
          <w:rFonts w:ascii="Arial" w:hAnsi="Arial" w:cs="Arial"/>
          <w:bCs/>
          <w:color w:val="1F4E79" w:themeColor="accent1" w:themeShade="80"/>
          <w:sz w:val="24"/>
          <w:szCs w:val="24"/>
        </w:rPr>
        <w:tab/>
      </w:r>
    </w:p>
    <w:p w14:paraId="7EA4E85F" w14:textId="7D3E221F" w:rsidR="004937D5" w:rsidRP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 xml:space="preserve">Lectures, workshop and tutorial sessions support the acquisition of professional and practical skills and outcomes P1, P2 and P4 are further developed during the project modules throughout the course.  The digital media development cycle is followed in the individual project modules in years P1, P2 and P4. These modules tend to be studio based. </w:t>
      </w:r>
    </w:p>
    <w:p w14:paraId="4441830A" w14:textId="4BA1F774" w:rsidR="004937D5" w:rsidRP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 xml:space="preserve">Students may work as part of a development team in the year 2 and the final year modules. </w:t>
      </w:r>
    </w:p>
    <w:p w14:paraId="0752A359" w14:textId="2A884F9C" w:rsid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Students’ practical skills are assessed by producing a portfolio of practical work or by producing a multimedia solution to a given problem scenario. Panel or tutor reviews are an important part of the learning process in addition to contributing to the assessment. Group outputs are moderated by peer assessment and the module assessment typically includes individual work, usually in the form of a reflective or evaluative report on the process and product. The first year project and specialist module delivers personal development planning and its assessment.</w:t>
      </w:r>
    </w:p>
    <w:p w14:paraId="24F30FC7" w14:textId="7FFF2829" w:rsidR="004937D5" w:rsidRDefault="004937D5" w:rsidP="004937D5">
      <w:pPr>
        <w:tabs>
          <w:tab w:val="left" w:pos="1134"/>
        </w:tabs>
        <w:spacing w:after="0" w:line="360" w:lineRule="auto"/>
        <w:ind w:left="720" w:hanging="720"/>
        <w:rPr>
          <w:rFonts w:ascii="Arial" w:hAnsi="Arial" w:cs="Arial"/>
          <w:bCs/>
          <w:color w:val="1F4E79" w:themeColor="accent1" w:themeShade="80"/>
          <w:sz w:val="24"/>
          <w:szCs w:val="24"/>
        </w:rPr>
      </w:pPr>
      <w:r>
        <w:rPr>
          <w:rFonts w:ascii="Arial" w:hAnsi="Arial" w:cs="Arial"/>
          <w:bCs/>
          <w:color w:val="1F4E79" w:themeColor="accent1" w:themeShade="80"/>
          <w:sz w:val="24"/>
          <w:szCs w:val="24"/>
        </w:rPr>
        <w:tab/>
      </w:r>
    </w:p>
    <w:p w14:paraId="7AB4B3B0" w14:textId="4C6AA41C" w:rsidR="004937D5" w:rsidRP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Transferable/key skills</w:t>
      </w:r>
    </w:p>
    <w:p w14:paraId="6FEB27BC" w14:textId="3226912D" w:rsidR="004937D5" w:rsidRPr="004937D5" w:rsidRDefault="004937D5" w:rsidP="00BB4F4D">
      <w:pPr>
        <w:tabs>
          <w:tab w:val="left" w:pos="1134"/>
        </w:tabs>
        <w:spacing w:after="0" w:line="360" w:lineRule="auto"/>
        <w:ind w:left="720"/>
        <w:rPr>
          <w:rFonts w:ascii="Arial" w:hAnsi="Arial" w:cs="Arial"/>
          <w:color w:val="1F4E79" w:themeColor="accent1" w:themeShade="80"/>
          <w:sz w:val="24"/>
          <w:szCs w:val="24"/>
        </w:rPr>
      </w:pPr>
      <w:r>
        <w:rPr>
          <w:rFonts w:ascii="Arial" w:hAnsi="Arial" w:cs="Arial"/>
          <w:bCs/>
          <w:color w:val="1F4E79" w:themeColor="accent1" w:themeShade="80"/>
          <w:sz w:val="24"/>
          <w:szCs w:val="24"/>
        </w:rPr>
        <w:tab/>
      </w:r>
      <w:r w:rsidRPr="5F048706">
        <w:rPr>
          <w:rFonts w:ascii="Arial" w:hAnsi="Arial" w:cs="Arial"/>
          <w:color w:val="1F4E79" w:themeColor="accent1" w:themeShade="80"/>
          <w:sz w:val="24"/>
          <w:szCs w:val="24"/>
        </w:rPr>
        <w:t>In addition to the normal oral and written forms required in all assignments, students will be involved in creating and organizing the information content of a web-based digital media system and determining the media to be used to present the information within the system. Students are presented with a range of scenarios in assignment work to cover different audiences, ranging from informal discussions with peers and tutor to formal presentations to clients.</w:t>
      </w:r>
    </w:p>
    <w:p w14:paraId="33E7657A" w14:textId="68FAA43A" w:rsidR="004937D5" w:rsidRP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 xml:space="preserve">T2 is addressed within the digital media curriculum throughout the course. For T3, input is provided throughout most modules in years 1, 2 and 4. T4 is a key aspect of the </w:t>
      </w:r>
      <w:r w:rsidRPr="5F048706">
        <w:rPr>
          <w:rFonts w:ascii="Arial" w:hAnsi="Arial" w:cs="Arial"/>
          <w:color w:val="1F4E79" w:themeColor="accent1" w:themeShade="80"/>
          <w:sz w:val="24"/>
          <w:szCs w:val="24"/>
        </w:rPr>
        <w:lastRenderedPageBreak/>
        <w:t>programming modules and the studio/workshop based modules in each year. Entrepreneurial skills are introduced in project modules throughout years 1, 2 and 4.</w:t>
      </w:r>
    </w:p>
    <w:p w14:paraId="0354D899" w14:textId="67038A7C" w:rsidR="004937D5" w:rsidRP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Transferable skills T5, T6, T7 and T8 are developed during tutorials and workshops and studio based sessions. Projects and most assignments include an evaluation of the work, the development process and product and a reflection on way the student worked throughout the assignment or project.  The students are expected to use project planning techniques and software.  A tutor may adopt the role of client to introduce uncertainty into a project.  Final year projects could have real clients.</w:t>
      </w:r>
    </w:p>
    <w:p w14:paraId="690629EA" w14:textId="0DE4AF9C" w:rsidR="004937D5" w:rsidRP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The students are encouraged to become independent learners in a number of ways: using VLE resources, web based tutorials, producing e-learning materials for assignments.  The students are not trained in using software –they are expected to use the 4hours/week per module in directed unsupervised study time.</w:t>
      </w:r>
    </w:p>
    <w:p w14:paraId="1C19D86E" w14:textId="77777777" w:rsidR="004937D5" w:rsidRDefault="004937D5" w:rsidP="00BB4F4D">
      <w:pPr>
        <w:tabs>
          <w:tab w:val="left" w:pos="1134"/>
        </w:tabs>
        <w:spacing w:after="0" w:line="360" w:lineRule="auto"/>
        <w:ind w:left="720"/>
        <w:rPr>
          <w:rFonts w:ascii="Arial" w:hAnsi="Arial" w:cs="Arial"/>
          <w:color w:val="1F4E79" w:themeColor="accent1" w:themeShade="80"/>
          <w:sz w:val="24"/>
          <w:szCs w:val="24"/>
        </w:rPr>
      </w:pPr>
      <w:r w:rsidRPr="5F048706">
        <w:rPr>
          <w:rFonts w:ascii="Arial" w:hAnsi="Arial" w:cs="Arial"/>
          <w:color w:val="1F4E79" w:themeColor="accent1" w:themeShade="80"/>
          <w:sz w:val="24"/>
          <w:szCs w:val="24"/>
        </w:rPr>
        <w:t xml:space="preserve">Working with others (T9) is a key aspect in years 1, 2 and 4. Modules provide further opportunities for students to work in teams.  Students are encouraged to use the electronic group work tools on the VLE to work collaboratively and remotely, a growing practice in the digital media industry. During each year students are exposed to the critical evaluation of their work by tutors and peers. Their skills in formulating reasoned responses (T10) are further developed throughout the course. The first year project and specialist module delivers personal development planning and its assessment. </w:t>
      </w:r>
    </w:p>
    <w:p w14:paraId="1720BD9A" w14:textId="77777777" w:rsidR="004937D5" w:rsidRDefault="004937D5" w:rsidP="004937D5">
      <w:pPr>
        <w:tabs>
          <w:tab w:val="left" w:pos="1134"/>
        </w:tabs>
        <w:spacing w:after="0" w:line="360" w:lineRule="auto"/>
        <w:ind w:left="720" w:hanging="720"/>
        <w:rPr>
          <w:rFonts w:ascii="Arial" w:hAnsi="Arial" w:cs="Arial"/>
          <w:bCs/>
          <w:color w:val="1F4E79" w:themeColor="accent1" w:themeShade="80"/>
          <w:sz w:val="24"/>
          <w:szCs w:val="24"/>
        </w:rPr>
      </w:pPr>
    </w:p>
    <w:p w14:paraId="505ECA8C" w14:textId="380084BC" w:rsidR="004937D5" w:rsidRPr="00B173F0" w:rsidRDefault="004937D5" w:rsidP="00BB4F4D">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More information on PDP is provided in Appendix 4. An assessment schedule</w:t>
      </w:r>
      <w:r w:rsidRPr="009F60FF">
        <w:rPr>
          <w:rFonts w:ascii="Arial" w:hAnsi="Arial" w:cs="Arial"/>
          <w:color w:val="1F4E79" w:themeColor="accent1" w:themeShade="80"/>
          <w:sz w:val="24"/>
          <w:szCs w:val="24"/>
        </w:rPr>
        <w:t xml:space="preserve"> is provided in </w:t>
      </w:r>
      <w:r>
        <w:rPr>
          <w:rFonts w:ascii="Arial" w:hAnsi="Arial" w:cs="Arial"/>
          <w:color w:val="1F4E79" w:themeColor="accent1" w:themeShade="80"/>
          <w:sz w:val="24"/>
          <w:szCs w:val="24"/>
        </w:rPr>
        <w:t>A</w:t>
      </w:r>
      <w:r w:rsidRPr="009F60FF">
        <w:rPr>
          <w:rFonts w:ascii="Arial" w:hAnsi="Arial" w:cs="Arial"/>
          <w:color w:val="1F4E79" w:themeColor="accent1" w:themeShade="80"/>
          <w:sz w:val="24"/>
          <w:szCs w:val="24"/>
        </w:rPr>
        <w:t xml:space="preserve">ppendix </w:t>
      </w:r>
      <w:r>
        <w:rPr>
          <w:rFonts w:ascii="Arial" w:hAnsi="Arial" w:cs="Arial"/>
          <w:color w:val="1F4E79" w:themeColor="accent1" w:themeShade="80"/>
          <w:sz w:val="24"/>
          <w:szCs w:val="24"/>
        </w:rPr>
        <w:t>5.</w:t>
      </w:r>
      <w:r>
        <w:rPr>
          <w:rFonts w:ascii="Arial" w:hAnsi="Arial" w:cs="Arial"/>
          <w:color w:val="1F4E79" w:themeColor="accent1" w:themeShade="80"/>
          <w:sz w:val="24"/>
          <w:szCs w:val="24"/>
        </w:rPr>
        <w:tab/>
      </w: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p w14:paraId="269A8F1C" w14:textId="77777777" w:rsidR="004937D5" w:rsidRPr="00D057CE" w:rsidRDefault="004937D5" w:rsidP="004937D5">
      <w:pPr>
        <w:tabs>
          <w:tab w:val="left" w:pos="1134"/>
        </w:tabs>
        <w:spacing w:after="0" w:line="360" w:lineRule="auto"/>
        <w:rPr>
          <w:rFonts w:ascii="Arial" w:hAnsi="Arial" w:cs="Arial"/>
          <w:b/>
          <w:color w:val="1F4E79" w:themeColor="accent1" w:themeShade="80"/>
          <w:sz w:val="24"/>
          <w:szCs w:val="24"/>
        </w:rPr>
      </w:pPr>
    </w:p>
    <w:p w14:paraId="1270E5FD" w14:textId="77777777" w:rsidR="004937D5" w:rsidRPr="00D057CE" w:rsidRDefault="004937D5" w:rsidP="004937D5">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5F0383">
        <w:rPr>
          <w:rFonts w:ascii="Arial" w:hAnsi="Arial" w:cs="Arial"/>
          <w:bCs/>
          <w:color w:val="1F4E79" w:themeColor="accent1" w:themeShade="80"/>
          <w:sz w:val="24"/>
          <w:szCs w:val="24"/>
        </w:rPr>
        <w:t>Support for students and their learning is initiated prior to their admission through open days and discussions with the admissions team. Further contacts are established via e-mails</w:t>
      </w:r>
      <w:r>
        <w:rPr>
          <w:rFonts w:ascii="Arial" w:hAnsi="Arial" w:cs="Arial"/>
          <w:bCs/>
          <w:color w:val="1F4E79" w:themeColor="accent1" w:themeShade="80"/>
          <w:sz w:val="24"/>
          <w:szCs w:val="24"/>
        </w:rPr>
        <w:t>, m</w:t>
      </w:r>
      <w:r w:rsidRPr="005F0383">
        <w:rPr>
          <w:rFonts w:ascii="Arial" w:hAnsi="Arial" w:cs="Arial"/>
          <w:bCs/>
          <w:color w:val="1F4E79" w:themeColor="accent1" w:themeShade="80"/>
          <w:sz w:val="24"/>
          <w:szCs w:val="24"/>
        </w:rPr>
        <w:t>essages and telephone conversations to ensure that students are prepared for their academic pursuit.</w:t>
      </w:r>
      <w:r w:rsidRPr="005F0383">
        <w:rPr>
          <w:rFonts w:ascii="Arial" w:hAnsi="Arial" w:cs="Arial"/>
          <w:b/>
          <w:color w:val="1F4E79" w:themeColor="accent1" w:themeShade="80"/>
          <w:sz w:val="24"/>
          <w:szCs w:val="24"/>
        </w:rPr>
        <w:t xml:space="preserve"> </w:t>
      </w:r>
      <w:r w:rsidRPr="00D057CE">
        <w:rPr>
          <w:rFonts w:ascii="Arial" w:hAnsi="Arial" w:cs="Arial"/>
          <w:color w:val="1F4E79" w:themeColor="accent1" w:themeShade="80"/>
          <w:sz w:val="24"/>
          <w:szCs w:val="24"/>
        </w:rPr>
        <w:t>Support for students undertaking this course operates at University, School and Course level as follows:</w:t>
      </w:r>
    </w:p>
    <w:p w14:paraId="1033D2F6" w14:textId="77777777" w:rsidR="004937D5" w:rsidRPr="00D057CE" w:rsidRDefault="004937D5" w:rsidP="004937D5">
      <w:pPr>
        <w:tabs>
          <w:tab w:val="left" w:pos="1134"/>
        </w:tabs>
        <w:spacing w:after="0" w:line="360" w:lineRule="auto"/>
        <w:ind w:left="720" w:hanging="720"/>
        <w:rPr>
          <w:rFonts w:ascii="Arial" w:hAnsi="Arial" w:cs="Arial"/>
          <w:b/>
          <w:color w:val="1F4E79" w:themeColor="accent1" w:themeShade="80"/>
          <w:sz w:val="24"/>
          <w:szCs w:val="24"/>
        </w:rPr>
      </w:pPr>
    </w:p>
    <w:p w14:paraId="2F30D5C0" w14:textId="77777777" w:rsidR="004937D5" w:rsidRPr="0016615F" w:rsidRDefault="004937D5" w:rsidP="004937D5">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7F84EAEE" w14:textId="77777777" w:rsidR="004937D5" w:rsidRPr="00D057CE" w:rsidRDefault="004937D5" w:rsidP="004937D5">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2935B7E7" w14:textId="77777777" w:rsidR="004937D5" w:rsidRPr="00D057CE" w:rsidRDefault="004937D5" w:rsidP="004937D5">
      <w:pPr>
        <w:tabs>
          <w:tab w:val="num" w:pos="770"/>
          <w:tab w:val="left" w:pos="1134"/>
        </w:tabs>
        <w:spacing w:after="0" w:line="360" w:lineRule="auto"/>
        <w:ind w:left="720" w:hanging="720"/>
        <w:rPr>
          <w:rFonts w:ascii="Arial" w:hAnsi="Arial" w:cs="Arial"/>
          <w:color w:val="1F4E79" w:themeColor="accent1" w:themeShade="80"/>
          <w:sz w:val="24"/>
          <w:szCs w:val="24"/>
        </w:rPr>
      </w:pPr>
    </w:p>
    <w:p w14:paraId="0CDCF41C" w14:textId="77777777" w:rsidR="004937D5" w:rsidRPr="0099782C" w:rsidRDefault="004937D5" w:rsidP="004937D5">
      <w:pPr>
        <w:pStyle w:val="Heading2"/>
        <w:tabs>
          <w:tab w:val="left" w:pos="1134"/>
        </w:tabs>
        <w:rPr>
          <w:sz w:val="24"/>
          <w:szCs w:val="24"/>
        </w:rPr>
      </w:pPr>
      <w:r w:rsidRPr="0099782C">
        <w:rPr>
          <w:sz w:val="24"/>
          <w:szCs w:val="24"/>
        </w:rPr>
        <w:t>Wellbeing and Disability Services</w:t>
      </w:r>
    </w:p>
    <w:p w14:paraId="138D8BD3"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0" w:history="1">
        <w:r w:rsidR="004937D5" w:rsidRPr="003F5E4B">
          <w:rPr>
            <w:rStyle w:val="Hyperlink"/>
            <w:rFonts w:cs="Arial"/>
            <w:sz w:val="24"/>
            <w:szCs w:val="24"/>
          </w:rPr>
          <w:t>Counselling</w:t>
        </w:r>
      </w:hyperlink>
    </w:p>
    <w:p w14:paraId="3839D33A"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1" w:history="1">
        <w:r w:rsidR="004937D5" w:rsidRPr="003F5E4B">
          <w:rPr>
            <w:rStyle w:val="Hyperlink"/>
            <w:rFonts w:cs="Arial"/>
            <w:sz w:val="24"/>
            <w:szCs w:val="24"/>
          </w:rPr>
          <w:t>Back on Track</w:t>
        </w:r>
      </w:hyperlink>
    </w:p>
    <w:p w14:paraId="1D692D0B"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2" w:history="1">
        <w:r w:rsidR="004937D5" w:rsidRPr="003F5E4B">
          <w:rPr>
            <w:rStyle w:val="Hyperlink"/>
            <w:rFonts w:cs="Arial"/>
            <w:sz w:val="24"/>
            <w:szCs w:val="24"/>
          </w:rPr>
          <w:t>Disability Services</w:t>
        </w:r>
      </w:hyperlink>
    </w:p>
    <w:p w14:paraId="66F1B1B8"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3" w:history="1">
        <w:r w:rsidR="004937D5" w:rsidRPr="003F5E4B">
          <w:rPr>
            <w:rStyle w:val="Hyperlink"/>
            <w:rFonts w:cs="Arial"/>
            <w:sz w:val="24"/>
            <w:szCs w:val="24"/>
          </w:rPr>
          <w:t>Drop in (Counselling and Wellbeing)</w:t>
        </w:r>
      </w:hyperlink>
    </w:p>
    <w:p w14:paraId="613BDEEC"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4" w:history="1">
        <w:r w:rsidR="004937D5" w:rsidRPr="003F5E4B">
          <w:rPr>
            <w:rStyle w:val="Hyperlink"/>
            <w:rFonts w:cs="Arial"/>
            <w:sz w:val="24"/>
            <w:szCs w:val="24"/>
          </w:rPr>
          <w:t>The Faith Centre</w:t>
        </w:r>
      </w:hyperlink>
    </w:p>
    <w:p w14:paraId="50E3DFF8"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5" w:history="1">
        <w:r w:rsidR="004937D5" w:rsidRPr="003F5E4B">
          <w:rPr>
            <w:rStyle w:val="Hyperlink"/>
            <w:rFonts w:cs="Arial"/>
            <w:sz w:val="24"/>
            <w:szCs w:val="24"/>
          </w:rPr>
          <w:t xml:space="preserve">Getting help </w:t>
        </w:r>
      </w:hyperlink>
    </w:p>
    <w:p w14:paraId="51141DEF"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6" w:history="1">
        <w:r w:rsidR="004937D5" w:rsidRPr="003F5E4B">
          <w:rPr>
            <w:rStyle w:val="Hyperlink"/>
            <w:rFonts w:cs="Arial"/>
            <w:sz w:val="24"/>
            <w:szCs w:val="24"/>
          </w:rPr>
          <w:t>Group workshops and courses</w:t>
        </w:r>
      </w:hyperlink>
    </w:p>
    <w:p w14:paraId="0BCD48CC"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7" w:history="1">
        <w:r w:rsidR="004937D5" w:rsidRPr="003F5E4B">
          <w:rPr>
            <w:rStyle w:val="Hyperlink"/>
            <w:rFonts w:cs="Arial"/>
            <w:sz w:val="24"/>
            <w:szCs w:val="24"/>
          </w:rPr>
          <w:t>Hate Crime Reporting Centre</w:t>
        </w:r>
      </w:hyperlink>
    </w:p>
    <w:p w14:paraId="5D6E6DF5" w14:textId="77777777" w:rsidR="004937D5" w:rsidRPr="00E211E1" w:rsidRDefault="004937D5" w:rsidP="004937D5">
      <w:pPr>
        <w:pStyle w:val="ListParagraph"/>
        <w:numPr>
          <w:ilvl w:val="0"/>
          <w:numId w:val="11"/>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707D4484"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8" w:history="1">
        <w:r w:rsidR="004937D5" w:rsidRPr="003F5E4B">
          <w:rPr>
            <w:rStyle w:val="Hyperlink"/>
            <w:rFonts w:cs="Arial"/>
            <w:sz w:val="24"/>
            <w:szCs w:val="24"/>
          </w:rPr>
          <w:t>Self help</w:t>
        </w:r>
      </w:hyperlink>
    </w:p>
    <w:p w14:paraId="10BA671B"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19" w:history="1">
        <w:r w:rsidR="004937D5" w:rsidRPr="003F5E4B">
          <w:rPr>
            <w:rStyle w:val="Hyperlink"/>
            <w:rFonts w:cs="Arial"/>
            <w:sz w:val="24"/>
            <w:szCs w:val="24"/>
          </w:rPr>
          <w:t>Student parents</w:t>
        </w:r>
      </w:hyperlink>
    </w:p>
    <w:p w14:paraId="5A1220B1"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20" w:history="1">
        <w:r w:rsidR="004937D5" w:rsidRPr="003F5E4B">
          <w:rPr>
            <w:rStyle w:val="Hyperlink"/>
            <w:rFonts w:cs="Arial"/>
            <w:sz w:val="24"/>
            <w:szCs w:val="24"/>
          </w:rPr>
          <w:t>Student wellbeing</w:t>
        </w:r>
      </w:hyperlink>
    </w:p>
    <w:p w14:paraId="047D14C0" w14:textId="77777777" w:rsidR="004937D5" w:rsidRPr="003F5E4B" w:rsidRDefault="00E82E44" w:rsidP="004937D5">
      <w:pPr>
        <w:pStyle w:val="ListParagraph"/>
        <w:numPr>
          <w:ilvl w:val="0"/>
          <w:numId w:val="11"/>
        </w:numPr>
        <w:tabs>
          <w:tab w:val="left" w:pos="1134"/>
        </w:tabs>
        <w:spacing w:line="360" w:lineRule="auto"/>
        <w:ind w:left="720" w:hanging="436"/>
        <w:rPr>
          <w:rFonts w:cs="Arial"/>
          <w:sz w:val="24"/>
          <w:szCs w:val="24"/>
        </w:rPr>
      </w:pPr>
      <w:hyperlink r:id="rId21" w:history="1">
        <w:r w:rsidR="004937D5" w:rsidRPr="003F5E4B">
          <w:rPr>
            <w:rStyle w:val="Hyperlink"/>
            <w:rFonts w:cs="Arial"/>
            <w:sz w:val="24"/>
            <w:szCs w:val="24"/>
          </w:rPr>
          <w:t>Welfare support</w:t>
        </w:r>
      </w:hyperlink>
    </w:p>
    <w:p w14:paraId="4D91B32F" w14:textId="77777777" w:rsidR="004937D5" w:rsidRPr="003F5E4B" w:rsidRDefault="00E82E44" w:rsidP="004937D5">
      <w:pPr>
        <w:pStyle w:val="ListParagraph"/>
        <w:numPr>
          <w:ilvl w:val="0"/>
          <w:numId w:val="11"/>
        </w:numPr>
        <w:tabs>
          <w:tab w:val="left" w:pos="1134"/>
        </w:tabs>
        <w:spacing w:line="360" w:lineRule="auto"/>
        <w:ind w:left="720" w:hanging="436"/>
        <w:rPr>
          <w:rStyle w:val="Hyperlink"/>
          <w:rFonts w:cs="Arial"/>
          <w:color w:val="auto"/>
          <w:sz w:val="24"/>
          <w:szCs w:val="24"/>
          <w:u w:val="none"/>
        </w:rPr>
      </w:pPr>
      <w:hyperlink r:id="rId22" w:history="1">
        <w:r w:rsidR="004937D5" w:rsidRPr="003F5E4B">
          <w:rPr>
            <w:rStyle w:val="Hyperlink"/>
            <w:rFonts w:cs="Arial"/>
            <w:sz w:val="24"/>
            <w:szCs w:val="24"/>
          </w:rPr>
          <w:t>University Health Centre</w:t>
        </w:r>
      </w:hyperlink>
    </w:p>
    <w:p w14:paraId="6993FD12" w14:textId="77777777" w:rsidR="004937D5" w:rsidRPr="00010FB3" w:rsidRDefault="004937D5" w:rsidP="004937D5">
      <w:pPr>
        <w:pStyle w:val="ListParagraph"/>
        <w:numPr>
          <w:ilvl w:val="0"/>
          <w:numId w:val="11"/>
        </w:numPr>
        <w:tabs>
          <w:tab w:val="left" w:pos="1134"/>
        </w:tabs>
        <w:spacing w:line="360" w:lineRule="auto"/>
        <w:ind w:left="720" w:hanging="436"/>
        <w:rPr>
          <w:rFonts w:cs="Arial"/>
          <w:color w:val="2F5496" w:themeColor="accent5" w:themeShade="BF"/>
          <w:sz w:val="24"/>
          <w:szCs w:val="24"/>
        </w:rPr>
      </w:pPr>
      <w:r w:rsidRPr="00010FB3">
        <w:rPr>
          <w:color w:val="2F5496" w:themeColor="accent5" w:themeShade="BF"/>
          <w:sz w:val="24"/>
          <w:szCs w:val="24"/>
        </w:rPr>
        <w:t>Big White Wall</w:t>
      </w:r>
    </w:p>
    <w:p w14:paraId="6D608410" w14:textId="77777777" w:rsidR="004937D5" w:rsidRPr="001218E7" w:rsidRDefault="004937D5" w:rsidP="004937D5">
      <w:pPr>
        <w:tabs>
          <w:tab w:val="left" w:pos="1134"/>
        </w:tabs>
        <w:spacing w:line="360" w:lineRule="auto"/>
        <w:rPr>
          <w:rFonts w:cs="Arial"/>
          <w:sz w:val="24"/>
          <w:szCs w:val="24"/>
        </w:rPr>
      </w:pPr>
    </w:p>
    <w:p w14:paraId="2AB74290" w14:textId="77777777" w:rsidR="004937D5" w:rsidRPr="00D057CE" w:rsidRDefault="004937D5" w:rsidP="004937D5">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38165C1" w14:textId="77777777" w:rsidR="004937D5" w:rsidRPr="00D057CE" w:rsidRDefault="004937D5" w:rsidP="004937D5">
      <w:pPr>
        <w:pStyle w:val="ListParagraph"/>
        <w:numPr>
          <w:ilvl w:val="0"/>
          <w:numId w:val="12"/>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262975FB" w14:textId="77777777" w:rsidR="004937D5" w:rsidRPr="00D057CE" w:rsidRDefault="004937D5" w:rsidP="004937D5">
      <w:pPr>
        <w:pStyle w:val="ListParagraph"/>
        <w:numPr>
          <w:ilvl w:val="0"/>
          <w:numId w:val="12"/>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Jobshop</w:t>
      </w:r>
    </w:p>
    <w:p w14:paraId="1F9FE1FF" w14:textId="77777777" w:rsidR="004937D5" w:rsidRPr="00D057CE" w:rsidRDefault="004937D5" w:rsidP="004937D5">
      <w:pPr>
        <w:tabs>
          <w:tab w:val="left" w:pos="1134"/>
        </w:tabs>
        <w:spacing w:after="0" w:line="360" w:lineRule="auto"/>
        <w:ind w:left="720" w:hanging="720"/>
        <w:rPr>
          <w:rFonts w:ascii="Arial" w:hAnsi="Arial" w:cs="Arial"/>
          <w:color w:val="1F4E79" w:themeColor="accent1" w:themeShade="80"/>
          <w:sz w:val="24"/>
          <w:szCs w:val="24"/>
        </w:rPr>
      </w:pPr>
    </w:p>
    <w:p w14:paraId="53ADB5DF" w14:textId="77777777" w:rsidR="004937D5" w:rsidRPr="003F5E4B" w:rsidRDefault="004937D5" w:rsidP="004937D5">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3"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4A271BBB" w14:textId="77777777" w:rsidR="004937D5" w:rsidRPr="003F5E4B" w:rsidRDefault="004937D5" w:rsidP="004937D5">
      <w:pPr>
        <w:tabs>
          <w:tab w:val="left" w:pos="1134"/>
        </w:tabs>
        <w:spacing w:after="0" w:line="360" w:lineRule="auto"/>
        <w:ind w:left="720"/>
        <w:rPr>
          <w:rFonts w:ascii="Arial" w:hAnsi="Arial" w:cs="Arial"/>
          <w:sz w:val="24"/>
          <w:szCs w:val="24"/>
          <w:u w:val="single"/>
        </w:rPr>
      </w:pPr>
    </w:p>
    <w:p w14:paraId="595FA81A" w14:textId="77777777" w:rsidR="004937D5" w:rsidRPr="00D057CE" w:rsidRDefault="004937D5" w:rsidP="004937D5">
      <w:pPr>
        <w:tabs>
          <w:tab w:val="left" w:pos="1134"/>
        </w:tabs>
        <w:spacing w:after="0" w:line="360" w:lineRule="auto"/>
        <w:ind w:left="720" w:right="26"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45C0DF1D" w14:textId="77777777" w:rsidR="004937D5" w:rsidRPr="00D057CE"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lastRenderedPageBreak/>
        <w:t>Information and guidance regarding possible sources of funding for all courses in the University.</w:t>
      </w:r>
    </w:p>
    <w:p w14:paraId="133C2412" w14:textId="77777777" w:rsidR="004937D5" w:rsidRPr="00D057CE"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t>Budgeting advice to discuss a variety of options and strategies in order to manage on a budget.</w:t>
      </w:r>
    </w:p>
    <w:p w14:paraId="0540736D" w14:textId="77777777" w:rsidR="004937D5" w:rsidRPr="00D057CE"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t>Facilities for the billing and payment of income to be collected by the University.</w:t>
      </w:r>
    </w:p>
    <w:p w14:paraId="1498C882" w14:textId="77777777" w:rsidR="004937D5" w:rsidRPr="00D057CE"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t>Debt advice via personal and confidential sessions is available from trained staff along with mediation and resolution.</w:t>
      </w:r>
    </w:p>
    <w:p w14:paraId="4450E7A3" w14:textId="77777777" w:rsidR="004937D5" w:rsidRPr="003F5E4B" w:rsidRDefault="004937D5" w:rsidP="004937D5">
      <w:pPr>
        <w:tabs>
          <w:tab w:val="left" w:pos="1134"/>
        </w:tabs>
        <w:spacing w:after="0" w:line="360" w:lineRule="auto"/>
        <w:ind w:left="720"/>
        <w:jc w:val="both"/>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4"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6ED32BD5" w14:textId="77777777" w:rsidR="004937D5" w:rsidRPr="003F5E4B" w:rsidRDefault="004937D5" w:rsidP="004937D5">
      <w:pPr>
        <w:tabs>
          <w:tab w:val="left" w:pos="1134"/>
        </w:tabs>
        <w:spacing w:after="0" w:line="360" w:lineRule="auto"/>
        <w:ind w:left="720" w:right="26" w:hanging="720"/>
        <w:jc w:val="both"/>
        <w:rPr>
          <w:rFonts w:ascii="Arial" w:hAnsi="Arial" w:cs="Arial"/>
          <w:color w:val="0070C0"/>
          <w:sz w:val="24"/>
          <w:szCs w:val="24"/>
        </w:rPr>
      </w:pPr>
    </w:p>
    <w:p w14:paraId="36457F7E" w14:textId="77777777" w:rsidR="004937D5" w:rsidRPr="003F5E4B" w:rsidRDefault="004937D5" w:rsidP="004937D5">
      <w:pPr>
        <w:tabs>
          <w:tab w:val="left" w:pos="1134"/>
        </w:tabs>
        <w:spacing w:after="0" w:line="360" w:lineRule="auto"/>
        <w:ind w:left="720" w:right="26" w:hanging="720"/>
        <w:jc w:val="both"/>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5"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2338DB05" w14:textId="77777777" w:rsidR="004937D5" w:rsidRPr="003F5E4B" w:rsidRDefault="004937D5" w:rsidP="004937D5">
      <w:pPr>
        <w:tabs>
          <w:tab w:val="left" w:pos="1134"/>
        </w:tabs>
        <w:spacing w:after="0" w:line="360" w:lineRule="auto"/>
        <w:ind w:left="720" w:right="26" w:hanging="720"/>
        <w:jc w:val="both"/>
        <w:rPr>
          <w:rFonts w:ascii="Arial" w:hAnsi="Arial" w:cs="Arial"/>
          <w:sz w:val="24"/>
          <w:szCs w:val="24"/>
        </w:rPr>
      </w:pPr>
    </w:p>
    <w:p w14:paraId="573704EA" w14:textId="77777777" w:rsidR="004937D5" w:rsidRPr="003F5E4B" w:rsidRDefault="004937D5" w:rsidP="004937D5">
      <w:pPr>
        <w:tabs>
          <w:tab w:val="left" w:pos="1134"/>
        </w:tabs>
        <w:spacing w:after="0" w:line="360" w:lineRule="auto"/>
        <w:ind w:left="720" w:right="26" w:hanging="720"/>
        <w:jc w:val="both"/>
        <w:rPr>
          <w:rFonts w:ascii="Arial" w:hAnsi="Arial" w:cs="Arial"/>
          <w:color w:val="333333"/>
          <w:sz w:val="24"/>
          <w:szCs w:val="24"/>
        </w:rPr>
      </w:pPr>
      <w:r w:rsidRPr="00D057CE">
        <w:rPr>
          <w:rFonts w:ascii="Arial" w:hAnsi="Arial" w:cs="Arial"/>
          <w:b/>
          <w:color w:val="1F4E79" w:themeColor="accent1" w:themeShade="80"/>
          <w:sz w:val="24"/>
          <w:szCs w:val="24"/>
        </w:rPr>
        <w:t>15.2.4</w:t>
      </w:r>
      <w:r w:rsidRPr="00D057CE">
        <w:rPr>
          <w:rFonts w:ascii="Arial" w:hAnsi="Arial" w:cs="Arial"/>
          <w:b/>
          <w:color w:val="1F4E79" w:themeColor="accent1" w:themeShade="80"/>
          <w:sz w:val="24"/>
          <w:szCs w:val="24"/>
        </w:rPr>
        <w:tab/>
        <w:t>Library</w:t>
      </w:r>
      <w:r w:rsidRPr="00D057CE">
        <w:rPr>
          <w:rFonts w:ascii="Arial" w:hAnsi="Arial" w:cs="Arial"/>
          <w:color w:val="1F4E79" w:themeColor="accent1" w:themeShade="80"/>
          <w:sz w:val="24"/>
          <w:szCs w:val="24"/>
        </w:rPr>
        <w:t xml:space="preserve"> </w:t>
      </w:r>
      <w:r w:rsidRPr="00D057CE">
        <w:rPr>
          <w:rFonts w:ascii="Arial" w:hAnsi="Arial" w:cs="Arial"/>
          <w:b/>
          <w:color w:val="1F4E79" w:themeColor="accent1" w:themeShade="80"/>
          <w:sz w:val="24"/>
          <w:szCs w:val="24"/>
        </w:rPr>
        <w:t>Services</w:t>
      </w:r>
      <w:r w:rsidRPr="00D057CE">
        <w:rPr>
          <w:rFonts w:ascii="Arial" w:hAnsi="Arial" w:cs="Arial"/>
          <w:color w:val="1F4E79" w:themeColor="accent1" w:themeShade="80"/>
          <w:sz w:val="24"/>
          <w:szCs w:val="24"/>
        </w:rPr>
        <w:t xml:space="preserve"> provide induction and ongoing support for all students.  More information on the range of </w:t>
      </w:r>
      <w:hyperlink r:id="rId26" w:history="1">
        <w:r w:rsidRPr="005603F3">
          <w:rPr>
            <w:rStyle w:val="Hyperlink"/>
            <w:rFonts w:ascii="Arial" w:hAnsi="Arial" w:cs="Arial"/>
            <w:sz w:val="24"/>
            <w:szCs w:val="24"/>
            <w14:textFill>
              <w14:solidFill>
                <w14:srgbClr w14:val="0000FF">
                  <w14:lumMod w14:val="50000"/>
                </w14:srgbClr>
              </w14:solidFill>
            </w14:textFill>
          </w:rPr>
          <w:t>library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74C46463" w14:textId="77777777" w:rsidR="004937D5" w:rsidRPr="003F5E4B" w:rsidRDefault="004937D5" w:rsidP="004937D5">
      <w:pPr>
        <w:tabs>
          <w:tab w:val="left" w:pos="1134"/>
        </w:tabs>
        <w:spacing w:after="0" w:line="360" w:lineRule="auto"/>
        <w:ind w:left="720" w:hanging="720"/>
        <w:jc w:val="both"/>
        <w:rPr>
          <w:rFonts w:ascii="Arial" w:hAnsi="Arial" w:cs="Arial"/>
          <w:sz w:val="24"/>
          <w:szCs w:val="24"/>
        </w:rPr>
      </w:pPr>
    </w:p>
    <w:p w14:paraId="2D4C32EF" w14:textId="77777777" w:rsidR="004937D5" w:rsidRPr="00D057CE" w:rsidRDefault="004937D5" w:rsidP="004937D5">
      <w:pPr>
        <w:pStyle w:val="servicetitle"/>
        <w:tabs>
          <w:tab w:val="left" w:pos="1134"/>
        </w:tabs>
        <w:spacing w:before="0" w:after="0" w:line="360" w:lineRule="auto"/>
        <w:ind w:left="720" w:right="0" w:hanging="720"/>
        <w:jc w:val="both"/>
        <w:rPr>
          <w:rFonts w:ascii="Arial" w:hAnsi="Arial" w:cs="Arial"/>
          <w:b/>
          <w:color w:val="1F4E79" w:themeColor="accent1" w:themeShade="80"/>
        </w:rPr>
      </w:pPr>
      <w:r>
        <w:rPr>
          <w:rFonts w:ascii="Arial" w:hAnsi="Arial" w:cs="Arial"/>
          <w:b/>
          <w:color w:val="1F4E79" w:themeColor="accent1" w:themeShade="80"/>
        </w:rPr>
        <w:t>15.3</w:t>
      </w:r>
      <w:r>
        <w:rPr>
          <w:rFonts w:ascii="Arial" w:hAnsi="Arial" w:cs="Arial"/>
          <w:b/>
          <w:color w:val="1F4E79" w:themeColor="accent1" w:themeShade="80"/>
        </w:rPr>
        <w:tab/>
        <w:t>School Level</w:t>
      </w:r>
    </w:p>
    <w:p w14:paraId="5F4AD629" w14:textId="77777777" w:rsidR="004937D5" w:rsidRPr="00010FB3" w:rsidRDefault="004937D5" w:rsidP="004937D5">
      <w:pPr>
        <w:pStyle w:val="NormalWeb"/>
        <w:numPr>
          <w:ilvl w:val="2"/>
          <w:numId w:val="1"/>
        </w:numPr>
        <w:tabs>
          <w:tab w:val="left" w:pos="1134"/>
        </w:tabs>
        <w:spacing w:before="0" w:after="0" w:line="360" w:lineRule="auto"/>
        <w:jc w:val="both"/>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Computing and Engineering</w:t>
      </w:r>
      <w:r w:rsidRPr="00D057CE">
        <w:rPr>
          <w:rFonts w:ascii="Arial" w:hAnsi="Arial" w:cs="Arial"/>
          <w:color w:val="1F4E79" w:themeColor="accent1" w:themeShade="80"/>
          <w:sz w:val="24"/>
          <w:szCs w:val="24"/>
        </w:rPr>
        <w:t xml:space="preserve"> provides additional student support using a variety of approaches:</w:t>
      </w:r>
    </w:p>
    <w:p w14:paraId="5506CCD8" w14:textId="77777777" w:rsidR="004937D5" w:rsidRPr="00010FB3"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All students undertake an induction programme at the start of their studies.</w:t>
      </w:r>
    </w:p>
    <w:p w14:paraId="00ED4E2B" w14:textId="77777777" w:rsidR="004937D5" w:rsidRPr="00AC29F5"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All students</w:t>
      </w:r>
      <w:r>
        <w:rPr>
          <w:rFonts w:cs="Arial"/>
          <w:color w:val="1F4E79" w:themeColor="accent1" w:themeShade="80"/>
          <w:sz w:val="24"/>
          <w:szCs w:val="24"/>
        </w:rPr>
        <w:t xml:space="preserve"> (including distance learning students)</w:t>
      </w:r>
      <w:r w:rsidRPr="00010FB3">
        <w:rPr>
          <w:rFonts w:cs="Arial"/>
          <w:color w:val="1F4E79" w:themeColor="accent1" w:themeShade="80"/>
          <w:sz w:val="24"/>
          <w:szCs w:val="24"/>
        </w:rPr>
        <w:t xml:space="preserve"> have a Personal Academic Tutor (PAT), with whom they can discuss academic difficulties. The PAT will refer tutees to central help facilities as appropriate</w:t>
      </w:r>
      <w:r>
        <w:rPr>
          <w:rFonts w:cs="Arial"/>
          <w:color w:val="1F4E79" w:themeColor="accent1" w:themeShade="80"/>
          <w:sz w:val="24"/>
          <w:szCs w:val="24"/>
        </w:rPr>
        <w:t>.</w:t>
      </w:r>
    </w:p>
    <w:p w14:paraId="2ADC76FA" w14:textId="77777777" w:rsidR="004937D5" w:rsidRPr="00AC29F5"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 Guidance Team supports students with a wide range of Learning and Academic skills development.</w:t>
      </w:r>
    </w:p>
    <w:p w14:paraId="66CD26DE" w14:textId="77777777" w:rsidR="004937D5" w:rsidRPr="00010FB3"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 central computer-based attendance-monitoring scheme is operated and students with poor attendance are contacted and advised.</w:t>
      </w:r>
    </w:p>
    <w:p w14:paraId="6758F404" w14:textId="77777777" w:rsidR="004937D5" w:rsidRPr="00D057CE" w:rsidRDefault="004937D5" w:rsidP="004937D5">
      <w:pPr>
        <w:pStyle w:val="NormalWeb"/>
        <w:tabs>
          <w:tab w:val="left" w:pos="1134"/>
        </w:tabs>
        <w:spacing w:before="0" w:after="0" w:line="360" w:lineRule="auto"/>
        <w:jc w:val="both"/>
        <w:rPr>
          <w:rFonts w:ascii="Arial" w:hAnsi="Arial" w:cs="Arial"/>
          <w:color w:val="1F4E79" w:themeColor="accent1" w:themeShade="80"/>
          <w:sz w:val="24"/>
          <w:szCs w:val="24"/>
        </w:rPr>
      </w:pPr>
    </w:p>
    <w:p w14:paraId="5A962C0C" w14:textId="77777777" w:rsidR="004937D5" w:rsidRDefault="004937D5" w:rsidP="004937D5">
      <w:pPr>
        <w:tabs>
          <w:tab w:val="left" w:pos="1134"/>
        </w:tabs>
        <w:spacing w:after="0" w:line="360" w:lineRule="auto"/>
        <w:ind w:left="720" w:right="26"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15.3.2</w:t>
      </w:r>
      <w:r w:rsidRPr="00D057CE">
        <w:rPr>
          <w:rFonts w:ascii="Arial" w:hAnsi="Arial" w:cs="Arial"/>
          <w:color w:val="1F4E79" w:themeColor="accent1" w:themeShade="80"/>
          <w:sz w:val="24"/>
          <w:szCs w:val="24"/>
        </w:rPr>
        <w:tab/>
      </w:r>
      <w:r>
        <w:rPr>
          <w:rFonts w:ascii="Arial" w:hAnsi="Arial" w:cs="Arial"/>
          <w:color w:val="1F4E79" w:themeColor="accent1" w:themeShade="80"/>
          <w:sz w:val="24"/>
          <w:szCs w:val="24"/>
        </w:rPr>
        <w:t>Further School level resources include:</w:t>
      </w:r>
    </w:p>
    <w:p w14:paraId="4E24A618" w14:textId="77777777" w:rsidR="004937D5" w:rsidRDefault="004937D5" w:rsidP="004937D5">
      <w:pPr>
        <w:pStyle w:val="ListParagraph"/>
        <w:numPr>
          <w:ilvl w:val="0"/>
          <w:numId w:val="11"/>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lastRenderedPageBreak/>
        <w:t>An award-winning placement unit which supports students undertaking placements within their course. This includes CV reviews, interview practice, placement searching and guidance on all aspects of the application process.</w:t>
      </w:r>
    </w:p>
    <w:p w14:paraId="6F04C979" w14:textId="77777777" w:rsidR="004937D5" w:rsidRPr="00010FB3" w:rsidRDefault="004937D5" w:rsidP="004937D5">
      <w:pPr>
        <w:pStyle w:val="ListParagraph"/>
        <w:tabs>
          <w:tab w:val="left" w:pos="1134"/>
        </w:tabs>
        <w:spacing w:line="360" w:lineRule="auto"/>
        <w:jc w:val="both"/>
        <w:rPr>
          <w:rFonts w:cs="Arial"/>
          <w:color w:val="1F4E79" w:themeColor="accent1" w:themeShade="80"/>
          <w:sz w:val="24"/>
          <w:szCs w:val="24"/>
        </w:rPr>
      </w:pPr>
    </w:p>
    <w:p w14:paraId="25B2103C" w14:textId="77777777" w:rsidR="004937D5" w:rsidRPr="00D057CE" w:rsidRDefault="004937D5" w:rsidP="004937D5">
      <w:pPr>
        <w:tabs>
          <w:tab w:val="left" w:pos="1134"/>
        </w:tabs>
        <w:spacing w:after="0" w:line="360" w:lineRule="auto"/>
        <w:ind w:left="720" w:hanging="720"/>
        <w:jc w:val="both"/>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15.4</w:t>
      </w:r>
      <w:r w:rsidRPr="00D057CE">
        <w:rPr>
          <w:rFonts w:ascii="Arial" w:hAnsi="Arial" w:cs="Arial"/>
          <w:b/>
          <w:color w:val="1F4E79" w:themeColor="accent1" w:themeShade="80"/>
          <w:sz w:val="24"/>
          <w:szCs w:val="24"/>
        </w:rPr>
        <w:tab/>
        <w:t>Course Level</w:t>
      </w:r>
    </w:p>
    <w:p w14:paraId="3B258937" w14:textId="77777777" w:rsidR="004937D5" w:rsidRPr="00D057CE" w:rsidRDefault="004937D5" w:rsidP="004937D5">
      <w:pPr>
        <w:tabs>
          <w:tab w:val="left" w:pos="1134"/>
        </w:tabs>
        <w:spacing w:after="0" w:line="360" w:lineRule="auto"/>
        <w:ind w:left="720"/>
        <w:jc w:val="both"/>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At course level support is provided </w:t>
      </w:r>
      <w:r>
        <w:rPr>
          <w:rFonts w:ascii="Arial" w:hAnsi="Arial" w:cs="Arial"/>
          <w:color w:val="1F4E79" w:themeColor="accent1" w:themeShade="80"/>
          <w:sz w:val="24"/>
          <w:szCs w:val="24"/>
        </w:rPr>
        <w:t>as follows</w:t>
      </w:r>
      <w:r w:rsidRPr="00D057CE">
        <w:rPr>
          <w:rFonts w:ascii="Arial" w:hAnsi="Arial" w:cs="Arial"/>
          <w:color w:val="1F4E79" w:themeColor="accent1" w:themeShade="80"/>
          <w:sz w:val="24"/>
          <w:szCs w:val="24"/>
        </w:rPr>
        <w:t>:</w:t>
      </w:r>
    </w:p>
    <w:p w14:paraId="2A0DDE65" w14:textId="77777777" w:rsidR="004937D5" w:rsidRPr="00D057CE" w:rsidRDefault="004937D5" w:rsidP="004937D5">
      <w:pPr>
        <w:tabs>
          <w:tab w:val="left" w:pos="1134"/>
        </w:tabs>
        <w:spacing w:after="0" w:line="360" w:lineRule="auto"/>
        <w:ind w:left="720"/>
        <w:jc w:val="both"/>
        <w:rPr>
          <w:rFonts w:ascii="Arial" w:hAnsi="Arial" w:cs="Arial"/>
          <w:color w:val="1F4E79" w:themeColor="accent1" w:themeShade="80"/>
          <w:sz w:val="24"/>
          <w:szCs w:val="24"/>
        </w:rPr>
      </w:pPr>
    </w:p>
    <w:p w14:paraId="7119933E" w14:textId="77777777" w:rsidR="004937D5" w:rsidRDefault="004937D5" w:rsidP="004937D5">
      <w:pPr>
        <w:pStyle w:val="ListParagraph"/>
        <w:numPr>
          <w:ilvl w:val="0"/>
          <w:numId w:val="28"/>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7D32A775" w14:textId="77777777" w:rsidR="004937D5" w:rsidRDefault="004937D5" w:rsidP="004937D5">
      <w:pPr>
        <w:pStyle w:val="ListParagraph"/>
        <w:numPr>
          <w:ilvl w:val="0"/>
          <w:numId w:val="28"/>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B4F301D" w14:textId="77777777" w:rsidR="004937D5" w:rsidRDefault="004937D5" w:rsidP="004937D5">
      <w:pPr>
        <w:pStyle w:val="ListParagraph"/>
        <w:numPr>
          <w:ilvl w:val="0"/>
          <w:numId w:val="28"/>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47F57EB5" w14:textId="7A9B0A7D" w:rsidR="004937D5" w:rsidRDefault="004937D5" w:rsidP="004937D5">
      <w:pPr>
        <w:pStyle w:val="ListParagraph"/>
        <w:numPr>
          <w:ilvl w:val="0"/>
          <w:numId w:val="28"/>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All modules and year groups are supported on the Virtual Learning Environment</w:t>
      </w:r>
    </w:p>
    <w:p w14:paraId="534E355B" w14:textId="77777777" w:rsidR="004937D5" w:rsidRPr="004937D5" w:rsidRDefault="004937D5" w:rsidP="004937D5">
      <w:pPr>
        <w:tabs>
          <w:tab w:val="left" w:pos="1134"/>
        </w:tabs>
        <w:spacing w:line="360" w:lineRule="auto"/>
        <w:jc w:val="both"/>
        <w:rPr>
          <w:rFonts w:cs="Arial"/>
          <w:color w:val="1F4E79" w:themeColor="accent1" w:themeShade="80"/>
          <w:sz w:val="24"/>
          <w:szCs w:val="24"/>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0918D035" w14:textId="43FCE89C"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7"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77777777" w:rsidR="004A1F56" w:rsidRPr="003F5E4B" w:rsidRDefault="004A1F56" w:rsidP="00BB4F4D">
      <w:pPr>
        <w:tabs>
          <w:tab w:val="left" w:pos="1134"/>
        </w:tabs>
        <w:spacing w:after="0" w:line="360" w:lineRule="auto"/>
        <w:ind w:left="720"/>
        <w:rPr>
          <w:rFonts w:ascii="Arial" w:hAnsi="Arial" w:cs="Arial"/>
          <w:i/>
          <w:iCs/>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8"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E4AE320"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29"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274484E7"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0"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BD75943"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31"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6028A3EA" w:rsidR="0037619C" w:rsidRPr="003F5E4B" w:rsidRDefault="004A1F56" w:rsidP="4B7C9746">
      <w:pPr>
        <w:tabs>
          <w:tab w:val="left" w:pos="1134"/>
        </w:tabs>
        <w:spacing w:after="0" w:line="360" w:lineRule="auto"/>
        <w:ind w:left="720"/>
        <w:rPr>
          <w:rFonts w:ascii="Arial" w:hAnsi="Arial" w:cs="Arial"/>
          <w:sz w:val="24"/>
          <w:szCs w:val="24"/>
        </w:rPr>
      </w:pP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2"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170B6642" w14:textId="77777777" w:rsidR="00D2426F" w:rsidRPr="00D057CE"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7C07E1F5" w14:textId="77777777" w:rsidR="00D2426F" w:rsidRPr="00D057CE" w:rsidRDefault="00D2426F" w:rsidP="004420CD">
      <w:pPr>
        <w:tabs>
          <w:tab w:val="left" w:pos="1134"/>
        </w:tabs>
        <w:spacing w:after="0" w:line="360" w:lineRule="auto"/>
        <w:rPr>
          <w:rFonts w:ascii="Arial" w:hAnsi="Arial" w:cs="Arial"/>
          <w:color w:val="1F4E79" w:themeColor="accent1" w:themeShade="80"/>
          <w:sz w:val="24"/>
          <w:szCs w:val="24"/>
        </w:rPr>
      </w:pPr>
    </w:p>
    <w:p w14:paraId="6FBD1F41" w14:textId="2A8CDC41" w:rsidR="1C8A12F2" w:rsidRDefault="1C8A12F2" w:rsidP="4B7C9746">
      <w:pPr>
        <w:ind w:firstLine="720"/>
        <w:rPr>
          <w:rFonts w:ascii="Arial" w:eastAsia="Arial" w:hAnsi="Arial" w:cs="Arial"/>
          <w:color w:val="1F4E79" w:themeColor="accent1" w:themeShade="80"/>
          <w:sz w:val="24"/>
          <w:szCs w:val="24"/>
        </w:rPr>
      </w:pPr>
      <w:r w:rsidRPr="4B7C9746">
        <w:rPr>
          <w:rFonts w:ascii="Arial" w:eastAsia="Arial" w:hAnsi="Arial" w:cs="Arial"/>
          <w:color w:val="1F4E79" w:themeColor="accent1" w:themeShade="80"/>
          <w:sz w:val="24"/>
          <w:szCs w:val="24"/>
        </w:rPr>
        <w:t xml:space="preserve">Course entry requirements are as given on the University web site </w:t>
      </w:r>
      <w:r>
        <w:tab/>
      </w:r>
    </w:p>
    <w:p w14:paraId="6DEE05B3" w14:textId="4C81BBD3" w:rsidR="1C8A12F2" w:rsidRDefault="1C8A12F2" w:rsidP="4B7C9746">
      <w:pPr>
        <w:ind w:firstLine="720"/>
      </w:pPr>
      <w:r w:rsidRPr="4B7C9746">
        <w:rPr>
          <w:rFonts w:ascii="Arial" w:eastAsia="Arial" w:hAnsi="Arial" w:cs="Arial"/>
          <w:color w:val="1F4E79" w:themeColor="accent1" w:themeShade="80"/>
          <w:sz w:val="24"/>
          <w:szCs w:val="24"/>
        </w:rPr>
        <w:t>(</w:t>
      </w:r>
      <w:hyperlink r:id="rId33">
        <w:r w:rsidRPr="4B7C9746">
          <w:rPr>
            <w:rStyle w:val="Hyperlink"/>
            <w:rFonts w:ascii="Arial" w:eastAsia="Arial" w:hAnsi="Arial" w:cs="Arial"/>
            <w:sz w:val="24"/>
            <w:szCs w:val="24"/>
          </w:rPr>
          <w:t>http://www.hud.ac.uk/courses</w:t>
        </w:r>
      </w:hyperlink>
      <w:r w:rsidRPr="4B7C9746">
        <w:rPr>
          <w:rFonts w:ascii="Arial" w:eastAsia="Arial" w:hAnsi="Arial" w:cs="Arial"/>
          <w:color w:val="1F4E79" w:themeColor="accent1" w:themeShade="80"/>
          <w:sz w:val="24"/>
          <w:szCs w:val="24"/>
        </w:rPr>
        <w:t>).</w:t>
      </w:r>
    </w:p>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1AFB0F03" w14:textId="2C0EA2AE"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4"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6E2EF859" w14:textId="77777777" w:rsidR="00391084" w:rsidRDefault="00391084" w:rsidP="00391084">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1AFA518A" w14:textId="77777777" w:rsidR="00391084" w:rsidRPr="00D2641A" w:rsidRDefault="00391084" w:rsidP="00391084">
      <w:pPr>
        <w:pStyle w:val="ListParagraph"/>
        <w:numPr>
          <w:ilvl w:val="0"/>
          <w:numId w:val="49"/>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strategy and with fostering innovation in teaching and learning and the dissemination of good practice</w:t>
      </w:r>
    </w:p>
    <w:p w14:paraId="1016E17E" w14:textId="77777777" w:rsidR="00391084" w:rsidRPr="00293660" w:rsidRDefault="00391084" w:rsidP="00391084">
      <w:pPr>
        <w:pStyle w:val="ListParagraph"/>
        <w:numPr>
          <w:ilvl w:val="0"/>
          <w:numId w:val="49"/>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58D567C1" w14:textId="77777777" w:rsidR="00391084" w:rsidRDefault="00391084" w:rsidP="00391084">
      <w:pPr>
        <w:pStyle w:val="ListParagraph"/>
        <w:numPr>
          <w:ilvl w:val="0"/>
          <w:numId w:val="49"/>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employers and other external organisations</w:t>
      </w:r>
      <w:r>
        <w:rPr>
          <w:rFonts w:cs="Arial"/>
          <w:color w:val="1F4E79" w:themeColor="accent1" w:themeShade="80"/>
          <w:sz w:val="24"/>
          <w:szCs w:val="24"/>
        </w:rPr>
        <w:t>.</w:t>
      </w:r>
    </w:p>
    <w:p w14:paraId="0DFA2DCF" w14:textId="77777777" w:rsidR="00391084" w:rsidRPr="00D2641A" w:rsidRDefault="00391084" w:rsidP="00391084">
      <w:pPr>
        <w:pStyle w:val="ListParagraph"/>
        <w:numPr>
          <w:ilvl w:val="0"/>
          <w:numId w:val="49"/>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The Course Committee is responsible for the monitoring and development of the course or programme, taking account of feedback from staff, students and external examiners. Feedback is sought as follows:</w:t>
      </w:r>
    </w:p>
    <w:p w14:paraId="51BC17BE" w14:textId="77777777" w:rsidR="00391084" w:rsidRPr="00D2641A" w:rsidRDefault="00391084" w:rsidP="00391084">
      <w:pPr>
        <w:pStyle w:val="ListParagraph"/>
        <w:numPr>
          <w:ilvl w:val="1"/>
          <w:numId w:val="49"/>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37E7C10B" w14:textId="77777777" w:rsidR="00391084" w:rsidRPr="00D2641A" w:rsidRDefault="00391084" w:rsidP="00391084">
      <w:pPr>
        <w:pStyle w:val="ListParagraph"/>
        <w:numPr>
          <w:ilvl w:val="1"/>
          <w:numId w:val="49"/>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50E5A7D9" w14:textId="77777777" w:rsidR="00391084" w:rsidRDefault="00391084" w:rsidP="00391084">
      <w:pPr>
        <w:pStyle w:val="ListParagraph"/>
        <w:numPr>
          <w:ilvl w:val="1"/>
          <w:numId w:val="49"/>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The annual evaluation of the course/programme is the responsibility of the School Board. The Course Committee prepares an annual evaluation report comprising reporting and evaluation, informed by feedback from staff, students and external examiners and by statistical data.</w:t>
      </w:r>
    </w:p>
    <w:p w14:paraId="15651C68" w14:textId="77777777" w:rsidR="00391084" w:rsidRPr="00D2641A" w:rsidRDefault="00391084" w:rsidP="00391084">
      <w:pPr>
        <w:pStyle w:val="ListParagraph"/>
        <w:numPr>
          <w:ilvl w:val="0"/>
          <w:numId w:val="49"/>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Amendments to course/programme and module documents are validated by the School Accreditation and Validation Panel.</w:t>
      </w:r>
    </w:p>
    <w:p w14:paraId="62FF7CD3" w14:textId="77777777" w:rsidR="00391084" w:rsidRPr="001218E7" w:rsidRDefault="00391084" w:rsidP="00391084">
      <w:pPr>
        <w:pStyle w:val="ListParagraph"/>
        <w:numPr>
          <w:ilvl w:val="0"/>
          <w:numId w:val="49"/>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lastRenderedPageBreak/>
        <w:t>A process for peer observation of teaching is in place with the object of enhancing teaching practice and sharing ideas between staff.</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7191BD41" w14:textId="234E0621" w:rsidR="00585A5F" w:rsidRPr="00DF15C1" w:rsidRDefault="00585A5F" w:rsidP="00DF15C1">
      <w:pPr>
        <w:tabs>
          <w:tab w:val="left" w:pos="1134"/>
        </w:tabs>
        <w:spacing w:after="0" w:line="360" w:lineRule="auto"/>
        <w:rPr>
          <w:rStyle w:val="Hyperlink"/>
          <w:rFonts w:ascii="Arial" w:hAnsi="Arial" w:cs="Arial"/>
          <w:b/>
          <w:color w:val="1F4E79" w:themeColor="accent1" w:themeShade="80"/>
          <w:sz w:val="24"/>
          <w:szCs w:val="24"/>
          <w:highlight w:val="lightGray"/>
          <w:u w:val="none"/>
        </w:rPr>
      </w:pPr>
    </w:p>
    <w:p w14:paraId="01176515" w14:textId="1F5060D1"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awards are regulated by the </w:t>
      </w:r>
      <w:hyperlink r:id="rId35" w:history="1">
        <w:r w:rsidR="008040D5"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p>
    <w:p w14:paraId="21F9EF1D" w14:textId="77777777" w:rsidR="00CD66AB" w:rsidRPr="003F5E4B" w:rsidRDefault="00CD66AB" w:rsidP="004420CD">
      <w:pPr>
        <w:tabs>
          <w:tab w:val="left" w:pos="1134"/>
        </w:tabs>
        <w:spacing w:after="0" w:line="360" w:lineRule="auto"/>
        <w:ind w:left="720"/>
        <w:rPr>
          <w:rFonts w:ascii="Arial" w:hAnsi="Arial" w:cs="Arial"/>
          <w:sz w:val="24"/>
          <w:szCs w:val="24"/>
        </w:rPr>
      </w:pPr>
    </w:p>
    <w:p w14:paraId="7A838DE9" w14:textId="2FF9901C" w:rsidR="0037619C" w:rsidRDefault="00CD66AB"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Quick links to t</w:t>
      </w:r>
      <w:r w:rsidR="008040D5" w:rsidRPr="00D057CE">
        <w:rPr>
          <w:rFonts w:ascii="Arial" w:hAnsi="Arial" w:cs="Arial"/>
          <w:color w:val="1F4E79" w:themeColor="accent1" w:themeShade="80"/>
          <w:sz w:val="24"/>
          <w:szCs w:val="24"/>
        </w:rPr>
        <w:t xml:space="preserve">he </w:t>
      </w:r>
      <w:hyperlink r:id="rId36" w:history="1">
        <w:r w:rsidR="004A1F56" w:rsidRPr="00AD34AA">
          <w:rPr>
            <w:rStyle w:val="Hyperlink"/>
            <w:rFonts w:ascii="Arial" w:hAnsi="Arial" w:cs="Arial"/>
            <w:sz w:val="24"/>
            <w:szCs w:val="24"/>
            <w14:textFill>
              <w14:solidFill>
                <w14:srgbClr w14:val="0000FF">
                  <w14:lumMod w14:val="50000"/>
                </w14:srgbClr>
              </w14:solidFill>
            </w14:textFill>
          </w:rPr>
          <w:t>R</w:t>
        </w:r>
        <w:r w:rsidR="008040D5" w:rsidRPr="00AD34AA">
          <w:rPr>
            <w:rStyle w:val="Hyperlink"/>
            <w:rFonts w:ascii="Arial" w:hAnsi="Arial" w:cs="Arial"/>
            <w:sz w:val="24"/>
            <w:szCs w:val="24"/>
            <w14:textFill>
              <w14:solidFill>
                <w14:srgbClr w14:val="0000FF">
                  <w14:lumMod w14:val="50000"/>
                </w14:srgbClr>
              </w14:solidFill>
            </w14:textFill>
          </w:rPr>
          <w:t>egulations for Taught Students, procedures and forms</w:t>
        </w:r>
      </w:hyperlink>
      <w:r w:rsidR="008040D5" w:rsidRPr="00D057CE">
        <w:rPr>
          <w:rFonts w:ascii="Arial" w:hAnsi="Arial" w:cs="Arial"/>
          <w:color w:val="1F4E79" w:themeColor="accent1" w:themeShade="80"/>
          <w:sz w:val="24"/>
          <w:szCs w:val="24"/>
        </w:rPr>
        <w:t xml:space="preserve"> can be accessed</w:t>
      </w:r>
      <w:r w:rsidR="004A1F56"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00AD34AA">
        <w:rPr>
          <w:rFonts w:ascii="Arial" w:hAnsi="Arial" w:cs="Arial"/>
          <w:color w:val="1F4E79" w:themeColor="accent1" w:themeShade="80"/>
          <w:sz w:val="24"/>
          <w:szCs w:val="24"/>
        </w:rPr>
        <w:t xml:space="preserve"> website.</w:t>
      </w:r>
    </w:p>
    <w:p w14:paraId="141A417D" w14:textId="4E4F1E8B" w:rsidR="00391084" w:rsidRDefault="00391084" w:rsidP="004420CD">
      <w:pPr>
        <w:tabs>
          <w:tab w:val="left" w:pos="1134"/>
        </w:tabs>
        <w:spacing w:after="0" w:line="360" w:lineRule="auto"/>
        <w:ind w:left="720"/>
        <w:rPr>
          <w:rFonts w:ascii="Arial" w:hAnsi="Arial" w:cs="Arial"/>
          <w:color w:val="1F4E79" w:themeColor="accent1" w:themeShade="80"/>
          <w:sz w:val="24"/>
          <w:szCs w:val="24"/>
        </w:rPr>
      </w:pPr>
    </w:p>
    <w:p w14:paraId="3D8577E1" w14:textId="77777777" w:rsidR="00391084" w:rsidRPr="003F5E4B" w:rsidRDefault="00391084" w:rsidP="00391084">
      <w:pPr>
        <w:tabs>
          <w:tab w:val="left" w:pos="1134"/>
        </w:tabs>
        <w:spacing w:after="0" w:line="360" w:lineRule="auto"/>
        <w:ind w:left="720"/>
        <w:rPr>
          <w:rFonts w:ascii="Arial" w:hAnsi="Arial" w:cs="Arial"/>
          <w:sz w:val="24"/>
          <w:szCs w:val="24"/>
        </w:rPr>
      </w:pPr>
      <w:r>
        <w:rPr>
          <w:rFonts w:ascii="Arial" w:hAnsi="Arial" w:cs="Arial"/>
          <w:color w:val="1F4E79" w:themeColor="accent1" w:themeShade="80"/>
          <w:sz w:val="24"/>
          <w:szCs w:val="24"/>
        </w:rPr>
        <w:t>Details of the assessment schedule and outcomes assessed for each module are provided in the module specification documents.</w:t>
      </w:r>
    </w:p>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p w14:paraId="7E1E210B" w14:textId="21550CAF" w:rsidR="004A1F56" w:rsidRPr="00D057CE" w:rsidRDefault="004A1F56" w:rsidP="0099782C">
      <w:pPr>
        <w:tabs>
          <w:tab w:val="left" w:pos="1134"/>
        </w:tabs>
        <w:spacing w:after="0" w:line="360" w:lineRule="auto"/>
        <w:rPr>
          <w:rFonts w:ascii="Arial" w:hAnsi="Arial" w:cs="Arial"/>
          <w:b/>
          <w:color w:val="1F4E79" w:themeColor="accent1" w:themeShade="80"/>
          <w:sz w:val="24"/>
          <w:szCs w:val="24"/>
        </w:rPr>
      </w:pPr>
    </w:p>
    <w:p w14:paraId="74700192" w14:textId="77777777" w:rsidR="00391084" w:rsidRPr="00D057CE" w:rsidRDefault="00391084" w:rsidP="00391084">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19.1</w:t>
      </w:r>
      <w:r w:rsidRPr="00D057CE">
        <w:rPr>
          <w:rFonts w:ascii="Arial" w:hAnsi="Arial" w:cs="Arial"/>
          <w:b/>
          <w:color w:val="1F4E79" w:themeColor="accent1" w:themeShade="80"/>
          <w:sz w:val="24"/>
          <w:szCs w:val="24"/>
        </w:rPr>
        <w:tab/>
      </w:r>
      <w:r>
        <w:rPr>
          <w:rFonts w:ascii="Arial" w:hAnsi="Arial" w:cs="Arial"/>
          <w:color w:val="1F4E79" w:themeColor="accent1" w:themeShade="80"/>
          <w:sz w:val="24"/>
          <w:szCs w:val="24"/>
        </w:rPr>
        <w:t>The latest subject review for the subject area that includes this course took place in January 2021. The panel commended the subject area for, among others, the strong links with industry which offers clear benefits for students and the ambitious plans for curriculum development</w:t>
      </w:r>
      <w:r w:rsidRPr="00D3590B">
        <w:rPr>
          <w:rFonts w:ascii="Arial" w:hAnsi="Arial" w:cs="Arial"/>
          <w:color w:val="1F4E79" w:themeColor="accent1" w:themeShade="80"/>
          <w:sz w:val="24"/>
          <w:szCs w:val="24"/>
        </w:rPr>
        <w:t>.</w:t>
      </w:r>
    </w:p>
    <w:p w14:paraId="57614DC9" w14:textId="2A712D4D" w:rsidR="00FC563F" w:rsidRPr="00D057CE" w:rsidRDefault="00FC563F" w:rsidP="004420CD">
      <w:pPr>
        <w:tabs>
          <w:tab w:val="left" w:pos="1134"/>
        </w:tabs>
        <w:spacing w:after="0" w:line="360" w:lineRule="auto"/>
        <w:rPr>
          <w:rFonts w:cs="Arial"/>
          <w:color w:val="1F4E79" w:themeColor="accent1" w:themeShade="80"/>
        </w:rPr>
      </w:pPr>
    </w:p>
    <w:p w14:paraId="0818EB94" w14:textId="650737C0" w:rsidR="0065089D" w:rsidRPr="00D057CE" w:rsidRDefault="00E82E44" w:rsidP="004420CD">
      <w:pPr>
        <w:tabs>
          <w:tab w:val="left" w:pos="1134"/>
        </w:tabs>
        <w:spacing w:after="0" w:line="360" w:lineRule="auto"/>
        <w:ind w:left="720" w:hanging="720"/>
        <w:rPr>
          <w:rFonts w:cs="Arial"/>
          <w:color w:val="1F4E79" w:themeColor="accent1" w:themeShade="80"/>
        </w:rPr>
      </w:pPr>
      <w:r>
        <w:rPr>
          <w:rFonts w:cs="Arial"/>
          <w:color w:val="1F4E79" w:themeColor="accent1" w:themeShade="80"/>
        </w:rPr>
        <w:pict w14:anchorId="60F2A54D">
          <v:rect id="_x0000_i1025" style="width:0;height:1.5pt" o:hrstd="t" o:hr="t" fillcolor="#a0a0a0" stroked="f"/>
        </w:pict>
      </w:r>
    </w:p>
    <w:p w14:paraId="74C86648" w14:textId="77777777" w:rsidR="00DF15C1" w:rsidRDefault="00DF15C1" w:rsidP="004420CD">
      <w:pPr>
        <w:pStyle w:val="Heading2"/>
        <w:tabs>
          <w:tab w:val="left" w:pos="1134"/>
        </w:tabs>
        <w:rPr>
          <w:highlight w:val="lightGray"/>
        </w:rPr>
      </w:pPr>
      <w:bookmarkStart w:id="1" w:name="_Other_required_information"/>
      <w:bookmarkEnd w:id="1"/>
    </w:p>
    <w:p w14:paraId="39E26D46" w14:textId="77777777" w:rsidR="00DF15C1" w:rsidRDefault="00DF15C1" w:rsidP="004420CD">
      <w:pPr>
        <w:pStyle w:val="Heading2"/>
        <w:tabs>
          <w:tab w:val="left" w:pos="1134"/>
        </w:tabs>
        <w:rPr>
          <w:highlight w:val="lightGray"/>
        </w:rPr>
      </w:pP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AC72E9">
          <w:headerReference w:type="even" r:id="rId37"/>
          <w:headerReference w:type="default" r:id="rId38"/>
          <w:footerReference w:type="even" r:id="rId39"/>
          <w:footerReference w:type="default" r:id="rId40"/>
          <w:headerReference w:type="first" r:id="rId41"/>
          <w:footerReference w:type="first" r:id="rId42"/>
          <w:pgSz w:w="11906" w:h="16838" w:code="9"/>
          <w:pgMar w:top="720" w:right="720" w:bottom="720" w:left="720" w:header="568" w:footer="709" w:gutter="0"/>
          <w:cols w:space="708"/>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00F50A7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00887210" w14:paraId="18726593" w14:textId="77777777" w:rsidTr="00F50A7C">
        <w:tc>
          <w:tcPr>
            <w:tcW w:w="1697" w:type="dxa"/>
            <w:shd w:val="clear" w:color="auto" w:fill="1F3864" w:themeFill="accent5" w:themeFillShade="80"/>
          </w:tcPr>
          <w:p w14:paraId="23A3C3F1" w14:textId="04BC74EA" w:rsidR="00887210" w:rsidRPr="00A161E3" w:rsidRDefault="00887210" w:rsidP="00887210">
            <w:pPr>
              <w:tabs>
                <w:tab w:val="left" w:pos="1134"/>
              </w:tabs>
              <w:spacing w:line="360" w:lineRule="auto"/>
              <w:rPr>
                <w:rFonts w:ascii="Arial" w:hAnsi="Arial" w:cs="Arial"/>
                <w:bCs/>
                <w:color w:val="FFFFFF" w:themeColor="background1"/>
                <w:sz w:val="24"/>
                <w:szCs w:val="24"/>
              </w:rPr>
            </w:pPr>
            <w:r w:rsidRPr="00A161E3">
              <w:rPr>
                <w:rFonts w:ascii="Arial" w:hAnsi="Arial" w:cs="Arial"/>
                <w:bCs/>
                <w:color w:val="FFFFFF" w:themeColor="background1"/>
                <w:sz w:val="24"/>
                <w:szCs w:val="24"/>
              </w:rPr>
              <w:t>CFT2111</w:t>
            </w:r>
          </w:p>
        </w:tc>
        <w:tc>
          <w:tcPr>
            <w:tcW w:w="1696" w:type="dxa"/>
          </w:tcPr>
          <w:p w14:paraId="5CA0C46C" w14:textId="5263762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E9C5534" w14:textId="58A97A5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E7D69E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5C55B895" w14:textId="0E12168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6" w:type="dxa"/>
          </w:tcPr>
          <w:p w14:paraId="5F97265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4A694E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45AB055C" w14:textId="5507329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CF9710A"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CEC4EB8" w14:textId="77777777" w:rsidTr="00F50A7C">
        <w:tc>
          <w:tcPr>
            <w:tcW w:w="1697" w:type="dxa"/>
            <w:shd w:val="clear" w:color="auto" w:fill="1F3864" w:themeFill="accent5" w:themeFillShade="80"/>
          </w:tcPr>
          <w:p w14:paraId="77AF832D" w14:textId="5028FE9F"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CFT2133</w:t>
            </w:r>
          </w:p>
        </w:tc>
        <w:tc>
          <w:tcPr>
            <w:tcW w:w="1696" w:type="dxa"/>
          </w:tcPr>
          <w:p w14:paraId="23486031" w14:textId="7992B97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A9F019B" w14:textId="3CB2845C"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310D6DED" w14:textId="069116AA"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6B3EF609" w14:textId="66F6ED1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971A86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856A8C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F958B99" w14:textId="102D3C0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671933FD"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626A0ACD" w14:textId="77777777" w:rsidTr="00F50A7C">
        <w:tc>
          <w:tcPr>
            <w:tcW w:w="1697" w:type="dxa"/>
            <w:shd w:val="clear" w:color="auto" w:fill="1F3864" w:themeFill="accent5" w:themeFillShade="80"/>
          </w:tcPr>
          <w:p w14:paraId="2094D292" w14:textId="15B9ABA5"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CFI2102</w:t>
            </w:r>
          </w:p>
        </w:tc>
        <w:tc>
          <w:tcPr>
            <w:tcW w:w="1696" w:type="dxa"/>
          </w:tcPr>
          <w:p w14:paraId="085EE9D5" w14:textId="0CE2C60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C3D4C19" w14:textId="1773C9DF"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169D2C0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6AE02CC" w14:textId="29F37AF5"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7CAE1D2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EA25C1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5B35A88" w14:textId="32658D1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7CA5097D"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3FB21B59" w14:textId="77777777" w:rsidTr="00F50A7C">
        <w:tc>
          <w:tcPr>
            <w:tcW w:w="1697" w:type="dxa"/>
            <w:shd w:val="clear" w:color="auto" w:fill="1F3864" w:themeFill="accent5" w:themeFillShade="80"/>
          </w:tcPr>
          <w:p w14:paraId="192D4732" w14:textId="78672F18"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CFP212</w:t>
            </w:r>
            <w:r w:rsidR="00842791">
              <w:rPr>
                <w:rFonts w:ascii="Arial" w:hAnsi="Arial" w:cs="Arial"/>
                <w:sz w:val="24"/>
                <w:szCs w:val="24"/>
              </w:rPr>
              <w:t>5</w:t>
            </w:r>
          </w:p>
        </w:tc>
        <w:tc>
          <w:tcPr>
            <w:tcW w:w="1696" w:type="dxa"/>
          </w:tcPr>
          <w:p w14:paraId="79111224" w14:textId="72D4D23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EF1EC2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707" w:type="dxa"/>
          </w:tcPr>
          <w:p w14:paraId="41FCB456" w14:textId="7373206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169F14DF" w14:textId="7CC0C16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FF06961" w14:textId="53B1E184"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75079B2E" w14:textId="20280A2A"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1" w:type="dxa"/>
          </w:tcPr>
          <w:p w14:paraId="3FD9381C" w14:textId="7CE2D1C5"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0B4A6284" w14:textId="2D68F3F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798F06CB" w14:textId="77777777" w:rsidTr="00F50A7C">
        <w:tc>
          <w:tcPr>
            <w:tcW w:w="1697" w:type="dxa"/>
            <w:shd w:val="clear" w:color="auto" w:fill="1F3864" w:themeFill="accent5" w:themeFillShade="80"/>
          </w:tcPr>
          <w:p w14:paraId="2ED0046B" w14:textId="0F35A9D9"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CFT2178</w:t>
            </w:r>
          </w:p>
        </w:tc>
        <w:tc>
          <w:tcPr>
            <w:tcW w:w="1696" w:type="dxa"/>
          </w:tcPr>
          <w:p w14:paraId="7D46439A" w14:textId="69924F1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B9C56C5" w14:textId="0647BDF4"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07B985BB" w14:textId="4402EC4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734C1951" w14:textId="09C943D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974361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0A4B8EA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0FABAFE0" w14:textId="24965CA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886E1BE"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1E60A866" w14:textId="77777777" w:rsidTr="00F50A7C">
        <w:tc>
          <w:tcPr>
            <w:tcW w:w="1697" w:type="dxa"/>
            <w:shd w:val="clear" w:color="auto" w:fill="1F3864" w:themeFill="accent5" w:themeFillShade="80"/>
          </w:tcPr>
          <w:p w14:paraId="7F04929A" w14:textId="7BA1E078"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CFI2103</w:t>
            </w:r>
          </w:p>
        </w:tc>
        <w:tc>
          <w:tcPr>
            <w:tcW w:w="1696" w:type="dxa"/>
          </w:tcPr>
          <w:p w14:paraId="6D791DB2" w14:textId="2CF20D8A"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5A752A53" w14:textId="3A67A20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BE5AB4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4E9EAE4" w14:textId="093BA53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CE4E39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23FC5C5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36E7375" w14:textId="376DC76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5F5015C9"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4C1E82D" w14:textId="77777777" w:rsidTr="00F50A7C">
        <w:tc>
          <w:tcPr>
            <w:tcW w:w="1697" w:type="dxa"/>
            <w:shd w:val="clear" w:color="auto" w:fill="1F3864" w:themeFill="accent5" w:themeFillShade="80"/>
          </w:tcPr>
          <w:p w14:paraId="78A69B41" w14:textId="41C37698"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CIT2202</w:t>
            </w:r>
          </w:p>
        </w:tc>
        <w:tc>
          <w:tcPr>
            <w:tcW w:w="1696" w:type="dxa"/>
          </w:tcPr>
          <w:p w14:paraId="2A9F03C0" w14:textId="2801A32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15FAF66" w14:textId="38658F1C"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3ED89CF1"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709AEEE" w14:textId="672C06B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988B11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BFE5D8D"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857CBC8" w14:textId="171D16A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B317E2A"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739E9A69" w14:textId="77777777" w:rsidTr="00F50A7C">
        <w:tc>
          <w:tcPr>
            <w:tcW w:w="1697" w:type="dxa"/>
            <w:shd w:val="clear" w:color="auto" w:fill="1F3864" w:themeFill="accent5" w:themeFillShade="80"/>
          </w:tcPr>
          <w:p w14:paraId="1F4CE9E1" w14:textId="3262E9BD"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CIT2330</w:t>
            </w:r>
          </w:p>
        </w:tc>
        <w:tc>
          <w:tcPr>
            <w:tcW w:w="1696" w:type="dxa"/>
          </w:tcPr>
          <w:p w14:paraId="64B52BDC" w14:textId="61DD1FDA"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5608FEF" w14:textId="3532BF8F"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347E84B7"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74B61F7E" w14:textId="1F09EA7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9E31BC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68ACCC6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482A469C" w14:textId="51FBC7F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18E3BB8C"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5703FD87" w14:textId="77777777" w:rsidTr="00F50A7C">
        <w:tc>
          <w:tcPr>
            <w:tcW w:w="1697" w:type="dxa"/>
            <w:shd w:val="clear" w:color="auto" w:fill="1F3864" w:themeFill="accent5" w:themeFillShade="80"/>
          </w:tcPr>
          <w:p w14:paraId="08A56F03" w14:textId="63E5E2CC"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CII2202</w:t>
            </w:r>
          </w:p>
        </w:tc>
        <w:tc>
          <w:tcPr>
            <w:tcW w:w="1696" w:type="dxa"/>
          </w:tcPr>
          <w:p w14:paraId="4DA07345" w14:textId="7B1BE4B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F730C37" w14:textId="327549FF"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1BA84DE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2C19267" w14:textId="5A742D6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771A3A14"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433081A"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4CAAA94" w14:textId="4333DFE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1DFEE781"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7CBF7F70" w14:textId="77777777" w:rsidTr="00F50A7C">
        <w:tc>
          <w:tcPr>
            <w:tcW w:w="1697" w:type="dxa"/>
            <w:shd w:val="clear" w:color="auto" w:fill="1F3864" w:themeFill="accent5" w:themeFillShade="80"/>
          </w:tcPr>
          <w:p w14:paraId="0B9AF3CE" w14:textId="123D5DCA"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lastRenderedPageBreak/>
              <w:t>CII2350</w:t>
            </w:r>
          </w:p>
        </w:tc>
        <w:tc>
          <w:tcPr>
            <w:tcW w:w="1696" w:type="dxa"/>
          </w:tcPr>
          <w:p w14:paraId="5287EA78" w14:textId="7822C168"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433AE61E" w14:textId="0ACB44C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459AF5A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64CEB898" w14:textId="35FF547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98C9082" w14:textId="69BE222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5090BDA4" w14:textId="5FC84FBC"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1" w:type="dxa"/>
          </w:tcPr>
          <w:p w14:paraId="5BC8246D" w14:textId="38221E4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282A605C" w14:textId="054F1C33"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5C76A22F" w14:textId="77777777" w:rsidTr="00F50A7C">
        <w:tc>
          <w:tcPr>
            <w:tcW w:w="1697" w:type="dxa"/>
            <w:shd w:val="clear" w:color="auto" w:fill="1F3864" w:themeFill="accent5" w:themeFillShade="80"/>
          </w:tcPr>
          <w:p w14:paraId="4D2CF75B" w14:textId="7C76F90B"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CIT2351</w:t>
            </w:r>
          </w:p>
        </w:tc>
        <w:tc>
          <w:tcPr>
            <w:tcW w:w="1696" w:type="dxa"/>
          </w:tcPr>
          <w:p w14:paraId="511A3713" w14:textId="6862AD2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5BFA5A5" w14:textId="7CD26CC4"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442B1A9" w14:textId="75F8A6CD"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1DA69104" w14:textId="1F571C1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A15FA28"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582A90B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3FFBC69" w14:textId="0FEF5BF6"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34EBFDDC"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18266B56" w14:textId="77777777" w:rsidTr="00F50A7C">
        <w:tc>
          <w:tcPr>
            <w:tcW w:w="1697" w:type="dxa"/>
            <w:shd w:val="clear" w:color="auto" w:fill="1F3864" w:themeFill="accent5" w:themeFillShade="80"/>
          </w:tcPr>
          <w:p w14:paraId="52CE4BFA" w14:textId="3C2EC871"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CII2201</w:t>
            </w:r>
          </w:p>
        </w:tc>
        <w:tc>
          <w:tcPr>
            <w:tcW w:w="1696" w:type="dxa"/>
          </w:tcPr>
          <w:p w14:paraId="4F4595BA" w14:textId="2C990962"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B8DED97" w14:textId="5AEC719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4EE09EB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A357254" w14:textId="6BDE4CB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F6FBB90"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C7B3BE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EB52C43" w14:textId="6CA7B69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776FD40A"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7C316F22" w14:textId="77777777" w:rsidTr="00F50A7C">
        <w:tc>
          <w:tcPr>
            <w:tcW w:w="1697" w:type="dxa"/>
            <w:shd w:val="clear" w:color="auto" w:fill="1F3864" w:themeFill="accent5" w:themeFillShade="80"/>
          </w:tcPr>
          <w:p w14:paraId="11461623" w14:textId="379C656B"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CIS2201</w:t>
            </w:r>
          </w:p>
        </w:tc>
        <w:tc>
          <w:tcPr>
            <w:tcW w:w="1696" w:type="dxa"/>
          </w:tcPr>
          <w:p w14:paraId="48CC0612" w14:textId="0609BD2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5611B3B5" w14:textId="34250ACF"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0028186D"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D3DAFC4" w14:textId="4A30F911"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28CC57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D7FAD6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62D614D" w14:textId="7915CBD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05FAA8FC"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358DD0F6" w14:textId="77777777" w:rsidTr="00F50A7C">
        <w:tc>
          <w:tcPr>
            <w:tcW w:w="1697" w:type="dxa"/>
            <w:shd w:val="clear" w:color="auto" w:fill="1F3864" w:themeFill="accent5" w:themeFillShade="80"/>
          </w:tcPr>
          <w:p w14:paraId="3595A72E" w14:textId="15BD72D4"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BIO0216</w:t>
            </w:r>
          </w:p>
        </w:tc>
        <w:tc>
          <w:tcPr>
            <w:tcW w:w="1696" w:type="dxa"/>
          </w:tcPr>
          <w:p w14:paraId="493B59AA" w14:textId="3EA9949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4EBB351" w14:textId="7DF8FC4E"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14AD4C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0ED1085F" w14:textId="53CFE83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43ADB97"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6106D05F" w14:textId="7A4AA0E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1" w:type="dxa"/>
          </w:tcPr>
          <w:p w14:paraId="5D74C645" w14:textId="54394461"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63E72546"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1B98126E" w14:textId="77777777" w:rsidTr="00F50A7C">
        <w:tc>
          <w:tcPr>
            <w:tcW w:w="1697" w:type="dxa"/>
            <w:shd w:val="clear" w:color="auto" w:fill="1F3864" w:themeFill="accent5" w:themeFillShade="80"/>
          </w:tcPr>
          <w:p w14:paraId="77A5F0DD" w14:textId="6349E126"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CSP2010</w:t>
            </w:r>
          </w:p>
        </w:tc>
        <w:tc>
          <w:tcPr>
            <w:tcW w:w="1696" w:type="dxa"/>
          </w:tcPr>
          <w:p w14:paraId="3416365D" w14:textId="0AB683D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53304CCD"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707" w:type="dxa"/>
          </w:tcPr>
          <w:p w14:paraId="7EFF2518"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D3EF4A5" w14:textId="6A0BE35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33C1936" w14:textId="0FD71A8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039FFA19" w14:textId="61CE31ED"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B4A3D84" w14:textId="34011847"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5A26BFC7" w14:textId="5C736A9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02E420B5" w14:textId="77777777" w:rsidTr="00F50A7C">
        <w:tc>
          <w:tcPr>
            <w:tcW w:w="1697" w:type="dxa"/>
            <w:shd w:val="clear" w:color="auto" w:fill="1F3864" w:themeFill="accent5" w:themeFillShade="80"/>
          </w:tcPr>
          <w:p w14:paraId="657DEE53" w14:textId="23387AA6"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CSP2020</w:t>
            </w:r>
          </w:p>
        </w:tc>
        <w:tc>
          <w:tcPr>
            <w:tcW w:w="1696" w:type="dxa"/>
          </w:tcPr>
          <w:p w14:paraId="2B2CD978" w14:textId="16ED2CF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29F98F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707" w:type="dxa"/>
          </w:tcPr>
          <w:p w14:paraId="6FBC7420"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BBFF094" w14:textId="651E43C5"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7D7D2877" w14:textId="69F6F1FD"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4586611B" w14:textId="1AF91CAF"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4F4816A9" w14:textId="290D29D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1B9A20AC" w14:textId="4CE5A07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5CDFC661" w14:textId="77777777" w:rsidTr="00F50A7C">
        <w:tc>
          <w:tcPr>
            <w:tcW w:w="1697" w:type="dxa"/>
            <w:shd w:val="clear" w:color="auto" w:fill="1F3864" w:themeFill="accent5" w:themeFillShade="80"/>
          </w:tcPr>
          <w:p w14:paraId="24F9DE36" w14:textId="599B80E8"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CHT2531</w:t>
            </w:r>
          </w:p>
        </w:tc>
        <w:tc>
          <w:tcPr>
            <w:tcW w:w="1696" w:type="dxa"/>
          </w:tcPr>
          <w:p w14:paraId="20CE7F2F" w14:textId="23E2F9B7"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CF1DF14" w14:textId="3E5E2E75"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607D42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05631731" w14:textId="551AC65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57D74AA"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78F16AA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6094B0A0" w14:textId="790C0DD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348D9FE"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90DCCCD" w14:textId="77777777" w:rsidTr="00F50A7C">
        <w:tc>
          <w:tcPr>
            <w:tcW w:w="1697" w:type="dxa"/>
            <w:shd w:val="clear" w:color="auto" w:fill="1F3864" w:themeFill="accent5" w:themeFillShade="80"/>
          </w:tcPr>
          <w:p w14:paraId="15DA9D35" w14:textId="3BF1498C"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BHO0257</w:t>
            </w:r>
          </w:p>
        </w:tc>
        <w:tc>
          <w:tcPr>
            <w:tcW w:w="1696" w:type="dxa"/>
          </w:tcPr>
          <w:p w14:paraId="7ECDB79E" w14:textId="777F9D9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50A1F89" w14:textId="0C0CF90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0689D6A" w14:textId="7658D19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286BD2C3" w14:textId="40A6A73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B8141DB"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8C83F2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52CB2A1" w14:textId="3C0EA7E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ECDD268"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1FC21A9" w14:textId="77777777" w:rsidTr="00F50A7C">
        <w:tc>
          <w:tcPr>
            <w:tcW w:w="1697" w:type="dxa"/>
            <w:shd w:val="clear" w:color="auto" w:fill="1F3864" w:themeFill="accent5" w:themeFillShade="80"/>
          </w:tcPr>
          <w:p w14:paraId="0EAE6242" w14:textId="7BD44185"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CHT2541</w:t>
            </w:r>
          </w:p>
        </w:tc>
        <w:tc>
          <w:tcPr>
            <w:tcW w:w="1696" w:type="dxa"/>
          </w:tcPr>
          <w:p w14:paraId="52FC3A98" w14:textId="75CDF26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160B109" w14:textId="5294EFE5"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5747B9C" w14:textId="36732233"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40B70B9B" w14:textId="546AC6F8"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944FD6B"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76BACFFA"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7C9AF6A" w14:textId="194D3107"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0F5B709E"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3BCBE97B" w14:textId="77777777" w:rsidTr="00F50A7C">
        <w:tc>
          <w:tcPr>
            <w:tcW w:w="1697" w:type="dxa"/>
            <w:shd w:val="clear" w:color="auto" w:fill="1F3864" w:themeFill="accent5" w:themeFillShade="80"/>
          </w:tcPr>
          <w:p w14:paraId="26AB4F9F" w14:textId="75EC8D1C"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CHI2550</w:t>
            </w:r>
          </w:p>
        </w:tc>
        <w:tc>
          <w:tcPr>
            <w:tcW w:w="1696" w:type="dxa"/>
          </w:tcPr>
          <w:p w14:paraId="151A4BC6" w14:textId="78DA964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CD9A992" w14:textId="20739D03"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354B1A2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D38563E" w14:textId="1F6002F2"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55141D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6957D39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695CEC58" w14:textId="415E8BA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2CE3D76B"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00238BAA" w14:textId="77777777" w:rsidTr="00F50A7C">
        <w:tc>
          <w:tcPr>
            <w:tcW w:w="1697" w:type="dxa"/>
            <w:shd w:val="clear" w:color="auto" w:fill="1F3864" w:themeFill="accent5" w:themeFillShade="80"/>
          </w:tcPr>
          <w:p w14:paraId="242354F4" w14:textId="384D691C"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lastRenderedPageBreak/>
              <w:t>CHT2520</w:t>
            </w:r>
          </w:p>
        </w:tc>
        <w:tc>
          <w:tcPr>
            <w:tcW w:w="1696" w:type="dxa"/>
          </w:tcPr>
          <w:p w14:paraId="7A7ECB56" w14:textId="74C397F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6D4B9302" w14:textId="705E3E4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07539BC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D8CECDA" w14:textId="415DB22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26737D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1CD537DA"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ACC6164" w14:textId="63210CD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DC0FFD6"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2344D61F" w14:textId="77777777" w:rsidTr="00F50A7C">
        <w:tc>
          <w:tcPr>
            <w:tcW w:w="1697" w:type="dxa"/>
            <w:shd w:val="clear" w:color="auto" w:fill="1F3864" w:themeFill="accent5" w:themeFillShade="80"/>
          </w:tcPr>
          <w:p w14:paraId="597EAB23" w14:textId="473E4D90"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CHT2567</w:t>
            </w:r>
          </w:p>
        </w:tc>
        <w:tc>
          <w:tcPr>
            <w:tcW w:w="1696" w:type="dxa"/>
          </w:tcPr>
          <w:p w14:paraId="6B78427E" w14:textId="0EAA339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F9BC15F" w14:textId="5A1AADA4"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15566568" w14:textId="7EDEA04C"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2E7CFF0E" w14:textId="4287D9B5"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C517F60"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2D903DB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119BBBDF" w14:textId="05F584C6"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1E830433"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A8E85E0" w14:textId="77777777" w:rsidTr="00F50A7C">
        <w:tc>
          <w:tcPr>
            <w:tcW w:w="1697" w:type="dxa"/>
            <w:shd w:val="clear" w:color="auto" w:fill="1F3864" w:themeFill="accent5" w:themeFillShade="80"/>
          </w:tcPr>
          <w:p w14:paraId="29F756F3" w14:textId="21EB2BE6"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CHP2524</w:t>
            </w:r>
          </w:p>
        </w:tc>
        <w:tc>
          <w:tcPr>
            <w:tcW w:w="1696" w:type="dxa"/>
          </w:tcPr>
          <w:p w14:paraId="10CF63D9" w14:textId="328A766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F363ED0" w14:textId="6B041125"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F14C09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3A2DA458" w14:textId="70B7CB4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40699F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0C4E4678"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1F22EFB" w14:textId="36F3410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33010E4E" w14:textId="0CC0A1EA"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bl>
    <w:p w14:paraId="2E89E88C" w14:textId="77777777" w:rsidR="00662237" w:rsidRDefault="00662237" w:rsidP="004420CD">
      <w:pPr>
        <w:tabs>
          <w:tab w:val="left" w:pos="1134"/>
        </w:tabs>
        <w:spacing w:after="0" w:line="360" w:lineRule="auto"/>
      </w:pPr>
    </w:p>
    <w:p w14:paraId="126555B2" w14:textId="77777777" w:rsidR="00B53D16" w:rsidRPr="00B53D16" w:rsidRDefault="00B53D16" w:rsidP="004420CD">
      <w:pPr>
        <w:pStyle w:val="ListParagraph"/>
        <w:tabs>
          <w:tab w:val="left" w:pos="1134"/>
        </w:tabs>
        <w:spacing w:line="360" w:lineRule="auto"/>
        <w:rPr>
          <w:rFonts w:cs="Arial"/>
          <w:b/>
          <w:color w:val="2F5496" w:themeColor="accent5" w:themeShade="BF"/>
          <w:sz w:val="24"/>
          <w:szCs w:val="24"/>
        </w:rPr>
      </w:pPr>
    </w:p>
    <w:p w14:paraId="1500D5F7" w14:textId="77777777" w:rsidR="00662237" w:rsidRDefault="00662237" w:rsidP="004420CD">
      <w:pPr>
        <w:tabs>
          <w:tab w:val="left" w:pos="1134"/>
        </w:tabs>
        <w:spacing w:after="0" w:line="360" w:lineRule="auto"/>
      </w:pPr>
    </w:p>
    <w:p w14:paraId="5C1D3367" w14:textId="77777777" w:rsidR="00662237" w:rsidRDefault="00662237" w:rsidP="004420CD">
      <w:pPr>
        <w:tabs>
          <w:tab w:val="left" w:pos="1134"/>
        </w:tabs>
        <w:spacing w:after="0" w:line="360" w:lineRule="auto"/>
      </w:pPr>
    </w:p>
    <w:p w14:paraId="3C7FC371" w14:textId="77777777" w:rsidR="00B53D16" w:rsidRDefault="00B53D16" w:rsidP="004420CD">
      <w:pPr>
        <w:widowControl w:val="0"/>
        <w:tabs>
          <w:tab w:val="left" w:pos="1134"/>
        </w:tabs>
        <w:spacing w:after="0" w:line="360" w:lineRule="auto"/>
        <w:ind w:left="720" w:hanging="720"/>
        <w:sectPr w:rsidR="00B53D16"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tbl>
      <w:tblPr>
        <w:tblStyle w:val="TableGrid2"/>
        <w:tblW w:w="15877"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441"/>
        <w:gridCol w:w="599"/>
        <w:gridCol w:w="600"/>
        <w:gridCol w:w="600"/>
        <w:gridCol w:w="600"/>
        <w:gridCol w:w="599"/>
        <w:gridCol w:w="600"/>
        <w:gridCol w:w="600"/>
        <w:gridCol w:w="600"/>
        <w:gridCol w:w="599"/>
        <w:gridCol w:w="600"/>
        <w:gridCol w:w="600"/>
        <w:gridCol w:w="600"/>
        <w:gridCol w:w="599"/>
        <w:gridCol w:w="600"/>
        <w:gridCol w:w="600"/>
        <w:gridCol w:w="600"/>
        <w:gridCol w:w="599"/>
        <w:gridCol w:w="599"/>
        <w:gridCol w:w="599"/>
        <w:gridCol w:w="599"/>
        <w:gridCol w:w="599"/>
        <w:gridCol w:w="600"/>
        <w:gridCol w:w="600"/>
        <w:gridCol w:w="645"/>
      </w:tblGrid>
      <w:tr w:rsidR="00927EE8" w:rsidRPr="00D7525A" w14:paraId="38B16C4D" w14:textId="77777777" w:rsidTr="00560AD7">
        <w:trPr>
          <w:cantSplit/>
          <w:trHeight w:val="179"/>
          <w:tblHeader/>
        </w:trPr>
        <w:tc>
          <w:tcPr>
            <w:tcW w:w="15877" w:type="dxa"/>
            <w:gridSpan w:val="25"/>
            <w:shd w:val="clear" w:color="auto" w:fill="D9D9D9"/>
          </w:tcPr>
          <w:p w14:paraId="12B4AF2F" w14:textId="0B356468" w:rsidR="00927EE8" w:rsidRPr="00D03322" w:rsidRDefault="00927EE8" w:rsidP="00560AD7">
            <w:pPr>
              <w:tabs>
                <w:tab w:val="left" w:pos="1134"/>
              </w:tabs>
              <w:spacing w:line="276" w:lineRule="auto"/>
              <w:rPr>
                <w:rFonts w:ascii="Arial" w:hAnsi="Arial" w:cs="Arial"/>
                <w:b/>
                <w:color w:val="0D558B"/>
              </w:rPr>
            </w:pPr>
            <w:r>
              <w:rPr>
                <w:rFonts w:ascii="Arial" w:hAnsi="Arial" w:cs="Arial"/>
                <w:b/>
                <w:color w:val="0D558B"/>
              </w:rPr>
              <w:t xml:space="preserve">                       </w:t>
            </w:r>
            <w:r w:rsidRPr="00D03322">
              <w:rPr>
                <w:rFonts w:ascii="Arial" w:hAnsi="Arial" w:cs="Arial"/>
                <w:b/>
                <w:color w:val="0D558B"/>
              </w:rPr>
              <w:t>Course Learning Outcomes</w:t>
            </w:r>
          </w:p>
        </w:tc>
      </w:tr>
      <w:tr w:rsidR="002D68BE" w:rsidRPr="00D7525A" w14:paraId="2566DFDC" w14:textId="77777777" w:rsidTr="002D68BE">
        <w:trPr>
          <w:cantSplit/>
          <w:trHeight w:val="544"/>
          <w:tblHeader/>
        </w:trPr>
        <w:tc>
          <w:tcPr>
            <w:tcW w:w="1441" w:type="dxa"/>
            <w:shd w:val="clear" w:color="auto" w:fill="D9D9D9"/>
          </w:tcPr>
          <w:p w14:paraId="099491BB" w14:textId="77777777" w:rsidR="002D68BE" w:rsidRPr="00D03322" w:rsidRDefault="002D68BE" w:rsidP="002D68BE">
            <w:pPr>
              <w:tabs>
                <w:tab w:val="left" w:pos="1134"/>
              </w:tabs>
              <w:spacing w:line="276" w:lineRule="auto"/>
              <w:ind w:right="-24"/>
              <w:rPr>
                <w:rFonts w:ascii="Arial" w:hAnsi="Arial" w:cs="Arial"/>
                <w:b/>
                <w:color w:val="0D558B"/>
              </w:rPr>
            </w:pPr>
            <w:r w:rsidRPr="00D03322">
              <w:rPr>
                <w:rFonts w:ascii="Arial" w:hAnsi="Arial" w:cs="Arial"/>
                <w:b/>
                <w:color w:val="0D558B"/>
              </w:rPr>
              <w:t xml:space="preserve">Module Code </w:t>
            </w:r>
          </w:p>
        </w:tc>
        <w:tc>
          <w:tcPr>
            <w:tcW w:w="599" w:type="dxa"/>
            <w:shd w:val="clear" w:color="auto" w:fill="D9D9D9"/>
            <w:textDirection w:val="btLr"/>
          </w:tcPr>
          <w:p w14:paraId="23A7588D" w14:textId="77777777"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K1</w:t>
            </w:r>
          </w:p>
        </w:tc>
        <w:tc>
          <w:tcPr>
            <w:tcW w:w="600" w:type="dxa"/>
            <w:shd w:val="clear" w:color="auto" w:fill="D9D9D9"/>
            <w:textDirection w:val="btLr"/>
          </w:tcPr>
          <w:p w14:paraId="65FCD3BD" w14:textId="77777777" w:rsidR="002D68BE" w:rsidRPr="00D03322" w:rsidRDefault="002D68BE" w:rsidP="002D68BE">
            <w:pPr>
              <w:tabs>
                <w:tab w:val="left" w:pos="1134"/>
              </w:tabs>
              <w:spacing w:line="276" w:lineRule="auto"/>
              <w:ind w:left="113" w:right="113"/>
              <w:rPr>
                <w:rFonts w:ascii="Arial" w:hAnsi="Arial" w:cs="Arial"/>
                <w:b/>
                <w:color w:val="595959"/>
              </w:rPr>
            </w:pPr>
            <w:r w:rsidRPr="00D03322">
              <w:rPr>
                <w:rFonts w:ascii="Arial" w:hAnsi="Arial" w:cs="Arial"/>
                <w:b/>
                <w:color w:val="0D558B"/>
              </w:rPr>
              <w:t>K2</w:t>
            </w:r>
          </w:p>
        </w:tc>
        <w:tc>
          <w:tcPr>
            <w:tcW w:w="600" w:type="dxa"/>
            <w:shd w:val="clear" w:color="auto" w:fill="D9D9D9"/>
            <w:textDirection w:val="btLr"/>
          </w:tcPr>
          <w:p w14:paraId="2F53F48B" w14:textId="77777777"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K3</w:t>
            </w:r>
          </w:p>
        </w:tc>
        <w:tc>
          <w:tcPr>
            <w:tcW w:w="600" w:type="dxa"/>
            <w:shd w:val="clear" w:color="auto" w:fill="D9D9D9"/>
            <w:textDirection w:val="btLr"/>
          </w:tcPr>
          <w:p w14:paraId="42D94E24" w14:textId="77777777"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K4</w:t>
            </w:r>
          </w:p>
        </w:tc>
        <w:tc>
          <w:tcPr>
            <w:tcW w:w="599" w:type="dxa"/>
            <w:shd w:val="clear" w:color="auto" w:fill="D9D9D9"/>
            <w:textDirection w:val="btLr"/>
          </w:tcPr>
          <w:p w14:paraId="25978629" w14:textId="597933ED"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C1</w:t>
            </w:r>
          </w:p>
        </w:tc>
        <w:tc>
          <w:tcPr>
            <w:tcW w:w="600" w:type="dxa"/>
            <w:shd w:val="clear" w:color="auto" w:fill="D9D9D9"/>
            <w:textDirection w:val="btLr"/>
          </w:tcPr>
          <w:p w14:paraId="41028685" w14:textId="74549AD8"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C2</w:t>
            </w:r>
          </w:p>
        </w:tc>
        <w:tc>
          <w:tcPr>
            <w:tcW w:w="600" w:type="dxa"/>
            <w:shd w:val="clear" w:color="auto" w:fill="D9D9D9"/>
            <w:textDirection w:val="btLr"/>
          </w:tcPr>
          <w:p w14:paraId="18EF7BED" w14:textId="6730999D"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C3</w:t>
            </w:r>
          </w:p>
        </w:tc>
        <w:tc>
          <w:tcPr>
            <w:tcW w:w="600" w:type="dxa"/>
            <w:shd w:val="clear" w:color="auto" w:fill="D9D9D9"/>
            <w:textDirection w:val="btLr"/>
          </w:tcPr>
          <w:p w14:paraId="3672043F" w14:textId="6D96C374"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C4</w:t>
            </w:r>
          </w:p>
        </w:tc>
        <w:tc>
          <w:tcPr>
            <w:tcW w:w="599" w:type="dxa"/>
            <w:shd w:val="clear" w:color="auto" w:fill="D9D9D9"/>
            <w:textDirection w:val="btLr"/>
          </w:tcPr>
          <w:p w14:paraId="4F19B3DC" w14:textId="4D8CFC26"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C5</w:t>
            </w:r>
          </w:p>
        </w:tc>
        <w:tc>
          <w:tcPr>
            <w:tcW w:w="600" w:type="dxa"/>
            <w:shd w:val="clear" w:color="auto" w:fill="D9D9D9"/>
            <w:textDirection w:val="btLr"/>
          </w:tcPr>
          <w:p w14:paraId="2815E9FF" w14:textId="77777777"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P1</w:t>
            </w:r>
          </w:p>
        </w:tc>
        <w:tc>
          <w:tcPr>
            <w:tcW w:w="600" w:type="dxa"/>
            <w:shd w:val="clear" w:color="auto" w:fill="D9D9D9"/>
            <w:textDirection w:val="btLr"/>
          </w:tcPr>
          <w:p w14:paraId="6BBEA4C4" w14:textId="77777777"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P2</w:t>
            </w:r>
          </w:p>
        </w:tc>
        <w:tc>
          <w:tcPr>
            <w:tcW w:w="600" w:type="dxa"/>
            <w:shd w:val="clear" w:color="auto" w:fill="D9D9D9"/>
            <w:textDirection w:val="btLr"/>
          </w:tcPr>
          <w:p w14:paraId="0BC3D7D6" w14:textId="77777777" w:rsidR="002D68BE" w:rsidRPr="00D03322" w:rsidRDefault="002D68BE" w:rsidP="002D68BE">
            <w:pPr>
              <w:tabs>
                <w:tab w:val="left" w:pos="1134"/>
              </w:tabs>
              <w:spacing w:line="276" w:lineRule="auto"/>
              <w:ind w:left="113" w:right="113"/>
              <w:rPr>
                <w:rFonts w:ascii="Arial" w:hAnsi="Arial" w:cs="Arial"/>
                <w:b/>
                <w:color w:val="595959"/>
              </w:rPr>
            </w:pPr>
            <w:r w:rsidRPr="00D03322">
              <w:rPr>
                <w:rFonts w:ascii="Arial" w:hAnsi="Arial" w:cs="Arial"/>
                <w:b/>
                <w:color w:val="0D558B"/>
              </w:rPr>
              <w:t>P3</w:t>
            </w:r>
          </w:p>
        </w:tc>
        <w:tc>
          <w:tcPr>
            <w:tcW w:w="599" w:type="dxa"/>
            <w:shd w:val="clear" w:color="auto" w:fill="D9D9D9"/>
            <w:textDirection w:val="btLr"/>
          </w:tcPr>
          <w:p w14:paraId="733BDE1E" w14:textId="77777777"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P4</w:t>
            </w:r>
          </w:p>
        </w:tc>
        <w:tc>
          <w:tcPr>
            <w:tcW w:w="600" w:type="dxa"/>
            <w:shd w:val="clear" w:color="auto" w:fill="D9D9D9"/>
            <w:textDirection w:val="btLr"/>
          </w:tcPr>
          <w:p w14:paraId="5AC519A3" w14:textId="77777777" w:rsidR="002D68BE" w:rsidRPr="00D03322" w:rsidRDefault="002D68BE" w:rsidP="002D68BE">
            <w:pPr>
              <w:tabs>
                <w:tab w:val="left" w:pos="1134"/>
              </w:tabs>
              <w:spacing w:line="276" w:lineRule="auto"/>
              <w:ind w:left="113" w:right="113"/>
              <w:rPr>
                <w:rFonts w:ascii="Arial" w:hAnsi="Arial" w:cs="Arial"/>
                <w:b/>
                <w:color w:val="595959"/>
              </w:rPr>
            </w:pPr>
            <w:r w:rsidRPr="00D03322">
              <w:rPr>
                <w:rFonts w:ascii="Arial" w:hAnsi="Arial" w:cs="Arial"/>
                <w:b/>
                <w:color w:val="0D558B"/>
              </w:rPr>
              <w:t>P5</w:t>
            </w:r>
          </w:p>
        </w:tc>
        <w:tc>
          <w:tcPr>
            <w:tcW w:w="600" w:type="dxa"/>
            <w:shd w:val="clear" w:color="auto" w:fill="D9D9D9"/>
            <w:textDirection w:val="btLr"/>
          </w:tcPr>
          <w:p w14:paraId="56755C0E" w14:textId="77777777" w:rsidR="002D68BE" w:rsidRPr="00D03322" w:rsidRDefault="002D68BE" w:rsidP="002D68BE">
            <w:pPr>
              <w:tabs>
                <w:tab w:val="left" w:pos="1134"/>
              </w:tabs>
              <w:spacing w:line="276" w:lineRule="auto"/>
              <w:ind w:left="113" w:right="113"/>
              <w:rPr>
                <w:rFonts w:ascii="Arial" w:hAnsi="Arial" w:cs="Arial"/>
                <w:b/>
                <w:color w:val="595959"/>
              </w:rPr>
            </w:pPr>
            <w:r w:rsidRPr="00D03322">
              <w:rPr>
                <w:rFonts w:ascii="Arial" w:hAnsi="Arial" w:cs="Arial"/>
                <w:b/>
                <w:color w:val="0D558B"/>
              </w:rPr>
              <w:t>T1</w:t>
            </w:r>
          </w:p>
        </w:tc>
        <w:tc>
          <w:tcPr>
            <w:tcW w:w="600" w:type="dxa"/>
            <w:shd w:val="clear" w:color="auto" w:fill="D9D9D9"/>
            <w:textDirection w:val="btLr"/>
          </w:tcPr>
          <w:p w14:paraId="3243E407" w14:textId="63885EC6"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T2</w:t>
            </w:r>
          </w:p>
        </w:tc>
        <w:tc>
          <w:tcPr>
            <w:tcW w:w="599" w:type="dxa"/>
            <w:shd w:val="clear" w:color="auto" w:fill="D9D9D9"/>
            <w:textDirection w:val="btLr"/>
          </w:tcPr>
          <w:p w14:paraId="557AC9BA" w14:textId="43981F46"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T3</w:t>
            </w:r>
          </w:p>
        </w:tc>
        <w:tc>
          <w:tcPr>
            <w:tcW w:w="599" w:type="dxa"/>
            <w:shd w:val="clear" w:color="auto" w:fill="D9D9D9"/>
            <w:textDirection w:val="btLr"/>
          </w:tcPr>
          <w:p w14:paraId="5399393C" w14:textId="6DBAB016"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T4</w:t>
            </w:r>
          </w:p>
        </w:tc>
        <w:tc>
          <w:tcPr>
            <w:tcW w:w="599" w:type="dxa"/>
            <w:shd w:val="clear" w:color="auto" w:fill="D9D9D9"/>
            <w:textDirection w:val="btLr"/>
          </w:tcPr>
          <w:p w14:paraId="2436C6F3" w14:textId="236802F8"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T5</w:t>
            </w:r>
          </w:p>
        </w:tc>
        <w:tc>
          <w:tcPr>
            <w:tcW w:w="599" w:type="dxa"/>
            <w:shd w:val="clear" w:color="auto" w:fill="D9D9D9"/>
            <w:textDirection w:val="btLr"/>
          </w:tcPr>
          <w:p w14:paraId="07890E0D" w14:textId="7AB5453B"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T6</w:t>
            </w:r>
          </w:p>
        </w:tc>
        <w:tc>
          <w:tcPr>
            <w:tcW w:w="599" w:type="dxa"/>
            <w:shd w:val="clear" w:color="auto" w:fill="D9D9D9"/>
            <w:textDirection w:val="btLr"/>
          </w:tcPr>
          <w:p w14:paraId="6F5956C1" w14:textId="2EDEDD22" w:rsidR="002D68BE" w:rsidRPr="00D03322" w:rsidRDefault="002D68BE" w:rsidP="002D68BE">
            <w:pPr>
              <w:tabs>
                <w:tab w:val="left" w:pos="1134"/>
              </w:tabs>
              <w:spacing w:line="276" w:lineRule="auto"/>
              <w:ind w:left="113" w:right="113"/>
              <w:rPr>
                <w:rFonts w:ascii="Arial" w:hAnsi="Arial" w:cs="Arial"/>
                <w:b/>
                <w:color w:val="595959"/>
              </w:rPr>
            </w:pPr>
            <w:r w:rsidRPr="00D03322">
              <w:rPr>
                <w:rFonts w:ascii="Arial" w:hAnsi="Arial" w:cs="Arial"/>
                <w:b/>
                <w:color w:val="0D558B"/>
              </w:rPr>
              <w:t>T7</w:t>
            </w:r>
          </w:p>
        </w:tc>
        <w:tc>
          <w:tcPr>
            <w:tcW w:w="600" w:type="dxa"/>
            <w:shd w:val="clear" w:color="auto" w:fill="D9D9D9"/>
            <w:textDirection w:val="btLr"/>
          </w:tcPr>
          <w:p w14:paraId="516229DE" w14:textId="2EECC60E" w:rsidR="002D68BE" w:rsidRPr="00D03322" w:rsidRDefault="002D68BE" w:rsidP="002D68BE">
            <w:pPr>
              <w:tabs>
                <w:tab w:val="left" w:pos="1134"/>
              </w:tabs>
              <w:spacing w:line="276" w:lineRule="auto"/>
              <w:ind w:left="113" w:right="113"/>
              <w:rPr>
                <w:rFonts w:ascii="Arial" w:hAnsi="Arial" w:cs="Arial"/>
                <w:b/>
                <w:color w:val="595959"/>
              </w:rPr>
            </w:pPr>
            <w:r w:rsidRPr="00D03322">
              <w:rPr>
                <w:rFonts w:ascii="Arial" w:hAnsi="Arial" w:cs="Arial"/>
                <w:b/>
                <w:color w:val="0D558B"/>
              </w:rPr>
              <w:t>T8</w:t>
            </w:r>
          </w:p>
        </w:tc>
        <w:tc>
          <w:tcPr>
            <w:tcW w:w="600" w:type="dxa"/>
            <w:shd w:val="clear" w:color="auto" w:fill="D9D9D9"/>
            <w:textDirection w:val="btLr"/>
          </w:tcPr>
          <w:p w14:paraId="3DECF7F3" w14:textId="040E387E"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rPr>
              <w:t>T9</w:t>
            </w:r>
          </w:p>
        </w:tc>
        <w:tc>
          <w:tcPr>
            <w:tcW w:w="645" w:type="dxa"/>
            <w:shd w:val="clear" w:color="auto" w:fill="D9D9D9"/>
            <w:textDirection w:val="btLr"/>
          </w:tcPr>
          <w:p w14:paraId="46F0F800" w14:textId="1B711E7D" w:rsidR="002D68BE" w:rsidRPr="00D03322" w:rsidRDefault="002D68BE" w:rsidP="002D68BE">
            <w:pPr>
              <w:tabs>
                <w:tab w:val="left" w:pos="1134"/>
              </w:tabs>
              <w:spacing w:line="276" w:lineRule="auto"/>
              <w:ind w:left="113" w:right="113"/>
              <w:rPr>
                <w:rFonts w:ascii="Arial" w:hAnsi="Arial" w:cs="Arial"/>
                <w:b/>
                <w:color w:val="0D558B"/>
              </w:rPr>
            </w:pPr>
            <w:r w:rsidRPr="00D03322">
              <w:rPr>
                <w:rFonts w:ascii="Arial" w:hAnsi="Arial" w:cs="Arial"/>
                <w:b/>
                <w:color w:val="0D558B"/>
                <w:sz w:val="20"/>
                <w:szCs w:val="20"/>
              </w:rPr>
              <w:t>T10</w:t>
            </w:r>
          </w:p>
        </w:tc>
      </w:tr>
      <w:tr w:rsidR="00D03322" w:rsidRPr="00D7525A" w14:paraId="577EF434" w14:textId="77777777" w:rsidTr="00560AD7">
        <w:trPr>
          <w:trHeight w:val="323"/>
        </w:trPr>
        <w:tc>
          <w:tcPr>
            <w:tcW w:w="1441" w:type="dxa"/>
            <w:shd w:val="clear" w:color="auto" w:fill="0D558B"/>
          </w:tcPr>
          <w:p w14:paraId="76A6B5D0" w14:textId="1B052B5B" w:rsidR="00D03322" w:rsidRPr="00D03322" w:rsidRDefault="00D03322" w:rsidP="00D03322">
            <w:pPr>
              <w:tabs>
                <w:tab w:val="left" w:pos="1134"/>
              </w:tabs>
              <w:spacing w:line="276" w:lineRule="auto"/>
              <w:ind w:right="-114"/>
              <w:rPr>
                <w:rFonts w:cs="Arial"/>
                <w:b/>
                <w:color w:val="FFFFFF" w:themeColor="background1"/>
              </w:rPr>
            </w:pPr>
            <w:r w:rsidRPr="00D03322">
              <w:rPr>
                <w:rFonts w:ascii="Arial" w:hAnsi="Arial" w:cs="Arial"/>
                <w:bCs/>
                <w:color w:val="FFFFFF" w:themeColor="background1"/>
              </w:rPr>
              <w:t>CFT2111</w:t>
            </w:r>
          </w:p>
        </w:tc>
        <w:tc>
          <w:tcPr>
            <w:tcW w:w="599" w:type="dxa"/>
          </w:tcPr>
          <w:p w14:paraId="7499E3EC" w14:textId="0B1524EB" w:rsidR="00D03322" w:rsidRPr="00D03322" w:rsidRDefault="00D03322" w:rsidP="00D03322">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600" w:type="dxa"/>
            <w:shd w:val="clear" w:color="auto" w:fill="auto"/>
          </w:tcPr>
          <w:p w14:paraId="4EC9BC36" w14:textId="3D74598D" w:rsidR="00D03322" w:rsidRPr="00D03322" w:rsidRDefault="00D03322" w:rsidP="00D03322">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600" w:type="dxa"/>
            <w:shd w:val="clear" w:color="auto" w:fill="auto"/>
          </w:tcPr>
          <w:p w14:paraId="2C46379D" w14:textId="38F5681A" w:rsidR="00D03322" w:rsidRPr="00D03322" w:rsidRDefault="00D03322" w:rsidP="00D03322">
            <w:pPr>
              <w:tabs>
                <w:tab w:val="left" w:pos="1134"/>
              </w:tabs>
              <w:spacing w:line="276" w:lineRule="auto"/>
              <w:jc w:val="center"/>
              <w:rPr>
                <w:rFonts w:cs="Arial"/>
              </w:rPr>
            </w:pPr>
          </w:p>
        </w:tc>
        <w:tc>
          <w:tcPr>
            <w:tcW w:w="600" w:type="dxa"/>
            <w:shd w:val="clear" w:color="auto" w:fill="auto"/>
          </w:tcPr>
          <w:p w14:paraId="1CD04D44" w14:textId="7CF0B24E" w:rsidR="00D03322" w:rsidRPr="00D03322" w:rsidRDefault="00D03322" w:rsidP="00D03322">
            <w:pPr>
              <w:tabs>
                <w:tab w:val="left" w:pos="1134"/>
              </w:tabs>
              <w:spacing w:line="276" w:lineRule="auto"/>
              <w:jc w:val="center"/>
              <w:rPr>
                <w:rFonts w:cs="Arial"/>
              </w:rPr>
            </w:pPr>
          </w:p>
        </w:tc>
        <w:tc>
          <w:tcPr>
            <w:tcW w:w="599" w:type="dxa"/>
            <w:shd w:val="clear" w:color="auto" w:fill="auto"/>
          </w:tcPr>
          <w:p w14:paraId="7E30EB43" w14:textId="5FE8B18F" w:rsidR="00D03322" w:rsidRPr="00D03322" w:rsidRDefault="00D03322" w:rsidP="00D03322">
            <w:pPr>
              <w:tabs>
                <w:tab w:val="left" w:pos="1134"/>
              </w:tabs>
              <w:spacing w:line="276" w:lineRule="auto"/>
              <w:jc w:val="center"/>
              <w:rPr>
                <w:rFonts w:cs="Arial"/>
              </w:rPr>
            </w:pPr>
          </w:p>
        </w:tc>
        <w:tc>
          <w:tcPr>
            <w:tcW w:w="600" w:type="dxa"/>
            <w:shd w:val="clear" w:color="auto" w:fill="auto"/>
          </w:tcPr>
          <w:p w14:paraId="35BE6712" w14:textId="07BFB0A7" w:rsidR="00D03322" w:rsidRPr="00D03322" w:rsidRDefault="00D03322" w:rsidP="00D03322">
            <w:pPr>
              <w:tabs>
                <w:tab w:val="left" w:pos="1134"/>
              </w:tabs>
              <w:spacing w:line="276" w:lineRule="auto"/>
              <w:jc w:val="center"/>
              <w:rPr>
                <w:rFonts w:cs="Arial"/>
              </w:rPr>
            </w:pPr>
          </w:p>
        </w:tc>
        <w:tc>
          <w:tcPr>
            <w:tcW w:w="600" w:type="dxa"/>
            <w:shd w:val="clear" w:color="auto" w:fill="auto"/>
          </w:tcPr>
          <w:p w14:paraId="6484EF95" w14:textId="659B0946" w:rsidR="00D03322" w:rsidRPr="00D03322" w:rsidRDefault="00D03322" w:rsidP="00D03322">
            <w:pPr>
              <w:tabs>
                <w:tab w:val="left" w:pos="1134"/>
              </w:tabs>
              <w:spacing w:line="276" w:lineRule="auto"/>
              <w:jc w:val="center"/>
              <w:rPr>
                <w:rFonts w:cs="Arial"/>
              </w:rPr>
            </w:pPr>
          </w:p>
        </w:tc>
        <w:tc>
          <w:tcPr>
            <w:tcW w:w="600" w:type="dxa"/>
            <w:shd w:val="clear" w:color="auto" w:fill="auto"/>
          </w:tcPr>
          <w:p w14:paraId="5AE8235C" w14:textId="1C00CBE6" w:rsidR="00D03322" w:rsidRPr="00D03322" w:rsidRDefault="00D03322" w:rsidP="00D03322">
            <w:pPr>
              <w:tabs>
                <w:tab w:val="left" w:pos="1134"/>
              </w:tabs>
              <w:spacing w:line="276" w:lineRule="auto"/>
              <w:jc w:val="center"/>
            </w:pPr>
          </w:p>
        </w:tc>
        <w:tc>
          <w:tcPr>
            <w:tcW w:w="599" w:type="dxa"/>
            <w:shd w:val="clear" w:color="auto" w:fill="auto"/>
          </w:tcPr>
          <w:p w14:paraId="16A16068" w14:textId="09E7C86E" w:rsidR="00D03322" w:rsidRPr="00D03322" w:rsidRDefault="00D03322" w:rsidP="00D03322">
            <w:pPr>
              <w:tabs>
                <w:tab w:val="left" w:pos="1134"/>
              </w:tabs>
              <w:spacing w:line="276" w:lineRule="auto"/>
              <w:jc w:val="center"/>
            </w:pPr>
          </w:p>
        </w:tc>
        <w:tc>
          <w:tcPr>
            <w:tcW w:w="600" w:type="dxa"/>
            <w:shd w:val="clear" w:color="auto" w:fill="auto"/>
          </w:tcPr>
          <w:p w14:paraId="47FC4368" w14:textId="3CF4798C" w:rsidR="00D03322" w:rsidRPr="00D03322" w:rsidRDefault="00D03322" w:rsidP="00D03322">
            <w:pPr>
              <w:tabs>
                <w:tab w:val="left" w:pos="1134"/>
              </w:tabs>
              <w:spacing w:line="276" w:lineRule="auto"/>
              <w:jc w:val="center"/>
            </w:pPr>
          </w:p>
        </w:tc>
        <w:tc>
          <w:tcPr>
            <w:tcW w:w="600" w:type="dxa"/>
            <w:shd w:val="clear" w:color="auto" w:fill="auto"/>
          </w:tcPr>
          <w:p w14:paraId="33B2CD84" w14:textId="5CA62486"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6D830788" w14:textId="0A209509" w:rsidR="00D03322" w:rsidRPr="00D03322" w:rsidRDefault="00D03322" w:rsidP="00D03322">
            <w:pPr>
              <w:tabs>
                <w:tab w:val="left" w:pos="1134"/>
              </w:tabs>
              <w:spacing w:line="276" w:lineRule="auto"/>
              <w:jc w:val="center"/>
            </w:pPr>
          </w:p>
        </w:tc>
        <w:tc>
          <w:tcPr>
            <w:tcW w:w="599" w:type="dxa"/>
            <w:shd w:val="clear" w:color="auto" w:fill="auto"/>
          </w:tcPr>
          <w:p w14:paraId="56C4F0A7" w14:textId="639DC2CD"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5C51276F" w14:textId="11184C8F" w:rsidR="00D03322" w:rsidRPr="00D03322" w:rsidRDefault="00D03322" w:rsidP="00D03322">
            <w:pPr>
              <w:tabs>
                <w:tab w:val="left" w:pos="1134"/>
              </w:tabs>
              <w:spacing w:line="276" w:lineRule="auto"/>
              <w:jc w:val="center"/>
            </w:pPr>
          </w:p>
        </w:tc>
        <w:tc>
          <w:tcPr>
            <w:tcW w:w="600" w:type="dxa"/>
            <w:shd w:val="clear" w:color="auto" w:fill="auto"/>
          </w:tcPr>
          <w:p w14:paraId="3062B553" w14:textId="6DAF0E96"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32BFE9D5" w14:textId="40C9DFFB"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436C02CD" w14:textId="512CA0FC" w:rsidR="00D03322" w:rsidRPr="00D03322" w:rsidRDefault="00D03322" w:rsidP="00D03322">
            <w:pPr>
              <w:tabs>
                <w:tab w:val="left" w:pos="1134"/>
              </w:tabs>
              <w:spacing w:line="276" w:lineRule="auto"/>
              <w:jc w:val="center"/>
            </w:pPr>
          </w:p>
        </w:tc>
        <w:tc>
          <w:tcPr>
            <w:tcW w:w="599" w:type="dxa"/>
          </w:tcPr>
          <w:p w14:paraId="7ABFCB1B" w14:textId="11564F6A"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333521B" w14:textId="547C2ED5"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2924D4E1" w14:textId="376B347B" w:rsidR="00D03322" w:rsidRPr="00D03322" w:rsidRDefault="00D03322" w:rsidP="00D03322">
            <w:pPr>
              <w:tabs>
                <w:tab w:val="left" w:pos="1134"/>
              </w:tabs>
              <w:spacing w:line="276" w:lineRule="auto"/>
              <w:jc w:val="center"/>
            </w:pPr>
          </w:p>
        </w:tc>
        <w:tc>
          <w:tcPr>
            <w:tcW w:w="599" w:type="dxa"/>
            <w:shd w:val="clear" w:color="auto" w:fill="auto"/>
          </w:tcPr>
          <w:p w14:paraId="55D30F7C" w14:textId="347069BA" w:rsidR="00D03322" w:rsidRPr="00D03322" w:rsidRDefault="00D03322" w:rsidP="00D03322">
            <w:pPr>
              <w:tabs>
                <w:tab w:val="left" w:pos="1134"/>
              </w:tabs>
              <w:spacing w:line="276" w:lineRule="auto"/>
              <w:jc w:val="center"/>
            </w:pPr>
          </w:p>
        </w:tc>
        <w:tc>
          <w:tcPr>
            <w:tcW w:w="600" w:type="dxa"/>
            <w:shd w:val="clear" w:color="auto" w:fill="auto"/>
          </w:tcPr>
          <w:p w14:paraId="1D05FC30" w14:textId="3436DA8D" w:rsidR="00D03322" w:rsidRPr="00D03322" w:rsidRDefault="00D03322" w:rsidP="00D03322">
            <w:pPr>
              <w:tabs>
                <w:tab w:val="left" w:pos="1134"/>
              </w:tabs>
              <w:spacing w:line="276" w:lineRule="auto"/>
              <w:jc w:val="center"/>
            </w:pPr>
          </w:p>
        </w:tc>
        <w:tc>
          <w:tcPr>
            <w:tcW w:w="600" w:type="dxa"/>
            <w:shd w:val="clear" w:color="auto" w:fill="auto"/>
          </w:tcPr>
          <w:p w14:paraId="09A885BF" w14:textId="0BD98E5A" w:rsidR="00D03322" w:rsidRPr="00D03322" w:rsidRDefault="00D03322" w:rsidP="00D03322">
            <w:pPr>
              <w:tabs>
                <w:tab w:val="left" w:pos="1134"/>
              </w:tabs>
              <w:spacing w:line="276" w:lineRule="auto"/>
              <w:jc w:val="center"/>
            </w:pPr>
          </w:p>
        </w:tc>
        <w:tc>
          <w:tcPr>
            <w:tcW w:w="645" w:type="dxa"/>
            <w:shd w:val="clear" w:color="auto" w:fill="auto"/>
          </w:tcPr>
          <w:p w14:paraId="211FAEBB" w14:textId="4D6A8E15" w:rsidR="00D03322" w:rsidRPr="00D03322" w:rsidRDefault="00D03322" w:rsidP="00D03322">
            <w:pPr>
              <w:tabs>
                <w:tab w:val="left" w:pos="1134"/>
              </w:tabs>
              <w:spacing w:line="276" w:lineRule="auto"/>
              <w:jc w:val="center"/>
            </w:pPr>
          </w:p>
        </w:tc>
      </w:tr>
      <w:tr w:rsidR="00D03322" w:rsidRPr="00D7525A" w14:paraId="56C73F34" w14:textId="77777777" w:rsidTr="00560AD7">
        <w:trPr>
          <w:trHeight w:val="323"/>
        </w:trPr>
        <w:tc>
          <w:tcPr>
            <w:tcW w:w="1441" w:type="dxa"/>
            <w:shd w:val="clear" w:color="auto" w:fill="0D558B"/>
          </w:tcPr>
          <w:p w14:paraId="3C6B588A" w14:textId="7A35CF93" w:rsidR="00D03322" w:rsidRPr="00D03322" w:rsidRDefault="00D03322" w:rsidP="00D03322">
            <w:pPr>
              <w:tabs>
                <w:tab w:val="left" w:pos="1134"/>
              </w:tabs>
              <w:spacing w:line="276" w:lineRule="auto"/>
              <w:ind w:right="-114"/>
              <w:rPr>
                <w:rFonts w:cs="Arial"/>
                <w:b/>
                <w:color w:val="FFFFFF" w:themeColor="background1"/>
              </w:rPr>
            </w:pPr>
            <w:r w:rsidRPr="00D03322">
              <w:rPr>
                <w:rFonts w:ascii="Arial" w:hAnsi="Arial" w:cs="Arial"/>
                <w:color w:val="FFFFFF" w:themeColor="background1"/>
              </w:rPr>
              <w:t>CFT2133</w:t>
            </w:r>
          </w:p>
        </w:tc>
        <w:tc>
          <w:tcPr>
            <w:tcW w:w="599" w:type="dxa"/>
          </w:tcPr>
          <w:p w14:paraId="7D308450" w14:textId="40FD1831"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r w:rsidRPr="004825F2">
              <w:rPr>
                <w:rFonts w:ascii="Wingdings 2" w:hAnsi="Wingdings 2" w:cs="Arial"/>
                <w:b/>
                <w:color w:val="1F4E79" w:themeColor="accent1" w:themeShade="80"/>
              </w:rPr>
              <w:t></w:t>
            </w:r>
          </w:p>
        </w:tc>
        <w:tc>
          <w:tcPr>
            <w:tcW w:w="600" w:type="dxa"/>
            <w:shd w:val="clear" w:color="auto" w:fill="auto"/>
          </w:tcPr>
          <w:p w14:paraId="4950FDA1" w14:textId="4895F1E2" w:rsidR="00D03322" w:rsidRPr="00D03322" w:rsidRDefault="00D03322" w:rsidP="00D03322">
            <w:pPr>
              <w:tabs>
                <w:tab w:val="left" w:pos="1134"/>
              </w:tabs>
              <w:spacing w:line="276" w:lineRule="auto"/>
              <w:jc w:val="center"/>
              <w:rPr>
                <w:rFonts w:cs="Arial"/>
                <w:color w:val="1F4E79" w:themeColor="accent1" w:themeShade="80"/>
              </w:rPr>
            </w:pPr>
            <w:r w:rsidRPr="004825F2">
              <w:rPr>
                <w:rFonts w:ascii="Wingdings 2" w:hAnsi="Wingdings 2" w:cs="Arial"/>
                <w:b/>
                <w:color w:val="1F4E79" w:themeColor="accent1" w:themeShade="80"/>
              </w:rPr>
              <w:t></w:t>
            </w:r>
          </w:p>
        </w:tc>
        <w:tc>
          <w:tcPr>
            <w:tcW w:w="600" w:type="dxa"/>
            <w:shd w:val="clear" w:color="auto" w:fill="auto"/>
            <w:vAlign w:val="center"/>
          </w:tcPr>
          <w:p w14:paraId="431EDA09" w14:textId="7B766B4C"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19F6F3A" w14:textId="3B6D3C06" w:rsidR="00D03322" w:rsidRPr="00D03322" w:rsidRDefault="00D03322" w:rsidP="00D03322">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vAlign w:val="center"/>
          </w:tcPr>
          <w:p w14:paraId="2C7AC363"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CA67318" w14:textId="334F121B"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89A6086" w14:textId="7355942D" w:rsidR="00D03322" w:rsidRPr="00D03322" w:rsidRDefault="00D03322" w:rsidP="00D03322">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575B172" w14:textId="63118CAF" w:rsidR="00D03322" w:rsidRPr="00D03322" w:rsidRDefault="00D03322" w:rsidP="00D03322">
            <w:pPr>
              <w:tabs>
                <w:tab w:val="left" w:pos="1134"/>
              </w:tabs>
              <w:spacing w:line="276" w:lineRule="auto"/>
              <w:jc w:val="center"/>
            </w:pPr>
          </w:p>
        </w:tc>
        <w:tc>
          <w:tcPr>
            <w:tcW w:w="599" w:type="dxa"/>
            <w:shd w:val="clear" w:color="auto" w:fill="auto"/>
            <w:vAlign w:val="center"/>
          </w:tcPr>
          <w:p w14:paraId="3F25482B" w14:textId="68124166"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144E66E0" w14:textId="3C5709C7"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1ECD5D45"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477FD4E4"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0E170AD8" w14:textId="528B1311"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2507B60B" w14:textId="7BAD5A66" w:rsidR="00D03322" w:rsidRPr="00D03322" w:rsidRDefault="00D03322" w:rsidP="00D03322">
            <w:pPr>
              <w:tabs>
                <w:tab w:val="left" w:pos="1134"/>
              </w:tabs>
              <w:spacing w:line="276" w:lineRule="auto"/>
              <w:jc w:val="center"/>
            </w:pPr>
          </w:p>
        </w:tc>
        <w:tc>
          <w:tcPr>
            <w:tcW w:w="600" w:type="dxa"/>
            <w:shd w:val="clear" w:color="auto" w:fill="auto"/>
            <w:vAlign w:val="center"/>
          </w:tcPr>
          <w:p w14:paraId="33DF98F7" w14:textId="33DDCDEA"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7F242E2F" w14:textId="77777777" w:rsidR="00D03322" w:rsidRPr="00D03322" w:rsidRDefault="00D03322" w:rsidP="00D03322">
            <w:pPr>
              <w:tabs>
                <w:tab w:val="left" w:pos="1134"/>
              </w:tabs>
              <w:spacing w:line="276" w:lineRule="auto"/>
              <w:jc w:val="center"/>
            </w:pPr>
          </w:p>
        </w:tc>
        <w:tc>
          <w:tcPr>
            <w:tcW w:w="599" w:type="dxa"/>
          </w:tcPr>
          <w:p w14:paraId="1E75B880" w14:textId="175DA2A7"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5CF8B98" w14:textId="37DD4B38"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A35A148" w14:textId="77777777" w:rsidR="00D03322" w:rsidRPr="00D03322" w:rsidRDefault="00D03322" w:rsidP="00D03322">
            <w:pPr>
              <w:tabs>
                <w:tab w:val="left" w:pos="1134"/>
              </w:tabs>
              <w:spacing w:line="276" w:lineRule="auto"/>
              <w:jc w:val="center"/>
            </w:pPr>
          </w:p>
        </w:tc>
        <w:tc>
          <w:tcPr>
            <w:tcW w:w="599" w:type="dxa"/>
          </w:tcPr>
          <w:p w14:paraId="0E92057C"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23FC14D2" w14:textId="050792A9" w:rsidR="00D03322" w:rsidRPr="00D03322" w:rsidRDefault="00D03322" w:rsidP="00D03322">
            <w:pPr>
              <w:tabs>
                <w:tab w:val="left" w:pos="1134"/>
              </w:tabs>
              <w:spacing w:line="276" w:lineRule="auto"/>
              <w:jc w:val="center"/>
            </w:pPr>
          </w:p>
        </w:tc>
        <w:tc>
          <w:tcPr>
            <w:tcW w:w="600" w:type="dxa"/>
            <w:shd w:val="clear" w:color="auto" w:fill="auto"/>
            <w:vAlign w:val="center"/>
          </w:tcPr>
          <w:p w14:paraId="18B79502"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55DC2399" w14:textId="165CEE7A" w:rsidR="00D03322" w:rsidRPr="00D03322" w:rsidRDefault="00D03322" w:rsidP="00D03322">
            <w:pPr>
              <w:tabs>
                <w:tab w:val="left" w:pos="1134"/>
              </w:tabs>
              <w:spacing w:line="276" w:lineRule="auto"/>
              <w:jc w:val="center"/>
            </w:pPr>
          </w:p>
        </w:tc>
        <w:tc>
          <w:tcPr>
            <w:tcW w:w="645" w:type="dxa"/>
            <w:shd w:val="clear" w:color="auto" w:fill="auto"/>
            <w:vAlign w:val="center"/>
          </w:tcPr>
          <w:p w14:paraId="794E956C" w14:textId="77777777" w:rsidR="00D03322" w:rsidRPr="00D03322" w:rsidRDefault="00D03322" w:rsidP="00D03322">
            <w:pPr>
              <w:tabs>
                <w:tab w:val="left" w:pos="1134"/>
              </w:tabs>
              <w:spacing w:line="276" w:lineRule="auto"/>
              <w:jc w:val="center"/>
            </w:pPr>
          </w:p>
        </w:tc>
      </w:tr>
      <w:tr w:rsidR="002D68BE" w:rsidRPr="00D7525A" w14:paraId="04CF3086" w14:textId="77777777" w:rsidTr="002D68BE">
        <w:trPr>
          <w:trHeight w:val="323"/>
        </w:trPr>
        <w:tc>
          <w:tcPr>
            <w:tcW w:w="1441" w:type="dxa"/>
            <w:shd w:val="clear" w:color="auto" w:fill="0D558B"/>
          </w:tcPr>
          <w:p w14:paraId="34D0882E" w14:textId="48C66062" w:rsidR="002D68BE" w:rsidRPr="00D03322" w:rsidRDefault="002D68BE" w:rsidP="002D68BE">
            <w:pPr>
              <w:tabs>
                <w:tab w:val="left" w:pos="1134"/>
              </w:tabs>
              <w:spacing w:line="276" w:lineRule="auto"/>
              <w:ind w:right="-114"/>
              <w:rPr>
                <w:rFonts w:cs="Arial"/>
                <w:b/>
                <w:color w:val="FFFFFF" w:themeColor="background1"/>
              </w:rPr>
            </w:pPr>
            <w:r w:rsidRPr="00D03322">
              <w:rPr>
                <w:rFonts w:ascii="Arial" w:hAnsi="Arial" w:cs="Arial"/>
                <w:color w:val="FFFFFF" w:themeColor="background1"/>
              </w:rPr>
              <w:t>CFI2102</w:t>
            </w:r>
          </w:p>
        </w:tc>
        <w:tc>
          <w:tcPr>
            <w:tcW w:w="599" w:type="dxa"/>
            <w:vAlign w:val="center"/>
          </w:tcPr>
          <w:p w14:paraId="3F0521D4" w14:textId="794B3F55"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42EFA90B"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F34DB77"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9D46795" w14:textId="6DBA759E" w:rsidR="002D68BE" w:rsidRPr="00D03322" w:rsidRDefault="002D68BE" w:rsidP="002D68BE">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549682A3" w14:textId="646765D5"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D1E9A4E" w14:textId="7F225D6F"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A127C2E" w14:textId="2813153C"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2329C06" w14:textId="63A6F51E"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6A984534" w14:textId="6E8E627B" w:rsidR="002D68BE" w:rsidRPr="00D03322" w:rsidRDefault="002D68BE" w:rsidP="002D68BE">
            <w:pPr>
              <w:tabs>
                <w:tab w:val="left" w:pos="1134"/>
              </w:tabs>
              <w:spacing w:line="276" w:lineRule="auto"/>
              <w:jc w:val="center"/>
            </w:pPr>
          </w:p>
        </w:tc>
        <w:tc>
          <w:tcPr>
            <w:tcW w:w="600" w:type="dxa"/>
            <w:shd w:val="clear" w:color="auto" w:fill="auto"/>
            <w:vAlign w:val="center"/>
          </w:tcPr>
          <w:p w14:paraId="6EA3D07B" w14:textId="5BA5467F" w:rsidR="002D68BE" w:rsidRPr="00D03322" w:rsidRDefault="002D68BE" w:rsidP="002D68BE">
            <w:pPr>
              <w:tabs>
                <w:tab w:val="left" w:pos="1134"/>
              </w:tabs>
              <w:spacing w:line="276" w:lineRule="auto"/>
              <w:jc w:val="center"/>
            </w:pPr>
          </w:p>
        </w:tc>
        <w:tc>
          <w:tcPr>
            <w:tcW w:w="600" w:type="dxa"/>
            <w:shd w:val="clear" w:color="auto" w:fill="auto"/>
            <w:vAlign w:val="center"/>
          </w:tcPr>
          <w:p w14:paraId="1D81E171"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1AB26F1D" w14:textId="45A8111C" w:rsidR="002D68BE" w:rsidRPr="00D03322" w:rsidRDefault="002D68BE" w:rsidP="002D68BE">
            <w:pPr>
              <w:tabs>
                <w:tab w:val="left" w:pos="1134"/>
              </w:tabs>
              <w:spacing w:line="276" w:lineRule="auto"/>
              <w:jc w:val="center"/>
            </w:pPr>
          </w:p>
        </w:tc>
        <w:tc>
          <w:tcPr>
            <w:tcW w:w="599" w:type="dxa"/>
            <w:shd w:val="clear" w:color="auto" w:fill="auto"/>
            <w:vAlign w:val="center"/>
          </w:tcPr>
          <w:p w14:paraId="4A5D74D1"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7E574220" w14:textId="6A4073D1" w:rsidR="002D68BE" w:rsidRPr="00D03322" w:rsidRDefault="002D68BE" w:rsidP="002D68BE">
            <w:pPr>
              <w:tabs>
                <w:tab w:val="left" w:pos="1134"/>
              </w:tabs>
              <w:spacing w:line="276" w:lineRule="auto"/>
              <w:jc w:val="center"/>
            </w:pPr>
          </w:p>
        </w:tc>
        <w:tc>
          <w:tcPr>
            <w:tcW w:w="600" w:type="dxa"/>
            <w:shd w:val="clear" w:color="auto" w:fill="auto"/>
            <w:vAlign w:val="center"/>
          </w:tcPr>
          <w:p w14:paraId="7490BB69" w14:textId="09CBD80E"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455CDE2E" w14:textId="4CC714E0"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14965C1" w14:textId="1E0BA50A"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23032863" w14:textId="77777777" w:rsidR="002D68BE" w:rsidRPr="00D03322" w:rsidRDefault="002D68BE" w:rsidP="002D68BE">
            <w:pPr>
              <w:tabs>
                <w:tab w:val="left" w:pos="1134"/>
              </w:tabs>
              <w:spacing w:line="276" w:lineRule="auto"/>
              <w:jc w:val="center"/>
            </w:pPr>
          </w:p>
        </w:tc>
        <w:tc>
          <w:tcPr>
            <w:tcW w:w="599" w:type="dxa"/>
          </w:tcPr>
          <w:p w14:paraId="11E7D1CF" w14:textId="77777777" w:rsidR="002D68BE" w:rsidRPr="00D03322" w:rsidRDefault="002D68BE" w:rsidP="002D68BE">
            <w:pPr>
              <w:tabs>
                <w:tab w:val="left" w:pos="1134"/>
              </w:tabs>
              <w:spacing w:line="276" w:lineRule="auto"/>
              <w:jc w:val="center"/>
            </w:pPr>
          </w:p>
        </w:tc>
        <w:tc>
          <w:tcPr>
            <w:tcW w:w="599" w:type="dxa"/>
          </w:tcPr>
          <w:p w14:paraId="148A8F96"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6F7299A9" w14:textId="12E92058" w:rsidR="002D68BE" w:rsidRPr="00D03322" w:rsidRDefault="002D68BE" w:rsidP="002D68BE">
            <w:pPr>
              <w:tabs>
                <w:tab w:val="left" w:pos="1134"/>
              </w:tabs>
              <w:spacing w:line="276" w:lineRule="auto"/>
              <w:jc w:val="center"/>
            </w:pPr>
          </w:p>
        </w:tc>
        <w:tc>
          <w:tcPr>
            <w:tcW w:w="600" w:type="dxa"/>
            <w:shd w:val="clear" w:color="auto" w:fill="auto"/>
            <w:vAlign w:val="center"/>
          </w:tcPr>
          <w:p w14:paraId="1A7DE59A"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6ADE0C80" w14:textId="00C77CAC"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45" w:type="dxa"/>
            <w:shd w:val="clear" w:color="auto" w:fill="auto"/>
            <w:vAlign w:val="center"/>
          </w:tcPr>
          <w:p w14:paraId="6392763F" w14:textId="08FF4C7B" w:rsidR="002D68BE" w:rsidRPr="00D03322" w:rsidRDefault="002D68BE" w:rsidP="002D68BE">
            <w:pPr>
              <w:tabs>
                <w:tab w:val="left" w:pos="1134"/>
              </w:tabs>
              <w:spacing w:line="276" w:lineRule="auto"/>
              <w:jc w:val="center"/>
            </w:pPr>
          </w:p>
        </w:tc>
      </w:tr>
      <w:tr w:rsidR="00D03322" w:rsidRPr="00D7525A" w14:paraId="6D5B9E31" w14:textId="77777777" w:rsidTr="00560AD7">
        <w:trPr>
          <w:trHeight w:val="337"/>
        </w:trPr>
        <w:tc>
          <w:tcPr>
            <w:tcW w:w="1441" w:type="dxa"/>
            <w:shd w:val="clear" w:color="auto" w:fill="0D558B"/>
          </w:tcPr>
          <w:p w14:paraId="1B852BCB" w14:textId="4E3D9EC6" w:rsidR="00D03322" w:rsidRPr="00D03322" w:rsidRDefault="00D03322" w:rsidP="00D03322">
            <w:pPr>
              <w:tabs>
                <w:tab w:val="left" w:pos="1134"/>
              </w:tabs>
              <w:spacing w:line="276" w:lineRule="auto"/>
              <w:ind w:right="-114"/>
              <w:rPr>
                <w:rFonts w:cs="Arial"/>
                <w:b/>
                <w:color w:val="FFFFFF" w:themeColor="background1"/>
              </w:rPr>
            </w:pPr>
            <w:r w:rsidRPr="00D03322">
              <w:rPr>
                <w:rFonts w:ascii="Arial" w:hAnsi="Arial" w:cs="Arial"/>
                <w:color w:val="FFFFFF" w:themeColor="background1"/>
              </w:rPr>
              <w:t>CFP212</w:t>
            </w:r>
            <w:r w:rsidR="00842791">
              <w:rPr>
                <w:rFonts w:ascii="Arial" w:hAnsi="Arial" w:cs="Arial"/>
                <w:color w:val="FFFFFF" w:themeColor="background1"/>
              </w:rPr>
              <w:t>5</w:t>
            </w:r>
          </w:p>
        </w:tc>
        <w:tc>
          <w:tcPr>
            <w:tcW w:w="599" w:type="dxa"/>
          </w:tcPr>
          <w:p w14:paraId="5EEDDD8A" w14:textId="1C6B4746" w:rsidR="00D03322" w:rsidRPr="00D03322" w:rsidRDefault="00D03322" w:rsidP="00D03322">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6658EC52" w14:textId="5A9A0F3C" w:rsidR="00D03322" w:rsidRPr="00D03322" w:rsidRDefault="00D03322" w:rsidP="00D03322">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7C6EE2EC" w14:textId="63476396" w:rsidR="00D03322" w:rsidRPr="00D03322" w:rsidRDefault="00D03322" w:rsidP="00D03322">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45046F78" w14:textId="44C455D2" w:rsidR="00D03322" w:rsidRPr="00D03322" w:rsidRDefault="00D03322" w:rsidP="00D03322">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599" w:type="dxa"/>
            <w:shd w:val="clear" w:color="auto" w:fill="auto"/>
          </w:tcPr>
          <w:p w14:paraId="5635329F" w14:textId="3B1D3B72" w:rsidR="00D03322" w:rsidRPr="00D03322" w:rsidRDefault="00D03322" w:rsidP="00D03322">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51E3EA68" w14:textId="6B7E5C4D" w:rsidR="00D03322" w:rsidRPr="00D03322" w:rsidRDefault="00D03322" w:rsidP="00D03322">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2FA48028" w14:textId="69A7F8A5" w:rsidR="00D03322" w:rsidRPr="00D03322" w:rsidRDefault="00D03322" w:rsidP="00D03322">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54D55958" w14:textId="6BFAC9C0" w:rsidR="00D03322" w:rsidRPr="00D03322" w:rsidRDefault="00D03322" w:rsidP="00D03322">
            <w:pPr>
              <w:tabs>
                <w:tab w:val="left" w:pos="1134"/>
              </w:tabs>
              <w:spacing w:line="276" w:lineRule="auto"/>
              <w:jc w:val="center"/>
            </w:pPr>
            <w:r w:rsidRPr="00C760D1">
              <w:rPr>
                <w:rFonts w:ascii="Wingdings 2" w:hAnsi="Wingdings 2" w:cs="Arial"/>
                <w:b/>
                <w:color w:val="1F4E79" w:themeColor="accent1" w:themeShade="80"/>
              </w:rPr>
              <w:t></w:t>
            </w:r>
          </w:p>
        </w:tc>
        <w:tc>
          <w:tcPr>
            <w:tcW w:w="599" w:type="dxa"/>
            <w:shd w:val="clear" w:color="auto" w:fill="auto"/>
          </w:tcPr>
          <w:p w14:paraId="17D16481" w14:textId="0F1AB59A" w:rsidR="00D03322" w:rsidRPr="00D03322" w:rsidRDefault="00D03322" w:rsidP="00D03322">
            <w:pPr>
              <w:tabs>
                <w:tab w:val="left" w:pos="1134"/>
              </w:tabs>
              <w:spacing w:line="276" w:lineRule="auto"/>
              <w:jc w:val="center"/>
            </w:pPr>
            <w:r w:rsidRPr="00C760D1">
              <w:rPr>
                <w:rFonts w:ascii="Wingdings 2" w:hAnsi="Wingdings 2" w:cs="Arial"/>
                <w:b/>
                <w:color w:val="1F4E79" w:themeColor="accent1" w:themeShade="80"/>
              </w:rPr>
              <w:t></w:t>
            </w:r>
          </w:p>
        </w:tc>
        <w:tc>
          <w:tcPr>
            <w:tcW w:w="600" w:type="dxa"/>
            <w:shd w:val="clear" w:color="auto" w:fill="auto"/>
          </w:tcPr>
          <w:p w14:paraId="5709730B" w14:textId="0EB58953" w:rsidR="00D03322" w:rsidRPr="00D03322" w:rsidRDefault="00D03322" w:rsidP="00D03322">
            <w:pPr>
              <w:tabs>
                <w:tab w:val="left" w:pos="1134"/>
              </w:tabs>
              <w:spacing w:line="276" w:lineRule="auto"/>
              <w:jc w:val="center"/>
            </w:pPr>
            <w:r w:rsidRPr="00C760D1">
              <w:rPr>
                <w:rFonts w:ascii="Wingdings 2" w:hAnsi="Wingdings 2" w:cs="Arial"/>
                <w:b/>
                <w:color w:val="1F4E79" w:themeColor="accent1" w:themeShade="80"/>
              </w:rPr>
              <w:t></w:t>
            </w:r>
          </w:p>
        </w:tc>
        <w:tc>
          <w:tcPr>
            <w:tcW w:w="600" w:type="dxa"/>
            <w:shd w:val="clear" w:color="auto" w:fill="auto"/>
          </w:tcPr>
          <w:p w14:paraId="208F4018" w14:textId="6561E75A" w:rsidR="00D03322" w:rsidRPr="00D03322" w:rsidRDefault="00D03322" w:rsidP="00D03322">
            <w:pPr>
              <w:tabs>
                <w:tab w:val="left" w:pos="1134"/>
              </w:tabs>
              <w:spacing w:line="276" w:lineRule="auto"/>
              <w:jc w:val="center"/>
            </w:pPr>
            <w:r w:rsidRPr="00C760D1">
              <w:rPr>
                <w:rFonts w:ascii="Wingdings 2" w:hAnsi="Wingdings 2" w:cs="Arial"/>
                <w:b/>
                <w:color w:val="1F4E79" w:themeColor="accent1" w:themeShade="80"/>
              </w:rPr>
              <w:t></w:t>
            </w:r>
          </w:p>
        </w:tc>
        <w:tc>
          <w:tcPr>
            <w:tcW w:w="600" w:type="dxa"/>
            <w:shd w:val="clear" w:color="auto" w:fill="auto"/>
            <w:vAlign w:val="center"/>
          </w:tcPr>
          <w:p w14:paraId="329A9D0E" w14:textId="77777777" w:rsidR="00D03322" w:rsidRPr="00D03322" w:rsidRDefault="00D03322" w:rsidP="00D03322">
            <w:pPr>
              <w:tabs>
                <w:tab w:val="left" w:pos="1134"/>
              </w:tabs>
              <w:spacing w:line="276" w:lineRule="auto"/>
              <w:jc w:val="center"/>
            </w:pPr>
          </w:p>
        </w:tc>
        <w:tc>
          <w:tcPr>
            <w:tcW w:w="599" w:type="dxa"/>
            <w:shd w:val="clear" w:color="auto" w:fill="auto"/>
          </w:tcPr>
          <w:p w14:paraId="7087EEBC" w14:textId="3BEC581A" w:rsidR="00D03322" w:rsidRPr="00D03322" w:rsidRDefault="00D03322" w:rsidP="00D03322">
            <w:pPr>
              <w:tabs>
                <w:tab w:val="left" w:pos="1134"/>
              </w:tabs>
              <w:spacing w:line="276" w:lineRule="auto"/>
              <w:jc w:val="center"/>
            </w:pPr>
            <w:r w:rsidRPr="007555CD">
              <w:rPr>
                <w:rFonts w:ascii="Wingdings 2" w:hAnsi="Wingdings 2" w:cs="Arial"/>
                <w:b/>
                <w:color w:val="1F4E79" w:themeColor="accent1" w:themeShade="80"/>
              </w:rPr>
              <w:t></w:t>
            </w:r>
          </w:p>
        </w:tc>
        <w:tc>
          <w:tcPr>
            <w:tcW w:w="600" w:type="dxa"/>
            <w:shd w:val="clear" w:color="auto" w:fill="auto"/>
          </w:tcPr>
          <w:p w14:paraId="29DE9B88" w14:textId="74FCA2D3" w:rsidR="00D03322" w:rsidRPr="00D03322" w:rsidRDefault="00D03322" w:rsidP="00D03322">
            <w:pPr>
              <w:tabs>
                <w:tab w:val="left" w:pos="1134"/>
              </w:tabs>
              <w:spacing w:line="276" w:lineRule="auto"/>
              <w:jc w:val="center"/>
            </w:pPr>
            <w:r w:rsidRPr="007555CD">
              <w:rPr>
                <w:rFonts w:ascii="Wingdings 2" w:hAnsi="Wingdings 2" w:cs="Arial"/>
                <w:b/>
                <w:color w:val="1F4E79" w:themeColor="accent1" w:themeShade="80"/>
              </w:rPr>
              <w:t></w:t>
            </w:r>
          </w:p>
        </w:tc>
        <w:tc>
          <w:tcPr>
            <w:tcW w:w="600" w:type="dxa"/>
            <w:shd w:val="clear" w:color="auto" w:fill="auto"/>
          </w:tcPr>
          <w:p w14:paraId="5C018659" w14:textId="1AFF8080" w:rsidR="00D03322" w:rsidRPr="00D03322" w:rsidRDefault="00D03322" w:rsidP="00D03322">
            <w:pPr>
              <w:tabs>
                <w:tab w:val="left" w:pos="1134"/>
              </w:tabs>
              <w:spacing w:line="276" w:lineRule="auto"/>
              <w:jc w:val="center"/>
            </w:pPr>
            <w:r w:rsidRPr="007555CD">
              <w:rPr>
                <w:rFonts w:ascii="Wingdings 2" w:hAnsi="Wingdings 2" w:cs="Arial"/>
                <w:b/>
                <w:color w:val="1F4E79" w:themeColor="accent1" w:themeShade="80"/>
              </w:rPr>
              <w:t></w:t>
            </w:r>
          </w:p>
        </w:tc>
        <w:tc>
          <w:tcPr>
            <w:tcW w:w="600" w:type="dxa"/>
          </w:tcPr>
          <w:p w14:paraId="0663B1A2" w14:textId="77777777" w:rsidR="00D03322" w:rsidRPr="00D03322" w:rsidRDefault="00D03322" w:rsidP="00D03322">
            <w:pPr>
              <w:tabs>
                <w:tab w:val="left" w:pos="1134"/>
              </w:tabs>
              <w:spacing w:line="276" w:lineRule="auto"/>
              <w:jc w:val="center"/>
            </w:pPr>
          </w:p>
        </w:tc>
        <w:tc>
          <w:tcPr>
            <w:tcW w:w="599" w:type="dxa"/>
          </w:tcPr>
          <w:p w14:paraId="080434E1" w14:textId="183A107C" w:rsidR="00D03322" w:rsidRPr="00D03322" w:rsidRDefault="00D03322" w:rsidP="00D03322">
            <w:pPr>
              <w:tabs>
                <w:tab w:val="left" w:pos="1134"/>
              </w:tabs>
              <w:spacing w:line="276" w:lineRule="auto"/>
              <w:jc w:val="center"/>
            </w:pPr>
            <w:r w:rsidRPr="00C42CC7">
              <w:rPr>
                <w:rFonts w:ascii="Wingdings 2" w:hAnsi="Wingdings 2" w:cs="Arial"/>
                <w:b/>
                <w:color w:val="1F4E79" w:themeColor="accent1" w:themeShade="80"/>
              </w:rPr>
              <w:t></w:t>
            </w:r>
          </w:p>
        </w:tc>
        <w:tc>
          <w:tcPr>
            <w:tcW w:w="599" w:type="dxa"/>
          </w:tcPr>
          <w:p w14:paraId="355443C4" w14:textId="06971F32" w:rsidR="00D03322" w:rsidRPr="00D03322" w:rsidRDefault="00D03322" w:rsidP="00D03322">
            <w:pPr>
              <w:tabs>
                <w:tab w:val="left" w:pos="1134"/>
              </w:tabs>
              <w:spacing w:line="276" w:lineRule="auto"/>
              <w:jc w:val="center"/>
            </w:pPr>
            <w:r w:rsidRPr="00C42CC7">
              <w:rPr>
                <w:rFonts w:ascii="Wingdings 2" w:hAnsi="Wingdings 2" w:cs="Arial"/>
                <w:b/>
                <w:color w:val="1F4E79" w:themeColor="accent1" w:themeShade="80"/>
              </w:rPr>
              <w:t></w:t>
            </w:r>
          </w:p>
        </w:tc>
        <w:tc>
          <w:tcPr>
            <w:tcW w:w="599" w:type="dxa"/>
          </w:tcPr>
          <w:p w14:paraId="1C5D9BDD" w14:textId="6E9472D7" w:rsidR="00D03322" w:rsidRPr="00D03322" w:rsidRDefault="00D03322" w:rsidP="00D03322">
            <w:pPr>
              <w:tabs>
                <w:tab w:val="left" w:pos="1134"/>
              </w:tabs>
              <w:spacing w:line="276" w:lineRule="auto"/>
              <w:jc w:val="center"/>
            </w:pPr>
            <w:r w:rsidRPr="00C42CC7">
              <w:rPr>
                <w:rFonts w:ascii="Wingdings 2" w:hAnsi="Wingdings 2" w:cs="Arial"/>
                <w:b/>
                <w:color w:val="1F4E79" w:themeColor="accent1" w:themeShade="80"/>
              </w:rPr>
              <w:t></w:t>
            </w:r>
          </w:p>
        </w:tc>
        <w:tc>
          <w:tcPr>
            <w:tcW w:w="599" w:type="dxa"/>
          </w:tcPr>
          <w:p w14:paraId="4E3DEDAB" w14:textId="50068C5A" w:rsidR="00D03322" w:rsidRPr="00D03322" w:rsidRDefault="00D03322" w:rsidP="00D03322">
            <w:pPr>
              <w:tabs>
                <w:tab w:val="left" w:pos="1134"/>
              </w:tabs>
              <w:spacing w:line="276" w:lineRule="auto"/>
              <w:jc w:val="center"/>
            </w:pPr>
            <w:r w:rsidRPr="00C42CC7">
              <w:rPr>
                <w:rFonts w:ascii="Wingdings 2" w:hAnsi="Wingdings 2" w:cs="Arial"/>
                <w:b/>
                <w:color w:val="1F4E79" w:themeColor="accent1" w:themeShade="80"/>
              </w:rPr>
              <w:t></w:t>
            </w:r>
          </w:p>
        </w:tc>
        <w:tc>
          <w:tcPr>
            <w:tcW w:w="599" w:type="dxa"/>
            <w:shd w:val="clear" w:color="auto" w:fill="auto"/>
            <w:vAlign w:val="center"/>
          </w:tcPr>
          <w:p w14:paraId="418BEB49" w14:textId="22B32923" w:rsidR="00D03322" w:rsidRPr="00D03322" w:rsidRDefault="00D03322" w:rsidP="00D03322">
            <w:pPr>
              <w:tabs>
                <w:tab w:val="left" w:pos="1134"/>
              </w:tabs>
              <w:spacing w:line="276" w:lineRule="auto"/>
              <w:jc w:val="center"/>
            </w:pPr>
          </w:p>
        </w:tc>
        <w:tc>
          <w:tcPr>
            <w:tcW w:w="600" w:type="dxa"/>
            <w:shd w:val="clear" w:color="auto" w:fill="auto"/>
          </w:tcPr>
          <w:p w14:paraId="2FCE1907" w14:textId="450F1021" w:rsidR="00D03322" w:rsidRPr="00D03322" w:rsidRDefault="00D03322" w:rsidP="00D03322">
            <w:pPr>
              <w:tabs>
                <w:tab w:val="left" w:pos="1134"/>
              </w:tabs>
              <w:spacing w:line="276" w:lineRule="auto"/>
              <w:jc w:val="center"/>
            </w:pPr>
            <w:r w:rsidRPr="006D6AED">
              <w:rPr>
                <w:rFonts w:ascii="Wingdings 2" w:hAnsi="Wingdings 2" w:cs="Arial"/>
                <w:b/>
                <w:color w:val="1F4E79" w:themeColor="accent1" w:themeShade="80"/>
              </w:rPr>
              <w:t></w:t>
            </w:r>
          </w:p>
        </w:tc>
        <w:tc>
          <w:tcPr>
            <w:tcW w:w="600" w:type="dxa"/>
            <w:shd w:val="clear" w:color="auto" w:fill="auto"/>
          </w:tcPr>
          <w:p w14:paraId="10A2DC4A" w14:textId="6DEA8E7D" w:rsidR="00D03322" w:rsidRPr="00D03322" w:rsidRDefault="00D03322" w:rsidP="00D03322">
            <w:pPr>
              <w:tabs>
                <w:tab w:val="left" w:pos="1134"/>
              </w:tabs>
              <w:spacing w:line="276" w:lineRule="auto"/>
              <w:jc w:val="center"/>
            </w:pPr>
            <w:r w:rsidRPr="006D6AED">
              <w:rPr>
                <w:rFonts w:ascii="Wingdings 2" w:hAnsi="Wingdings 2" w:cs="Arial"/>
                <w:b/>
                <w:color w:val="1F4E79" w:themeColor="accent1" w:themeShade="80"/>
              </w:rPr>
              <w:t></w:t>
            </w:r>
          </w:p>
        </w:tc>
        <w:tc>
          <w:tcPr>
            <w:tcW w:w="645" w:type="dxa"/>
            <w:shd w:val="clear" w:color="auto" w:fill="auto"/>
          </w:tcPr>
          <w:p w14:paraId="52E9C5F1" w14:textId="5A693CB5" w:rsidR="00D03322" w:rsidRPr="00D03322" w:rsidRDefault="00D03322" w:rsidP="00D03322">
            <w:pPr>
              <w:tabs>
                <w:tab w:val="left" w:pos="1134"/>
              </w:tabs>
              <w:spacing w:line="276" w:lineRule="auto"/>
              <w:jc w:val="center"/>
            </w:pPr>
            <w:r w:rsidRPr="006D6AED">
              <w:rPr>
                <w:rFonts w:ascii="Wingdings 2" w:hAnsi="Wingdings 2" w:cs="Arial"/>
                <w:b/>
                <w:color w:val="1F4E79" w:themeColor="accent1" w:themeShade="80"/>
              </w:rPr>
              <w:t></w:t>
            </w:r>
          </w:p>
        </w:tc>
      </w:tr>
      <w:tr w:rsidR="00D03322" w:rsidRPr="00D7525A" w14:paraId="450910E7" w14:textId="77777777" w:rsidTr="00560AD7">
        <w:trPr>
          <w:trHeight w:val="323"/>
        </w:trPr>
        <w:tc>
          <w:tcPr>
            <w:tcW w:w="1441" w:type="dxa"/>
            <w:shd w:val="clear" w:color="auto" w:fill="0D558B"/>
          </w:tcPr>
          <w:p w14:paraId="6ED0B05D" w14:textId="45C5CCEE" w:rsidR="00D03322" w:rsidRPr="00D03322" w:rsidRDefault="00D03322" w:rsidP="00D03322">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CFT2178</w:t>
            </w:r>
          </w:p>
        </w:tc>
        <w:tc>
          <w:tcPr>
            <w:tcW w:w="599" w:type="dxa"/>
            <w:vAlign w:val="center"/>
          </w:tcPr>
          <w:p w14:paraId="570AD5A5" w14:textId="389FF97F"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5B31081" w14:textId="047285CA"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tcPr>
          <w:p w14:paraId="518CFE7A" w14:textId="60A9D821"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r w:rsidRPr="003950FA">
              <w:rPr>
                <w:rFonts w:ascii="Wingdings 2" w:hAnsi="Wingdings 2" w:cs="Arial"/>
                <w:b/>
                <w:color w:val="1F4E79" w:themeColor="accent1" w:themeShade="80"/>
              </w:rPr>
              <w:t></w:t>
            </w:r>
          </w:p>
        </w:tc>
        <w:tc>
          <w:tcPr>
            <w:tcW w:w="600" w:type="dxa"/>
            <w:shd w:val="clear" w:color="auto" w:fill="auto"/>
          </w:tcPr>
          <w:p w14:paraId="290B7174" w14:textId="6ED5464C" w:rsidR="00D03322" w:rsidRPr="00D03322" w:rsidRDefault="00D03322" w:rsidP="00D03322">
            <w:pPr>
              <w:tabs>
                <w:tab w:val="left" w:pos="1134"/>
              </w:tabs>
              <w:spacing w:line="276" w:lineRule="auto"/>
              <w:jc w:val="center"/>
              <w:rPr>
                <w:rFonts w:cs="Arial"/>
                <w:color w:val="1F4E79" w:themeColor="accent1" w:themeShade="80"/>
              </w:rPr>
            </w:pPr>
            <w:r w:rsidRPr="003950FA">
              <w:rPr>
                <w:rFonts w:ascii="Wingdings 2" w:hAnsi="Wingdings 2" w:cs="Arial"/>
                <w:b/>
                <w:color w:val="1F4E79" w:themeColor="accent1" w:themeShade="80"/>
              </w:rPr>
              <w:t></w:t>
            </w:r>
          </w:p>
        </w:tc>
        <w:tc>
          <w:tcPr>
            <w:tcW w:w="599" w:type="dxa"/>
            <w:shd w:val="clear" w:color="auto" w:fill="auto"/>
            <w:vAlign w:val="center"/>
          </w:tcPr>
          <w:p w14:paraId="370C2E88"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tcPr>
          <w:p w14:paraId="6961E481" w14:textId="02B5C397" w:rsidR="00D03322" w:rsidRPr="00D03322" w:rsidRDefault="00D03322" w:rsidP="00D03322">
            <w:pPr>
              <w:tabs>
                <w:tab w:val="left" w:pos="1134"/>
              </w:tabs>
              <w:spacing w:line="276" w:lineRule="auto"/>
              <w:jc w:val="center"/>
              <w:rPr>
                <w:rFonts w:cs="Arial"/>
                <w:color w:val="1F4E79" w:themeColor="accent1" w:themeShade="80"/>
              </w:rPr>
            </w:pPr>
            <w:r w:rsidRPr="00E9783C">
              <w:rPr>
                <w:rFonts w:ascii="Wingdings 2" w:hAnsi="Wingdings 2" w:cs="Arial"/>
                <w:b/>
                <w:color w:val="1F4E79" w:themeColor="accent1" w:themeShade="80"/>
              </w:rPr>
              <w:t></w:t>
            </w:r>
          </w:p>
        </w:tc>
        <w:tc>
          <w:tcPr>
            <w:tcW w:w="600" w:type="dxa"/>
            <w:shd w:val="clear" w:color="auto" w:fill="auto"/>
          </w:tcPr>
          <w:p w14:paraId="6B88258B" w14:textId="121D16CE" w:rsidR="00D03322" w:rsidRPr="00D03322" w:rsidRDefault="00D03322" w:rsidP="00D03322">
            <w:pPr>
              <w:tabs>
                <w:tab w:val="left" w:pos="1134"/>
              </w:tabs>
              <w:spacing w:line="276" w:lineRule="auto"/>
              <w:jc w:val="center"/>
              <w:rPr>
                <w:rFonts w:cs="Arial"/>
                <w:color w:val="1F4E79" w:themeColor="accent1" w:themeShade="80"/>
              </w:rPr>
            </w:pPr>
            <w:r w:rsidRPr="00E9783C">
              <w:rPr>
                <w:rFonts w:ascii="Wingdings 2" w:hAnsi="Wingdings 2" w:cs="Arial"/>
                <w:b/>
                <w:color w:val="1F4E79" w:themeColor="accent1" w:themeShade="80"/>
              </w:rPr>
              <w:t></w:t>
            </w:r>
          </w:p>
        </w:tc>
        <w:tc>
          <w:tcPr>
            <w:tcW w:w="600" w:type="dxa"/>
            <w:shd w:val="clear" w:color="auto" w:fill="auto"/>
          </w:tcPr>
          <w:p w14:paraId="611528ED" w14:textId="010090FE" w:rsidR="00D03322" w:rsidRPr="00D03322" w:rsidRDefault="00D03322" w:rsidP="00D03322">
            <w:pPr>
              <w:tabs>
                <w:tab w:val="left" w:pos="1134"/>
              </w:tabs>
              <w:spacing w:line="276" w:lineRule="auto"/>
              <w:jc w:val="center"/>
            </w:pPr>
            <w:r w:rsidRPr="00E9783C">
              <w:rPr>
                <w:rFonts w:ascii="Wingdings 2" w:hAnsi="Wingdings 2" w:cs="Arial"/>
                <w:b/>
                <w:color w:val="1F4E79" w:themeColor="accent1" w:themeShade="80"/>
              </w:rPr>
              <w:t></w:t>
            </w:r>
          </w:p>
        </w:tc>
        <w:tc>
          <w:tcPr>
            <w:tcW w:w="599" w:type="dxa"/>
            <w:shd w:val="clear" w:color="auto" w:fill="auto"/>
          </w:tcPr>
          <w:p w14:paraId="03CFE770" w14:textId="0DC71494" w:rsidR="00D03322" w:rsidRPr="00D03322" w:rsidRDefault="00D03322" w:rsidP="00D03322">
            <w:pPr>
              <w:tabs>
                <w:tab w:val="left" w:pos="1134"/>
              </w:tabs>
              <w:spacing w:line="276" w:lineRule="auto"/>
              <w:jc w:val="center"/>
            </w:pPr>
            <w:r w:rsidRPr="00E9783C">
              <w:rPr>
                <w:rFonts w:ascii="Wingdings 2" w:hAnsi="Wingdings 2" w:cs="Arial"/>
                <w:b/>
                <w:color w:val="1F4E79" w:themeColor="accent1" w:themeShade="80"/>
              </w:rPr>
              <w:t></w:t>
            </w:r>
          </w:p>
        </w:tc>
        <w:tc>
          <w:tcPr>
            <w:tcW w:w="600" w:type="dxa"/>
            <w:shd w:val="clear" w:color="auto" w:fill="auto"/>
            <w:vAlign w:val="center"/>
          </w:tcPr>
          <w:p w14:paraId="59EE7746"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2C628C20" w14:textId="296D1D01"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5BA67D57"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1D236B05" w14:textId="38EF6DC3"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72CD4E51"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49427FC6" w14:textId="6F00C08C"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210A5987" w14:textId="77777777" w:rsidR="00D03322" w:rsidRPr="00D03322" w:rsidRDefault="00D03322" w:rsidP="00D03322">
            <w:pPr>
              <w:tabs>
                <w:tab w:val="left" w:pos="1134"/>
              </w:tabs>
              <w:spacing w:line="276" w:lineRule="auto"/>
              <w:jc w:val="center"/>
            </w:pPr>
          </w:p>
        </w:tc>
        <w:tc>
          <w:tcPr>
            <w:tcW w:w="599" w:type="dxa"/>
          </w:tcPr>
          <w:p w14:paraId="10E95E21" w14:textId="0B142554" w:rsidR="00D03322" w:rsidRPr="00D03322" w:rsidRDefault="00D03322" w:rsidP="00D03322">
            <w:pPr>
              <w:tabs>
                <w:tab w:val="left" w:pos="1134"/>
              </w:tabs>
              <w:spacing w:line="276" w:lineRule="auto"/>
              <w:jc w:val="center"/>
            </w:pPr>
            <w:r w:rsidRPr="00F833C2">
              <w:rPr>
                <w:rFonts w:ascii="Wingdings 2" w:hAnsi="Wingdings 2" w:cs="Arial"/>
                <w:b/>
                <w:color w:val="1F4E79" w:themeColor="accent1" w:themeShade="80"/>
              </w:rPr>
              <w:t></w:t>
            </w:r>
          </w:p>
        </w:tc>
        <w:tc>
          <w:tcPr>
            <w:tcW w:w="599" w:type="dxa"/>
          </w:tcPr>
          <w:p w14:paraId="4DD9FA6B" w14:textId="1EE8CACE" w:rsidR="00D03322" w:rsidRPr="00D03322" w:rsidRDefault="00D03322" w:rsidP="00D03322">
            <w:pPr>
              <w:tabs>
                <w:tab w:val="left" w:pos="1134"/>
              </w:tabs>
              <w:spacing w:line="276" w:lineRule="auto"/>
              <w:jc w:val="center"/>
            </w:pPr>
            <w:r w:rsidRPr="00F833C2">
              <w:rPr>
                <w:rFonts w:ascii="Wingdings 2" w:hAnsi="Wingdings 2" w:cs="Arial"/>
                <w:b/>
                <w:color w:val="1F4E79" w:themeColor="accent1" w:themeShade="80"/>
              </w:rPr>
              <w:t></w:t>
            </w:r>
          </w:p>
        </w:tc>
        <w:tc>
          <w:tcPr>
            <w:tcW w:w="599" w:type="dxa"/>
          </w:tcPr>
          <w:p w14:paraId="518E3ECC" w14:textId="63B8F8A8" w:rsidR="00D03322" w:rsidRPr="00D03322" w:rsidRDefault="00D03322" w:rsidP="00D03322">
            <w:pPr>
              <w:tabs>
                <w:tab w:val="left" w:pos="1134"/>
              </w:tabs>
              <w:spacing w:line="276" w:lineRule="auto"/>
              <w:jc w:val="center"/>
            </w:pPr>
            <w:r w:rsidRPr="00F833C2">
              <w:rPr>
                <w:rFonts w:ascii="Wingdings 2" w:hAnsi="Wingdings 2" w:cs="Arial"/>
                <w:b/>
                <w:color w:val="1F4E79" w:themeColor="accent1" w:themeShade="80"/>
              </w:rPr>
              <w:t></w:t>
            </w:r>
          </w:p>
        </w:tc>
        <w:tc>
          <w:tcPr>
            <w:tcW w:w="599" w:type="dxa"/>
          </w:tcPr>
          <w:p w14:paraId="2954C68C" w14:textId="4A282B3C" w:rsidR="00D03322" w:rsidRPr="00D03322" w:rsidRDefault="00D03322" w:rsidP="00D03322">
            <w:pPr>
              <w:tabs>
                <w:tab w:val="left" w:pos="1134"/>
              </w:tabs>
              <w:spacing w:line="276" w:lineRule="auto"/>
              <w:jc w:val="center"/>
            </w:pPr>
            <w:r w:rsidRPr="00F833C2">
              <w:rPr>
                <w:rFonts w:ascii="Wingdings 2" w:hAnsi="Wingdings 2" w:cs="Arial"/>
                <w:b/>
                <w:color w:val="1F4E79" w:themeColor="accent1" w:themeShade="80"/>
              </w:rPr>
              <w:t></w:t>
            </w:r>
          </w:p>
        </w:tc>
        <w:tc>
          <w:tcPr>
            <w:tcW w:w="599" w:type="dxa"/>
            <w:shd w:val="clear" w:color="auto" w:fill="auto"/>
            <w:vAlign w:val="center"/>
          </w:tcPr>
          <w:p w14:paraId="172C9CA2" w14:textId="38D39DAD" w:rsidR="00D03322" w:rsidRPr="00D03322" w:rsidRDefault="00D03322" w:rsidP="00D03322">
            <w:pPr>
              <w:tabs>
                <w:tab w:val="left" w:pos="1134"/>
              </w:tabs>
              <w:spacing w:line="276" w:lineRule="auto"/>
              <w:jc w:val="center"/>
            </w:pPr>
          </w:p>
        </w:tc>
        <w:tc>
          <w:tcPr>
            <w:tcW w:w="600" w:type="dxa"/>
            <w:shd w:val="clear" w:color="auto" w:fill="auto"/>
            <w:vAlign w:val="center"/>
          </w:tcPr>
          <w:p w14:paraId="2581B431"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7BEA7E42" w14:textId="77777777" w:rsidR="00D03322" w:rsidRPr="00D03322" w:rsidRDefault="00D03322" w:rsidP="00D03322">
            <w:pPr>
              <w:tabs>
                <w:tab w:val="left" w:pos="1134"/>
              </w:tabs>
              <w:spacing w:line="276" w:lineRule="auto"/>
              <w:jc w:val="center"/>
            </w:pPr>
          </w:p>
        </w:tc>
        <w:tc>
          <w:tcPr>
            <w:tcW w:w="645" w:type="dxa"/>
            <w:shd w:val="clear" w:color="auto" w:fill="auto"/>
            <w:vAlign w:val="center"/>
          </w:tcPr>
          <w:p w14:paraId="6DFAAE99" w14:textId="020F6D59"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r>
      <w:tr w:rsidR="002D68BE" w:rsidRPr="00D7525A" w14:paraId="2C102710" w14:textId="77777777" w:rsidTr="002D68BE">
        <w:trPr>
          <w:trHeight w:val="323"/>
        </w:trPr>
        <w:tc>
          <w:tcPr>
            <w:tcW w:w="1441" w:type="dxa"/>
            <w:shd w:val="clear" w:color="auto" w:fill="0D558B"/>
          </w:tcPr>
          <w:p w14:paraId="07DA485C" w14:textId="68D064A9" w:rsidR="002D68BE" w:rsidRPr="00D03322" w:rsidRDefault="002D68BE" w:rsidP="002D68BE">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CFI2103</w:t>
            </w:r>
          </w:p>
        </w:tc>
        <w:tc>
          <w:tcPr>
            <w:tcW w:w="599" w:type="dxa"/>
            <w:vAlign w:val="center"/>
          </w:tcPr>
          <w:p w14:paraId="5C16AE1D" w14:textId="488C22A5"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6D226D51" w14:textId="47A014F9"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CC8B403" w14:textId="77777777" w:rsidR="002D68BE" w:rsidRPr="00D03322" w:rsidRDefault="002D68BE" w:rsidP="002D68BE">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1AAEAD09" w14:textId="62328834" w:rsidR="002D68BE" w:rsidRPr="00D03322" w:rsidRDefault="002D68BE" w:rsidP="002D68BE">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3A30F2DC" w14:textId="4CE02942"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02E1AB6E" w14:textId="1A344472"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67A55B5"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E36C3D1" w14:textId="0DB2AA19" w:rsidR="002D68BE" w:rsidRPr="00D03322" w:rsidRDefault="002D68BE" w:rsidP="002D68BE">
            <w:pPr>
              <w:tabs>
                <w:tab w:val="left" w:pos="1134"/>
              </w:tabs>
              <w:spacing w:line="276" w:lineRule="auto"/>
              <w:jc w:val="center"/>
            </w:pPr>
          </w:p>
        </w:tc>
        <w:tc>
          <w:tcPr>
            <w:tcW w:w="599" w:type="dxa"/>
            <w:shd w:val="clear" w:color="auto" w:fill="auto"/>
            <w:vAlign w:val="center"/>
          </w:tcPr>
          <w:p w14:paraId="56030935" w14:textId="113086DE" w:rsidR="002D68BE" w:rsidRPr="00D03322" w:rsidRDefault="002D68BE" w:rsidP="002D68BE">
            <w:pPr>
              <w:tabs>
                <w:tab w:val="left" w:pos="1134"/>
              </w:tabs>
              <w:spacing w:line="276" w:lineRule="auto"/>
              <w:jc w:val="center"/>
            </w:pPr>
          </w:p>
        </w:tc>
        <w:tc>
          <w:tcPr>
            <w:tcW w:w="600" w:type="dxa"/>
            <w:shd w:val="clear" w:color="auto" w:fill="auto"/>
            <w:vAlign w:val="center"/>
          </w:tcPr>
          <w:p w14:paraId="4D851FC1"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071FFF5E"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71945ADD"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636EC672" w14:textId="21533BF9" w:rsidR="002D68BE" w:rsidRPr="00D03322" w:rsidRDefault="002D68BE" w:rsidP="002D68BE">
            <w:pPr>
              <w:tabs>
                <w:tab w:val="left" w:pos="1134"/>
              </w:tabs>
              <w:spacing w:line="276" w:lineRule="auto"/>
              <w:jc w:val="center"/>
            </w:pPr>
          </w:p>
        </w:tc>
        <w:tc>
          <w:tcPr>
            <w:tcW w:w="600" w:type="dxa"/>
            <w:shd w:val="clear" w:color="auto" w:fill="auto"/>
            <w:vAlign w:val="center"/>
          </w:tcPr>
          <w:p w14:paraId="2BBFEE7D"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7D2CFA89" w14:textId="77777777" w:rsidR="002D68BE" w:rsidRPr="00D03322" w:rsidRDefault="002D68BE" w:rsidP="002D68BE">
            <w:pPr>
              <w:tabs>
                <w:tab w:val="left" w:pos="1134"/>
              </w:tabs>
              <w:spacing w:line="276" w:lineRule="auto"/>
              <w:jc w:val="center"/>
            </w:pPr>
          </w:p>
        </w:tc>
        <w:tc>
          <w:tcPr>
            <w:tcW w:w="600" w:type="dxa"/>
          </w:tcPr>
          <w:p w14:paraId="56B2E64E" w14:textId="77777777" w:rsidR="002D68BE" w:rsidRPr="00D03322" w:rsidRDefault="002D68BE" w:rsidP="002D68BE">
            <w:pPr>
              <w:tabs>
                <w:tab w:val="left" w:pos="1134"/>
              </w:tabs>
              <w:spacing w:line="276" w:lineRule="auto"/>
              <w:jc w:val="center"/>
            </w:pPr>
          </w:p>
        </w:tc>
        <w:tc>
          <w:tcPr>
            <w:tcW w:w="599" w:type="dxa"/>
          </w:tcPr>
          <w:p w14:paraId="43F6B6C5" w14:textId="77777777" w:rsidR="002D68BE" w:rsidRPr="00D03322" w:rsidRDefault="002D68BE" w:rsidP="002D68BE">
            <w:pPr>
              <w:tabs>
                <w:tab w:val="left" w:pos="1134"/>
              </w:tabs>
              <w:spacing w:line="276" w:lineRule="auto"/>
              <w:jc w:val="center"/>
            </w:pPr>
          </w:p>
        </w:tc>
        <w:tc>
          <w:tcPr>
            <w:tcW w:w="599" w:type="dxa"/>
          </w:tcPr>
          <w:p w14:paraId="552B1649" w14:textId="77C86EBB"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3E361BF2" w14:textId="77777777" w:rsidR="002D68BE" w:rsidRPr="00D03322" w:rsidRDefault="002D68BE" w:rsidP="002D68BE">
            <w:pPr>
              <w:tabs>
                <w:tab w:val="left" w:pos="1134"/>
              </w:tabs>
              <w:spacing w:line="276" w:lineRule="auto"/>
              <w:jc w:val="center"/>
            </w:pPr>
          </w:p>
        </w:tc>
        <w:tc>
          <w:tcPr>
            <w:tcW w:w="599" w:type="dxa"/>
          </w:tcPr>
          <w:p w14:paraId="3D821767"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419464C3" w14:textId="3451B463" w:rsidR="002D68BE" w:rsidRPr="00D03322" w:rsidRDefault="002D68BE" w:rsidP="002D68BE">
            <w:pPr>
              <w:tabs>
                <w:tab w:val="left" w:pos="1134"/>
              </w:tabs>
              <w:spacing w:line="276" w:lineRule="auto"/>
              <w:jc w:val="center"/>
            </w:pPr>
          </w:p>
        </w:tc>
        <w:tc>
          <w:tcPr>
            <w:tcW w:w="600" w:type="dxa"/>
            <w:shd w:val="clear" w:color="auto" w:fill="auto"/>
            <w:vAlign w:val="center"/>
          </w:tcPr>
          <w:p w14:paraId="74EA6494"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5F217681" w14:textId="77777777" w:rsidR="002D68BE" w:rsidRPr="00D03322" w:rsidRDefault="002D68BE" w:rsidP="002D68BE">
            <w:pPr>
              <w:tabs>
                <w:tab w:val="left" w:pos="1134"/>
              </w:tabs>
              <w:spacing w:line="276" w:lineRule="auto"/>
              <w:jc w:val="center"/>
            </w:pPr>
          </w:p>
        </w:tc>
        <w:tc>
          <w:tcPr>
            <w:tcW w:w="645" w:type="dxa"/>
            <w:shd w:val="clear" w:color="auto" w:fill="auto"/>
            <w:vAlign w:val="center"/>
          </w:tcPr>
          <w:p w14:paraId="21CC0CB4" w14:textId="77777777" w:rsidR="002D68BE" w:rsidRPr="00D03322" w:rsidRDefault="002D68BE" w:rsidP="002D68BE">
            <w:pPr>
              <w:tabs>
                <w:tab w:val="left" w:pos="1134"/>
              </w:tabs>
              <w:spacing w:line="276" w:lineRule="auto"/>
              <w:jc w:val="center"/>
            </w:pPr>
          </w:p>
        </w:tc>
      </w:tr>
      <w:tr w:rsidR="002D68BE" w14:paraId="1B64D64E" w14:textId="77777777" w:rsidTr="002D68BE">
        <w:trPr>
          <w:trHeight w:val="308"/>
        </w:trPr>
        <w:tc>
          <w:tcPr>
            <w:tcW w:w="15877" w:type="dxa"/>
            <w:gridSpan w:val="25"/>
            <w:shd w:val="clear" w:color="auto" w:fill="D9ECFB"/>
          </w:tcPr>
          <w:p w14:paraId="1743B433" w14:textId="53AFCDF8" w:rsidR="002D68BE" w:rsidRPr="00D03322" w:rsidRDefault="002D68BE" w:rsidP="00560AD7">
            <w:pPr>
              <w:tabs>
                <w:tab w:val="left" w:pos="1134"/>
              </w:tabs>
              <w:spacing w:line="276" w:lineRule="auto"/>
              <w:jc w:val="center"/>
              <w:rPr>
                <w:rFonts w:ascii="Arial" w:hAnsi="Arial" w:cs="Arial"/>
              </w:rPr>
            </w:pPr>
            <w:r w:rsidRPr="00D03322">
              <w:rPr>
                <w:rFonts w:ascii="Arial" w:hAnsi="Arial" w:cs="Arial"/>
              </w:rPr>
              <w:t>On meeting all of the above: CertHE Web Design</w:t>
            </w:r>
          </w:p>
        </w:tc>
      </w:tr>
      <w:tr w:rsidR="00D03322" w:rsidRPr="00D7525A" w14:paraId="5F7C154E" w14:textId="77777777" w:rsidTr="00BB4F4D">
        <w:trPr>
          <w:trHeight w:val="323"/>
        </w:trPr>
        <w:tc>
          <w:tcPr>
            <w:tcW w:w="1441" w:type="dxa"/>
            <w:shd w:val="clear" w:color="auto" w:fill="0D558B"/>
          </w:tcPr>
          <w:p w14:paraId="52AF7638" w14:textId="064DE19B" w:rsidR="00D03322" w:rsidRPr="00D03322" w:rsidRDefault="00842791" w:rsidP="00D03322">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w:t>
            </w:r>
            <w:r>
              <w:rPr>
                <w:rFonts w:ascii="Arial" w:hAnsi="Arial" w:cs="Arial"/>
                <w:color w:val="FFFFFF" w:themeColor="background1"/>
              </w:rPr>
              <w:t>I2201</w:t>
            </w:r>
          </w:p>
        </w:tc>
        <w:tc>
          <w:tcPr>
            <w:tcW w:w="599" w:type="dxa"/>
          </w:tcPr>
          <w:p w14:paraId="30571EF5" w14:textId="51C9086C" w:rsidR="00D03322" w:rsidRPr="00D03322" w:rsidRDefault="00D03322" w:rsidP="00D03322">
            <w:pPr>
              <w:tabs>
                <w:tab w:val="left" w:pos="1134"/>
              </w:tabs>
              <w:spacing w:line="276" w:lineRule="auto"/>
              <w:jc w:val="center"/>
              <w:rPr>
                <w:rFonts w:cs="Arial"/>
                <w:color w:val="1F4E79" w:themeColor="accent1" w:themeShade="80"/>
              </w:rPr>
            </w:pPr>
            <w:r w:rsidRPr="00C10E7B">
              <w:rPr>
                <w:rFonts w:ascii="Wingdings 2" w:hAnsi="Wingdings 2" w:cs="Arial"/>
                <w:b/>
                <w:color w:val="1F4E79" w:themeColor="accent1" w:themeShade="80"/>
              </w:rPr>
              <w:t></w:t>
            </w:r>
          </w:p>
        </w:tc>
        <w:tc>
          <w:tcPr>
            <w:tcW w:w="600" w:type="dxa"/>
            <w:shd w:val="clear" w:color="auto" w:fill="auto"/>
          </w:tcPr>
          <w:p w14:paraId="194B63F7" w14:textId="74D4BCD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tcPr>
          <w:p w14:paraId="7C46AEBA" w14:textId="205D7387"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3EAA1805" w14:textId="3C25B96A" w:rsidR="00D03322" w:rsidRPr="00D03322" w:rsidRDefault="00D03322" w:rsidP="00D03322">
            <w:pPr>
              <w:tabs>
                <w:tab w:val="left" w:pos="1134"/>
              </w:tabs>
              <w:spacing w:line="276" w:lineRule="auto"/>
              <w:jc w:val="center"/>
              <w:rPr>
                <w:rFonts w:cs="Arial"/>
                <w:color w:val="1F4E79" w:themeColor="accent1" w:themeShade="80"/>
              </w:rPr>
            </w:pPr>
          </w:p>
        </w:tc>
        <w:tc>
          <w:tcPr>
            <w:tcW w:w="599" w:type="dxa"/>
            <w:shd w:val="clear" w:color="auto" w:fill="auto"/>
          </w:tcPr>
          <w:p w14:paraId="1E685ACD" w14:textId="0E46FA44"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tcPr>
          <w:p w14:paraId="24701BED" w14:textId="53FBC59D"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tcPr>
          <w:p w14:paraId="7BEC2870" w14:textId="7CD8F9BD"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tcPr>
          <w:p w14:paraId="2DD84C9F" w14:textId="130897D6" w:rsidR="00D03322" w:rsidRPr="00D03322" w:rsidRDefault="00D03322" w:rsidP="00D03322">
            <w:pPr>
              <w:tabs>
                <w:tab w:val="left" w:pos="1134"/>
              </w:tabs>
              <w:spacing w:line="276" w:lineRule="auto"/>
              <w:jc w:val="center"/>
            </w:pPr>
            <w:r w:rsidRPr="00C10E7B">
              <w:rPr>
                <w:rFonts w:ascii="Wingdings 2" w:hAnsi="Wingdings 2" w:cs="Arial"/>
                <w:b/>
                <w:color w:val="1F4E79" w:themeColor="accent1" w:themeShade="80"/>
              </w:rPr>
              <w:t></w:t>
            </w:r>
          </w:p>
        </w:tc>
        <w:tc>
          <w:tcPr>
            <w:tcW w:w="599" w:type="dxa"/>
            <w:shd w:val="clear" w:color="auto" w:fill="auto"/>
          </w:tcPr>
          <w:p w14:paraId="5E003405" w14:textId="2AF1C278" w:rsidR="00D03322" w:rsidRPr="00D03322" w:rsidRDefault="00D03322" w:rsidP="00D03322">
            <w:pPr>
              <w:tabs>
                <w:tab w:val="left" w:pos="1134"/>
              </w:tabs>
              <w:spacing w:line="276" w:lineRule="auto"/>
              <w:jc w:val="center"/>
            </w:pPr>
          </w:p>
        </w:tc>
        <w:tc>
          <w:tcPr>
            <w:tcW w:w="600" w:type="dxa"/>
            <w:shd w:val="clear" w:color="auto" w:fill="auto"/>
          </w:tcPr>
          <w:p w14:paraId="48D88FDD" w14:textId="17BE4459" w:rsidR="00D03322" w:rsidRPr="00D03322" w:rsidRDefault="00D03322" w:rsidP="00D03322">
            <w:pPr>
              <w:tabs>
                <w:tab w:val="left" w:pos="1134"/>
              </w:tabs>
              <w:spacing w:line="276" w:lineRule="auto"/>
              <w:jc w:val="center"/>
            </w:pPr>
          </w:p>
        </w:tc>
        <w:tc>
          <w:tcPr>
            <w:tcW w:w="600" w:type="dxa"/>
            <w:shd w:val="clear" w:color="auto" w:fill="auto"/>
          </w:tcPr>
          <w:p w14:paraId="3713E847" w14:textId="7950BA22" w:rsidR="00D03322" w:rsidRPr="00D03322" w:rsidRDefault="00D03322" w:rsidP="00D03322">
            <w:pPr>
              <w:tabs>
                <w:tab w:val="left" w:pos="1134"/>
              </w:tabs>
              <w:spacing w:line="276" w:lineRule="auto"/>
              <w:jc w:val="center"/>
            </w:pPr>
          </w:p>
        </w:tc>
        <w:tc>
          <w:tcPr>
            <w:tcW w:w="600" w:type="dxa"/>
            <w:shd w:val="clear" w:color="auto" w:fill="auto"/>
            <w:vAlign w:val="center"/>
          </w:tcPr>
          <w:p w14:paraId="11C2C137" w14:textId="77777777" w:rsidR="00D03322" w:rsidRPr="00D03322" w:rsidRDefault="00D03322" w:rsidP="00D03322">
            <w:pPr>
              <w:tabs>
                <w:tab w:val="left" w:pos="1134"/>
              </w:tabs>
              <w:spacing w:line="276" w:lineRule="auto"/>
              <w:jc w:val="center"/>
            </w:pPr>
          </w:p>
        </w:tc>
        <w:tc>
          <w:tcPr>
            <w:tcW w:w="599" w:type="dxa"/>
            <w:shd w:val="clear" w:color="auto" w:fill="auto"/>
          </w:tcPr>
          <w:p w14:paraId="777B1127" w14:textId="2901A636" w:rsidR="00D03322" w:rsidRPr="00D03322" w:rsidRDefault="00D03322" w:rsidP="00D03322">
            <w:pPr>
              <w:tabs>
                <w:tab w:val="left" w:pos="1134"/>
              </w:tabs>
              <w:spacing w:line="276" w:lineRule="auto"/>
              <w:jc w:val="center"/>
            </w:pPr>
          </w:p>
        </w:tc>
        <w:tc>
          <w:tcPr>
            <w:tcW w:w="600" w:type="dxa"/>
            <w:shd w:val="clear" w:color="auto" w:fill="auto"/>
          </w:tcPr>
          <w:p w14:paraId="474DEB85" w14:textId="3F5222D5" w:rsidR="00D03322" w:rsidRPr="00D03322" w:rsidRDefault="00D03322" w:rsidP="00D03322">
            <w:pPr>
              <w:tabs>
                <w:tab w:val="left" w:pos="1134"/>
              </w:tabs>
              <w:spacing w:line="276" w:lineRule="auto"/>
              <w:jc w:val="center"/>
            </w:pPr>
          </w:p>
        </w:tc>
        <w:tc>
          <w:tcPr>
            <w:tcW w:w="600" w:type="dxa"/>
            <w:shd w:val="clear" w:color="auto" w:fill="auto"/>
          </w:tcPr>
          <w:p w14:paraId="13512BF4" w14:textId="031E78A3" w:rsidR="00D03322" w:rsidRPr="00D03322" w:rsidRDefault="00D03322" w:rsidP="00D03322">
            <w:pPr>
              <w:tabs>
                <w:tab w:val="left" w:pos="1134"/>
              </w:tabs>
              <w:spacing w:line="276" w:lineRule="auto"/>
              <w:jc w:val="center"/>
            </w:pPr>
            <w:r w:rsidRPr="007F7088">
              <w:rPr>
                <w:rFonts w:ascii="Wingdings 2" w:hAnsi="Wingdings 2" w:cs="Arial"/>
                <w:b/>
                <w:color w:val="1F4E79" w:themeColor="accent1" w:themeShade="80"/>
              </w:rPr>
              <w:t></w:t>
            </w:r>
          </w:p>
        </w:tc>
        <w:tc>
          <w:tcPr>
            <w:tcW w:w="600" w:type="dxa"/>
          </w:tcPr>
          <w:p w14:paraId="2C0FF2EE" w14:textId="53A4C28F" w:rsidR="00D03322" w:rsidRPr="00D03322" w:rsidRDefault="00842791" w:rsidP="00D03322">
            <w:pPr>
              <w:tabs>
                <w:tab w:val="left" w:pos="1134"/>
              </w:tabs>
              <w:spacing w:line="276" w:lineRule="auto"/>
              <w:jc w:val="center"/>
            </w:pPr>
            <w:r w:rsidRPr="007F7088">
              <w:rPr>
                <w:rFonts w:ascii="Wingdings 2" w:hAnsi="Wingdings 2" w:cs="Arial"/>
                <w:b/>
                <w:color w:val="1F4E79" w:themeColor="accent1" w:themeShade="80"/>
              </w:rPr>
              <w:t></w:t>
            </w:r>
          </w:p>
        </w:tc>
        <w:tc>
          <w:tcPr>
            <w:tcW w:w="599" w:type="dxa"/>
          </w:tcPr>
          <w:p w14:paraId="7AE74C47" w14:textId="59BCF3C0" w:rsidR="00D03322" w:rsidRPr="00D03322" w:rsidRDefault="00D03322" w:rsidP="00D03322">
            <w:pPr>
              <w:tabs>
                <w:tab w:val="left" w:pos="1134"/>
              </w:tabs>
              <w:spacing w:line="276" w:lineRule="auto"/>
              <w:jc w:val="center"/>
            </w:pPr>
            <w:r w:rsidRPr="00074482">
              <w:rPr>
                <w:rFonts w:ascii="Wingdings 2" w:hAnsi="Wingdings 2" w:cs="Arial"/>
                <w:b/>
                <w:color w:val="1F4E79" w:themeColor="accent1" w:themeShade="80"/>
              </w:rPr>
              <w:t></w:t>
            </w:r>
          </w:p>
        </w:tc>
        <w:tc>
          <w:tcPr>
            <w:tcW w:w="599" w:type="dxa"/>
          </w:tcPr>
          <w:p w14:paraId="16664C5C" w14:textId="4D0F2E94" w:rsidR="00D03322" w:rsidRPr="00D03322" w:rsidRDefault="00D03322" w:rsidP="00D03322">
            <w:pPr>
              <w:tabs>
                <w:tab w:val="left" w:pos="1134"/>
              </w:tabs>
              <w:spacing w:line="276" w:lineRule="auto"/>
              <w:jc w:val="center"/>
            </w:pPr>
          </w:p>
        </w:tc>
        <w:tc>
          <w:tcPr>
            <w:tcW w:w="599" w:type="dxa"/>
          </w:tcPr>
          <w:p w14:paraId="6D8C35F8" w14:textId="5A7ABE81" w:rsidR="00D03322" w:rsidRPr="00D03322" w:rsidRDefault="00D03322" w:rsidP="00D03322">
            <w:pPr>
              <w:tabs>
                <w:tab w:val="left" w:pos="1134"/>
              </w:tabs>
              <w:spacing w:line="276" w:lineRule="auto"/>
              <w:jc w:val="center"/>
            </w:pPr>
          </w:p>
        </w:tc>
        <w:tc>
          <w:tcPr>
            <w:tcW w:w="599" w:type="dxa"/>
          </w:tcPr>
          <w:p w14:paraId="36FF4F0D" w14:textId="31EB336E" w:rsidR="00D03322" w:rsidRPr="00D03322" w:rsidRDefault="00D03322" w:rsidP="00D03322">
            <w:pPr>
              <w:tabs>
                <w:tab w:val="left" w:pos="1134"/>
              </w:tabs>
              <w:spacing w:line="276" w:lineRule="auto"/>
              <w:jc w:val="center"/>
            </w:pPr>
          </w:p>
        </w:tc>
        <w:tc>
          <w:tcPr>
            <w:tcW w:w="599" w:type="dxa"/>
            <w:shd w:val="clear" w:color="auto" w:fill="auto"/>
            <w:vAlign w:val="center"/>
          </w:tcPr>
          <w:p w14:paraId="7B88652F"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3A9EB682" w14:textId="2720D143" w:rsidR="00D03322" w:rsidRPr="00D03322" w:rsidRDefault="00D03322" w:rsidP="00D03322">
            <w:pPr>
              <w:tabs>
                <w:tab w:val="left" w:pos="1134"/>
              </w:tabs>
              <w:spacing w:line="276" w:lineRule="auto"/>
              <w:jc w:val="center"/>
            </w:pPr>
          </w:p>
        </w:tc>
        <w:tc>
          <w:tcPr>
            <w:tcW w:w="600" w:type="dxa"/>
            <w:shd w:val="clear" w:color="auto" w:fill="auto"/>
          </w:tcPr>
          <w:p w14:paraId="75CC6B92" w14:textId="3B031076" w:rsidR="00D03322" w:rsidRPr="00D03322" w:rsidRDefault="00842791" w:rsidP="00842791">
            <w:pPr>
              <w:tabs>
                <w:tab w:val="left" w:pos="1134"/>
              </w:tabs>
              <w:spacing w:line="276" w:lineRule="auto"/>
              <w:jc w:val="center"/>
            </w:pPr>
            <w:r w:rsidRPr="00074482">
              <w:rPr>
                <w:rFonts w:ascii="Wingdings 2" w:hAnsi="Wingdings 2" w:cs="Arial"/>
                <w:b/>
                <w:color w:val="1F4E79" w:themeColor="accent1" w:themeShade="80"/>
              </w:rPr>
              <w:t></w:t>
            </w:r>
          </w:p>
        </w:tc>
        <w:tc>
          <w:tcPr>
            <w:tcW w:w="645" w:type="dxa"/>
            <w:shd w:val="clear" w:color="auto" w:fill="auto"/>
            <w:vAlign w:val="center"/>
          </w:tcPr>
          <w:p w14:paraId="3E47B1C8" w14:textId="3108CA10" w:rsidR="00D03322" w:rsidRPr="00D03322" w:rsidRDefault="00D03322" w:rsidP="00D03322">
            <w:pPr>
              <w:tabs>
                <w:tab w:val="left" w:pos="1134"/>
              </w:tabs>
              <w:spacing w:line="276" w:lineRule="auto"/>
              <w:jc w:val="center"/>
            </w:pPr>
          </w:p>
        </w:tc>
      </w:tr>
      <w:tr w:rsidR="00D03322" w:rsidRPr="00D7525A" w14:paraId="20AEEE47" w14:textId="77777777" w:rsidTr="00560AD7">
        <w:trPr>
          <w:trHeight w:val="323"/>
        </w:trPr>
        <w:tc>
          <w:tcPr>
            <w:tcW w:w="1441" w:type="dxa"/>
            <w:shd w:val="clear" w:color="auto" w:fill="0D558B"/>
          </w:tcPr>
          <w:p w14:paraId="40E5D8AC" w14:textId="0523F60E" w:rsidR="00D03322" w:rsidRPr="00D03322" w:rsidRDefault="00D03322" w:rsidP="00D03322">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CIT2202</w:t>
            </w:r>
          </w:p>
        </w:tc>
        <w:tc>
          <w:tcPr>
            <w:tcW w:w="599" w:type="dxa"/>
          </w:tcPr>
          <w:p w14:paraId="4CB61CF8" w14:textId="4A539CC9" w:rsidR="00D03322" w:rsidRPr="00D03322" w:rsidRDefault="00D03322" w:rsidP="00D03322">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tcPr>
          <w:p w14:paraId="018231CF" w14:textId="04B2A589" w:rsidR="00D03322" w:rsidRPr="00D03322" w:rsidRDefault="00D03322" w:rsidP="00D03322">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7ABD9242" w14:textId="77777777"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55A0F9CB"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1B9BC3E1" w14:textId="54853C6E" w:rsidR="00D03322" w:rsidRPr="00D03322" w:rsidRDefault="00D03322" w:rsidP="00D03322">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41B64E21"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9E01518"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495E9AC"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36324EEA"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430A4258"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7BA013EA" w14:textId="3BA8FCA1"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4728F211"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08DB4BF9"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5FFE421B"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383AFDEB" w14:textId="77777777" w:rsidR="00D03322" w:rsidRPr="00D03322" w:rsidRDefault="00D03322" w:rsidP="00D03322">
            <w:pPr>
              <w:tabs>
                <w:tab w:val="left" w:pos="1134"/>
              </w:tabs>
              <w:spacing w:line="276" w:lineRule="auto"/>
              <w:jc w:val="center"/>
            </w:pPr>
          </w:p>
        </w:tc>
        <w:tc>
          <w:tcPr>
            <w:tcW w:w="600" w:type="dxa"/>
          </w:tcPr>
          <w:p w14:paraId="4A2C00BB" w14:textId="77777777" w:rsidR="00D03322" w:rsidRPr="00D03322" w:rsidRDefault="00D03322" w:rsidP="00D03322">
            <w:pPr>
              <w:tabs>
                <w:tab w:val="left" w:pos="1134"/>
              </w:tabs>
              <w:spacing w:line="276" w:lineRule="auto"/>
              <w:jc w:val="center"/>
            </w:pPr>
          </w:p>
        </w:tc>
        <w:tc>
          <w:tcPr>
            <w:tcW w:w="599" w:type="dxa"/>
          </w:tcPr>
          <w:p w14:paraId="1524D00A" w14:textId="2B04ABC3"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404DDBC3" w14:textId="63D3DE33"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05F4904D" w14:textId="77777777" w:rsidR="00D03322" w:rsidRPr="00D03322" w:rsidRDefault="00D03322" w:rsidP="00D03322">
            <w:pPr>
              <w:tabs>
                <w:tab w:val="left" w:pos="1134"/>
              </w:tabs>
              <w:spacing w:line="276" w:lineRule="auto"/>
              <w:jc w:val="center"/>
            </w:pPr>
          </w:p>
        </w:tc>
        <w:tc>
          <w:tcPr>
            <w:tcW w:w="599" w:type="dxa"/>
          </w:tcPr>
          <w:p w14:paraId="12507FE4"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3546FDDC"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7F85A4F4"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45162225" w14:textId="77777777" w:rsidR="00D03322" w:rsidRPr="00D03322" w:rsidRDefault="00D03322" w:rsidP="00D03322">
            <w:pPr>
              <w:tabs>
                <w:tab w:val="left" w:pos="1134"/>
              </w:tabs>
              <w:spacing w:line="276" w:lineRule="auto"/>
              <w:jc w:val="center"/>
            </w:pPr>
          </w:p>
        </w:tc>
        <w:tc>
          <w:tcPr>
            <w:tcW w:w="645" w:type="dxa"/>
            <w:shd w:val="clear" w:color="auto" w:fill="auto"/>
            <w:vAlign w:val="center"/>
          </w:tcPr>
          <w:p w14:paraId="7D28C8DE" w14:textId="77777777" w:rsidR="00D03322" w:rsidRPr="00D03322" w:rsidRDefault="00D03322" w:rsidP="00D03322">
            <w:pPr>
              <w:tabs>
                <w:tab w:val="left" w:pos="1134"/>
              </w:tabs>
              <w:spacing w:line="276" w:lineRule="auto"/>
              <w:jc w:val="center"/>
            </w:pPr>
          </w:p>
        </w:tc>
      </w:tr>
      <w:tr w:rsidR="002D68BE" w:rsidRPr="00D7525A" w14:paraId="42EADCE3" w14:textId="77777777" w:rsidTr="002D68BE">
        <w:trPr>
          <w:trHeight w:val="323"/>
        </w:trPr>
        <w:tc>
          <w:tcPr>
            <w:tcW w:w="1441" w:type="dxa"/>
            <w:shd w:val="clear" w:color="auto" w:fill="0D558B"/>
          </w:tcPr>
          <w:p w14:paraId="0C819538" w14:textId="34CEC98A" w:rsidR="002D68BE" w:rsidRPr="00D03322" w:rsidRDefault="00D03322" w:rsidP="002D68BE">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CIT2330</w:t>
            </w:r>
          </w:p>
        </w:tc>
        <w:tc>
          <w:tcPr>
            <w:tcW w:w="599" w:type="dxa"/>
            <w:vAlign w:val="center"/>
          </w:tcPr>
          <w:p w14:paraId="6246342C" w14:textId="30DCABAC"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3A4C69FB" w14:textId="52C135EB"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208A8E8A" w14:textId="77777777" w:rsidR="002D68BE" w:rsidRPr="00D03322" w:rsidRDefault="002D68BE" w:rsidP="002D68BE">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7E8AFB20" w14:textId="2720AB9B"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vAlign w:val="center"/>
          </w:tcPr>
          <w:p w14:paraId="34D10744"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210934B"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0EF8B0C" w14:textId="3110644E"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60B62D4A"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47F4593B" w14:textId="27BC3D1E"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410151D" w14:textId="262F4BF7"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7806A37E" w14:textId="703A72FF"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31BB0E30"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701C1330" w14:textId="16011691"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0190AC8"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5BBF5553" w14:textId="13A61AE9"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5639339C" w14:textId="77777777" w:rsidR="002D68BE" w:rsidRPr="00D03322" w:rsidRDefault="002D68BE" w:rsidP="002D68BE">
            <w:pPr>
              <w:tabs>
                <w:tab w:val="left" w:pos="1134"/>
              </w:tabs>
              <w:spacing w:line="276" w:lineRule="auto"/>
              <w:jc w:val="center"/>
            </w:pPr>
          </w:p>
        </w:tc>
        <w:tc>
          <w:tcPr>
            <w:tcW w:w="599" w:type="dxa"/>
          </w:tcPr>
          <w:p w14:paraId="6B7DC2B5" w14:textId="7AF56D31"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2A38E31" w14:textId="7C43B764"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792D221" w14:textId="77777777" w:rsidR="002D68BE" w:rsidRPr="00D03322" w:rsidRDefault="002D68BE" w:rsidP="002D68BE">
            <w:pPr>
              <w:tabs>
                <w:tab w:val="left" w:pos="1134"/>
              </w:tabs>
              <w:spacing w:line="276" w:lineRule="auto"/>
              <w:jc w:val="center"/>
            </w:pPr>
          </w:p>
        </w:tc>
        <w:tc>
          <w:tcPr>
            <w:tcW w:w="599" w:type="dxa"/>
          </w:tcPr>
          <w:p w14:paraId="06941E26"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7B554954"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11EB1E32"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03F20F40" w14:textId="77777777" w:rsidR="002D68BE" w:rsidRPr="00D03322" w:rsidRDefault="002D68BE" w:rsidP="002D68BE">
            <w:pPr>
              <w:tabs>
                <w:tab w:val="left" w:pos="1134"/>
              </w:tabs>
              <w:spacing w:line="276" w:lineRule="auto"/>
              <w:jc w:val="center"/>
            </w:pPr>
          </w:p>
        </w:tc>
        <w:tc>
          <w:tcPr>
            <w:tcW w:w="645" w:type="dxa"/>
            <w:shd w:val="clear" w:color="auto" w:fill="auto"/>
            <w:vAlign w:val="center"/>
          </w:tcPr>
          <w:p w14:paraId="783FCEBB" w14:textId="77777777" w:rsidR="002D68BE" w:rsidRPr="00D03322" w:rsidRDefault="002D68BE" w:rsidP="002D68BE">
            <w:pPr>
              <w:tabs>
                <w:tab w:val="left" w:pos="1134"/>
              </w:tabs>
              <w:spacing w:line="276" w:lineRule="auto"/>
              <w:jc w:val="center"/>
            </w:pPr>
          </w:p>
        </w:tc>
      </w:tr>
      <w:tr w:rsidR="002D68BE" w:rsidRPr="00D7525A" w14:paraId="6E6FD07C" w14:textId="77777777" w:rsidTr="002D68BE">
        <w:trPr>
          <w:trHeight w:val="323"/>
        </w:trPr>
        <w:tc>
          <w:tcPr>
            <w:tcW w:w="1441" w:type="dxa"/>
            <w:shd w:val="clear" w:color="auto" w:fill="0D558B"/>
          </w:tcPr>
          <w:p w14:paraId="6F0EA7D9" w14:textId="06A75676" w:rsidR="002D68BE" w:rsidRPr="00D03322" w:rsidRDefault="00D03322" w:rsidP="002D68BE">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CII2202</w:t>
            </w:r>
          </w:p>
        </w:tc>
        <w:tc>
          <w:tcPr>
            <w:tcW w:w="599" w:type="dxa"/>
            <w:vAlign w:val="center"/>
          </w:tcPr>
          <w:p w14:paraId="204A2985" w14:textId="44156549"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58278631"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F53EC73" w14:textId="77777777" w:rsidR="002D68BE" w:rsidRPr="00D03322" w:rsidRDefault="002D68BE" w:rsidP="002D68BE">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51A2F222"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732FF404" w14:textId="0FE9B393" w:rsidR="002D68BE" w:rsidRPr="00D03322" w:rsidRDefault="00D03322" w:rsidP="002D68BE">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11B12C5A"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4FF2594" w14:textId="77777777" w:rsidR="002D68BE" w:rsidRPr="00D03322" w:rsidRDefault="002D68BE" w:rsidP="002D68BE">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B517109"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5E6A510A"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2FB3E69E" w14:textId="7B9233D4"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23A30A26"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40C929F9"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005C0AF4" w14:textId="21901125"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661CEFC8"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7F27ADE3" w14:textId="032F888C"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3046CAB6" w14:textId="77777777" w:rsidR="002D68BE" w:rsidRPr="00D03322" w:rsidRDefault="002D68BE" w:rsidP="002D68BE">
            <w:pPr>
              <w:tabs>
                <w:tab w:val="left" w:pos="1134"/>
              </w:tabs>
              <w:spacing w:line="276" w:lineRule="auto"/>
              <w:jc w:val="center"/>
            </w:pPr>
          </w:p>
        </w:tc>
        <w:tc>
          <w:tcPr>
            <w:tcW w:w="599" w:type="dxa"/>
          </w:tcPr>
          <w:p w14:paraId="26DB7BAA" w14:textId="77777777" w:rsidR="002D68BE" w:rsidRPr="00D03322" w:rsidRDefault="002D68BE" w:rsidP="002D68BE">
            <w:pPr>
              <w:tabs>
                <w:tab w:val="left" w:pos="1134"/>
              </w:tabs>
              <w:spacing w:line="276" w:lineRule="auto"/>
              <w:jc w:val="center"/>
            </w:pPr>
          </w:p>
        </w:tc>
        <w:tc>
          <w:tcPr>
            <w:tcW w:w="599" w:type="dxa"/>
          </w:tcPr>
          <w:p w14:paraId="4D23F08A" w14:textId="46735422" w:rsidR="002D68BE" w:rsidRPr="00D03322" w:rsidRDefault="00D03322" w:rsidP="002D68BE">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76CFB86B" w14:textId="77777777" w:rsidR="002D68BE" w:rsidRPr="00D03322" w:rsidRDefault="002D68BE" w:rsidP="002D68BE">
            <w:pPr>
              <w:tabs>
                <w:tab w:val="left" w:pos="1134"/>
              </w:tabs>
              <w:spacing w:line="276" w:lineRule="auto"/>
              <w:jc w:val="center"/>
            </w:pPr>
          </w:p>
        </w:tc>
        <w:tc>
          <w:tcPr>
            <w:tcW w:w="599" w:type="dxa"/>
          </w:tcPr>
          <w:p w14:paraId="19E2DC5B" w14:textId="77777777" w:rsidR="002D68BE" w:rsidRPr="00D03322" w:rsidRDefault="002D68BE" w:rsidP="002D68BE">
            <w:pPr>
              <w:tabs>
                <w:tab w:val="left" w:pos="1134"/>
              </w:tabs>
              <w:spacing w:line="276" w:lineRule="auto"/>
              <w:jc w:val="center"/>
            </w:pPr>
          </w:p>
        </w:tc>
        <w:tc>
          <w:tcPr>
            <w:tcW w:w="599" w:type="dxa"/>
            <w:shd w:val="clear" w:color="auto" w:fill="auto"/>
            <w:vAlign w:val="center"/>
          </w:tcPr>
          <w:p w14:paraId="2F2C4FB9"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51FB3CAE" w14:textId="77777777" w:rsidR="002D68BE" w:rsidRPr="00D03322" w:rsidRDefault="002D68BE" w:rsidP="002D68BE">
            <w:pPr>
              <w:tabs>
                <w:tab w:val="left" w:pos="1134"/>
              </w:tabs>
              <w:spacing w:line="276" w:lineRule="auto"/>
              <w:jc w:val="center"/>
            </w:pPr>
          </w:p>
        </w:tc>
        <w:tc>
          <w:tcPr>
            <w:tcW w:w="600" w:type="dxa"/>
            <w:shd w:val="clear" w:color="auto" w:fill="auto"/>
            <w:vAlign w:val="center"/>
          </w:tcPr>
          <w:p w14:paraId="2E53BC33" w14:textId="77777777" w:rsidR="002D68BE" w:rsidRPr="00D03322" w:rsidRDefault="002D68BE" w:rsidP="002D68BE">
            <w:pPr>
              <w:tabs>
                <w:tab w:val="left" w:pos="1134"/>
              </w:tabs>
              <w:spacing w:line="276" w:lineRule="auto"/>
              <w:jc w:val="center"/>
            </w:pPr>
          </w:p>
        </w:tc>
        <w:tc>
          <w:tcPr>
            <w:tcW w:w="645" w:type="dxa"/>
            <w:shd w:val="clear" w:color="auto" w:fill="auto"/>
            <w:vAlign w:val="center"/>
          </w:tcPr>
          <w:p w14:paraId="5D67B3F6" w14:textId="77777777" w:rsidR="002D68BE" w:rsidRPr="00D03322" w:rsidRDefault="002D68BE" w:rsidP="002D68BE">
            <w:pPr>
              <w:tabs>
                <w:tab w:val="left" w:pos="1134"/>
              </w:tabs>
              <w:spacing w:line="276" w:lineRule="auto"/>
              <w:jc w:val="center"/>
            </w:pPr>
          </w:p>
        </w:tc>
      </w:tr>
      <w:tr w:rsidR="00D03322" w:rsidRPr="00D7525A" w14:paraId="512728C5" w14:textId="77777777" w:rsidTr="00560AD7">
        <w:trPr>
          <w:trHeight w:val="323"/>
        </w:trPr>
        <w:tc>
          <w:tcPr>
            <w:tcW w:w="1441" w:type="dxa"/>
            <w:shd w:val="clear" w:color="auto" w:fill="0D558B"/>
          </w:tcPr>
          <w:p w14:paraId="6169C050" w14:textId="1643D677" w:rsidR="00D03322" w:rsidRPr="00D03322" w:rsidRDefault="00D03322" w:rsidP="00D03322">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CII2350</w:t>
            </w:r>
          </w:p>
        </w:tc>
        <w:tc>
          <w:tcPr>
            <w:tcW w:w="599" w:type="dxa"/>
            <w:vAlign w:val="center"/>
          </w:tcPr>
          <w:p w14:paraId="3103B1A7" w14:textId="04B17037" w:rsidR="00D03322" w:rsidRPr="00D03322" w:rsidRDefault="00D03322" w:rsidP="00D03322">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5C31F6B"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9993E36" w14:textId="77777777"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66F47EA6"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4CAB88C3" w14:textId="46FD5EFC" w:rsidR="00D03322" w:rsidRPr="00D03322" w:rsidRDefault="00D03322" w:rsidP="00D03322">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6BAA6E3D" w14:textId="472E14CD" w:rsidR="00D03322" w:rsidRPr="00D03322" w:rsidRDefault="00D03322" w:rsidP="00D03322">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04540C5B"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76AABA5" w14:textId="617930CF"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42478F57" w14:textId="77777777" w:rsidR="00D03322" w:rsidRPr="00D03322" w:rsidRDefault="00D03322" w:rsidP="00D03322">
            <w:pPr>
              <w:tabs>
                <w:tab w:val="left" w:pos="1134"/>
              </w:tabs>
              <w:spacing w:line="276" w:lineRule="auto"/>
              <w:jc w:val="center"/>
            </w:pPr>
          </w:p>
        </w:tc>
        <w:tc>
          <w:tcPr>
            <w:tcW w:w="600" w:type="dxa"/>
            <w:shd w:val="clear" w:color="auto" w:fill="auto"/>
          </w:tcPr>
          <w:p w14:paraId="4E52D180" w14:textId="4845653F"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5A3BED9F" w14:textId="2949FBE1"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4817C999" w14:textId="16509FFD"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599" w:type="dxa"/>
            <w:shd w:val="clear" w:color="auto" w:fill="auto"/>
          </w:tcPr>
          <w:p w14:paraId="539DCE71" w14:textId="2E1657B2"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6805B96A" w14:textId="2A2F16A4"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3EA6F4B8" w14:textId="6B845649"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00" w:type="dxa"/>
          </w:tcPr>
          <w:p w14:paraId="26070F30" w14:textId="3DE1DEFE" w:rsidR="00D03322" w:rsidRPr="00D03322" w:rsidRDefault="00D03322" w:rsidP="00D03322">
            <w:pPr>
              <w:tabs>
                <w:tab w:val="left" w:pos="1134"/>
              </w:tabs>
              <w:spacing w:line="276" w:lineRule="auto"/>
              <w:jc w:val="center"/>
            </w:pPr>
          </w:p>
        </w:tc>
        <w:tc>
          <w:tcPr>
            <w:tcW w:w="599" w:type="dxa"/>
          </w:tcPr>
          <w:p w14:paraId="77DE5DD4" w14:textId="465F3DB8"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599" w:type="dxa"/>
          </w:tcPr>
          <w:p w14:paraId="28C29377" w14:textId="4ECF9382"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599" w:type="dxa"/>
          </w:tcPr>
          <w:p w14:paraId="4BA0030A" w14:textId="0C5AD000"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599" w:type="dxa"/>
          </w:tcPr>
          <w:p w14:paraId="54A1630F" w14:textId="12EA4773"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599" w:type="dxa"/>
            <w:shd w:val="clear" w:color="auto" w:fill="auto"/>
          </w:tcPr>
          <w:p w14:paraId="4E621AC7" w14:textId="40C3CA23"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24AA2673" w14:textId="322E85DF"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2E91E1AB" w14:textId="3DD277BB"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c>
          <w:tcPr>
            <w:tcW w:w="645" w:type="dxa"/>
            <w:shd w:val="clear" w:color="auto" w:fill="auto"/>
          </w:tcPr>
          <w:p w14:paraId="2D8B396F" w14:textId="4E4811DB" w:rsidR="00D03322" w:rsidRPr="00D03322" w:rsidRDefault="00D03322" w:rsidP="00D03322">
            <w:pPr>
              <w:tabs>
                <w:tab w:val="left" w:pos="1134"/>
              </w:tabs>
              <w:spacing w:line="276" w:lineRule="auto"/>
              <w:jc w:val="center"/>
            </w:pPr>
            <w:r w:rsidRPr="00B87A10">
              <w:rPr>
                <w:rFonts w:ascii="Wingdings 2" w:hAnsi="Wingdings 2" w:cs="Arial"/>
                <w:b/>
                <w:color w:val="1F4E79" w:themeColor="accent1" w:themeShade="80"/>
              </w:rPr>
              <w:t></w:t>
            </w:r>
          </w:p>
        </w:tc>
      </w:tr>
      <w:tr w:rsidR="00D03322" w:rsidRPr="00D7525A" w14:paraId="5FE6F33E" w14:textId="77777777" w:rsidTr="00560AD7">
        <w:trPr>
          <w:trHeight w:val="323"/>
        </w:trPr>
        <w:tc>
          <w:tcPr>
            <w:tcW w:w="1441" w:type="dxa"/>
            <w:shd w:val="clear" w:color="auto" w:fill="0D558B"/>
          </w:tcPr>
          <w:p w14:paraId="612CDA32" w14:textId="3E38C32A" w:rsidR="00D03322" w:rsidRPr="00D03322" w:rsidRDefault="00D03322" w:rsidP="00D03322">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CIT2351</w:t>
            </w:r>
          </w:p>
        </w:tc>
        <w:tc>
          <w:tcPr>
            <w:tcW w:w="599" w:type="dxa"/>
            <w:vAlign w:val="center"/>
          </w:tcPr>
          <w:p w14:paraId="10BB9F49"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8DA754F"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FD31D9C" w14:textId="1D348759"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2123AF35"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71054D4E"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tcPr>
          <w:p w14:paraId="7373AD5B" w14:textId="7D170BAA" w:rsidR="00D03322" w:rsidRPr="00D03322" w:rsidRDefault="00D03322" w:rsidP="00D03322">
            <w:pPr>
              <w:tabs>
                <w:tab w:val="left" w:pos="1134"/>
              </w:tabs>
              <w:spacing w:line="276" w:lineRule="auto"/>
              <w:jc w:val="center"/>
              <w:rPr>
                <w:rFonts w:cs="Arial"/>
                <w:color w:val="1F4E79" w:themeColor="accent1" w:themeShade="80"/>
              </w:rPr>
            </w:pPr>
            <w:r w:rsidRPr="00463412">
              <w:rPr>
                <w:rFonts w:ascii="Wingdings 2" w:hAnsi="Wingdings 2" w:cs="Arial"/>
                <w:b/>
                <w:color w:val="1F4E79" w:themeColor="accent1" w:themeShade="80"/>
              </w:rPr>
              <w:t></w:t>
            </w:r>
          </w:p>
        </w:tc>
        <w:tc>
          <w:tcPr>
            <w:tcW w:w="600" w:type="dxa"/>
            <w:shd w:val="clear" w:color="auto" w:fill="auto"/>
          </w:tcPr>
          <w:p w14:paraId="37CE7E5C" w14:textId="78276FF7" w:rsidR="00D03322" w:rsidRPr="00D03322" w:rsidRDefault="00D03322" w:rsidP="00D03322">
            <w:pPr>
              <w:tabs>
                <w:tab w:val="left" w:pos="1134"/>
              </w:tabs>
              <w:spacing w:line="276" w:lineRule="auto"/>
              <w:jc w:val="center"/>
              <w:rPr>
                <w:rFonts w:cs="Arial"/>
                <w:color w:val="1F4E79" w:themeColor="accent1" w:themeShade="80"/>
              </w:rPr>
            </w:pPr>
            <w:r w:rsidRPr="00463412">
              <w:rPr>
                <w:rFonts w:ascii="Wingdings 2" w:hAnsi="Wingdings 2" w:cs="Arial"/>
                <w:b/>
                <w:color w:val="1F4E79" w:themeColor="accent1" w:themeShade="80"/>
              </w:rPr>
              <w:t></w:t>
            </w:r>
          </w:p>
        </w:tc>
        <w:tc>
          <w:tcPr>
            <w:tcW w:w="600" w:type="dxa"/>
            <w:shd w:val="clear" w:color="auto" w:fill="auto"/>
          </w:tcPr>
          <w:p w14:paraId="07D26478" w14:textId="1BFF56A3" w:rsidR="00D03322" w:rsidRPr="00D03322" w:rsidRDefault="00D03322" w:rsidP="00D03322">
            <w:pPr>
              <w:tabs>
                <w:tab w:val="left" w:pos="1134"/>
              </w:tabs>
              <w:spacing w:line="276" w:lineRule="auto"/>
              <w:jc w:val="center"/>
            </w:pPr>
            <w:r w:rsidRPr="00463412">
              <w:rPr>
                <w:rFonts w:ascii="Wingdings 2" w:hAnsi="Wingdings 2" w:cs="Arial"/>
                <w:b/>
                <w:color w:val="1F4E79" w:themeColor="accent1" w:themeShade="80"/>
              </w:rPr>
              <w:t></w:t>
            </w:r>
          </w:p>
        </w:tc>
        <w:tc>
          <w:tcPr>
            <w:tcW w:w="599" w:type="dxa"/>
            <w:shd w:val="clear" w:color="auto" w:fill="auto"/>
          </w:tcPr>
          <w:p w14:paraId="2D65094A" w14:textId="2DAB6117" w:rsidR="00D03322" w:rsidRPr="00D03322" w:rsidRDefault="00D03322" w:rsidP="00D03322">
            <w:pPr>
              <w:tabs>
                <w:tab w:val="left" w:pos="1134"/>
              </w:tabs>
              <w:spacing w:line="276" w:lineRule="auto"/>
              <w:jc w:val="center"/>
            </w:pPr>
            <w:r w:rsidRPr="00463412">
              <w:rPr>
                <w:rFonts w:ascii="Wingdings 2" w:hAnsi="Wingdings 2" w:cs="Arial"/>
                <w:b/>
                <w:color w:val="1F4E79" w:themeColor="accent1" w:themeShade="80"/>
              </w:rPr>
              <w:t></w:t>
            </w:r>
          </w:p>
        </w:tc>
        <w:tc>
          <w:tcPr>
            <w:tcW w:w="600" w:type="dxa"/>
            <w:shd w:val="clear" w:color="auto" w:fill="auto"/>
            <w:vAlign w:val="center"/>
          </w:tcPr>
          <w:p w14:paraId="1822307B"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72AA94EE" w14:textId="22B879D6"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15205BC9"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156DE219" w14:textId="7710C002"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338795C6"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7389ABB6" w14:textId="0EB2EE36"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038D5CB5" w14:textId="77777777" w:rsidR="00D03322" w:rsidRPr="00D03322" w:rsidRDefault="00D03322" w:rsidP="00D03322">
            <w:pPr>
              <w:tabs>
                <w:tab w:val="left" w:pos="1134"/>
              </w:tabs>
              <w:spacing w:line="276" w:lineRule="auto"/>
              <w:jc w:val="center"/>
            </w:pPr>
          </w:p>
        </w:tc>
        <w:tc>
          <w:tcPr>
            <w:tcW w:w="599" w:type="dxa"/>
          </w:tcPr>
          <w:p w14:paraId="612A3B55" w14:textId="2907A089" w:rsidR="00D03322" w:rsidRPr="00D03322" w:rsidRDefault="00D03322" w:rsidP="00D03322">
            <w:pPr>
              <w:tabs>
                <w:tab w:val="left" w:pos="1134"/>
              </w:tabs>
              <w:spacing w:line="276" w:lineRule="auto"/>
              <w:jc w:val="center"/>
            </w:pPr>
            <w:r w:rsidRPr="00B45EB7">
              <w:rPr>
                <w:rFonts w:ascii="Wingdings 2" w:hAnsi="Wingdings 2" w:cs="Arial"/>
                <w:b/>
                <w:color w:val="1F4E79" w:themeColor="accent1" w:themeShade="80"/>
              </w:rPr>
              <w:t></w:t>
            </w:r>
          </w:p>
        </w:tc>
        <w:tc>
          <w:tcPr>
            <w:tcW w:w="599" w:type="dxa"/>
          </w:tcPr>
          <w:p w14:paraId="2C3312D5" w14:textId="24A67266" w:rsidR="00D03322" w:rsidRPr="00D03322" w:rsidRDefault="00D03322" w:rsidP="00D03322">
            <w:pPr>
              <w:tabs>
                <w:tab w:val="left" w:pos="1134"/>
              </w:tabs>
              <w:spacing w:line="276" w:lineRule="auto"/>
              <w:jc w:val="center"/>
            </w:pPr>
            <w:r w:rsidRPr="00B45EB7">
              <w:rPr>
                <w:rFonts w:ascii="Wingdings 2" w:hAnsi="Wingdings 2" w:cs="Arial"/>
                <w:b/>
                <w:color w:val="1F4E79" w:themeColor="accent1" w:themeShade="80"/>
              </w:rPr>
              <w:t></w:t>
            </w:r>
          </w:p>
        </w:tc>
        <w:tc>
          <w:tcPr>
            <w:tcW w:w="599" w:type="dxa"/>
          </w:tcPr>
          <w:p w14:paraId="3E663EE2" w14:textId="207F8999" w:rsidR="00D03322" w:rsidRPr="00D03322" w:rsidRDefault="00D03322" w:rsidP="00D03322">
            <w:pPr>
              <w:tabs>
                <w:tab w:val="left" w:pos="1134"/>
              </w:tabs>
              <w:spacing w:line="276" w:lineRule="auto"/>
              <w:jc w:val="center"/>
            </w:pPr>
            <w:r w:rsidRPr="00B45EB7">
              <w:rPr>
                <w:rFonts w:ascii="Wingdings 2" w:hAnsi="Wingdings 2" w:cs="Arial"/>
                <w:b/>
                <w:color w:val="1F4E79" w:themeColor="accent1" w:themeShade="80"/>
              </w:rPr>
              <w:t></w:t>
            </w:r>
          </w:p>
        </w:tc>
        <w:tc>
          <w:tcPr>
            <w:tcW w:w="599" w:type="dxa"/>
          </w:tcPr>
          <w:p w14:paraId="73874535" w14:textId="57CE848D" w:rsidR="00D03322" w:rsidRPr="00D03322" w:rsidRDefault="00D03322" w:rsidP="00D03322">
            <w:pPr>
              <w:tabs>
                <w:tab w:val="left" w:pos="1134"/>
              </w:tabs>
              <w:spacing w:line="276" w:lineRule="auto"/>
              <w:jc w:val="center"/>
            </w:pPr>
            <w:r w:rsidRPr="00B45EB7">
              <w:rPr>
                <w:rFonts w:ascii="Wingdings 2" w:hAnsi="Wingdings 2" w:cs="Arial"/>
                <w:b/>
                <w:color w:val="1F4E79" w:themeColor="accent1" w:themeShade="80"/>
              </w:rPr>
              <w:t></w:t>
            </w:r>
          </w:p>
        </w:tc>
        <w:tc>
          <w:tcPr>
            <w:tcW w:w="599" w:type="dxa"/>
            <w:shd w:val="clear" w:color="auto" w:fill="auto"/>
            <w:vAlign w:val="center"/>
          </w:tcPr>
          <w:p w14:paraId="2776EBAE"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183C3B92"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59C5FCD8" w14:textId="77777777" w:rsidR="00D03322" w:rsidRPr="00D03322" w:rsidRDefault="00D03322" w:rsidP="00D03322">
            <w:pPr>
              <w:tabs>
                <w:tab w:val="left" w:pos="1134"/>
              </w:tabs>
              <w:spacing w:line="276" w:lineRule="auto"/>
              <w:jc w:val="center"/>
            </w:pPr>
          </w:p>
        </w:tc>
        <w:tc>
          <w:tcPr>
            <w:tcW w:w="645" w:type="dxa"/>
            <w:shd w:val="clear" w:color="auto" w:fill="auto"/>
            <w:vAlign w:val="center"/>
          </w:tcPr>
          <w:p w14:paraId="1B81DC23" w14:textId="5320C726"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r>
      <w:tr w:rsidR="002D68BE" w14:paraId="43257616" w14:textId="77777777" w:rsidTr="002D68BE">
        <w:trPr>
          <w:trHeight w:val="308"/>
        </w:trPr>
        <w:tc>
          <w:tcPr>
            <w:tcW w:w="15877" w:type="dxa"/>
            <w:gridSpan w:val="25"/>
            <w:shd w:val="clear" w:color="auto" w:fill="D9ECFB"/>
          </w:tcPr>
          <w:p w14:paraId="291C70F0" w14:textId="6C461995" w:rsidR="002D68BE" w:rsidRPr="00D03322" w:rsidRDefault="002D68BE" w:rsidP="00560AD7">
            <w:pPr>
              <w:tabs>
                <w:tab w:val="left" w:pos="1134"/>
              </w:tabs>
              <w:spacing w:line="276" w:lineRule="auto"/>
              <w:jc w:val="center"/>
              <w:rPr>
                <w:rFonts w:ascii="Arial" w:hAnsi="Arial" w:cs="Arial"/>
              </w:rPr>
            </w:pPr>
            <w:r w:rsidRPr="00D03322">
              <w:rPr>
                <w:rFonts w:ascii="Arial" w:hAnsi="Arial" w:cs="Arial"/>
              </w:rPr>
              <w:t>On meeting all of the above: DipHE Web Design</w:t>
            </w:r>
          </w:p>
        </w:tc>
      </w:tr>
      <w:tr w:rsidR="00D03322" w:rsidRPr="00D7525A" w14:paraId="2C6E9B5C" w14:textId="77777777" w:rsidTr="002D68BE">
        <w:trPr>
          <w:trHeight w:val="323"/>
        </w:trPr>
        <w:tc>
          <w:tcPr>
            <w:tcW w:w="1441" w:type="dxa"/>
            <w:shd w:val="clear" w:color="auto" w:fill="0D558B"/>
          </w:tcPr>
          <w:p w14:paraId="04C1557D" w14:textId="4F32370C" w:rsidR="00D03322" w:rsidRPr="00D03322" w:rsidRDefault="00D03322" w:rsidP="00D03322">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CHT2541</w:t>
            </w:r>
          </w:p>
        </w:tc>
        <w:tc>
          <w:tcPr>
            <w:tcW w:w="599" w:type="dxa"/>
            <w:vAlign w:val="center"/>
          </w:tcPr>
          <w:p w14:paraId="07F93E22"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FD147C9"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ABBD505" w14:textId="28C00A7D"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32E7E2FB"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04FB7993"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E73AD55"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6CD60CE"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4007B140"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0227CC2E" w14:textId="15FC1121"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4BD0B1B7"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203E8B62" w14:textId="03C91958"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1A75E72D"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38326225" w14:textId="2E26E1EC"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7FEBF323"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19DB93C8" w14:textId="3175EDE7"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17C1221F" w14:textId="77777777" w:rsidR="00D03322" w:rsidRPr="00D03322" w:rsidRDefault="00D03322" w:rsidP="00D03322">
            <w:pPr>
              <w:tabs>
                <w:tab w:val="left" w:pos="1134"/>
              </w:tabs>
              <w:spacing w:line="276" w:lineRule="auto"/>
              <w:jc w:val="center"/>
            </w:pPr>
          </w:p>
        </w:tc>
        <w:tc>
          <w:tcPr>
            <w:tcW w:w="599" w:type="dxa"/>
          </w:tcPr>
          <w:p w14:paraId="6746B728" w14:textId="66B30BD4" w:rsidR="00D03322" w:rsidRPr="00D03322" w:rsidRDefault="00D03322" w:rsidP="00D03322">
            <w:pPr>
              <w:tabs>
                <w:tab w:val="left" w:pos="1134"/>
              </w:tabs>
              <w:spacing w:line="276" w:lineRule="auto"/>
              <w:jc w:val="center"/>
            </w:pPr>
            <w:r w:rsidRPr="00BB522F">
              <w:rPr>
                <w:rFonts w:ascii="Wingdings 2" w:hAnsi="Wingdings 2" w:cs="Arial"/>
                <w:b/>
                <w:color w:val="1F4E79" w:themeColor="accent1" w:themeShade="80"/>
              </w:rPr>
              <w:t></w:t>
            </w:r>
          </w:p>
        </w:tc>
        <w:tc>
          <w:tcPr>
            <w:tcW w:w="599" w:type="dxa"/>
          </w:tcPr>
          <w:p w14:paraId="1EED66B4" w14:textId="7DD9B59A" w:rsidR="00D03322" w:rsidRPr="00D03322" w:rsidRDefault="00D03322" w:rsidP="00D03322">
            <w:pPr>
              <w:tabs>
                <w:tab w:val="left" w:pos="1134"/>
              </w:tabs>
              <w:spacing w:line="276" w:lineRule="auto"/>
              <w:jc w:val="center"/>
            </w:pPr>
            <w:r w:rsidRPr="00BB522F">
              <w:rPr>
                <w:rFonts w:ascii="Wingdings 2" w:hAnsi="Wingdings 2" w:cs="Arial"/>
                <w:b/>
                <w:color w:val="1F4E79" w:themeColor="accent1" w:themeShade="80"/>
              </w:rPr>
              <w:t></w:t>
            </w:r>
          </w:p>
        </w:tc>
        <w:tc>
          <w:tcPr>
            <w:tcW w:w="599" w:type="dxa"/>
          </w:tcPr>
          <w:p w14:paraId="1489D3D2" w14:textId="2418E33C" w:rsidR="00D03322" w:rsidRPr="00D03322" w:rsidRDefault="00D03322" w:rsidP="00D03322">
            <w:pPr>
              <w:tabs>
                <w:tab w:val="left" w:pos="1134"/>
              </w:tabs>
              <w:spacing w:line="276" w:lineRule="auto"/>
              <w:jc w:val="center"/>
            </w:pPr>
            <w:r w:rsidRPr="00BB522F">
              <w:rPr>
                <w:rFonts w:ascii="Wingdings 2" w:hAnsi="Wingdings 2" w:cs="Arial"/>
                <w:b/>
                <w:color w:val="1F4E79" w:themeColor="accent1" w:themeShade="80"/>
              </w:rPr>
              <w:t></w:t>
            </w:r>
          </w:p>
        </w:tc>
        <w:tc>
          <w:tcPr>
            <w:tcW w:w="599" w:type="dxa"/>
          </w:tcPr>
          <w:p w14:paraId="068FDD42" w14:textId="69D24C3C" w:rsidR="00D03322" w:rsidRPr="00D03322" w:rsidRDefault="00D03322" w:rsidP="00D03322">
            <w:pPr>
              <w:tabs>
                <w:tab w:val="left" w:pos="1134"/>
              </w:tabs>
              <w:spacing w:line="276" w:lineRule="auto"/>
              <w:jc w:val="center"/>
            </w:pPr>
            <w:r w:rsidRPr="00BB522F">
              <w:rPr>
                <w:rFonts w:ascii="Wingdings 2" w:hAnsi="Wingdings 2" w:cs="Arial"/>
                <w:b/>
                <w:color w:val="1F4E79" w:themeColor="accent1" w:themeShade="80"/>
              </w:rPr>
              <w:t></w:t>
            </w:r>
          </w:p>
        </w:tc>
        <w:tc>
          <w:tcPr>
            <w:tcW w:w="599" w:type="dxa"/>
            <w:shd w:val="clear" w:color="auto" w:fill="auto"/>
            <w:vAlign w:val="center"/>
          </w:tcPr>
          <w:p w14:paraId="5827E8C5"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0E19A576"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08ED55D2" w14:textId="77777777" w:rsidR="00D03322" w:rsidRPr="00D03322" w:rsidRDefault="00D03322" w:rsidP="00D03322">
            <w:pPr>
              <w:tabs>
                <w:tab w:val="left" w:pos="1134"/>
              </w:tabs>
              <w:spacing w:line="276" w:lineRule="auto"/>
              <w:jc w:val="center"/>
            </w:pPr>
          </w:p>
        </w:tc>
        <w:tc>
          <w:tcPr>
            <w:tcW w:w="645" w:type="dxa"/>
            <w:shd w:val="clear" w:color="auto" w:fill="auto"/>
            <w:vAlign w:val="center"/>
          </w:tcPr>
          <w:p w14:paraId="14020460" w14:textId="43C39906"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r>
      <w:tr w:rsidR="00D03322" w:rsidRPr="00D7525A" w14:paraId="4E9E8A6B" w14:textId="77777777" w:rsidTr="00560AD7">
        <w:trPr>
          <w:trHeight w:val="323"/>
        </w:trPr>
        <w:tc>
          <w:tcPr>
            <w:tcW w:w="1441" w:type="dxa"/>
            <w:shd w:val="clear" w:color="auto" w:fill="0D558B"/>
          </w:tcPr>
          <w:p w14:paraId="252D6F11" w14:textId="06BFE3CB" w:rsidR="00D03322" w:rsidRPr="00D03322" w:rsidRDefault="00D03322" w:rsidP="00D03322">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lastRenderedPageBreak/>
              <w:t>BHO0257</w:t>
            </w:r>
          </w:p>
        </w:tc>
        <w:tc>
          <w:tcPr>
            <w:tcW w:w="599" w:type="dxa"/>
            <w:vAlign w:val="center"/>
          </w:tcPr>
          <w:p w14:paraId="5B0A998B"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40B15671" w14:textId="77777777" w:rsidR="00D03322" w:rsidRPr="00D03322" w:rsidRDefault="00D03322" w:rsidP="00D03322">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E4E0AEF" w14:textId="77777777" w:rsidR="00D03322" w:rsidRPr="00D03322" w:rsidRDefault="00D03322" w:rsidP="00D03322">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43066384" w14:textId="4148EA35" w:rsidR="00D03322" w:rsidRPr="00D03322" w:rsidRDefault="00D03322" w:rsidP="00D03322">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tcPr>
          <w:p w14:paraId="67249FFC" w14:textId="2C4D2EAE" w:rsidR="00D03322" w:rsidRPr="00D03322" w:rsidRDefault="00D03322" w:rsidP="00D03322">
            <w:pPr>
              <w:tabs>
                <w:tab w:val="left" w:pos="1134"/>
              </w:tabs>
              <w:spacing w:line="276" w:lineRule="auto"/>
              <w:jc w:val="center"/>
              <w:rPr>
                <w:rFonts w:cs="Arial"/>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tcPr>
          <w:p w14:paraId="031A6902" w14:textId="2804883A" w:rsidR="00D03322" w:rsidRPr="00D03322" w:rsidRDefault="00D03322" w:rsidP="00D03322">
            <w:pPr>
              <w:tabs>
                <w:tab w:val="left" w:pos="1134"/>
              </w:tabs>
              <w:spacing w:line="276" w:lineRule="auto"/>
              <w:jc w:val="center"/>
              <w:rPr>
                <w:rFonts w:cs="Arial"/>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tcPr>
          <w:p w14:paraId="273B18C4" w14:textId="50EAE9B1" w:rsidR="00D03322" w:rsidRPr="00D03322" w:rsidRDefault="00D03322" w:rsidP="00D03322">
            <w:pPr>
              <w:tabs>
                <w:tab w:val="left" w:pos="1134"/>
              </w:tabs>
              <w:spacing w:line="276" w:lineRule="auto"/>
              <w:jc w:val="center"/>
              <w:rPr>
                <w:rFonts w:cs="Arial"/>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vAlign w:val="center"/>
          </w:tcPr>
          <w:p w14:paraId="2131E309"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11DF93DC"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49380C41"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063AEF56" w14:textId="5F141639"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1DFC61EE" w14:textId="77777777" w:rsidR="00D03322" w:rsidRPr="00D03322" w:rsidRDefault="00D03322" w:rsidP="00D03322">
            <w:pPr>
              <w:tabs>
                <w:tab w:val="left" w:pos="1134"/>
              </w:tabs>
              <w:spacing w:line="276" w:lineRule="auto"/>
              <w:jc w:val="center"/>
            </w:pPr>
          </w:p>
        </w:tc>
        <w:tc>
          <w:tcPr>
            <w:tcW w:w="599" w:type="dxa"/>
            <w:shd w:val="clear" w:color="auto" w:fill="auto"/>
            <w:vAlign w:val="center"/>
          </w:tcPr>
          <w:p w14:paraId="764596F6" w14:textId="3238E389"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66BD61B6"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0A5A772F" w14:textId="3323EBFA"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4B9B0769" w14:textId="77777777" w:rsidR="00D03322" w:rsidRPr="00D03322" w:rsidRDefault="00D03322" w:rsidP="00D03322">
            <w:pPr>
              <w:tabs>
                <w:tab w:val="left" w:pos="1134"/>
              </w:tabs>
              <w:spacing w:line="276" w:lineRule="auto"/>
              <w:jc w:val="center"/>
            </w:pPr>
          </w:p>
        </w:tc>
        <w:tc>
          <w:tcPr>
            <w:tcW w:w="599" w:type="dxa"/>
          </w:tcPr>
          <w:p w14:paraId="15782FF9" w14:textId="77777777" w:rsidR="00D03322" w:rsidRPr="00D03322" w:rsidRDefault="00D03322" w:rsidP="00D03322">
            <w:pPr>
              <w:tabs>
                <w:tab w:val="left" w:pos="1134"/>
              </w:tabs>
              <w:spacing w:line="276" w:lineRule="auto"/>
              <w:jc w:val="center"/>
            </w:pPr>
          </w:p>
        </w:tc>
        <w:tc>
          <w:tcPr>
            <w:tcW w:w="599" w:type="dxa"/>
          </w:tcPr>
          <w:p w14:paraId="3ED51B5B" w14:textId="054053A7"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108738DE" w14:textId="77777777" w:rsidR="00D03322" w:rsidRPr="00D03322" w:rsidRDefault="00D03322" w:rsidP="00D03322">
            <w:pPr>
              <w:tabs>
                <w:tab w:val="left" w:pos="1134"/>
              </w:tabs>
              <w:spacing w:line="276" w:lineRule="auto"/>
              <w:jc w:val="center"/>
            </w:pPr>
          </w:p>
        </w:tc>
        <w:tc>
          <w:tcPr>
            <w:tcW w:w="599" w:type="dxa"/>
          </w:tcPr>
          <w:p w14:paraId="2E9D6914" w14:textId="2E94010C"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67D4E23B"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6CF7D396" w14:textId="77777777" w:rsidR="00D03322" w:rsidRPr="00D03322" w:rsidRDefault="00D03322" w:rsidP="00D03322">
            <w:pPr>
              <w:tabs>
                <w:tab w:val="left" w:pos="1134"/>
              </w:tabs>
              <w:spacing w:line="276" w:lineRule="auto"/>
              <w:jc w:val="center"/>
            </w:pPr>
          </w:p>
        </w:tc>
        <w:tc>
          <w:tcPr>
            <w:tcW w:w="600" w:type="dxa"/>
            <w:shd w:val="clear" w:color="auto" w:fill="auto"/>
            <w:vAlign w:val="center"/>
          </w:tcPr>
          <w:p w14:paraId="7A7D1FBE" w14:textId="77777777" w:rsidR="00D03322" w:rsidRPr="00D03322" w:rsidRDefault="00D03322" w:rsidP="00D03322">
            <w:pPr>
              <w:tabs>
                <w:tab w:val="left" w:pos="1134"/>
              </w:tabs>
              <w:spacing w:line="276" w:lineRule="auto"/>
              <w:jc w:val="center"/>
            </w:pPr>
          </w:p>
        </w:tc>
        <w:tc>
          <w:tcPr>
            <w:tcW w:w="645" w:type="dxa"/>
            <w:shd w:val="clear" w:color="auto" w:fill="auto"/>
            <w:vAlign w:val="center"/>
          </w:tcPr>
          <w:p w14:paraId="2D37BEC6" w14:textId="13EB3390" w:rsidR="00D03322" w:rsidRPr="00D03322" w:rsidRDefault="00D03322" w:rsidP="00D03322">
            <w:pPr>
              <w:tabs>
                <w:tab w:val="left" w:pos="1134"/>
              </w:tabs>
              <w:spacing w:line="276" w:lineRule="auto"/>
              <w:jc w:val="center"/>
            </w:pPr>
            <w:r w:rsidRPr="00A777ED">
              <w:rPr>
                <w:rFonts w:ascii="Wingdings 2" w:hAnsi="Wingdings 2" w:cs="Arial"/>
                <w:b/>
                <w:color w:val="1F4E79" w:themeColor="accent1" w:themeShade="80"/>
              </w:rPr>
              <w:t></w:t>
            </w:r>
          </w:p>
        </w:tc>
      </w:tr>
      <w:tr w:rsidR="00780CB6" w:rsidRPr="00D7525A" w14:paraId="1BFD309F" w14:textId="77777777" w:rsidTr="002D68BE">
        <w:trPr>
          <w:trHeight w:val="323"/>
        </w:trPr>
        <w:tc>
          <w:tcPr>
            <w:tcW w:w="1441" w:type="dxa"/>
            <w:shd w:val="clear" w:color="auto" w:fill="0D558B"/>
          </w:tcPr>
          <w:p w14:paraId="19CFAA3D" w14:textId="411ACC00" w:rsidR="00780CB6" w:rsidRPr="00D03322" w:rsidRDefault="00780CB6" w:rsidP="00780CB6">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CHI2550</w:t>
            </w:r>
          </w:p>
        </w:tc>
        <w:tc>
          <w:tcPr>
            <w:tcW w:w="599" w:type="dxa"/>
            <w:vAlign w:val="center"/>
          </w:tcPr>
          <w:p w14:paraId="4EC2A433" w14:textId="7ED341C7" w:rsidR="00780CB6" w:rsidRPr="00D03322" w:rsidRDefault="00780CB6" w:rsidP="00780CB6">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1C2221A7"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471D770" w14:textId="77777777" w:rsidR="00780CB6" w:rsidRPr="00D03322" w:rsidRDefault="00780CB6" w:rsidP="00780CB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7E62C05F"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2D7AF0CD" w14:textId="098F6E00" w:rsidR="00780CB6" w:rsidRPr="00D03322" w:rsidRDefault="00780CB6" w:rsidP="00780CB6">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6074BEB7"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9C54EF0"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17252F0"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39E47D81"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0DAFA02C"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25A07773"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18134ADA"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372B3907"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1037A55A"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41CF1F13" w14:textId="77777777" w:rsidR="00780CB6" w:rsidRPr="00D03322" w:rsidRDefault="00780CB6" w:rsidP="00780CB6">
            <w:pPr>
              <w:tabs>
                <w:tab w:val="left" w:pos="1134"/>
              </w:tabs>
              <w:spacing w:line="276" w:lineRule="auto"/>
              <w:jc w:val="center"/>
            </w:pPr>
          </w:p>
        </w:tc>
        <w:tc>
          <w:tcPr>
            <w:tcW w:w="600" w:type="dxa"/>
          </w:tcPr>
          <w:p w14:paraId="41E7EA47" w14:textId="77777777" w:rsidR="00780CB6" w:rsidRPr="00D03322" w:rsidRDefault="00780CB6" w:rsidP="00780CB6">
            <w:pPr>
              <w:tabs>
                <w:tab w:val="left" w:pos="1134"/>
              </w:tabs>
              <w:spacing w:line="276" w:lineRule="auto"/>
              <w:jc w:val="center"/>
            </w:pPr>
          </w:p>
        </w:tc>
        <w:tc>
          <w:tcPr>
            <w:tcW w:w="599" w:type="dxa"/>
          </w:tcPr>
          <w:p w14:paraId="79137F7B" w14:textId="77777777" w:rsidR="00780CB6" w:rsidRPr="00D03322" w:rsidRDefault="00780CB6" w:rsidP="00780CB6">
            <w:pPr>
              <w:tabs>
                <w:tab w:val="left" w:pos="1134"/>
              </w:tabs>
              <w:spacing w:line="276" w:lineRule="auto"/>
              <w:jc w:val="center"/>
            </w:pPr>
          </w:p>
        </w:tc>
        <w:tc>
          <w:tcPr>
            <w:tcW w:w="599" w:type="dxa"/>
          </w:tcPr>
          <w:p w14:paraId="7C0E7BC7" w14:textId="5E7BAF78" w:rsidR="00780CB6" w:rsidRPr="00D03322" w:rsidRDefault="00780CB6" w:rsidP="00780CB6">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2AF8949" w14:textId="77777777" w:rsidR="00780CB6" w:rsidRPr="00D03322" w:rsidRDefault="00780CB6" w:rsidP="00780CB6">
            <w:pPr>
              <w:tabs>
                <w:tab w:val="left" w:pos="1134"/>
              </w:tabs>
              <w:spacing w:line="276" w:lineRule="auto"/>
              <w:jc w:val="center"/>
            </w:pPr>
          </w:p>
        </w:tc>
        <w:tc>
          <w:tcPr>
            <w:tcW w:w="599" w:type="dxa"/>
          </w:tcPr>
          <w:p w14:paraId="3332A96F"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399AE117"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05B9FA10"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4ABAEEF6" w14:textId="77777777" w:rsidR="00780CB6" w:rsidRPr="00D03322" w:rsidRDefault="00780CB6" w:rsidP="00780CB6">
            <w:pPr>
              <w:tabs>
                <w:tab w:val="left" w:pos="1134"/>
              </w:tabs>
              <w:spacing w:line="276" w:lineRule="auto"/>
              <w:jc w:val="center"/>
            </w:pPr>
          </w:p>
        </w:tc>
        <w:tc>
          <w:tcPr>
            <w:tcW w:w="645" w:type="dxa"/>
            <w:shd w:val="clear" w:color="auto" w:fill="auto"/>
            <w:vAlign w:val="center"/>
          </w:tcPr>
          <w:p w14:paraId="006E2139" w14:textId="77777777" w:rsidR="00780CB6" w:rsidRPr="00D03322" w:rsidRDefault="00780CB6" w:rsidP="00780CB6">
            <w:pPr>
              <w:tabs>
                <w:tab w:val="left" w:pos="1134"/>
              </w:tabs>
              <w:spacing w:line="276" w:lineRule="auto"/>
              <w:jc w:val="center"/>
            </w:pPr>
          </w:p>
        </w:tc>
      </w:tr>
      <w:tr w:rsidR="00780CB6" w:rsidRPr="00D7525A" w14:paraId="084EA8D4" w14:textId="77777777" w:rsidTr="00560AD7">
        <w:trPr>
          <w:trHeight w:val="323"/>
        </w:trPr>
        <w:tc>
          <w:tcPr>
            <w:tcW w:w="1441" w:type="dxa"/>
            <w:shd w:val="clear" w:color="auto" w:fill="0D558B"/>
          </w:tcPr>
          <w:p w14:paraId="2364C8D6" w14:textId="73EE65AE" w:rsidR="00780CB6" w:rsidRPr="00D03322" w:rsidRDefault="00780CB6" w:rsidP="00780CB6">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CHT2520</w:t>
            </w:r>
          </w:p>
        </w:tc>
        <w:tc>
          <w:tcPr>
            <w:tcW w:w="599" w:type="dxa"/>
          </w:tcPr>
          <w:p w14:paraId="6C7987D1" w14:textId="750B9D7A" w:rsidR="00780CB6" w:rsidRPr="00D03322" w:rsidRDefault="00780CB6" w:rsidP="00780CB6">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tcPr>
          <w:p w14:paraId="0D5C411C" w14:textId="59A5526C" w:rsidR="00780CB6" w:rsidRPr="00D03322" w:rsidRDefault="00780CB6" w:rsidP="00780CB6">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273A7D1B" w14:textId="77777777" w:rsidR="00780CB6" w:rsidRPr="00D03322" w:rsidRDefault="00780CB6" w:rsidP="00780CB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09DE358D"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2CB9134D" w14:textId="3657D1E0" w:rsidR="00780CB6" w:rsidRPr="00D03322" w:rsidRDefault="00780CB6" w:rsidP="00780CB6">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532649D6"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EEB80E9"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BBD799C"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1EEF1F07"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568622B6"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72EE91C8" w14:textId="621B53A4" w:rsidR="00780CB6" w:rsidRPr="00D03322" w:rsidRDefault="00780CB6" w:rsidP="00780CB6">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455B948D"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655EB877"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7DD7A5DD"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5502FA0F" w14:textId="77777777" w:rsidR="00780CB6" w:rsidRPr="00D03322" w:rsidRDefault="00780CB6" w:rsidP="00780CB6">
            <w:pPr>
              <w:tabs>
                <w:tab w:val="left" w:pos="1134"/>
              </w:tabs>
              <w:spacing w:line="276" w:lineRule="auto"/>
              <w:jc w:val="center"/>
            </w:pPr>
          </w:p>
        </w:tc>
        <w:tc>
          <w:tcPr>
            <w:tcW w:w="600" w:type="dxa"/>
          </w:tcPr>
          <w:p w14:paraId="6E3FE524" w14:textId="77777777" w:rsidR="00780CB6" w:rsidRPr="00D03322" w:rsidRDefault="00780CB6" w:rsidP="00780CB6">
            <w:pPr>
              <w:tabs>
                <w:tab w:val="left" w:pos="1134"/>
              </w:tabs>
              <w:spacing w:line="276" w:lineRule="auto"/>
              <w:jc w:val="center"/>
            </w:pPr>
          </w:p>
        </w:tc>
        <w:tc>
          <w:tcPr>
            <w:tcW w:w="599" w:type="dxa"/>
          </w:tcPr>
          <w:p w14:paraId="24469229" w14:textId="4D64AF8A" w:rsidR="00780CB6" w:rsidRPr="00D03322" w:rsidRDefault="00780CB6" w:rsidP="00780CB6">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426200F1" w14:textId="2AAF2FBB" w:rsidR="00780CB6" w:rsidRPr="00D03322" w:rsidRDefault="00780CB6" w:rsidP="00780CB6">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44CAF36B" w14:textId="77777777" w:rsidR="00780CB6" w:rsidRPr="00D03322" w:rsidRDefault="00780CB6" w:rsidP="00780CB6">
            <w:pPr>
              <w:tabs>
                <w:tab w:val="left" w:pos="1134"/>
              </w:tabs>
              <w:spacing w:line="276" w:lineRule="auto"/>
              <w:jc w:val="center"/>
            </w:pPr>
          </w:p>
        </w:tc>
        <w:tc>
          <w:tcPr>
            <w:tcW w:w="599" w:type="dxa"/>
          </w:tcPr>
          <w:p w14:paraId="38E92FDB"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64DDB22F"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280995CF"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12C4ECC9" w14:textId="77777777" w:rsidR="00780CB6" w:rsidRPr="00D03322" w:rsidRDefault="00780CB6" w:rsidP="00780CB6">
            <w:pPr>
              <w:tabs>
                <w:tab w:val="left" w:pos="1134"/>
              </w:tabs>
              <w:spacing w:line="276" w:lineRule="auto"/>
              <w:jc w:val="center"/>
            </w:pPr>
          </w:p>
        </w:tc>
        <w:tc>
          <w:tcPr>
            <w:tcW w:w="645" w:type="dxa"/>
            <w:shd w:val="clear" w:color="auto" w:fill="auto"/>
            <w:vAlign w:val="center"/>
          </w:tcPr>
          <w:p w14:paraId="27BC928B" w14:textId="77777777" w:rsidR="00780CB6" w:rsidRPr="00D03322" w:rsidRDefault="00780CB6" w:rsidP="00780CB6">
            <w:pPr>
              <w:tabs>
                <w:tab w:val="left" w:pos="1134"/>
              </w:tabs>
              <w:spacing w:line="276" w:lineRule="auto"/>
              <w:jc w:val="center"/>
            </w:pPr>
          </w:p>
        </w:tc>
      </w:tr>
      <w:tr w:rsidR="00780CB6" w:rsidRPr="00D7525A" w14:paraId="2AA482ED" w14:textId="77777777" w:rsidTr="002D68BE">
        <w:trPr>
          <w:trHeight w:val="323"/>
        </w:trPr>
        <w:tc>
          <w:tcPr>
            <w:tcW w:w="1441" w:type="dxa"/>
            <w:shd w:val="clear" w:color="auto" w:fill="0D558B"/>
          </w:tcPr>
          <w:p w14:paraId="748F9B0D" w14:textId="68EE9A1F" w:rsidR="00780CB6" w:rsidRPr="00D03322" w:rsidRDefault="00780CB6" w:rsidP="00780CB6">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CHT2531</w:t>
            </w:r>
          </w:p>
        </w:tc>
        <w:tc>
          <w:tcPr>
            <w:tcW w:w="599" w:type="dxa"/>
            <w:vAlign w:val="center"/>
          </w:tcPr>
          <w:p w14:paraId="443C321D" w14:textId="050D1BFE" w:rsidR="00780CB6" w:rsidRPr="00D03322" w:rsidRDefault="00780CB6" w:rsidP="00780CB6">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545B6E0E" w14:textId="12DA87F8" w:rsidR="00780CB6" w:rsidRPr="00D03322" w:rsidRDefault="00780CB6" w:rsidP="00780CB6">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529A0206" w14:textId="77777777" w:rsidR="00780CB6" w:rsidRPr="00D03322" w:rsidRDefault="00780CB6" w:rsidP="00780CB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794C9271"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099AF955"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95BE429"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54CA7CC" w14:textId="77777777" w:rsidR="00780CB6" w:rsidRPr="00D03322" w:rsidRDefault="00780CB6" w:rsidP="00780CB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8CE3213"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3963CB35"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447794F5"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3A9A59A4" w14:textId="63A8A82E" w:rsidR="00780CB6" w:rsidRPr="00D03322" w:rsidRDefault="00780CB6" w:rsidP="00780CB6">
            <w:pPr>
              <w:tabs>
                <w:tab w:val="left" w:pos="1134"/>
              </w:tabs>
              <w:spacing w:line="276" w:lineRule="auto"/>
              <w:jc w:val="center"/>
            </w:pPr>
            <w:r w:rsidRPr="00195DED">
              <w:rPr>
                <w:rFonts w:ascii="Wingdings 2" w:hAnsi="Wingdings 2" w:cs="Arial"/>
                <w:b/>
                <w:color w:val="1F4E79" w:themeColor="accent1" w:themeShade="80"/>
              </w:rPr>
              <w:t></w:t>
            </w:r>
          </w:p>
        </w:tc>
        <w:tc>
          <w:tcPr>
            <w:tcW w:w="600" w:type="dxa"/>
            <w:shd w:val="clear" w:color="auto" w:fill="auto"/>
            <w:vAlign w:val="center"/>
          </w:tcPr>
          <w:p w14:paraId="4E6DABDD" w14:textId="77777777" w:rsidR="00780CB6" w:rsidRPr="00D03322" w:rsidRDefault="00780CB6" w:rsidP="00780CB6">
            <w:pPr>
              <w:tabs>
                <w:tab w:val="left" w:pos="1134"/>
              </w:tabs>
              <w:spacing w:line="276" w:lineRule="auto"/>
              <w:jc w:val="center"/>
            </w:pPr>
          </w:p>
        </w:tc>
        <w:tc>
          <w:tcPr>
            <w:tcW w:w="599" w:type="dxa"/>
            <w:shd w:val="clear" w:color="auto" w:fill="auto"/>
            <w:vAlign w:val="center"/>
          </w:tcPr>
          <w:p w14:paraId="60671B78" w14:textId="4F43FEE6" w:rsidR="00780CB6" w:rsidRPr="00D03322" w:rsidRDefault="00780CB6" w:rsidP="00780CB6">
            <w:pPr>
              <w:tabs>
                <w:tab w:val="left" w:pos="1134"/>
              </w:tabs>
              <w:spacing w:line="276" w:lineRule="auto"/>
              <w:jc w:val="center"/>
            </w:pPr>
            <w:r w:rsidRPr="00195DED">
              <w:rPr>
                <w:rFonts w:ascii="Wingdings 2" w:hAnsi="Wingdings 2" w:cs="Arial"/>
                <w:b/>
                <w:color w:val="1F4E79" w:themeColor="accent1" w:themeShade="80"/>
              </w:rPr>
              <w:t></w:t>
            </w:r>
          </w:p>
        </w:tc>
        <w:tc>
          <w:tcPr>
            <w:tcW w:w="600" w:type="dxa"/>
            <w:shd w:val="clear" w:color="auto" w:fill="auto"/>
            <w:vAlign w:val="center"/>
          </w:tcPr>
          <w:p w14:paraId="6E95B0CB"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7FAC52A7" w14:textId="77777777" w:rsidR="00780CB6" w:rsidRPr="00D03322" w:rsidRDefault="00780CB6" w:rsidP="00780CB6">
            <w:pPr>
              <w:tabs>
                <w:tab w:val="left" w:pos="1134"/>
              </w:tabs>
              <w:spacing w:line="276" w:lineRule="auto"/>
              <w:jc w:val="center"/>
            </w:pPr>
          </w:p>
        </w:tc>
        <w:tc>
          <w:tcPr>
            <w:tcW w:w="600" w:type="dxa"/>
          </w:tcPr>
          <w:p w14:paraId="10EBDB10" w14:textId="218EC698" w:rsidR="00780CB6" w:rsidRPr="00D03322" w:rsidRDefault="00780CB6" w:rsidP="00780CB6">
            <w:pPr>
              <w:tabs>
                <w:tab w:val="left" w:pos="1134"/>
              </w:tabs>
              <w:spacing w:line="276" w:lineRule="auto"/>
              <w:jc w:val="center"/>
            </w:pPr>
            <w:r w:rsidRPr="00195DED">
              <w:rPr>
                <w:rFonts w:ascii="Wingdings 2" w:hAnsi="Wingdings 2" w:cs="Arial"/>
                <w:b/>
                <w:color w:val="1F4E79" w:themeColor="accent1" w:themeShade="80"/>
              </w:rPr>
              <w:t></w:t>
            </w:r>
          </w:p>
        </w:tc>
        <w:tc>
          <w:tcPr>
            <w:tcW w:w="599" w:type="dxa"/>
          </w:tcPr>
          <w:p w14:paraId="433FBB2C" w14:textId="77777777" w:rsidR="00780CB6" w:rsidRPr="00D03322" w:rsidRDefault="00780CB6" w:rsidP="00780CB6">
            <w:pPr>
              <w:tabs>
                <w:tab w:val="left" w:pos="1134"/>
              </w:tabs>
              <w:spacing w:line="276" w:lineRule="auto"/>
              <w:jc w:val="center"/>
            </w:pPr>
          </w:p>
        </w:tc>
        <w:tc>
          <w:tcPr>
            <w:tcW w:w="599" w:type="dxa"/>
          </w:tcPr>
          <w:p w14:paraId="7EFC4FF6" w14:textId="1ACC23BF" w:rsidR="00780CB6" w:rsidRPr="00D03322" w:rsidRDefault="00780CB6" w:rsidP="00780CB6">
            <w:pPr>
              <w:tabs>
                <w:tab w:val="left" w:pos="1134"/>
              </w:tabs>
              <w:spacing w:line="276" w:lineRule="auto"/>
              <w:jc w:val="center"/>
            </w:pPr>
            <w:r w:rsidRPr="00040B83">
              <w:rPr>
                <w:rFonts w:ascii="Wingdings 2" w:hAnsi="Wingdings 2" w:cs="Arial"/>
                <w:b/>
                <w:color w:val="1F4E79" w:themeColor="accent1" w:themeShade="80"/>
              </w:rPr>
              <w:t></w:t>
            </w:r>
          </w:p>
        </w:tc>
        <w:tc>
          <w:tcPr>
            <w:tcW w:w="599" w:type="dxa"/>
          </w:tcPr>
          <w:p w14:paraId="30948D6C" w14:textId="24841D0C" w:rsidR="00780CB6" w:rsidRPr="00D03322" w:rsidRDefault="00780CB6" w:rsidP="00780CB6">
            <w:pPr>
              <w:tabs>
                <w:tab w:val="left" w:pos="1134"/>
              </w:tabs>
              <w:spacing w:line="276" w:lineRule="auto"/>
              <w:jc w:val="center"/>
            </w:pPr>
            <w:r w:rsidRPr="00040B83">
              <w:rPr>
                <w:rFonts w:ascii="Wingdings 2" w:hAnsi="Wingdings 2" w:cs="Arial"/>
                <w:b/>
                <w:color w:val="1F4E79" w:themeColor="accent1" w:themeShade="80"/>
              </w:rPr>
              <w:t></w:t>
            </w:r>
          </w:p>
        </w:tc>
        <w:tc>
          <w:tcPr>
            <w:tcW w:w="599" w:type="dxa"/>
          </w:tcPr>
          <w:p w14:paraId="4E024838" w14:textId="7B5B13D9" w:rsidR="00780CB6" w:rsidRPr="00D03322" w:rsidRDefault="00780CB6" w:rsidP="00780CB6">
            <w:pPr>
              <w:tabs>
                <w:tab w:val="left" w:pos="1134"/>
              </w:tabs>
              <w:spacing w:line="276" w:lineRule="auto"/>
              <w:jc w:val="center"/>
            </w:pPr>
            <w:r w:rsidRPr="00040B83">
              <w:rPr>
                <w:rFonts w:ascii="Wingdings 2" w:hAnsi="Wingdings 2" w:cs="Arial"/>
                <w:b/>
                <w:color w:val="1F4E79" w:themeColor="accent1" w:themeShade="80"/>
              </w:rPr>
              <w:t></w:t>
            </w:r>
          </w:p>
        </w:tc>
        <w:tc>
          <w:tcPr>
            <w:tcW w:w="599" w:type="dxa"/>
            <w:shd w:val="clear" w:color="auto" w:fill="auto"/>
            <w:vAlign w:val="center"/>
          </w:tcPr>
          <w:p w14:paraId="489959F8" w14:textId="77777777" w:rsidR="00780CB6" w:rsidRPr="00D03322" w:rsidRDefault="00780CB6" w:rsidP="00780CB6">
            <w:pPr>
              <w:tabs>
                <w:tab w:val="left" w:pos="1134"/>
              </w:tabs>
              <w:spacing w:line="276" w:lineRule="auto"/>
              <w:jc w:val="center"/>
            </w:pPr>
          </w:p>
        </w:tc>
        <w:tc>
          <w:tcPr>
            <w:tcW w:w="600" w:type="dxa"/>
            <w:shd w:val="clear" w:color="auto" w:fill="auto"/>
            <w:vAlign w:val="center"/>
          </w:tcPr>
          <w:p w14:paraId="3E1D5FD4" w14:textId="70155867" w:rsidR="00780CB6" w:rsidRPr="00D03322" w:rsidRDefault="00780CB6" w:rsidP="00780CB6">
            <w:pPr>
              <w:tabs>
                <w:tab w:val="left" w:pos="1134"/>
              </w:tabs>
              <w:spacing w:line="276" w:lineRule="auto"/>
              <w:jc w:val="center"/>
            </w:pPr>
            <w:r w:rsidRPr="00195DED">
              <w:rPr>
                <w:rFonts w:ascii="Wingdings 2" w:hAnsi="Wingdings 2" w:cs="Arial"/>
                <w:b/>
                <w:color w:val="1F4E79" w:themeColor="accent1" w:themeShade="80"/>
              </w:rPr>
              <w:t></w:t>
            </w:r>
          </w:p>
        </w:tc>
        <w:tc>
          <w:tcPr>
            <w:tcW w:w="600" w:type="dxa"/>
            <w:shd w:val="clear" w:color="auto" w:fill="auto"/>
            <w:vAlign w:val="center"/>
          </w:tcPr>
          <w:p w14:paraId="07F20E9A" w14:textId="77777777" w:rsidR="00780CB6" w:rsidRPr="00D03322" w:rsidRDefault="00780CB6" w:rsidP="00780CB6">
            <w:pPr>
              <w:tabs>
                <w:tab w:val="left" w:pos="1134"/>
              </w:tabs>
              <w:spacing w:line="276" w:lineRule="auto"/>
              <w:jc w:val="center"/>
            </w:pPr>
          </w:p>
        </w:tc>
        <w:tc>
          <w:tcPr>
            <w:tcW w:w="645" w:type="dxa"/>
            <w:shd w:val="clear" w:color="auto" w:fill="auto"/>
            <w:vAlign w:val="center"/>
          </w:tcPr>
          <w:p w14:paraId="6C26E177" w14:textId="77777777" w:rsidR="00780CB6" w:rsidRPr="00D03322" w:rsidRDefault="00780CB6" w:rsidP="00780CB6">
            <w:pPr>
              <w:tabs>
                <w:tab w:val="left" w:pos="1134"/>
              </w:tabs>
              <w:spacing w:line="276" w:lineRule="auto"/>
              <w:jc w:val="center"/>
            </w:pPr>
          </w:p>
        </w:tc>
      </w:tr>
      <w:tr w:rsidR="00780CB6" w:rsidRPr="00D7525A" w14:paraId="2276C9E8" w14:textId="77777777" w:rsidTr="00560AD7">
        <w:trPr>
          <w:trHeight w:val="323"/>
        </w:trPr>
        <w:tc>
          <w:tcPr>
            <w:tcW w:w="1441" w:type="dxa"/>
            <w:shd w:val="clear" w:color="auto" w:fill="0D558B"/>
          </w:tcPr>
          <w:p w14:paraId="19056009" w14:textId="323BD3EE" w:rsidR="00780CB6" w:rsidRPr="00D03322" w:rsidRDefault="00780CB6" w:rsidP="00780CB6">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CHT2567</w:t>
            </w:r>
          </w:p>
        </w:tc>
        <w:tc>
          <w:tcPr>
            <w:tcW w:w="599" w:type="dxa"/>
          </w:tcPr>
          <w:p w14:paraId="7E41FE93" w14:textId="6DDA076E" w:rsidR="00780CB6" w:rsidRPr="00D03322" w:rsidRDefault="00780CB6" w:rsidP="00780CB6">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44D04E47" w14:textId="605C0570" w:rsidR="00780CB6" w:rsidRPr="00D03322" w:rsidRDefault="00780CB6" w:rsidP="00780CB6">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0657E3D2" w14:textId="45498AE7" w:rsidR="00780CB6" w:rsidRPr="00D03322" w:rsidRDefault="00780CB6" w:rsidP="00780CB6">
            <w:pPr>
              <w:tabs>
                <w:tab w:val="left" w:pos="1134"/>
              </w:tabs>
              <w:spacing w:line="276" w:lineRule="auto"/>
              <w:jc w:val="center"/>
              <w:rPr>
                <w:rFonts w:ascii="Wingdings 2" w:hAnsi="Wingdings 2" w:cs="Arial"/>
                <w:b/>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74CBA396" w14:textId="3162AB5E" w:rsidR="00780CB6" w:rsidRPr="00D03322" w:rsidRDefault="00780CB6" w:rsidP="00780CB6">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599" w:type="dxa"/>
            <w:shd w:val="clear" w:color="auto" w:fill="auto"/>
          </w:tcPr>
          <w:p w14:paraId="434FA974" w14:textId="3154FAC2" w:rsidR="00780CB6" w:rsidRPr="00D03322" w:rsidRDefault="00780CB6" w:rsidP="00780CB6">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622499A3" w14:textId="2424B481" w:rsidR="00780CB6" w:rsidRPr="00D03322" w:rsidRDefault="00780CB6" w:rsidP="00780CB6">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3126DB88" w14:textId="2F2D6C0A" w:rsidR="00780CB6" w:rsidRPr="00D03322" w:rsidRDefault="00780CB6" w:rsidP="00780CB6">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3AC0B7AA" w14:textId="7C9697CB"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599" w:type="dxa"/>
            <w:shd w:val="clear" w:color="auto" w:fill="auto"/>
          </w:tcPr>
          <w:p w14:paraId="0E52C4A2" w14:textId="384A309F"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184E4675" w14:textId="11381091"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0DF1B48C" w14:textId="2EE0451F"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0CA821A0" w14:textId="1647760D" w:rsidR="00780CB6" w:rsidRPr="00D03322" w:rsidRDefault="00780CB6" w:rsidP="00780CB6">
            <w:pPr>
              <w:tabs>
                <w:tab w:val="left" w:pos="1134"/>
              </w:tabs>
              <w:spacing w:line="276" w:lineRule="auto"/>
              <w:jc w:val="center"/>
            </w:pPr>
          </w:p>
        </w:tc>
        <w:tc>
          <w:tcPr>
            <w:tcW w:w="599" w:type="dxa"/>
            <w:shd w:val="clear" w:color="auto" w:fill="auto"/>
          </w:tcPr>
          <w:p w14:paraId="291EA489" w14:textId="63759C53"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179AD218" w14:textId="31FB0D5F"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297AB0A5" w14:textId="073CBA99"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tcPr>
          <w:p w14:paraId="62D7802F" w14:textId="3FCF4531"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599" w:type="dxa"/>
          </w:tcPr>
          <w:p w14:paraId="005D678A" w14:textId="4E889C79" w:rsidR="00780CB6" w:rsidRPr="00D03322" w:rsidRDefault="00780CB6" w:rsidP="00780CB6">
            <w:pPr>
              <w:tabs>
                <w:tab w:val="left" w:pos="1134"/>
              </w:tabs>
              <w:spacing w:line="276" w:lineRule="auto"/>
              <w:jc w:val="center"/>
            </w:pPr>
          </w:p>
        </w:tc>
        <w:tc>
          <w:tcPr>
            <w:tcW w:w="599" w:type="dxa"/>
          </w:tcPr>
          <w:p w14:paraId="1A59D228" w14:textId="09F6D032"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599" w:type="dxa"/>
          </w:tcPr>
          <w:p w14:paraId="02E004C7" w14:textId="5C9DC3F6"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599" w:type="dxa"/>
          </w:tcPr>
          <w:p w14:paraId="672409A2" w14:textId="2B739E3E"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599" w:type="dxa"/>
            <w:shd w:val="clear" w:color="auto" w:fill="auto"/>
          </w:tcPr>
          <w:p w14:paraId="6C9278DA" w14:textId="0D8A7D41"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4A3346EB" w14:textId="14F3DA18"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2C348BCD" w14:textId="6A027606"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c>
          <w:tcPr>
            <w:tcW w:w="645" w:type="dxa"/>
            <w:shd w:val="clear" w:color="auto" w:fill="auto"/>
          </w:tcPr>
          <w:p w14:paraId="76E3F68F" w14:textId="7B76C3EE" w:rsidR="00780CB6" w:rsidRPr="00D03322" w:rsidRDefault="00780CB6" w:rsidP="00780CB6">
            <w:pPr>
              <w:tabs>
                <w:tab w:val="left" w:pos="1134"/>
              </w:tabs>
              <w:spacing w:line="276" w:lineRule="auto"/>
              <w:jc w:val="center"/>
            </w:pPr>
            <w:r w:rsidRPr="002F2D75">
              <w:rPr>
                <w:rFonts w:ascii="Wingdings 2" w:hAnsi="Wingdings 2" w:cs="Arial"/>
                <w:b/>
                <w:color w:val="1F4E79" w:themeColor="accent1" w:themeShade="80"/>
              </w:rPr>
              <w:t></w:t>
            </w:r>
          </w:p>
        </w:tc>
      </w:tr>
      <w:tr w:rsidR="00780CB6" w:rsidRPr="00D7525A" w14:paraId="6CD9545B" w14:textId="77777777" w:rsidTr="00560AD7">
        <w:trPr>
          <w:trHeight w:val="323"/>
        </w:trPr>
        <w:tc>
          <w:tcPr>
            <w:tcW w:w="1441" w:type="dxa"/>
            <w:shd w:val="clear" w:color="auto" w:fill="0D558B"/>
          </w:tcPr>
          <w:p w14:paraId="03F671E2" w14:textId="2F8C9C8C" w:rsidR="00780CB6" w:rsidRPr="00D03322" w:rsidRDefault="00780CB6" w:rsidP="00780CB6">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CHP2524</w:t>
            </w:r>
          </w:p>
        </w:tc>
        <w:tc>
          <w:tcPr>
            <w:tcW w:w="599" w:type="dxa"/>
          </w:tcPr>
          <w:p w14:paraId="207BA8C5" w14:textId="3B6E9BAB" w:rsidR="00780CB6" w:rsidRPr="00D03322" w:rsidRDefault="00780CB6" w:rsidP="00780CB6">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430653D9" w14:textId="1D56D5B3" w:rsidR="00780CB6" w:rsidRPr="00D03322" w:rsidRDefault="00780CB6" w:rsidP="00780CB6">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64CB9435" w14:textId="2751010E" w:rsidR="00780CB6" w:rsidRPr="00D03322" w:rsidRDefault="00780CB6" w:rsidP="00780CB6">
            <w:pPr>
              <w:tabs>
                <w:tab w:val="left" w:pos="1134"/>
              </w:tabs>
              <w:spacing w:line="276" w:lineRule="auto"/>
              <w:jc w:val="center"/>
              <w:rPr>
                <w:rFonts w:ascii="Wingdings 2" w:hAnsi="Wingdings 2" w:cs="Arial"/>
                <w:b/>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71019010" w14:textId="69A2456F" w:rsidR="00780CB6" w:rsidRPr="00D03322" w:rsidRDefault="00780CB6" w:rsidP="00780CB6">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599" w:type="dxa"/>
            <w:shd w:val="clear" w:color="auto" w:fill="auto"/>
          </w:tcPr>
          <w:p w14:paraId="6400BBB5" w14:textId="114E9AE1" w:rsidR="00780CB6" w:rsidRPr="00D03322" w:rsidRDefault="00780CB6" w:rsidP="00780CB6">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0B2DFF60" w14:textId="0F985E44" w:rsidR="00780CB6" w:rsidRPr="00D03322" w:rsidRDefault="00780CB6" w:rsidP="00780CB6">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7EAAB992" w14:textId="636516D7" w:rsidR="00780CB6" w:rsidRPr="00D03322" w:rsidRDefault="00780CB6" w:rsidP="00780CB6">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769E22FA" w14:textId="382A2287"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599" w:type="dxa"/>
            <w:shd w:val="clear" w:color="auto" w:fill="auto"/>
          </w:tcPr>
          <w:p w14:paraId="2BB0C449" w14:textId="437B6883"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3766FAEA" w14:textId="706550C3"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04B4A70C" w14:textId="79D84D9C"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21792824" w14:textId="21F41134" w:rsidR="00780CB6" w:rsidRPr="00D03322" w:rsidRDefault="00780CB6" w:rsidP="00780CB6">
            <w:pPr>
              <w:tabs>
                <w:tab w:val="left" w:pos="1134"/>
              </w:tabs>
              <w:spacing w:line="276" w:lineRule="auto"/>
              <w:jc w:val="center"/>
            </w:pPr>
          </w:p>
        </w:tc>
        <w:tc>
          <w:tcPr>
            <w:tcW w:w="599" w:type="dxa"/>
            <w:shd w:val="clear" w:color="auto" w:fill="auto"/>
          </w:tcPr>
          <w:p w14:paraId="4005AA12" w14:textId="2B8F40EB"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345A48D6" w14:textId="31BA3D21"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06A8FA7C" w14:textId="50C7F8F3"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600" w:type="dxa"/>
          </w:tcPr>
          <w:p w14:paraId="1B9E1821" w14:textId="2B44CA50" w:rsidR="00780CB6" w:rsidRPr="00D03322" w:rsidRDefault="00780CB6" w:rsidP="00780CB6">
            <w:pPr>
              <w:tabs>
                <w:tab w:val="left" w:pos="1134"/>
              </w:tabs>
              <w:spacing w:line="276" w:lineRule="auto"/>
              <w:jc w:val="center"/>
            </w:pPr>
          </w:p>
        </w:tc>
        <w:tc>
          <w:tcPr>
            <w:tcW w:w="599" w:type="dxa"/>
          </w:tcPr>
          <w:p w14:paraId="1B105C7E" w14:textId="61E10B50"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599" w:type="dxa"/>
          </w:tcPr>
          <w:p w14:paraId="5DB91195" w14:textId="117BDEE5"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599" w:type="dxa"/>
          </w:tcPr>
          <w:p w14:paraId="1FE469BB" w14:textId="5822C112"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599" w:type="dxa"/>
          </w:tcPr>
          <w:p w14:paraId="18B8F44B" w14:textId="4855AD20"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599" w:type="dxa"/>
            <w:shd w:val="clear" w:color="auto" w:fill="auto"/>
          </w:tcPr>
          <w:p w14:paraId="0A808E0F" w14:textId="0912316A" w:rsidR="00780CB6" w:rsidRPr="00D03322" w:rsidRDefault="00780CB6" w:rsidP="00780CB6">
            <w:pPr>
              <w:tabs>
                <w:tab w:val="left" w:pos="1134"/>
              </w:tabs>
              <w:spacing w:line="276" w:lineRule="auto"/>
              <w:jc w:val="center"/>
            </w:pPr>
          </w:p>
        </w:tc>
        <w:tc>
          <w:tcPr>
            <w:tcW w:w="600" w:type="dxa"/>
            <w:shd w:val="clear" w:color="auto" w:fill="auto"/>
          </w:tcPr>
          <w:p w14:paraId="00D67A65" w14:textId="2D42D592"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3F2216DC" w14:textId="19FE5486" w:rsidR="00780CB6" w:rsidRPr="00D03322" w:rsidRDefault="00780CB6" w:rsidP="00780CB6">
            <w:pPr>
              <w:tabs>
                <w:tab w:val="left" w:pos="1134"/>
              </w:tabs>
              <w:spacing w:line="276" w:lineRule="auto"/>
              <w:jc w:val="center"/>
            </w:pPr>
          </w:p>
        </w:tc>
        <w:tc>
          <w:tcPr>
            <w:tcW w:w="645" w:type="dxa"/>
            <w:shd w:val="clear" w:color="auto" w:fill="auto"/>
          </w:tcPr>
          <w:p w14:paraId="19D3C92C" w14:textId="6573AE56" w:rsidR="00780CB6" w:rsidRPr="00D03322" w:rsidRDefault="00780CB6" w:rsidP="00780CB6">
            <w:pPr>
              <w:tabs>
                <w:tab w:val="left" w:pos="1134"/>
              </w:tabs>
              <w:spacing w:line="276" w:lineRule="auto"/>
              <w:jc w:val="center"/>
            </w:pPr>
            <w:r w:rsidRPr="00BE7668">
              <w:rPr>
                <w:rFonts w:ascii="Wingdings 2" w:hAnsi="Wingdings 2" w:cs="Arial"/>
                <w:b/>
                <w:color w:val="1F4E79" w:themeColor="accent1" w:themeShade="80"/>
              </w:rPr>
              <w:t></w:t>
            </w:r>
          </w:p>
        </w:tc>
      </w:tr>
      <w:tr w:rsidR="002D68BE" w:rsidRPr="0016615F" w14:paraId="29979CB0" w14:textId="77777777" w:rsidTr="002D68BE">
        <w:trPr>
          <w:trHeight w:val="308"/>
        </w:trPr>
        <w:tc>
          <w:tcPr>
            <w:tcW w:w="15877" w:type="dxa"/>
            <w:gridSpan w:val="25"/>
            <w:shd w:val="clear" w:color="auto" w:fill="D9ECFB"/>
          </w:tcPr>
          <w:p w14:paraId="2F60A49B" w14:textId="35FD18D2" w:rsidR="002D68BE" w:rsidRPr="00D03322" w:rsidRDefault="002D68BE" w:rsidP="002D68BE">
            <w:pPr>
              <w:tabs>
                <w:tab w:val="left" w:pos="1134"/>
              </w:tabs>
              <w:spacing w:line="276" w:lineRule="auto"/>
              <w:jc w:val="center"/>
              <w:rPr>
                <w:rFonts w:ascii="Arial" w:hAnsi="Arial" w:cs="Arial"/>
              </w:rPr>
            </w:pPr>
            <w:r w:rsidRPr="00D03322">
              <w:rPr>
                <w:rFonts w:ascii="Arial" w:hAnsi="Arial" w:cs="Arial"/>
              </w:rPr>
              <w:t>On meeting all of the above: BSc (Hons) Web Design</w:t>
            </w:r>
          </w:p>
        </w:tc>
      </w:tr>
    </w:tbl>
    <w:p w14:paraId="130C2BDE" w14:textId="77777777" w:rsidR="00D7525A" w:rsidRPr="00D7525A" w:rsidRDefault="00D7525A" w:rsidP="004420CD">
      <w:pPr>
        <w:tabs>
          <w:tab w:val="left" w:pos="1134"/>
        </w:tabs>
        <w:spacing w:after="0" w:line="360" w:lineRule="auto"/>
      </w:pPr>
    </w:p>
    <w:tbl>
      <w:tblPr>
        <w:tblStyle w:val="TableGrid2"/>
        <w:tblW w:w="15877"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441"/>
        <w:gridCol w:w="599"/>
        <w:gridCol w:w="600"/>
        <w:gridCol w:w="600"/>
        <w:gridCol w:w="600"/>
        <w:gridCol w:w="599"/>
        <w:gridCol w:w="600"/>
        <w:gridCol w:w="600"/>
        <w:gridCol w:w="600"/>
        <w:gridCol w:w="599"/>
        <w:gridCol w:w="600"/>
        <w:gridCol w:w="600"/>
        <w:gridCol w:w="600"/>
        <w:gridCol w:w="599"/>
        <w:gridCol w:w="600"/>
        <w:gridCol w:w="600"/>
        <w:gridCol w:w="600"/>
        <w:gridCol w:w="599"/>
        <w:gridCol w:w="599"/>
        <w:gridCol w:w="599"/>
        <w:gridCol w:w="599"/>
        <w:gridCol w:w="599"/>
        <w:gridCol w:w="600"/>
        <w:gridCol w:w="600"/>
        <w:gridCol w:w="645"/>
      </w:tblGrid>
      <w:tr w:rsidR="00927EE8" w:rsidRPr="00D7525A" w14:paraId="40084F85" w14:textId="77777777" w:rsidTr="00560AD7">
        <w:trPr>
          <w:cantSplit/>
          <w:trHeight w:val="179"/>
          <w:tblHeader/>
        </w:trPr>
        <w:tc>
          <w:tcPr>
            <w:tcW w:w="15877" w:type="dxa"/>
            <w:gridSpan w:val="25"/>
            <w:shd w:val="clear" w:color="auto" w:fill="D9D9D9"/>
          </w:tcPr>
          <w:p w14:paraId="00FE8A32" w14:textId="4A8E3B1F" w:rsidR="00927EE8" w:rsidRPr="00D03322" w:rsidRDefault="00927EE8" w:rsidP="00560AD7">
            <w:pPr>
              <w:tabs>
                <w:tab w:val="left" w:pos="1134"/>
              </w:tabs>
              <w:spacing w:line="276" w:lineRule="auto"/>
              <w:rPr>
                <w:rFonts w:ascii="Arial" w:hAnsi="Arial" w:cs="Arial"/>
                <w:b/>
                <w:color w:val="0D558B"/>
              </w:rPr>
            </w:pPr>
            <w:r>
              <w:rPr>
                <w:rFonts w:ascii="Arial" w:hAnsi="Arial" w:cs="Arial"/>
                <w:b/>
                <w:color w:val="0D558B"/>
              </w:rPr>
              <w:t xml:space="preserve">                       </w:t>
            </w:r>
            <w:r w:rsidRPr="00D03322">
              <w:rPr>
                <w:rFonts w:ascii="Arial" w:hAnsi="Arial" w:cs="Arial"/>
                <w:b/>
                <w:color w:val="0D558B"/>
              </w:rPr>
              <w:t>Course Learning Outcomes</w:t>
            </w:r>
          </w:p>
        </w:tc>
      </w:tr>
      <w:tr w:rsidR="00321556" w:rsidRPr="00D7525A" w14:paraId="55016F07" w14:textId="77777777" w:rsidTr="00560AD7">
        <w:trPr>
          <w:cantSplit/>
          <w:trHeight w:val="544"/>
          <w:tblHeader/>
        </w:trPr>
        <w:tc>
          <w:tcPr>
            <w:tcW w:w="1441" w:type="dxa"/>
            <w:shd w:val="clear" w:color="auto" w:fill="D9D9D9"/>
          </w:tcPr>
          <w:p w14:paraId="19DF735E" w14:textId="77777777" w:rsidR="00321556" w:rsidRPr="00D03322" w:rsidRDefault="00321556" w:rsidP="00560AD7">
            <w:pPr>
              <w:tabs>
                <w:tab w:val="left" w:pos="1134"/>
              </w:tabs>
              <w:spacing w:line="276" w:lineRule="auto"/>
              <w:ind w:right="-24"/>
              <w:rPr>
                <w:rFonts w:ascii="Arial" w:hAnsi="Arial" w:cs="Arial"/>
                <w:b/>
                <w:color w:val="0D558B"/>
              </w:rPr>
            </w:pPr>
            <w:r w:rsidRPr="00D03322">
              <w:rPr>
                <w:rFonts w:ascii="Arial" w:hAnsi="Arial" w:cs="Arial"/>
                <w:b/>
                <w:color w:val="0D558B"/>
              </w:rPr>
              <w:t xml:space="preserve">Module Code </w:t>
            </w:r>
          </w:p>
        </w:tc>
        <w:tc>
          <w:tcPr>
            <w:tcW w:w="599" w:type="dxa"/>
            <w:shd w:val="clear" w:color="auto" w:fill="D9D9D9"/>
            <w:textDirection w:val="btLr"/>
          </w:tcPr>
          <w:p w14:paraId="2C59981E"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K1</w:t>
            </w:r>
          </w:p>
        </w:tc>
        <w:tc>
          <w:tcPr>
            <w:tcW w:w="600" w:type="dxa"/>
            <w:shd w:val="clear" w:color="auto" w:fill="D9D9D9"/>
            <w:textDirection w:val="btLr"/>
          </w:tcPr>
          <w:p w14:paraId="042D8EDE" w14:textId="77777777" w:rsidR="00321556" w:rsidRPr="00D03322" w:rsidRDefault="00321556"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K2</w:t>
            </w:r>
          </w:p>
        </w:tc>
        <w:tc>
          <w:tcPr>
            <w:tcW w:w="600" w:type="dxa"/>
            <w:shd w:val="clear" w:color="auto" w:fill="D9D9D9"/>
            <w:textDirection w:val="btLr"/>
          </w:tcPr>
          <w:p w14:paraId="62CE9790"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K3</w:t>
            </w:r>
          </w:p>
        </w:tc>
        <w:tc>
          <w:tcPr>
            <w:tcW w:w="600" w:type="dxa"/>
            <w:shd w:val="clear" w:color="auto" w:fill="D9D9D9"/>
            <w:textDirection w:val="btLr"/>
          </w:tcPr>
          <w:p w14:paraId="2A996301"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K4</w:t>
            </w:r>
          </w:p>
        </w:tc>
        <w:tc>
          <w:tcPr>
            <w:tcW w:w="599" w:type="dxa"/>
            <w:shd w:val="clear" w:color="auto" w:fill="D9D9D9"/>
            <w:textDirection w:val="btLr"/>
          </w:tcPr>
          <w:p w14:paraId="5977E239"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C1</w:t>
            </w:r>
          </w:p>
        </w:tc>
        <w:tc>
          <w:tcPr>
            <w:tcW w:w="600" w:type="dxa"/>
            <w:shd w:val="clear" w:color="auto" w:fill="D9D9D9"/>
            <w:textDirection w:val="btLr"/>
          </w:tcPr>
          <w:p w14:paraId="672E7BC6"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C2</w:t>
            </w:r>
          </w:p>
        </w:tc>
        <w:tc>
          <w:tcPr>
            <w:tcW w:w="600" w:type="dxa"/>
            <w:shd w:val="clear" w:color="auto" w:fill="D9D9D9"/>
            <w:textDirection w:val="btLr"/>
          </w:tcPr>
          <w:p w14:paraId="7D4F3750"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C3</w:t>
            </w:r>
          </w:p>
        </w:tc>
        <w:tc>
          <w:tcPr>
            <w:tcW w:w="600" w:type="dxa"/>
            <w:shd w:val="clear" w:color="auto" w:fill="D9D9D9"/>
            <w:textDirection w:val="btLr"/>
          </w:tcPr>
          <w:p w14:paraId="6309F6D7"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C4</w:t>
            </w:r>
          </w:p>
        </w:tc>
        <w:tc>
          <w:tcPr>
            <w:tcW w:w="599" w:type="dxa"/>
            <w:shd w:val="clear" w:color="auto" w:fill="D9D9D9"/>
            <w:textDirection w:val="btLr"/>
          </w:tcPr>
          <w:p w14:paraId="104F7CD6"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C5</w:t>
            </w:r>
          </w:p>
        </w:tc>
        <w:tc>
          <w:tcPr>
            <w:tcW w:w="600" w:type="dxa"/>
            <w:shd w:val="clear" w:color="auto" w:fill="D9D9D9"/>
            <w:textDirection w:val="btLr"/>
          </w:tcPr>
          <w:p w14:paraId="5474D257"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P1</w:t>
            </w:r>
          </w:p>
        </w:tc>
        <w:tc>
          <w:tcPr>
            <w:tcW w:w="600" w:type="dxa"/>
            <w:shd w:val="clear" w:color="auto" w:fill="D9D9D9"/>
            <w:textDirection w:val="btLr"/>
          </w:tcPr>
          <w:p w14:paraId="20B64114"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P2</w:t>
            </w:r>
          </w:p>
        </w:tc>
        <w:tc>
          <w:tcPr>
            <w:tcW w:w="600" w:type="dxa"/>
            <w:shd w:val="clear" w:color="auto" w:fill="D9D9D9"/>
            <w:textDirection w:val="btLr"/>
          </w:tcPr>
          <w:p w14:paraId="0AEB5E35" w14:textId="77777777" w:rsidR="00321556" w:rsidRPr="00D03322" w:rsidRDefault="00321556"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P3</w:t>
            </w:r>
          </w:p>
        </w:tc>
        <w:tc>
          <w:tcPr>
            <w:tcW w:w="599" w:type="dxa"/>
            <w:shd w:val="clear" w:color="auto" w:fill="D9D9D9"/>
            <w:textDirection w:val="btLr"/>
          </w:tcPr>
          <w:p w14:paraId="0289C4BD"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P4</w:t>
            </w:r>
          </w:p>
        </w:tc>
        <w:tc>
          <w:tcPr>
            <w:tcW w:w="600" w:type="dxa"/>
            <w:shd w:val="clear" w:color="auto" w:fill="D9D9D9"/>
            <w:textDirection w:val="btLr"/>
          </w:tcPr>
          <w:p w14:paraId="7A4D43F3" w14:textId="77777777" w:rsidR="00321556" w:rsidRPr="00D03322" w:rsidRDefault="00321556"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P5</w:t>
            </w:r>
          </w:p>
        </w:tc>
        <w:tc>
          <w:tcPr>
            <w:tcW w:w="600" w:type="dxa"/>
            <w:shd w:val="clear" w:color="auto" w:fill="D9D9D9"/>
            <w:textDirection w:val="btLr"/>
          </w:tcPr>
          <w:p w14:paraId="0134B174" w14:textId="77777777" w:rsidR="00321556" w:rsidRPr="00D03322" w:rsidRDefault="00321556"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T1</w:t>
            </w:r>
          </w:p>
        </w:tc>
        <w:tc>
          <w:tcPr>
            <w:tcW w:w="600" w:type="dxa"/>
            <w:shd w:val="clear" w:color="auto" w:fill="D9D9D9"/>
            <w:textDirection w:val="btLr"/>
          </w:tcPr>
          <w:p w14:paraId="5D885008"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T2</w:t>
            </w:r>
          </w:p>
        </w:tc>
        <w:tc>
          <w:tcPr>
            <w:tcW w:w="599" w:type="dxa"/>
            <w:shd w:val="clear" w:color="auto" w:fill="D9D9D9"/>
            <w:textDirection w:val="btLr"/>
          </w:tcPr>
          <w:p w14:paraId="51733925"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T3</w:t>
            </w:r>
          </w:p>
        </w:tc>
        <w:tc>
          <w:tcPr>
            <w:tcW w:w="599" w:type="dxa"/>
            <w:shd w:val="clear" w:color="auto" w:fill="D9D9D9"/>
            <w:textDirection w:val="btLr"/>
          </w:tcPr>
          <w:p w14:paraId="4C641782"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T4</w:t>
            </w:r>
          </w:p>
        </w:tc>
        <w:tc>
          <w:tcPr>
            <w:tcW w:w="599" w:type="dxa"/>
            <w:shd w:val="clear" w:color="auto" w:fill="D9D9D9"/>
            <w:textDirection w:val="btLr"/>
          </w:tcPr>
          <w:p w14:paraId="36E6B29D"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T5</w:t>
            </w:r>
          </w:p>
        </w:tc>
        <w:tc>
          <w:tcPr>
            <w:tcW w:w="599" w:type="dxa"/>
            <w:shd w:val="clear" w:color="auto" w:fill="D9D9D9"/>
            <w:textDirection w:val="btLr"/>
          </w:tcPr>
          <w:p w14:paraId="4B5F0973"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T6</w:t>
            </w:r>
          </w:p>
        </w:tc>
        <w:tc>
          <w:tcPr>
            <w:tcW w:w="599" w:type="dxa"/>
            <w:shd w:val="clear" w:color="auto" w:fill="D9D9D9"/>
            <w:textDirection w:val="btLr"/>
          </w:tcPr>
          <w:p w14:paraId="17FA6782" w14:textId="77777777" w:rsidR="00321556" w:rsidRPr="00D03322" w:rsidRDefault="00321556"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T7</w:t>
            </w:r>
          </w:p>
        </w:tc>
        <w:tc>
          <w:tcPr>
            <w:tcW w:w="600" w:type="dxa"/>
            <w:shd w:val="clear" w:color="auto" w:fill="D9D9D9"/>
            <w:textDirection w:val="btLr"/>
          </w:tcPr>
          <w:p w14:paraId="7C619AD3" w14:textId="77777777" w:rsidR="00321556" w:rsidRPr="00D03322" w:rsidRDefault="00321556"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T8</w:t>
            </w:r>
          </w:p>
        </w:tc>
        <w:tc>
          <w:tcPr>
            <w:tcW w:w="600" w:type="dxa"/>
            <w:shd w:val="clear" w:color="auto" w:fill="D9D9D9"/>
            <w:textDirection w:val="btLr"/>
          </w:tcPr>
          <w:p w14:paraId="477D7E1F"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T9</w:t>
            </w:r>
          </w:p>
        </w:tc>
        <w:tc>
          <w:tcPr>
            <w:tcW w:w="645" w:type="dxa"/>
            <w:shd w:val="clear" w:color="auto" w:fill="D9D9D9"/>
            <w:textDirection w:val="btLr"/>
          </w:tcPr>
          <w:p w14:paraId="345C53A3" w14:textId="77777777" w:rsidR="00321556" w:rsidRPr="00D03322" w:rsidRDefault="00321556" w:rsidP="00560AD7">
            <w:pPr>
              <w:tabs>
                <w:tab w:val="left" w:pos="1134"/>
              </w:tabs>
              <w:spacing w:line="276" w:lineRule="auto"/>
              <w:ind w:left="113" w:right="113"/>
              <w:rPr>
                <w:rFonts w:ascii="Arial" w:hAnsi="Arial" w:cs="Arial"/>
                <w:b/>
                <w:color w:val="0D558B"/>
              </w:rPr>
            </w:pPr>
            <w:r w:rsidRPr="00D03322">
              <w:rPr>
                <w:rFonts w:ascii="Arial" w:hAnsi="Arial" w:cs="Arial"/>
                <w:b/>
                <w:color w:val="0D558B"/>
                <w:sz w:val="20"/>
                <w:szCs w:val="20"/>
              </w:rPr>
              <w:t>T10</w:t>
            </w:r>
          </w:p>
        </w:tc>
      </w:tr>
      <w:tr w:rsidR="00321556" w:rsidRPr="00D7525A" w14:paraId="6BDC294B" w14:textId="77777777" w:rsidTr="00560AD7">
        <w:trPr>
          <w:trHeight w:val="323"/>
        </w:trPr>
        <w:tc>
          <w:tcPr>
            <w:tcW w:w="1441" w:type="dxa"/>
            <w:shd w:val="clear" w:color="auto" w:fill="0D558B"/>
          </w:tcPr>
          <w:p w14:paraId="330D3F14" w14:textId="77777777" w:rsidR="00321556" w:rsidRPr="00D03322" w:rsidRDefault="00321556" w:rsidP="00560AD7">
            <w:pPr>
              <w:tabs>
                <w:tab w:val="left" w:pos="1134"/>
              </w:tabs>
              <w:spacing w:line="276" w:lineRule="auto"/>
              <w:ind w:right="-114"/>
              <w:rPr>
                <w:rFonts w:cs="Arial"/>
                <w:b/>
                <w:color w:val="FFFFFF" w:themeColor="background1"/>
              </w:rPr>
            </w:pPr>
            <w:r w:rsidRPr="00D03322">
              <w:rPr>
                <w:rFonts w:ascii="Arial" w:hAnsi="Arial" w:cs="Arial"/>
                <w:bCs/>
                <w:color w:val="FFFFFF" w:themeColor="background1"/>
              </w:rPr>
              <w:t>CFT2111</w:t>
            </w:r>
          </w:p>
        </w:tc>
        <w:tc>
          <w:tcPr>
            <w:tcW w:w="599" w:type="dxa"/>
          </w:tcPr>
          <w:p w14:paraId="1E39AC72" w14:textId="77777777" w:rsidR="00321556" w:rsidRPr="00D03322" w:rsidRDefault="00321556" w:rsidP="00560AD7">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600" w:type="dxa"/>
            <w:shd w:val="clear" w:color="auto" w:fill="auto"/>
          </w:tcPr>
          <w:p w14:paraId="25996483" w14:textId="77777777" w:rsidR="00321556" w:rsidRPr="00D03322" w:rsidRDefault="00321556" w:rsidP="00560AD7">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600" w:type="dxa"/>
            <w:shd w:val="clear" w:color="auto" w:fill="auto"/>
          </w:tcPr>
          <w:p w14:paraId="08B1B9EE" w14:textId="77777777" w:rsidR="00321556" w:rsidRPr="00D03322" w:rsidRDefault="00321556" w:rsidP="00560AD7">
            <w:pPr>
              <w:tabs>
                <w:tab w:val="left" w:pos="1134"/>
              </w:tabs>
              <w:spacing w:line="276" w:lineRule="auto"/>
              <w:jc w:val="center"/>
              <w:rPr>
                <w:rFonts w:cs="Arial"/>
              </w:rPr>
            </w:pPr>
          </w:p>
        </w:tc>
        <w:tc>
          <w:tcPr>
            <w:tcW w:w="600" w:type="dxa"/>
            <w:shd w:val="clear" w:color="auto" w:fill="auto"/>
          </w:tcPr>
          <w:p w14:paraId="253685C0" w14:textId="77777777" w:rsidR="00321556" w:rsidRPr="00D03322" w:rsidRDefault="00321556" w:rsidP="00560AD7">
            <w:pPr>
              <w:tabs>
                <w:tab w:val="left" w:pos="1134"/>
              </w:tabs>
              <w:spacing w:line="276" w:lineRule="auto"/>
              <w:jc w:val="center"/>
              <w:rPr>
                <w:rFonts w:cs="Arial"/>
              </w:rPr>
            </w:pPr>
          </w:p>
        </w:tc>
        <w:tc>
          <w:tcPr>
            <w:tcW w:w="599" w:type="dxa"/>
            <w:shd w:val="clear" w:color="auto" w:fill="auto"/>
          </w:tcPr>
          <w:p w14:paraId="37B5E99F" w14:textId="77777777" w:rsidR="00321556" w:rsidRPr="00D03322" w:rsidRDefault="00321556" w:rsidP="00560AD7">
            <w:pPr>
              <w:tabs>
                <w:tab w:val="left" w:pos="1134"/>
              </w:tabs>
              <w:spacing w:line="276" w:lineRule="auto"/>
              <w:jc w:val="center"/>
              <w:rPr>
                <w:rFonts w:cs="Arial"/>
              </w:rPr>
            </w:pPr>
          </w:p>
        </w:tc>
        <w:tc>
          <w:tcPr>
            <w:tcW w:w="600" w:type="dxa"/>
            <w:shd w:val="clear" w:color="auto" w:fill="auto"/>
          </w:tcPr>
          <w:p w14:paraId="58D04E8E" w14:textId="77777777" w:rsidR="00321556" w:rsidRPr="00D03322" w:rsidRDefault="00321556" w:rsidP="00560AD7">
            <w:pPr>
              <w:tabs>
                <w:tab w:val="left" w:pos="1134"/>
              </w:tabs>
              <w:spacing w:line="276" w:lineRule="auto"/>
              <w:jc w:val="center"/>
              <w:rPr>
                <w:rFonts w:cs="Arial"/>
              </w:rPr>
            </w:pPr>
          </w:p>
        </w:tc>
        <w:tc>
          <w:tcPr>
            <w:tcW w:w="600" w:type="dxa"/>
            <w:shd w:val="clear" w:color="auto" w:fill="auto"/>
          </w:tcPr>
          <w:p w14:paraId="4A62769A" w14:textId="77777777" w:rsidR="00321556" w:rsidRPr="00D03322" w:rsidRDefault="00321556" w:rsidP="00560AD7">
            <w:pPr>
              <w:tabs>
                <w:tab w:val="left" w:pos="1134"/>
              </w:tabs>
              <w:spacing w:line="276" w:lineRule="auto"/>
              <w:jc w:val="center"/>
              <w:rPr>
                <w:rFonts w:cs="Arial"/>
              </w:rPr>
            </w:pPr>
          </w:p>
        </w:tc>
        <w:tc>
          <w:tcPr>
            <w:tcW w:w="600" w:type="dxa"/>
            <w:shd w:val="clear" w:color="auto" w:fill="auto"/>
          </w:tcPr>
          <w:p w14:paraId="3E6CC3B1" w14:textId="77777777" w:rsidR="00321556" w:rsidRPr="00D03322" w:rsidRDefault="00321556" w:rsidP="00560AD7">
            <w:pPr>
              <w:tabs>
                <w:tab w:val="left" w:pos="1134"/>
              </w:tabs>
              <w:spacing w:line="276" w:lineRule="auto"/>
              <w:jc w:val="center"/>
            </w:pPr>
          </w:p>
        </w:tc>
        <w:tc>
          <w:tcPr>
            <w:tcW w:w="599" w:type="dxa"/>
            <w:shd w:val="clear" w:color="auto" w:fill="auto"/>
          </w:tcPr>
          <w:p w14:paraId="6D9C3DA8" w14:textId="77777777" w:rsidR="00321556" w:rsidRPr="00D03322" w:rsidRDefault="00321556" w:rsidP="00560AD7">
            <w:pPr>
              <w:tabs>
                <w:tab w:val="left" w:pos="1134"/>
              </w:tabs>
              <w:spacing w:line="276" w:lineRule="auto"/>
              <w:jc w:val="center"/>
            </w:pPr>
          </w:p>
        </w:tc>
        <w:tc>
          <w:tcPr>
            <w:tcW w:w="600" w:type="dxa"/>
            <w:shd w:val="clear" w:color="auto" w:fill="auto"/>
          </w:tcPr>
          <w:p w14:paraId="1DF64680" w14:textId="77777777" w:rsidR="00321556" w:rsidRPr="00D03322" w:rsidRDefault="00321556" w:rsidP="00560AD7">
            <w:pPr>
              <w:tabs>
                <w:tab w:val="left" w:pos="1134"/>
              </w:tabs>
              <w:spacing w:line="276" w:lineRule="auto"/>
              <w:jc w:val="center"/>
            </w:pPr>
          </w:p>
        </w:tc>
        <w:tc>
          <w:tcPr>
            <w:tcW w:w="600" w:type="dxa"/>
            <w:shd w:val="clear" w:color="auto" w:fill="auto"/>
          </w:tcPr>
          <w:p w14:paraId="0BFB68B5"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46EC90D1" w14:textId="77777777" w:rsidR="00321556" w:rsidRPr="00D03322" w:rsidRDefault="00321556" w:rsidP="00560AD7">
            <w:pPr>
              <w:tabs>
                <w:tab w:val="left" w:pos="1134"/>
              </w:tabs>
              <w:spacing w:line="276" w:lineRule="auto"/>
              <w:jc w:val="center"/>
            </w:pPr>
          </w:p>
        </w:tc>
        <w:tc>
          <w:tcPr>
            <w:tcW w:w="599" w:type="dxa"/>
            <w:shd w:val="clear" w:color="auto" w:fill="auto"/>
          </w:tcPr>
          <w:p w14:paraId="7C7C6A14"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4BFE7E65" w14:textId="77777777" w:rsidR="00321556" w:rsidRPr="00D03322" w:rsidRDefault="00321556" w:rsidP="00560AD7">
            <w:pPr>
              <w:tabs>
                <w:tab w:val="left" w:pos="1134"/>
              </w:tabs>
              <w:spacing w:line="276" w:lineRule="auto"/>
              <w:jc w:val="center"/>
            </w:pPr>
          </w:p>
        </w:tc>
        <w:tc>
          <w:tcPr>
            <w:tcW w:w="600" w:type="dxa"/>
            <w:shd w:val="clear" w:color="auto" w:fill="auto"/>
          </w:tcPr>
          <w:p w14:paraId="7D43CFB7"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2D849651"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2877E90" w14:textId="77777777" w:rsidR="00321556" w:rsidRPr="00D03322" w:rsidRDefault="00321556" w:rsidP="00560AD7">
            <w:pPr>
              <w:tabs>
                <w:tab w:val="left" w:pos="1134"/>
              </w:tabs>
              <w:spacing w:line="276" w:lineRule="auto"/>
              <w:jc w:val="center"/>
            </w:pPr>
          </w:p>
        </w:tc>
        <w:tc>
          <w:tcPr>
            <w:tcW w:w="599" w:type="dxa"/>
          </w:tcPr>
          <w:p w14:paraId="330F2BB0"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80BBC74"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25498CDA" w14:textId="77777777" w:rsidR="00321556" w:rsidRPr="00D03322" w:rsidRDefault="00321556" w:rsidP="00560AD7">
            <w:pPr>
              <w:tabs>
                <w:tab w:val="left" w:pos="1134"/>
              </w:tabs>
              <w:spacing w:line="276" w:lineRule="auto"/>
              <w:jc w:val="center"/>
            </w:pPr>
          </w:p>
        </w:tc>
        <w:tc>
          <w:tcPr>
            <w:tcW w:w="599" w:type="dxa"/>
            <w:shd w:val="clear" w:color="auto" w:fill="auto"/>
          </w:tcPr>
          <w:p w14:paraId="11AD5174" w14:textId="77777777" w:rsidR="00321556" w:rsidRPr="00D03322" w:rsidRDefault="00321556" w:rsidP="00560AD7">
            <w:pPr>
              <w:tabs>
                <w:tab w:val="left" w:pos="1134"/>
              </w:tabs>
              <w:spacing w:line="276" w:lineRule="auto"/>
              <w:jc w:val="center"/>
            </w:pPr>
          </w:p>
        </w:tc>
        <w:tc>
          <w:tcPr>
            <w:tcW w:w="600" w:type="dxa"/>
            <w:shd w:val="clear" w:color="auto" w:fill="auto"/>
          </w:tcPr>
          <w:p w14:paraId="411A82D7" w14:textId="77777777" w:rsidR="00321556" w:rsidRPr="00D03322" w:rsidRDefault="00321556" w:rsidP="00560AD7">
            <w:pPr>
              <w:tabs>
                <w:tab w:val="left" w:pos="1134"/>
              </w:tabs>
              <w:spacing w:line="276" w:lineRule="auto"/>
              <w:jc w:val="center"/>
            </w:pPr>
          </w:p>
        </w:tc>
        <w:tc>
          <w:tcPr>
            <w:tcW w:w="600" w:type="dxa"/>
            <w:shd w:val="clear" w:color="auto" w:fill="auto"/>
          </w:tcPr>
          <w:p w14:paraId="311A58AF" w14:textId="77777777" w:rsidR="00321556" w:rsidRPr="00D03322" w:rsidRDefault="00321556" w:rsidP="00560AD7">
            <w:pPr>
              <w:tabs>
                <w:tab w:val="left" w:pos="1134"/>
              </w:tabs>
              <w:spacing w:line="276" w:lineRule="auto"/>
              <w:jc w:val="center"/>
            </w:pPr>
          </w:p>
        </w:tc>
        <w:tc>
          <w:tcPr>
            <w:tcW w:w="645" w:type="dxa"/>
            <w:shd w:val="clear" w:color="auto" w:fill="auto"/>
          </w:tcPr>
          <w:p w14:paraId="5AC8FE99" w14:textId="77777777" w:rsidR="00321556" w:rsidRPr="00D03322" w:rsidRDefault="00321556" w:rsidP="00560AD7">
            <w:pPr>
              <w:tabs>
                <w:tab w:val="left" w:pos="1134"/>
              </w:tabs>
              <w:spacing w:line="276" w:lineRule="auto"/>
              <w:jc w:val="center"/>
            </w:pPr>
          </w:p>
        </w:tc>
      </w:tr>
      <w:tr w:rsidR="00321556" w:rsidRPr="00D7525A" w14:paraId="263FD4D1" w14:textId="77777777" w:rsidTr="00560AD7">
        <w:trPr>
          <w:trHeight w:val="323"/>
        </w:trPr>
        <w:tc>
          <w:tcPr>
            <w:tcW w:w="1441" w:type="dxa"/>
            <w:shd w:val="clear" w:color="auto" w:fill="0D558B"/>
          </w:tcPr>
          <w:p w14:paraId="782909CB" w14:textId="77777777" w:rsidR="00321556" w:rsidRPr="00D03322" w:rsidRDefault="00321556" w:rsidP="00560AD7">
            <w:pPr>
              <w:tabs>
                <w:tab w:val="left" w:pos="1134"/>
              </w:tabs>
              <w:spacing w:line="276" w:lineRule="auto"/>
              <w:ind w:right="-114"/>
              <w:rPr>
                <w:rFonts w:cs="Arial"/>
                <w:b/>
                <w:color w:val="FFFFFF" w:themeColor="background1"/>
              </w:rPr>
            </w:pPr>
            <w:r w:rsidRPr="00D03322">
              <w:rPr>
                <w:rFonts w:ascii="Arial" w:hAnsi="Arial" w:cs="Arial"/>
                <w:color w:val="FFFFFF" w:themeColor="background1"/>
              </w:rPr>
              <w:t>CFT2133</w:t>
            </w:r>
          </w:p>
        </w:tc>
        <w:tc>
          <w:tcPr>
            <w:tcW w:w="599" w:type="dxa"/>
          </w:tcPr>
          <w:p w14:paraId="5969B225"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r w:rsidRPr="004825F2">
              <w:rPr>
                <w:rFonts w:ascii="Wingdings 2" w:hAnsi="Wingdings 2" w:cs="Arial"/>
                <w:b/>
                <w:color w:val="1F4E79" w:themeColor="accent1" w:themeShade="80"/>
              </w:rPr>
              <w:t></w:t>
            </w:r>
          </w:p>
        </w:tc>
        <w:tc>
          <w:tcPr>
            <w:tcW w:w="600" w:type="dxa"/>
            <w:shd w:val="clear" w:color="auto" w:fill="auto"/>
          </w:tcPr>
          <w:p w14:paraId="46E429F4" w14:textId="77777777" w:rsidR="00321556" w:rsidRPr="00D03322" w:rsidRDefault="00321556" w:rsidP="00560AD7">
            <w:pPr>
              <w:tabs>
                <w:tab w:val="left" w:pos="1134"/>
              </w:tabs>
              <w:spacing w:line="276" w:lineRule="auto"/>
              <w:jc w:val="center"/>
              <w:rPr>
                <w:rFonts w:cs="Arial"/>
                <w:color w:val="1F4E79" w:themeColor="accent1" w:themeShade="80"/>
              </w:rPr>
            </w:pPr>
            <w:r w:rsidRPr="004825F2">
              <w:rPr>
                <w:rFonts w:ascii="Wingdings 2" w:hAnsi="Wingdings 2" w:cs="Arial"/>
                <w:b/>
                <w:color w:val="1F4E79" w:themeColor="accent1" w:themeShade="80"/>
              </w:rPr>
              <w:t></w:t>
            </w:r>
          </w:p>
        </w:tc>
        <w:tc>
          <w:tcPr>
            <w:tcW w:w="600" w:type="dxa"/>
            <w:shd w:val="clear" w:color="auto" w:fill="auto"/>
            <w:vAlign w:val="center"/>
          </w:tcPr>
          <w:p w14:paraId="3A2A60CA"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6CFF57C"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vAlign w:val="center"/>
          </w:tcPr>
          <w:p w14:paraId="73095030"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47563FD7"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2DC056E"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5DC91D22"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076F88D5"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5CE100EF"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3EEDBB73"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413CF076"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59E1B5DC"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430A8E5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7037C25"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2BBE576F" w14:textId="77777777" w:rsidR="00321556" w:rsidRPr="00D03322" w:rsidRDefault="00321556" w:rsidP="00560AD7">
            <w:pPr>
              <w:tabs>
                <w:tab w:val="left" w:pos="1134"/>
              </w:tabs>
              <w:spacing w:line="276" w:lineRule="auto"/>
              <w:jc w:val="center"/>
            </w:pPr>
          </w:p>
        </w:tc>
        <w:tc>
          <w:tcPr>
            <w:tcW w:w="599" w:type="dxa"/>
          </w:tcPr>
          <w:p w14:paraId="402CF572"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17D0F221"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45E59C0D" w14:textId="77777777" w:rsidR="00321556" w:rsidRPr="00D03322" w:rsidRDefault="00321556" w:rsidP="00560AD7">
            <w:pPr>
              <w:tabs>
                <w:tab w:val="left" w:pos="1134"/>
              </w:tabs>
              <w:spacing w:line="276" w:lineRule="auto"/>
              <w:jc w:val="center"/>
            </w:pPr>
          </w:p>
        </w:tc>
        <w:tc>
          <w:tcPr>
            <w:tcW w:w="599" w:type="dxa"/>
          </w:tcPr>
          <w:p w14:paraId="14A0842E"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6CFB89F0"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8E7A2F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964A5D8"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653B1274" w14:textId="77777777" w:rsidR="00321556" w:rsidRPr="00D03322" w:rsidRDefault="00321556" w:rsidP="00560AD7">
            <w:pPr>
              <w:tabs>
                <w:tab w:val="left" w:pos="1134"/>
              </w:tabs>
              <w:spacing w:line="276" w:lineRule="auto"/>
              <w:jc w:val="center"/>
            </w:pPr>
          </w:p>
        </w:tc>
      </w:tr>
      <w:tr w:rsidR="00321556" w:rsidRPr="00D7525A" w14:paraId="6C77615B" w14:textId="77777777" w:rsidTr="00560AD7">
        <w:trPr>
          <w:trHeight w:val="323"/>
        </w:trPr>
        <w:tc>
          <w:tcPr>
            <w:tcW w:w="1441" w:type="dxa"/>
            <w:shd w:val="clear" w:color="auto" w:fill="0D558B"/>
          </w:tcPr>
          <w:p w14:paraId="79D4263F" w14:textId="77777777" w:rsidR="00321556" w:rsidRPr="00D03322" w:rsidRDefault="00321556" w:rsidP="00560AD7">
            <w:pPr>
              <w:tabs>
                <w:tab w:val="left" w:pos="1134"/>
              </w:tabs>
              <w:spacing w:line="276" w:lineRule="auto"/>
              <w:ind w:right="-114"/>
              <w:rPr>
                <w:rFonts w:cs="Arial"/>
                <w:b/>
                <w:color w:val="FFFFFF" w:themeColor="background1"/>
              </w:rPr>
            </w:pPr>
            <w:r w:rsidRPr="00D03322">
              <w:rPr>
                <w:rFonts w:ascii="Arial" w:hAnsi="Arial" w:cs="Arial"/>
                <w:color w:val="FFFFFF" w:themeColor="background1"/>
              </w:rPr>
              <w:t>CFI2102</w:t>
            </w:r>
          </w:p>
        </w:tc>
        <w:tc>
          <w:tcPr>
            <w:tcW w:w="599" w:type="dxa"/>
            <w:vAlign w:val="center"/>
          </w:tcPr>
          <w:p w14:paraId="5ACC344C"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66FF39B9"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856608C"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4C2BBBE"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4DA93C8B"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0847623"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4B50E29"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0ECEEAB"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2C8D03AB"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8D2800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E865C43"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38E80BD"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0CED72A8"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C546004"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BF429C9"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00F3BD92"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21BC2A56"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4AB0E3BC" w14:textId="77777777" w:rsidR="00321556" w:rsidRPr="00D03322" w:rsidRDefault="00321556" w:rsidP="00560AD7">
            <w:pPr>
              <w:tabs>
                <w:tab w:val="left" w:pos="1134"/>
              </w:tabs>
              <w:spacing w:line="276" w:lineRule="auto"/>
              <w:jc w:val="center"/>
            </w:pPr>
          </w:p>
        </w:tc>
        <w:tc>
          <w:tcPr>
            <w:tcW w:w="599" w:type="dxa"/>
          </w:tcPr>
          <w:p w14:paraId="7F1D7501" w14:textId="77777777" w:rsidR="00321556" w:rsidRPr="00D03322" w:rsidRDefault="00321556" w:rsidP="00560AD7">
            <w:pPr>
              <w:tabs>
                <w:tab w:val="left" w:pos="1134"/>
              </w:tabs>
              <w:spacing w:line="276" w:lineRule="auto"/>
              <w:jc w:val="center"/>
            </w:pPr>
          </w:p>
        </w:tc>
        <w:tc>
          <w:tcPr>
            <w:tcW w:w="599" w:type="dxa"/>
          </w:tcPr>
          <w:p w14:paraId="281E9775"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38A5332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4A83C3B"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51B6DD7"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45" w:type="dxa"/>
            <w:shd w:val="clear" w:color="auto" w:fill="auto"/>
            <w:vAlign w:val="center"/>
          </w:tcPr>
          <w:p w14:paraId="785192BD" w14:textId="77777777" w:rsidR="00321556" w:rsidRPr="00D03322" w:rsidRDefault="00321556" w:rsidP="00560AD7">
            <w:pPr>
              <w:tabs>
                <w:tab w:val="left" w:pos="1134"/>
              </w:tabs>
              <w:spacing w:line="276" w:lineRule="auto"/>
              <w:jc w:val="center"/>
            </w:pPr>
          </w:p>
        </w:tc>
      </w:tr>
      <w:tr w:rsidR="00321556" w:rsidRPr="00D7525A" w14:paraId="0C213E3F" w14:textId="77777777" w:rsidTr="00560AD7">
        <w:trPr>
          <w:trHeight w:val="337"/>
        </w:trPr>
        <w:tc>
          <w:tcPr>
            <w:tcW w:w="1441" w:type="dxa"/>
            <w:shd w:val="clear" w:color="auto" w:fill="0D558B"/>
          </w:tcPr>
          <w:p w14:paraId="3ADED446" w14:textId="37E6DE64" w:rsidR="00321556" w:rsidRPr="00D03322" w:rsidRDefault="00321556" w:rsidP="00560AD7">
            <w:pPr>
              <w:tabs>
                <w:tab w:val="left" w:pos="1134"/>
              </w:tabs>
              <w:spacing w:line="276" w:lineRule="auto"/>
              <w:ind w:right="-114"/>
              <w:rPr>
                <w:rFonts w:cs="Arial"/>
                <w:b/>
                <w:color w:val="FFFFFF" w:themeColor="background1"/>
              </w:rPr>
            </w:pPr>
            <w:r w:rsidRPr="00D03322">
              <w:rPr>
                <w:rFonts w:ascii="Arial" w:hAnsi="Arial" w:cs="Arial"/>
                <w:color w:val="FFFFFF" w:themeColor="background1"/>
              </w:rPr>
              <w:t>CFP212</w:t>
            </w:r>
            <w:r w:rsidR="00842791">
              <w:rPr>
                <w:rFonts w:ascii="Arial" w:hAnsi="Arial" w:cs="Arial"/>
                <w:color w:val="FFFFFF" w:themeColor="background1"/>
              </w:rPr>
              <w:t>5</w:t>
            </w:r>
          </w:p>
        </w:tc>
        <w:tc>
          <w:tcPr>
            <w:tcW w:w="599" w:type="dxa"/>
          </w:tcPr>
          <w:p w14:paraId="118250C8" w14:textId="77777777" w:rsidR="00321556" w:rsidRPr="00D03322" w:rsidRDefault="00321556" w:rsidP="00560AD7">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4F61C9D8" w14:textId="77777777" w:rsidR="00321556" w:rsidRPr="00D03322" w:rsidRDefault="00321556" w:rsidP="00560AD7">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75893E5B" w14:textId="77777777" w:rsidR="00321556" w:rsidRPr="00D03322" w:rsidRDefault="00321556" w:rsidP="00560AD7">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2D2A0F90" w14:textId="77777777" w:rsidR="00321556" w:rsidRPr="00D03322" w:rsidRDefault="00321556" w:rsidP="00560AD7">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599" w:type="dxa"/>
            <w:shd w:val="clear" w:color="auto" w:fill="auto"/>
          </w:tcPr>
          <w:p w14:paraId="41A3CD5F" w14:textId="77777777" w:rsidR="00321556" w:rsidRPr="00D03322" w:rsidRDefault="00321556" w:rsidP="00560AD7">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440A88FB" w14:textId="77777777" w:rsidR="00321556" w:rsidRPr="00D03322" w:rsidRDefault="00321556" w:rsidP="00560AD7">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6335EC5C" w14:textId="77777777" w:rsidR="00321556" w:rsidRPr="00D03322" w:rsidRDefault="00321556" w:rsidP="00560AD7">
            <w:pPr>
              <w:tabs>
                <w:tab w:val="left" w:pos="1134"/>
              </w:tabs>
              <w:spacing w:line="276" w:lineRule="auto"/>
              <w:jc w:val="center"/>
              <w:rPr>
                <w:rFonts w:cs="Arial"/>
                <w:color w:val="1F4E79" w:themeColor="accent1" w:themeShade="80"/>
              </w:rPr>
            </w:pPr>
            <w:r w:rsidRPr="00C760D1">
              <w:rPr>
                <w:rFonts w:ascii="Wingdings 2" w:hAnsi="Wingdings 2" w:cs="Arial"/>
                <w:b/>
                <w:color w:val="1F4E79" w:themeColor="accent1" w:themeShade="80"/>
              </w:rPr>
              <w:t></w:t>
            </w:r>
          </w:p>
        </w:tc>
        <w:tc>
          <w:tcPr>
            <w:tcW w:w="600" w:type="dxa"/>
            <w:shd w:val="clear" w:color="auto" w:fill="auto"/>
          </w:tcPr>
          <w:p w14:paraId="26B963D5" w14:textId="77777777" w:rsidR="00321556" w:rsidRPr="00D03322" w:rsidRDefault="00321556" w:rsidP="00560AD7">
            <w:pPr>
              <w:tabs>
                <w:tab w:val="left" w:pos="1134"/>
              </w:tabs>
              <w:spacing w:line="276" w:lineRule="auto"/>
              <w:jc w:val="center"/>
            </w:pPr>
            <w:r w:rsidRPr="00C760D1">
              <w:rPr>
                <w:rFonts w:ascii="Wingdings 2" w:hAnsi="Wingdings 2" w:cs="Arial"/>
                <w:b/>
                <w:color w:val="1F4E79" w:themeColor="accent1" w:themeShade="80"/>
              </w:rPr>
              <w:t></w:t>
            </w:r>
          </w:p>
        </w:tc>
        <w:tc>
          <w:tcPr>
            <w:tcW w:w="599" w:type="dxa"/>
            <w:shd w:val="clear" w:color="auto" w:fill="auto"/>
          </w:tcPr>
          <w:p w14:paraId="3137B720" w14:textId="77777777" w:rsidR="00321556" w:rsidRPr="00D03322" w:rsidRDefault="00321556" w:rsidP="00560AD7">
            <w:pPr>
              <w:tabs>
                <w:tab w:val="left" w:pos="1134"/>
              </w:tabs>
              <w:spacing w:line="276" w:lineRule="auto"/>
              <w:jc w:val="center"/>
            </w:pPr>
            <w:r w:rsidRPr="00C760D1">
              <w:rPr>
                <w:rFonts w:ascii="Wingdings 2" w:hAnsi="Wingdings 2" w:cs="Arial"/>
                <w:b/>
                <w:color w:val="1F4E79" w:themeColor="accent1" w:themeShade="80"/>
              </w:rPr>
              <w:t></w:t>
            </w:r>
          </w:p>
        </w:tc>
        <w:tc>
          <w:tcPr>
            <w:tcW w:w="600" w:type="dxa"/>
            <w:shd w:val="clear" w:color="auto" w:fill="auto"/>
          </w:tcPr>
          <w:p w14:paraId="41790ACF" w14:textId="77777777" w:rsidR="00321556" w:rsidRPr="00D03322" w:rsidRDefault="00321556" w:rsidP="00560AD7">
            <w:pPr>
              <w:tabs>
                <w:tab w:val="left" w:pos="1134"/>
              </w:tabs>
              <w:spacing w:line="276" w:lineRule="auto"/>
              <w:jc w:val="center"/>
            </w:pPr>
            <w:r w:rsidRPr="00C760D1">
              <w:rPr>
                <w:rFonts w:ascii="Wingdings 2" w:hAnsi="Wingdings 2" w:cs="Arial"/>
                <w:b/>
                <w:color w:val="1F4E79" w:themeColor="accent1" w:themeShade="80"/>
              </w:rPr>
              <w:t></w:t>
            </w:r>
          </w:p>
        </w:tc>
        <w:tc>
          <w:tcPr>
            <w:tcW w:w="600" w:type="dxa"/>
            <w:shd w:val="clear" w:color="auto" w:fill="auto"/>
          </w:tcPr>
          <w:p w14:paraId="5BA08C47" w14:textId="77777777" w:rsidR="00321556" w:rsidRPr="00D03322" w:rsidRDefault="00321556" w:rsidP="00560AD7">
            <w:pPr>
              <w:tabs>
                <w:tab w:val="left" w:pos="1134"/>
              </w:tabs>
              <w:spacing w:line="276" w:lineRule="auto"/>
              <w:jc w:val="center"/>
            </w:pPr>
            <w:r w:rsidRPr="00C760D1">
              <w:rPr>
                <w:rFonts w:ascii="Wingdings 2" w:hAnsi="Wingdings 2" w:cs="Arial"/>
                <w:b/>
                <w:color w:val="1F4E79" w:themeColor="accent1" w:themeShade="80"/>
              </w:rPr>
              <w:t></w:t>
            </w:r>
          </w:p>
        </w:tc>
        <w:tc>
          <w:tcPr>
            <w:tcW w:w="600" w:type="dxa"/>
            <w:shd w:val="clear" w:color="auto" w:fill="auto"/>
            <w:vAlign w:val="center"/>
          </w:tcPr>
          <w:p w14:paraId="39325AE8" w14:textId="77777777" w:rsidR="00321556" w:rsidRPr="00D03322" w:rsidRDefault="00321556" w:rsidP="00560AD7">
            <w:pPr>
              <w:tabs>
                <w:tab w:val="left" w:pos="1134"/>
              </w:tabs>
              <w:spacing w:line="276" w:lineRule="auto"/>
              <w:jc w:val="center"/>
            </w:pPr>
          </w:p>
        </w:tc>
        <w:tc>
          <w:tcPr>
            <w:tcW w:w="599" w:type="dxa"/>
            <w:shd w:val="clear" w:color="auto" w:fill="auto"/>
          </w:tcPr>
          <w:p w14:paraId="5BD64B53" w14:textId="77777777" w:rsidR="00321556" w:rsidRPr="00D03322" w:rsidRDefault="00321556" w:rsidP="00560AD7">
            <w:pPr>
              <w:tabs>
                <w:tab w:val="left" w:pos="1134"/>
              </w:tabs>
              <w:spacing w:line="276" w:lineRule="auto"/>
              <w:jc w:val="center"/>
            </w:pPr>
            <w:r w:rsidRPr="007555CD">
              <w:rPr>
                <w:rFonts w:ascii="Wingdings 2" w:hAnsi="Wingdings 2" w:cs="Arial"/>
                <w:b/>
                <w:color w:val="1F4E79" w:themeColor="accent1" w:themeShade="80"/>
              </w:rPr>
              <w:t></w:t>
            </w:r>
          </w:p>
        </w:tc>
        <w:tc>
          <w:tcPr>
            <w:tcW w:w="600" w:type="dxa"/>
            <w:shd w:val="clear" w:color="auto" w:fill="auto"/>
          </w:tcPr>
          <w:p w14:paraId="47148F36" w14:textId="77777777" w:rsidR="00321556" w:rsidRPr="00D03322" w:rsidRDefault="00321556" w:rsidP="00560AD7">
            <w:pPr>
              <w:tabs>
                <w:tab w:val="left" w:pos="1134"/>
              </w:tabs>
              <w:spacing w:line="276" w:lineRule="auto"/>
              <w:jc w:val="center"/>
            </w:pPr>
            <w:r w:rsidRPr="007555CD">
              <w:rPr>
                <w:rFonts w:ascii="Wingdings 2" w:hAnsi="Wingdings 2" w:cs="Arial"/>
                <w:b/>
                <w:color w:val="1F4E79" w:themeColor="accent1" w:themeShade="80"/>
              </w:rPr>
              <w:t></w:t>
            </w:r>
          </w:p>
        </w:tc>
        <w:tc>
          <w:tcPr>
            <w:tcW w:w="600" w:type="dxa"/>
            <w:shd w:val="clear" w:color="auto" w:fill="auto"/>
          </w:tcPr>
          <w:p w14:paraId="7AC6DF35" w14:textId="77777777" w:rsidR="00321556" w:rsidRPr="00D03322" w:rsidRDefault="00321556" w:rsidP="00560AD7">
            <w:pPr>
              <w:tabs>
                <w:tab w:val="left" w:pos="1134"/>
              </w:tabs>
              <w:spacing w:line="276" w:lineRule="auto"/>
              <w:jc w:val="center"/>
            </w:pPr>
            <w:r w:rsidRPr="007555CD">
              <w:rPr>
                <w:rFonts w:ascii="Wingdings 2" w:hAnsi="Wingdings 2" w:cs="Arial"/>
                <w:b/>
                <w:color w:val="1F4E79" w:themeColor="accent1" w:themeShade="80"/>
              </w:rPr>
              <w:t></w:t>
            </w:r>
          </w:p>
        </w:tc>
        <w:tc>
          <w:tcPr>
            <w:tcW w:w="600" w:type="dxa"/>
          </w:tcPr>
          <w:p w14:paraId="3A6DF73B" w14:textId="77777777" w:rsidR="00321556" w:rsidRPr="00D03322" w:rsidRDefault="00321556" w:rsidP="00560AD7">
            <w:pPr>
              <w:tabs>
                <w:tab w:val="left" w:pos="1134"/>
              </w:tabs>
              <w:spacing w:line="276" w:lineRule="auto"/>
              <w:jc w:val="center"/>
            </w:pPr>
          </w:p>
        </w:tc>
        <w:tc>
          <w:tcPr>
            <w:tcW w:w="599" w:type="dxa"/>
          </w:tcPr>
          <w:p w14:paraId="27B25964" w14:textId="77777777" w:rsidR="00321556" w:rsidRPr="00D03322" w:rsidRDefault="00321556" w:rsidP="00560AD7">
            <w:pPr>
              <w:tabs>
                <w:tab w:val="left" w:pos="1134"/>
              </w:tabs>
              <w:spacing w:line="276" w:lineRule="auto"/>
              <w:jc w:val="center"/>
            </w:pPr>
            <w:r w:rsidRPr="00C42CC7">
              <w:rPr>
                <w:rFonts w:ascii="Wingdings 2" w:hAnsi="Wingdings 2" w:cs="Arial"/>
                <w:b/>
                <w:color w:val="1F4E79" w:themeColor="accent1" w:themeShade="80"/>
              </w:rPr>
              <w:t></w:t>
            </w:r>
          </w:p>
        </w:tc>
        <w:tc>
          <w:tcPr>
            <w:tcW w:w="599" w:type="dxa"/>
          </w:tcPr>
          <w:p w14:paraId="001C2BB2" w14:textId="77777777" w:rsidR="00321556" w:rsidRPr="00D03322" w:rsidRDefault="00321556" w:rsidP="00560AD7">
            <w:pPr>
              <w:tabs>
                <w:tab w:val="left" w:pos="1134"/>
              </w:tabs>
              <w:spacing w:line="276" w:lineRule="auto"/>
              <w:jc w:val="center"/>
            </w:pPr>
            <w:r w:rsidRPr="00C42CC7">
              <w:rPr>
                <w:rFonts w:ascii="Wingdings 2" w:hAnsi="Wingdings 2" w:cs="Arial"/>
                <w:b/>
                <w:color w:val="1F4E79" w:themeColor="accent1" w:themeShade="80"/>
              </w:rPr>
              <w:t></w:t>
            </w:r>
          </w:p>
        </w:tc>
        <w:tc>
          <w:tcPr>
            <w:tcW w:w="599" w:type="dxa"/>
          </w:tcPr>
          <w:p w14:paraId="53C50163" w14:textId="77777777" w:rsidR="00321556" w:rsidRPr="00D03322" w:rsidRDefault="00321556" w:rsidP="00560AD7">
            <w:pPr>
              <w:tabs>
                <w:tab w:val="left" w:pos="1134"/>
              </w:tabs>
              <w:spacing w:line="276" w:lineRule="auto"/>
              <w:jc w:val="center"/>
            </w:pPr>
            <w:r w:rsidRPr="00C42CC7">
              <w:rPr>
                <w:rFonts w:ascii="Wingdings 2" w:hAnsi="Wingdings 2" w:cs="Arial"/>
                <w:b/>
                <w:color w:val="1F4E79" w:themeColor="accent1" w:themeShade="80"/>
              </w:rPr>
              <w:t></w:t>
            </w:r>
          </w:p>
        </w:tc>
        <w:tc>
          <w:tcPr>
            <w:tcW w:w="599" w:type="dxa"/>
          </w:tcPr>
          <w:p w14:paraId="47D315DF" w14:textId="77777777" w:rsidR="00321556" w:rsidRPr="00D03322" w:rsidRDefault="00321556" w:rsidP="00560AD7">
            <w:pPr>
              <w:tabs>
                <w:tab w:val="left" w:pos="1134"/>
              </w:tabs>
              <w:spacing w:line="276" w:lineRule="auto"/>
              <w:jc w:val="center"/>
            </w:pPr>
            <w:r w:rsidRPr="00C42CC7">
              <w:rPr>
                <w:rFonts w:ascii="Wingdings 2" w:hAnsi="Wingdings 2" w:cs="Arial"/>
                <w:b/>
                <w:color w:val="1F4E79" w:themeColor="accent1" w:themeShade="80"/>
              </w:rPr>
              <w:t></w:t>
            </w:r>
          </w:p>
        </w:tc>
        <w:tc>
          <w:tcPr>
            <w:tcW w:w="599" w:type="dxa"/>
            <w:shd w:val="clear" w:color="auto" w:fill="auto"/>
            <w:vAlign w:val="center"/>
          </w:tcPr>
          <w:p w14:paraId="07FAEB40" w14:textId="77777777" w:rsidR="00321556" w:rsidRPr="00D03322" w:rsidRDefault="00321556" w:rsidP="00560AD7">
            <w:pPr>
              <w:tabs>
                <w:tab w:val="left" w:pos="1134"/>
              </w:tabs>
              <w:spacing w:line="276" w:lineRule="auto"/>
              <w:jc w:val="center"/>
            </w:pPr>
          </w:p>
        </w:tc>
        <w:tc>
          <w:tcPr>
            <w:tcW w:w="600" w:type="dxa"/>
            <w:shd w:val="clear" w:color="auto" w:fill="auto"/>
          </w:tcPr>
          <w:p w14:paraId="401FA48E" w14:textId="77777777" w:rsidR="00321556" w:rsidRPr="00D03322" w:rsidRDefault="00321556" w:rsidP="00560AD7">
            <w:pPr>
              <w:tabs>
                <w:tab w:val="left" w:pos="1134"/>
              </w:tabs>
              <w:spacing w:line="276" w:lineRule="auto"/>
              <w:jc w:val="center"/>
            </w:pPr>
            <w:r w:rsidRPr="006D6AED">
              <w:rPr>
                <w:rFonts w:ascii="Wingdings 2" w:hAnsi="Wingdings 2" w:cs="Arial"/>
                <w:b/>
                <w:color w:val="1F4E79" w:themeColor="accent1" w:themeShade="80"/>
              </w:rPr>
              <w:t></w:t>
            </w:r>
          </w:p>
        </w:tc>
        <w:tc>
          <w:tcPr>
            <w:tcW w:w="600" w:type="dxa"/>
            <w:shd w:val="clear" w:color="auto" w:fill="auto"/>
          </w:tcPr>
          <w:p w14:paraId="18F8BF2B" w14:textId="77777777" w:rsidR="00321556" w:rsidRPr="00D03322" w:rsidRDefault="00321556" w:rsidP="00560AD7">
            <w:pPr>
              <w:tabs>
                <w:tab w:val="left" w:pos="1134"/>
              </w:tabs>
              <w:spacing w:line="276" w:lineRule="auto"/>
              <w:jc w:val="center"/>
            </w:pPr>
            <w:r w:rsidRPr="006D6AED">
              <w:rPr>
                <w:rFonts w:ascii="Wingdings 2" w:hAnsi="Wingdings 2" w:cs="Arial"/>
                <w:b/>
                <w:color w:val="1F4E79" w:themeColor="accent1" w:themeShade="80"/>
              </w:rPr>
              <w:t></w:t>
            </w:r>
          </w:p>
        </w:tc>
        <w:tc>
          <w:tcPr>
            <w:tcW w:w="645" w:type="dxa"/>
            <w:shd w:val="clear" w:color="auto" w:fill="auto"/>
          </w:tcPr>
          <w:p w14:paraId="19CA9776" w14:textId="77777777" w:rsidR="00321556" w:rsidRPr="00D03322" w:rsidRDefault="00321556" w:rsidP="00560AD7">
            <w:pPr>
              <w:tabs>
                <w:tab w:val="left" w:pos="1134"/>
              </w:tabs>
              <w:spacing w:line="276" w:lineRule="auto"/>
              <w:jc w:val="center"/>
            </w:pPr>
            <w:r w:rsidRPr="006D6AED">
              <w:rPr>
                <w:rFonts w:ascii="Wingdings 2" w:hAnsi="Wingdings 2" w:cs="Arial"/>
                <w:b/>
                <w:color w:val="1F4E79" w:themeColor="accent1" w:themeShade="80"/>
              </w:rPr>
              <w:t></w:t>
            </w:r>
          </w:p>
        </w:tc>
      </w:tr>
      <w:tr w:rsidR="00321556" w:rsidRPr="00D7525A" w14:paraId="031AC2D8" w14:textId="77777777" w:rsidTr="00560AD7">
        <w:trPr>
          <w:trHeight w:val="323"/>
        </w:trPr>
        <w:tc>
          <w:tcPr>
            <w:tcW w:w="1441" w:type="dxa"/>
            <w:shd w:val="clear" w:color="auto" w:fill="0D558B"/>
          </w:tcPr>
          <w:p w14:paraId="725DA916" w14:textId="77777777" w:rsidR="00321556" w:rsidRPr="00D03322" w:rsidRDefault="00321556" w:rsidP="00560AD7">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CFT2178</w:t>
            </w:r>
          </w:p>
        </w:tc>
        <w:tc>
          <w:tcPr>
            <w:tcW w:w="599" w:type="dxa"/>
            <w:vAlign w:val="center"/>
          </w:tcPr>
          <w:p w14:paraId="0E2CA5A9"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1DBF0D3"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tcPr>
          <w:p w14:paraId="4DB2C3D7"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r w:rsidRPr="003950FA">
              <w:rPr>
                <w:rFonts w:ascii="Wingdings 2" w:hAnsi="Wingdings 2" w:cs="Arial"/>
                <w:b/>
                <w:color w:val="1F4E79" w:themeColor="accent1" w:themeShade="80"/>
              </w:rPr>
              <w:t></w:t>
            </w:r>
          </w:p>
        </w:tc>
        <w:tc>
          <w:tcPr>
            <w:tcW w:w="600" w:type="dxa"/>
            <w:shd w:val="clear" w:color="auto" w:fill="auto"/>
          </w:tcPr>
          <w:p w14:paraId="5E0FEC3D" w14:textId="77777777" w:rsidR="00321556" w:rsidRPr="00D03322" w:rsidRDefault="00321556" w:rsidP="00560AD7">
            <w:pPr>
              <w:tabs>
                <w:tab w:val="left" w:pos="1134"/>
              </w:tabs>
              <w:spacing w:line="276" w:lineRule="auto"/>
              <w:jc w:val="center"/>
              <w:rPr>
                <w:rFonts w:cs="Arial"/>
                <w:color w:val="1F4E79" w:themeColor="accent1" w:themeShade="80"/>
              </w:rPr>
            </w:pPr>
            <w:r w:rsidRPr="003950FA">
              <w:rPr>
                <w:rFonts w:ascii="Wingdings 2" w:hAnsi="Wingdings 2" w:cs="Arial"/>
                <w:b/>
                <w:color w:val="1F4E79" w:themeColor="accent1" w:themeShade="80"/>
              </w:rPr>
              <w:t></w:t>
            </w:r>
          </w:p>
        </w:tc>
        <w:tc>
          <w:tcPr>
            <w:tcW w:w="599" w:type="dxa"/>
            <w:shd w:val="clear" w:color="auto" w:fill="auto"/>
            <w:vAlign w:val="center"/>
          </w:tcPr>
          <w:p w14:paraId="23E6D7E6"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tcPr>
          <w:p w14:paraId="69F55012" w14:textId="77777777" w:rsidR="00321556" w:rsidRPr="00D03322" w:rsidRDefault="00321556" w:rsidP="00560AD7">
            <w:pPr>
              <w:tabs>
                <w:tab w:val="left" w:pos="1134"/>
              </w:tabs>
              <w:spacing w:line="276" w:lineRule="auto"/>
              <w:jc w:val="center"/>
              <w:rPr>
                <w:rFonts w:cs="Arial"/>
                <w:color w:val="1F4E79" w:themeColor="accent1" w:themeShade="80"/>
              </w:rPr>
            </w:pPr>
            <w:r w:rsidRPr="00E9783C">
              <w:rPr>
                <w:rFonts w:ascii="Wingdings 2" w:hAnsi="Wingdings 2" w:cs="Arial"/>
                <w:b/>
                <w:color w:val="1F4E79" w:themeColor="accent1" w:themeShade="80"/>
              </w:rPr>
              <w:t></w:t>
            </w:r>
          </w:p>
        </w:tc>
        <w:tc>
          <w:tcPr>
            <w:tcW w:w="600" w:type="dxa"/>
            <w:shd w:val="clear" w:color="auto" w:fill="auto"/>
          </w:tcPr>
          <w:p w14:paraId="030DA141" w14:textId="77777777" w:rsidR="00321556" w:rsidRPr="00D03322" w:rsidRDefault="00321556" w:rsidP="00560AD7">
            <w:pPr>
              <w:tabs>
                <w:tab w:val="left" w:pos="1134"/>
              </w:tabs>
              <w:spacing w:line="276" w:lineRule="auto"/>
              <w:jc w:val="center"/>
              <w:rPr>
                <w:rFonts w:cs="Arial"/>
                <w:color w:val="1F4E79" w:themeColor="accent1" w:themeShade="80"/>
              </w:rPr>
            </w:pPr>
            <w:r w:rsidRPr="00E9783C">
              <w:rPr>
                <w:rFonts w:ascii="Wingdings 2" w:hAnsi="Wingdings 2" w:cs="Arial"/>
                <w:b/>
                <w:color w:val="1F4E79" w:themeColor="accent1" w:themeShade="80"/>
              </w:rPr>
              <w:t></w:t>
            </w:r>
          </w:p>
        </w:tc>
        <w:tc>
          <w:tcPr>
            <w:tcW w:w="600" w:type="dxa"/>
            <w:shd w:val="clear" w:color="auto" w:fill="auto"/>
          </w:tcPr>
          <w:p w14:paraId="3CEFDE81" w14:textId="77777777" w:rsidR="00321556" w:rsidRPr="00D03322" w:rsidRDefault="00321556" w:rsidP="00560AD7">
            <w:pPr>
              <w:tabs>
                <w:tab w:val="left" w:pos="1134"/>
              </w:tabs>
              <w:spacing w:line="276" w:lineRule="auto"/>
              <w:jc w:val="center"/>
            </w:pPr>
            <w:r w:rsidRPr="00E9783C">
              <w:rPr>
                <w:rFonts w:ascii="Wingdings 2" w:hAnsi="Wingdings 2" w:cs="Arial"/>
                <w:b/>
                <w:color w:val="1F4E79" w:themeColor="accent1" w:themeShade="80"/>
              </w:rPr>
              <w:t></w:t>
            </w:r>
          </w:p>
        </w:tc>
        <w:tc>
          <w:tcPr>
            <w:tcW w:w="599" w:type="dxa"/>
            <w:shd w:val="clear" w:color="auto" w:fill="auto"/>
          </w:tcPr>
          <w:p w14:paraId="5937D4EE" w14:textId="77777777" w:rsidR="00321556" w:rsidRPr="00D03322" w:rsidRDefault="00321556" w:rsidP="00560AD7">
            <w:pPr>
              <w:tabs>
                <w:tab w:val="left" w:pos="1134"/>
              </w:tabs>
              <w:spacing w:line="276" w:lineRule="auto"/>
              <w:jc w:val="center"/>
            </w:pPr>
            <w:r w:rsidRPr="00E9783C">
              <w:rPr>
                <w:rFonts w:ascii="Wingdings 2" w:hAnsi="Wingdings 2" w:cs="Arial"/>
                <w:b/>
                <w:color w:val="1F4E79" w:themeColor="accent1" w:themeShade="80"/>
              </w:rPr>
              <w:t></w:t>
            </w:r>
          </w:p>
        </w:tc>
        <w:tc>
          <w:tcPr>
            <w:tcW w:w="600" w:type="dxa"/>
            <w:shd w:val="clear" w:color="auto" w:fill="auto"/>
            <w:vAlign w:val="center"/>
          </w:tcPr>
          <w:p w14:paraId="4DF085AD"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F45282C"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3B22F029"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46641602"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8AD1EA6"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47D8A90"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0F39A25D" w14:textId="77777777" w:rsidR="00321556" w:rsidRPr="00D03322" w:rsidRDefault="00321556" w:rsidP="00560AD7">
            <w:pPr>
              <w:tabs>
                <w:tab w:val="left" w:pos="1134"/>
              </w:tabs>
              <w:spacing w:line="276" w:lineRule="auto"/>
              <w:jc w:val="center"/>
            </w:pPr>
          </w:p>
        </w:tc>
        <w:tc>
          <w:tcPr>
            <w:tcW w:w="599" w:type="dxa"/>
          </w:tcPr>
          <w:p w14:paraId="31167A91" w14:textId="77777777" w:rsidR="00321556" w:rsidRPr="00D03322" w:rsidRDefault="00321556" w:rsidP="00560AD7">
            <w:pPr>
              <w:tabs>
                <w:tab w:val="left" w:pos="1134"/>
              </w:tabs>
              <w:spacing w:line="276" w:lineRule="auto"/>
              <w:jc w:val="center"/>
            </w:pPr>
            <w:r w:rsidRPr="00F833C2">
              <w:rPr>
                <w:rFonts w:ascii="Wingdings 2" w:hAnsi="Wingdings 2" w:cs="Arial"/>
                <w:b/>
                <w:color w:val="1F4E79" w:themeColor="accent1" w:themeShade="80"/>
              </w:rPr>
              <w:t></w:t>
            </w:r>
          </w:p>
        </w:tc>
        <w:tc>
          <w:tcPr>
            <w:tcW w:w="599" w:type="dxa"/>
          </w:tcPr>
          <w:p w14:paraId="4668C9AB" w14:textId="77777777" w:rsidR="00321556" w:rsidRPr="00D03322" w:rsidRDefault="00321556" w:rsidP="00560AD7">
            <w:pPr>
              <w:tabs>
                <w:tab w:val="left" w:pos="1134"/>
              </w:tabs>
              <w:spacing w:line="276" w:lineRule="auto"/>
              <w:jc w:val="center"/>
            </w:pPr>
            <w:r w:rsidRPr="00F833C2">
              <w:rPr>
                <w:rFonts w:ascii="Wingdings 2" w:hAnsi="Wingdings 2" w:cs="Arial"/>
                <w:b/>
                <w:color w:val="1F4E79" w:themeColor="accent1" w:themeShade="80"/>
              </w:rPr>
              <w:t></w:t>
            </w:r>
          </w:p>
        </w:tc>
        <w:tc>
          <w:tcPr>
            <w:tcW w:w="599" w:type="dxa"/>
          </w:tcPr>
          <w:p w14:paraId="3D0D796A" w14:textId="77777777" w:rsidR="00321556" w:rsidRPr="00D03322" w:rsidRDefault="00321556" w:rsidP="00560AD7">
            <w:pPr>
              <w:tabs>
                <w:tab w:val="left" w:pos="1134"/>
              </w:tabs>
              <w:spacing w:line="276" w:lineRule="auto"/>
              <w:jc w:val="center"/>
            </w:pPr>
            <w:r w:rsidRPr="00F833C2">
              <w:rPr>
                <w:rFonts w:ascii="Wingdings 2" w:hAnsi="Wingdings 2" w:cs="Arial"/>
                <w:b/>
                <w:color w:val="1F4E79" w:themeColor="accent1" w:themeShade="80"/>
              </w:rPr>
              <w:t></w:t>
            </w:r>
          </w:p>
        </w:tc>
        <w:tc>
          <w:tcPr>
            <w:tcW w:w="599" w:type="dxa"/>
          </w:tcPr>
          <w:p w14:paraId="48F7BE9C" w14:textId="77777777" w:rsidR="00321556" w:rsidRPr="00D03322" w:rsidRDefault="00321556" w:rsidP="00560AD7">
            <w:pPr>
              <w:tabs>
                <w:tab w:val="left" w:pos="1134"/>
              </w:tabs>
              <w:spacing w:line="276" w:lineRule="auto"/>
              <w:jc w:val="center"/>
            </w:pPr>
            <w:r w:rsidRPr="00F833C2">
              <w:rPr>
                <w:rFonts w:ascii="Wingdings 2" w:hAnsi="Wingdings 2" w:cs="Arial"/>
                <w:b/>
                <w:color w:val="1F4E79" w:themeColor="accent1" w:themeShade="80"/>
              </w:rPr>
              <w:t></w:t>
            </w:r>
          </w:p>
        </w:tc>
        <w:tc>
          <w:tcPr>
            <w:tcW w:w="599" w:type="dxa"/>
            <w:shd w:val="clear" w:color="auto" w:fill="auto"/>
            <w:vAlign w:val="center"/>
          </w:tcPr>
          <w:p w14:paraId="63583E1D"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4B53B766"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5AFAE3A"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1FBBCFAC"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r>
      <w:tr w:rsidR="00321556" w:rsidRPr="00D7525A" w14:paraId="1D1C8CE2" w14:textId="77777777" w:rsidTr="00560AD7">
        <w:trPr>
          <w:trHeight w:val="323"/>
        </w:trPr>
        <w:tc>
          <w:tcPr>
            <w:tcW w:w="1441" w:type="dxa"/>
            <w:shd w:val="clear" w:color="auto" w:fill="0D558B"/>
          </w:tcPr>
          <w:p w14:paraId="34B18547" w14:textId="77777777" w:rsidR="00321556" w:rsidRPr="00D03322" w:rsidRDefault="00321556" w:rsidP="00560AD7">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CFI2103</w:t>
            </w:r>
          </w:p>
        </w:tc>
        <w:tc>
          <w:tcPr>
            <w:tcW w:w="599" w:type="dxa"/>
            <w:vAlign w:val="center"/>
          </w:tcPr>
          <w:p w14:paraId="1952C01A"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16A05E9E"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15A9D94"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2C5C09DD"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61F3279E"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4843CB6A"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BDF7460"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6808307"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3B2FA2FF"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2D8CE96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1E3DDC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DC0EE31"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1D7EBD26"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222B0B49"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85CB700" w14:textId="77777777" w:rsidR="00321556" w:rsidRPr="00D03322" w:rsidRDefault="00321556" w:rsidP="00560AD7">
            <w:pPr>
              <w:tabs>
                <w:tab w:val="left" w:pos="1134"/>
              </w:tabs>
              <w:spacing w:line="276" w:lineRule="auto"/>
              <w:jc w:val="center"/>
            </w:pPr>
          </w:p>
        </w:tc>
        <w:tc>
          <w:tcPr>
            <w:tcW w:w="600" w:type="dxa"/>
          </w:tcPr>
          <w:p w14:paraId="47E55FC7" w14:textId="77777777" w:rsidR="00321556" w:rsidRPr="00D03322" w:rsidRDefault="00321556" w:rsidP="00560AD7">
            <w:pPr>
              <w:tabs>
                <w:tab w:val="left" w:pos="1134"/>
              </w:tabs>
              <w:spacing w:line="276" w:lineRule="auto"/>
              <w:jc w:val="center"/>
            </w:pPr>
          </w:p>
        </w:tc>
        <w:tc>
          <w:tcPr>
            <w:tcW w:w="599" w:type="dxa"/>
          </w:tcPr>
          <w:p w14:paraId="45983AE5" w14:textId="77777777" w:rsidR="00321556" w:rsidRPr="00D03322" w:rsidRDefault="00321556" w:rsidP="00560AD7">
            <w:pPr>
              <w:tabs>
                <w:tab w:val="left" w:pos="1134"/>
              </w:tabs>
              <w:spacing w:line="276" w:lineRule="auto"/>
              <w:jc w:val="center"/>
            </w:pPr>
          </w:p>
        </w:tc>
        <w:tc>
          <w:tcPr>
            <w:tcW w:w="599" w:type="dxa"/>
          </w:tcPr>
          <w:p w14:paraId="7C1848B7"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4AAA9967" w14:textId="77777777" w:rsidR="00321556" w:rsidRPr="00D03322" w:rsidRDefault="00321556" w:rsidP="00560AD7">
            <w:pPr>
              <w:tabs>
                <w:tab w:val="left" w:pos="1134"/>
              </w:tabs>
              <w:spacing w:line="276" w:lineRule="auto"/>
              <w:jc w:val="center"/>
            </w:pPr>
          </w:p>
        </w:tc>
        <w:tc>
          <w:tcPr>
            <w:tcW w:w="599" w:type="dxa"/>
          </w:tcPr>
          <w:p w14:paraId="0DCBE740"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62734C21"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C3C6B92"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4F7BB39"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1ED644DD" w14:textId="77777777" w:rsidR="00321556" w:rsidRPr="00D03322" w:rsidRDefault="00321556" w:rsidP="00560AD7">
            <w:pPr>
              <w:tabs>
                <w:tab w:val="left" w:pos="1134"/>
              </w:tabs>
              <w:spacing w:line="276" w:lineRule="auto"/>
              <w:jc w:val="center"/>
            </w:pPr>
          </w:p>
        </w:tc>
      </w:tr>
      <w:tr w:rsidR="00321556" w14:paraId="0A6FE67B" w14:textId="77777777" w:rsidTr="00560AD7">
        <w:trPr>
          <w:trHeight w:val="308"/>
        </w:trPr>
        <w:tc>
          <w:tcPr>
            <w:tcW w:w="15877" w:type="dxa"/>
            <w:gridSpan w:val="25"/>
            <w:shd w:val="clear" w:color="auto" w:fill="D9ECFB"/>
          </w:tcPr>
          <w:p w14:paraId="47EA8151" w14:textId="53CEF32F" w:rsidR="00321556" w:rsidRPr="00D03322" w:rsidRDefault="00321556" w:rsidP="00560AD7">
            <w:pPr>
              <w:tabs>
                <w:tab w:val="left" w:pos="1134"/>
              </w:tabs>
              <w:spacing w:line="276" w:lineRule="auto"/>
              <w:jc w:val="center"/>
              <w:rPr>
                <w:rFonts w:ascii="Arial" w:hAnsi="Arial" w:cs="Arial"/>
              </w:rPr>
            </w:pPr>
            <w:r w:rsidRPr="00D03322">
              <w:rPr>
                <w:rFonts w:ascii="Arial" w:hAnsi="Arial" w:cs="Arial"/>
              </w:rPr>
              <w:t>On meeting all of the above: CertHE Web</w:t>
            </w:r>
            <w:r>
              <w:rPr>
                <w:rFonts w:ascii="Arial" w:hAnsi="Arial" w:cs="Arial"/>
              </w:rPr>
              <w:t xml:space="preserve"> Programming</w:t>
            </w:r>
          </w:p>
        </w:tc>
      </w:tr>
      <w:tr w:rsidR="00321556" w:rsidRPr="00D7525A" w14:paraId="3B6CB7EA" w14:textId="77777777" w:rsidTr="00560AD7">
        <w:trPr>
          <w:trHeight w:val="323"/>
        </w:trPr>
        <w:tc>
          <w:tcPr>
            <w:tcW w:w="1441" w:type="dxa"/>
            <w:shd w:val="clear" w:color="auto" w:fill="0D558B"/>
          </w:tcPr>
          <w:p w14:paraId="77F47C3F" w14:textId="77777777" w:rsidR="00321556" w:rsidRPr="00D03322" w:rsidRDefault="00321556" w:rsidP="00560AD7">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CIT2202</w:t>
            </w:r>
          </w:p>
        </w:tc>
        <w:tc>
          <w:tcPr>
            <w:tcW w:w="599" w:type="dxa"/>
          </w:tcPr>
          <w:p w14:paraId="794F7871" w14:textId="77777777" w:rsidR="00321556" w:rsidRPr="00D03322" w:rsidRDefault="00321556" w:rsidP="00560AD7">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tcPr>
          <w:p w14:paraId="78CC751E" w14:textId="77777777" w:rsidR="00321556" w:rsidRPr="00D03322" w:rsidRDefault="00321556" w:rsidP="00560AD7">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56B5F9A8"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1E378251"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528F2090"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57E1048F"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E78D064"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BDF827E"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389DE07C"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BB9BE2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FC1A8FA"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37C567E"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540EC0D1"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5507EFBC"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2C84E906" w14:textId="77777777" w:rsidR="00321556" w:rsidRPr="00D03322" w:rsidRDefault="00321556" w:rsidP="00560AD7">
            <w:pPr>
              <w:tabs>
                <w:tab w:val="left" w:pos="1134"/>
              </w:tabs>
              <w:spacing w:line="276" w:lineRule="auto"/>
              <w:jc w:val="center"/>
            </w:pPr>
          </w:p>
        </w:tc>
        <w:tc>
          <w:tcPr>
            <w:tcW w:w="600" w:type="dxa"/>
          </w:tcPr>
          <w:p w14:paraId="01EC49F9" w14:textId="77777777" w:rsidR="00321556" w:rsidRPr="00D03322" w:rsidRDefault="00321556" w:rsidP="00560AD7">
            <w:pPr>
              <w:tabs>
                <w:tab w:val="left" w:pos="1134"/>
              </w:tabs>
              <w:spacing w:line="276" w:lineRule="auto"/>
              <w:jc w:val="center"/>
            </w:pPr>
          </w:p>
        </w:tc>
        <w:tc>
          <w:tcPr>
            <w:tcW w:w="599" w:type="dxa"/>
          </w:tcPr>
          <w:p w14:paraId="60DE912C"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5743C46"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7391A80" w14:textId="77777777" w:rsidR="00321556" w:rsidRPr="00D03322" w:rsidRDefault="00321556" w:rsidP="00560AD7">
            <w:pPr>
              <w:tabs>
                <w:tab w:val="left" w:pos="1134"/>
              </w:tabs>
              <w:spacing w:line="276" w:lineRule="auto"/>
              <w:jc w:val="center"/>
            </w:pPr>
          </w:p>
        </w:tc>
        <w:tc>
          <w:tcPr>
            <w:tcW w:w="599" w:type="dxa"/>
          </w:tcPr>
          <w:p w14:paraId="14BA8EDF"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5407C9D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49D72C39"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5EC86EDB"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4A51B3D4" w14:textId="77777777" w:rsidR="00321556" w:rsidRPr="00D03322" w:rsidRDefault="00321556" w:rsidP="00560AD7">
            <w:pPr>
              <w:tabs>
                <w:tab w:val="left" w:pos="1134"/>
              </w:tabs>
              <w:spacing w:line="276" w:lineRule="auto"/>
              <w:jc w:val="center"/>
            </w:pPr>
          </w:p>
        </w:tc>
      </w:tr>
      <w:tr w:rsidR="00321556" w:rsidRPr="00D7525A" w14:paraId="089B12BC" w14:textId="77777777" w:rsidTr="00560AD7">
        <w:trPr>
          <w:trHeight w:val="323"/>
        </w:trPr>
        <w:tc>
          <w:tcPr>
            <w:tcW w:w="1441" w:type="dxa"/>
            <w:shd w:val="clear" w:color="auto" w:fill="0D558B"/>
          </w:tcPr>
          <w:p w14:paraId="54D85510" w14:textId="7FD03CA1" w:rsidR="00321556" w:rsidRPr="00D03322" w:rsidRDefault="00321556" w:rsidP="00560AD7">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lastRenderedPageBreak/>
              <w:t>CI</w:t>
            </w:r>
            <w:r>
              <w:rPr>
                <w:rFonts w:ascii="Arial" w:hAnsi="Arial" w:cs="Arial"/>
                <w:color w:val="FFFFFF" w:themeColor="background1"/>
              </w:rPr>
              <w:t>I2201</w:t>
            </w:r>
          </w:p>
        </w:tc>
        <w:tc>
          <w:tcPr>
            <w:tcW w:w="599" w:type="dxa"/>
            <w:vAlign w:val="center"/>
          </w:tcPr>
          <w:p w14:paraId="0A44247A" w14:textId="25093DDC" w:rsidR="00321556" w:rsidRPr="00D03322" w:rsidRDefault="00842791"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33811BE" w14:textId="2799A17A"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490D936B"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28DD5134" w14:textId="0E4FD48B"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4D810FDB"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B4A27D6"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6E7306F" w14:textId="66BA25FA"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E39D72F" w14:textId="27B9FA42" w:rsidR="00321556" w:rsidRPr="00D03322" w:rsidRDefault="00842791"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4C00FD24" w14:textId="617BD57E" w:rsidR="00321556" w:rsidRPr="00D03322" w:rsidRDefault="00321556" w:rsidP="00560AD7">
            <w:pPr>
              <w:tabs>
                <w:tab w:val="left" w:pos="1134"/>
              </w:tabs>
              <w:spacing w:line="276" w:lineRule="auto"/>
              <w:jc w:val="center"/>
            </w:pPr>
          </w:p>
        </w:tc>
        <w:tc>
          <w:tcPr>
            <w:tcW w:w="600" w:type="dxa"/>
            <w:shd w:val="clear" w:color="auto" w:fill="auto"/>
            <w:vAlign w:val="center"/>
          </w:tcPr>
          <w:p w14:paraId="5CFC2A77" w14:textId="2E933C44" w:rsidR="00321556" w:rsidRPr="00D03322" w:rsidRDefault="00321556" w:rsidP="00560AD7">
            <w:pPr>
              <w:tabs>
                <w:tab w:val="left" w:pos="1134"/>
              </w:tabs>
              <w:spacing w:line="276" w:lineRule="auto"/>
              <w:jc w:val="center"/>
            </w:pPr>
          </w:p>
        </w:tc>
        <w:tc>
          <w:tcPr>
            <w:tcW w:w="600" w:type="dxa"/>
            <w:shd w:val="clear" w:color="auto" w:fill="auto"/>
            <w:vAlign w:val="center"/>
          </w:tcPr>
          <w:p w14:paraId="50F5EFA5" w14:textId="74C7C310" w:rsidR="00321556" w:rsidRPr="00D03322" w:rsidRDefault="00321556" w:rsidP="00560AD7">
            <w:pPr>
              <w:tabs>
                <w:tab w:val="left" w:pos="1134"/>
              </w:tabs>
              <w:spacing w:line="276" w:lineRule="auto"/>
              <w:jc w:val="center"/>
            </w:pPr>
          </w:p>
        </w:tc>
        <w:tc>
          <w:tcPr>
            <w:tcW w:w="600" w:type="dxa"/>
            <w:shd w:val="clear" w:color="auto" w:fill="auto"/>
            <w:vAlign w:val="center"/>
          </w:tcPr>
          <w:p w14:paraId="05F773AC"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011D4217" w14:textId="1E6A72ED" w:rsidR="00321556" w:rsidRPr="00D03322" w:rsidRDefault="00321556" w:rsidP="00560AD7">
            <w:pPr>
              <w:tabs>
                <w:tab w:val="left" w:pos="1134"/>
              </w:tabs>
              <w:spacing w:line="276" w:lineRule="auto"/>
              <w:jc w:val="center"/>
            </w:pPr>
          </w:p>
        </w:tc>
        <w:tc>
          <w:tcPr>
            <w:tcW w:w="600" w:type="dxa"/>
            <w:shd w:val="clear" w:color="auto" w:fill="auto"/>
            <w:vAlign w:val="center"/>
          </w:tcPr>
          <w:p w14:paraId="5A7D0D19"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A6C6063" w14:textId="7A3FCA46" w:rsidR="00321556" w:rsidRPr="00D03322" w:rsidRDefault="00842791"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7ABA6EE8" w14:textId="12B8D89B" w:rsidR="00321556" w:rsidRPr="00D03322" w:rsidRDefault="00842791"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D3DBC48" w14:textId="79D22C34" w:rsidR="00321556" w:rsidRPr="00D03322" w:rsidRDefault="00842791"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246CF5B1" w14:textId="18DDA63F" w:rsidR="00321556" w:rsidRPr="00D03322" w:rsidRDefault="00321556" w:rsidP="00560AD7">
            <w:pPr>
              <w:tabs>
                <w:tab w:val="left" w:pos="1134"/>
              </w:tabs>
              <w:spacing w:line="276" w:lineRule="auto"/>
              <w:jc w:val="center"/>
            </w:pPr>
          </w:p>
        </w:tc>
        <w:tc>
          <w:tcPr>
            <w:tcW w:w="599" w:type="dxa"/>
          </w:tcPr>
          <w:p w14:paraId="031A517C" w14:textId="77777777" w:rsidR="00321556" w:rsidRPr="00D03322" w:rsidRDefault="00321556" w:rsidP="00560AD7">
            <w:pPr>
              <w:tabs>
                <w:tab w:val="left" w:pos="1134"/>
              </w:tabs>
              <w:spacing w:line="276" w:lineRule="auto"/>
              <w:jc w:val="center"/>
            </w:pPr>
          </w:p>
        </w:tc>
        <w:tc>
          <w:tcPr>
            <w:tcW w:w="599" w:type="dxa"/>
          </w:tcPr>
          <w:p w14:paraId="23B4AEC8"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65A1F2F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0F3DDE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695BD43" w14:textId="5D23E139" w:rsidR="00321556" w:rsidRPr="00D03322" w:rsidRDefault="00842791" w:rsidP="00560AD7">
            <w:pPr>
              <w:tabs>
                <w:tab w:val="left" w:pos="1134"/>
              </w:tabs>
              <w:spacing w:line="276" w:lineRule="auto"/>
              <w:jc w:val="center"/>
            </w:pPr>
            <w:r w:rsidRPr="00A777ED">
              <w:rPr>
                <w:rFonts w:ascii="Wingdings 2" w:hAnsi="Wingdings 2" w:cs="Arial"/>
                <w:b/>
                <w:color w:val="1F4E79" w:themeColor="accent1" w:themeShade="80"/>
              </w:rPr>
              <w:t></w:t>
            </w:r>
          </w:p>
        </w:tc>
        <w:tc>
          <w:tcPr>
            <w:tcW w:w="645" w:type="dxa"/>
            <w:shd w:val="clear" w:color="auto" w:fill="auto"/>
            <w:vAlign w:val="center"/>
          </w:tcPr>
          <w:p w14:paraId="698AB051" w14:textId="77777777" w:rsidR="00321556" w:rsidRPr="00D03322" w:rsidRDefault="00321556" w:rsidP="00560AD7">
            <w:pPr>
              <w:tabs>
                <w:tab w:val="left" w:pos="1134"/>
              </w:tabs>
              <w:spacing w:line="276" w:lineRule="auto"/>
              <w:jc w:val="center"/>
            </w:pPr>
          </w:p>
        </w:tc>
      </w:tr>
      <w:tr w:rsidR="00321556" w:rsidRPr="00D7525A" w14:paraId="37011872" w14:textId="77777777" w:rsidTr="00560AD7">
        <w:trPr>
          <w:trHeight w:val="323"/>
        </w:trPr>
        <w:tc>
          <w:tcPr>
            <w:tcW w:w="1441" w:type="dxa"/>
            <w:shd w:val="clear" w:color="auto" w:fill="0D558B"/>
          </w:tcPr>
          <w:p w14:paraId="402A5AB6" w14:textId="77777777" w:rsidR="00321556" w:rsidRPr="00D03322" w:rsidRDefault="00321556" w:rsidP="00560AD7">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CII2202</w:t>
            </w:r>
          </w:p>
        </w:tc>
        <w:tc>
          <w:tcPr>
            <w:tcW w:w="599" w:type="dxa"/>
            <w:vAlign w:val="center"/>
          </w:tcPr>
          <w:p w14:paraId="33E6DC99"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3AA9A350"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8EB03B7"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0AFA3A2F"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3C96C11E"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E7B5D88"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DC02F1A"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0DBECA9"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0012DEAC"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EF526B3"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4DDAA66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582E8AF8"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0C9625DC"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7737339F"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BC45EA3"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576F6110" w14:textId="77777777" w:rsidR="00321556" w:rsidRPr="00D03322" w:rsidRDefault="00321556" w:rsidP="00560AD7">
            <w:pPr>
              <w:tabs>
                <w:tab w:val="left" w:pos="1134"/>
              </w:tabs>
              <w:spacing w:line="276" w:lineRule="auto"/>
              <w:jc w:val="center"/>
            </w:pPr>
          </w:p>
        </w:tc>
        <w:tc>
          <w:tcPr>
            <w:tcW w:w="599" w:type="dxa"/>
          </w:tcPr>
          <w:p w14:paraId="66EB9873" w14:textId="77777777" w:rsidR="00321556" w:rsidRPr="00D03322" w:rsidRDefault="00321556" w:rsidP="00560AD7">
            <w:pPr>
              <w:tabs>
                <w:tab w:val="left" w:pos="1134"/>
              </w:tabs>
              <w:spacing w:line="276" w:lineRule="auto"/>
              <w:jc w:val="center"/>
            </w:pPr>
          </w:p>
        </w:tc>
        <w:tc>
          <w:tcPr>
            <w:tcW w:w="599" w:type="dxa"/>
          </w:tcPr>
          <w:p w14:paraId="7744545B"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13652C6F" w14:textId="77777777" w:rsidR="00321556" w:rsidRPr="00D03322" w:rsidRDefault="00321556" w:rsidP="00560AD7">
            <w:pPr>
              <w:tabs>
                <w:tab w:val="left" w:pos="1134"/>
              </w:tabs>
              <w:spacing w:line="276" w:lineRule="auto"/>
              <w:jc w:val="center"/>
            </w:pPr>
          </w:p>
        </w:tc>
        <w:tc>
          <w:tcPr>
            <w:tcW w:w="599" w:type="dxa"/>
          </w:tcPr>
          <w:p w14:paraId="2B665E17"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113461F0"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219DF5E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43EF5DDC"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50F08A93" w14:textId="77777777" w:rsidR="00321556" w:rsidRPr="00D03322" w:rsidRDefault="00321556" w:rsidP="00560AD7">
            <w:pPr>
              <w:tabs>
                <w:tab w:val="left" w:pos="1134"/>
              </w:tabs>
              <w:spacing w:line="276" w:lineRule="auto"/>
              <w:jc w:val="center"/>
            </w:pPr>
          </w:p>
        </w:tc>
      </w:tr>
      <w:tr w:rsidR="00321556" w:rsidRPr="00D7525A" w14:paraId="1C88DF26" w14:textId="77777777" w:rsidTr="00560AD7">
        <w:trPr>
          <w:trHeight w:val="323"/>
        </w:trPr>
        <w:tc>
          <w:tcPr>
            <w:tcW w:w="1441" w:type="dxa"/>
            <w:shd w:val="clear" w:color="auto" w:fill="0D558B"/>
          </w:tcPr>
          <w:p w14:paraId="4013AE99" w14:textId="77777777" w:rsidR="00321556" w:rsidRPr="00D03322" w:rsidRDefault="00321556" w:rsidP="00560AD7">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CII2350</w:t>
            </w:r>
          </w:p>
        </w:tc>
        <w:tc>
          <w:tcPr>
            <w:tcW w:w="599" w:type="dxa"/>
            <w:vAlign w:val="center"/>
          </w:tcPr>
          <w:p w14:paraId="4E1DED9C"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6D316531"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B03FBBE"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02DD7414"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04BAE4C2"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10E69084"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842DE99"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8628F8D"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3829EF1D" w14:textId="77777777" w:rsidR="00321556" w:rsidRPr="00D03322" w:rsidRDefault="00321556" w:rsidP="00560AD7">
            <w:pPr>
              <w:tabs>
                <w:tab w:val="left" w:pos="1134"/>
              </w:tabs>
              <w:spacing w:line="276" w:lineRule="auto"/>
              <w:jc w:val="center"/>
            </w:pPr>
          </w:p>
        </w:tc>
        <w:tc>
          <w:tcPr>
            <w:tcW w:w="600" w:type="dxa"/>
            <w:shd w:val="clear" w:color="auto" w:fill="auto"/>
          </w:tcPr>
          <w:p w14:paraId="3BC6EBAD"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594C11E8"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5657C4C0"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599" w:type="dxa"/>
            <w:shd w:val="clear" w:color="auto" w:fill="auto"/>
          </w:tcPr>
          <w:p w14:paraId="0023E0EE"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7B78C281"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62CAC9F8"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00" w:type="dxa"/>
          </w:tcPr>
          <w:p w14:paraId="18B3281B" w14:textId="77777777" w:rsidR="00321556" w:rsidRPr="00D03322" w:rsidRDefault="00321556" w:rsidP="00560AD7">
            <w:pPr>
              <w:tabs>
                <w:tab w:val="left" w:pos="1134"/>
              </w:tabs>
              <w:spacing w:line="276" w:lineRule="auto"/>
              <w:jc w:val="center"/>
            </w:pPr>
          </w:p>
        </w:tc>
        <w:tc>
          <w:tcPr>
            <w:tcW w:w="599" w:type="dxa"/>
          </w:tcPr>
          <w:p w14:paraId="2C1654B3"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599" w:type="dxa"/>
          </w:tcPr>
          <w:p w14:paraId="6FBC160A"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599" w:type="dxa"/>
          </w:tcPr>
          <w:p w14:paraId="1DA6749F"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599" w:type="dxa"/>
          </w:tcPr>
          <w:p w14:paraId="15D4BC53"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599" w:type="dxa"/>
            <w:shd w:val="clear" w:color="auto" w:fill="auto"/>
          </w:tcPr>
          <w:p w14:paraId="1D497759"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267457D7"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00" w:type="dxa"/>
            <w:shd w:val="clear" w:color="auto" w:fill="auto"/>
          </w:tcPr>
          <w:p w14:paraId="585AAA05"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c>
          <w:tcPr>
            <w:tcW w:w="645" w:type="dxa"/>
            <w:shd w:val="clear" w:color="auto" w:fill="auto"/>
          </w:tcPr>
          <w:p w14:paraId="293976A2" w14:textId="77777777" w:rsidR="00321556" w:rsidRPr="00D03322" w:rsidRDefault="00321556" w:rsidP="00560AD7">
            <w:pPr>
              <w:tabs>
                <w:tab w:val="left" w:pos="1134"/>
              </w:tabs>
              <w:spacing w:line="276" w:lineRule="auto"/>
              <w:jc w:val="center"/>
            </w:pPr>
            <w:r w:rsidRPr="00B87A10">
              <w:rPr>
                <w:rFonts w:ascii="Wingdings 2" w:hAnsi="Wingdings 2" w:cs="Arial"/>
                <w:b/>
                <w:color w:val="1F4E79" w:themeColor="accent1" w:themeShade="80"/>
              </w:rPr>
              <w:t></w:t>
            </w:r>
          </w:p>
        </w:tc>
      </w:tr>
      <w:tr w:rsidR="00321556" w:rsidRPr="00D7525A" w14:paraId="60CFA458" w14:textId="77777777" w:rsidTr="00560AD7">
        <w:trPr>
          <w:trHeight w:val="323"/>
        </w:trPr>
        <w:tc>
          <w:tcPr>
            <w:tcW w:w="1441" w:type="dxa"/>
            <w:shd w:val="clear" w:color="auto" w:fill="0D558B"/>
          </w:tcPr>
          <w:p w14:paraId="49E5746B" w14:textId="77777777" w:rsidR="00321556" w:rsidRPr="00D03322" w:rsidRDefault="00321556" w:rsidP="00560AD7">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CIT2351</w:t>
            </w:r>
          </w:p>
        </w:tc>
        <w:tc>
          <w:tcPr>
            <w:tcW w:w="599" w:type="dxa"/>
            <w:vAlign w:val="center"/>
          </w:tcPr>
          <w:p w14:paraId="02B00EE2"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73797B2"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AC345DB"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605BCA42"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3C6B2ECD"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tcPr>
          <w:p w14:paraId="76EF4CBB" w14:textId="77777777" w:rsidR="00321556" w:rsidRPr="00D03322" w:rsidRDefault="00321556" w:rsidP="00560AD7">
            <w:pPr>
              <w:tabs>
                <w:tab w:val="left" w:pos="1134"/>
              </w:tabs>
              <w:spacing w:line="276" w:lineRule="auto"/>
              <w:jc w:val="center"/>
              <w:rPr>
                <w:rFonts w:cs="Arial"/>
                <w:color w:val="1F4E79" w:themeColor="accent1" w:themeShade="80"/>
              </w:rPr>
            </w:pPr>
            <w:r w:rsidRPr="00463412">
              <w:rPr>
                <w:rFonts w:ascii="Wingdings 2" w:hAnsi="Wingdings 2" w:cs="Arial"/>
                <w:b/>
                <w:color w:val="1F4E79" w:themeColor="accent1" w:themeShade="80"/>
              </w:rPr>
              <w:t></w:t>
            </w:r>
          </w:p>
        </w:tc>
        <w:tc>
          <w:tcPr>
            <w:tcW w:w="600" w:type="dxa"/>
            <w:shd w:val="clear" w:color="auto" w:fill="auto"/>
          </w:tcPr>
          <w:p w14:paraId="555F8F1A" w14:textId="77777777" w:rsidR="00321556" w:rsidRPr="00D03322" w:rsidRDefault="00321556" w:rsidP="00560AD7">
            <w:pPr>
              <w:tabs>
                <w:tab w:val="left" w:pos="1134"/>
              </w:tabs>
              <w:spacing w:line="276" w:lineRule="auto"/>
              <w:jc w:val="center"/>
              <w:rPr>
                <w:rFonts w:cs="Arial"/>
                <w:color w:val="1F4E79" w:themeColor="accent1" w:themeShade="80"/>
              </w:rPr>
            </w:pPr>
            <w:r w:rsidRPr="00463412">
              <w:rPr>
                <w:rFonts w:ascii="Wingdings 2" w:hAnsi="Wingdings 2" w:cs="Arial"/>
                <w:b/>
                <w:color w:val="1F4E79" w:themeColor="accent1" w:themeShade="80"/>
              </w:rPr>
              <w:t></w:t>
            </w:r>
          </w:p>
        </w:tc>
        <w:tc>
          <w:tcPr>
            <w:tcW w:w="600" w:type="dxa"/>
            <w:shd w:val="clear" w:color="auto" w:fill="auto"/>
          </w:tcPr>
          <w:p w14:paraId="4E01CB4F" w14:textId="77777777" w:rsidR="00321556" w:rsidRPr="00D03322" w:rsidRDefault="00321556" w:rsidP="00560AD7">
            <w:pPr>
              <w:tabs>
                <w:tab w:val="left" w:pos="1134"/>
              </w:tabs>
              <w:spacing w:line="276" w:lineRule="auto"/>
              <w:jc w:val="center"/>
            </w:pPr>
            <w:r w:rsidRPr="00463412">
              <w:rPr>
                <w:rFonts w:ascii="Wingdings 2" w:hAnsi="Wingdings 2" w:cs="Arial"/>
                <w:b/>
                <w:color w:val="1F4E79" w:themeColor="accent1" w:themeShade="80"/>
              </w:rPr>
              <w:t></w:t>
            </w:r>
          </w:p>
        </w:tc>
        <w:tc>
          <w:tcPr>
            <w:tcW w:w="599" w:type="dxa"/>
            <w:shd w:val="clear" w:color="auto" w:fill="auto"/>
          </w:tcPr>
          <w:p w14:paraId="35E180FF" w14:textId="77777777" w:rsidR="00321556" w:rsidRPr="00D03322" w:rsidRDefault="00321556" w:rsidP="00560AD7">
            <w:pPr>
              <w:tabs>
                <w:tab w:val="left" w:pos="1134"/>
              </w:tabs>
              <w:spacing w:line="276" w:lineRule="auto"/>
              <w:jc w:val="center"/>
            </w:pPr>
            <w:r w:rsidRPr="00463412">
              <w:rPr>
                <w:rFonts w:ascii="Wingdings 2" w:hAnsi="Wingdings 2" w:cs="Arial"/>
                <w:b/>
                <w:color w:val="1F4E79" w:themeColor="accent1" w:themeShade="80"/>
              </w:rPr>
              <w:t></w:t>
            </w:r>
          </w:p>
        </w:tc>
        <w:tc>
          <w:tcPr>
            <w:tcW w:w="600" w:type="dxa"/>
            <w:shd w:val="clear" w:color="auto" w:fill="auto"/>
            <w:vAlign w:val="center"/>
          </w:tcPr>
          <w:p w14:paraId="271E94AC"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5B3A62C0"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69EB388A"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7FE4E956"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BD874F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A0BF0CA"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07212CAF" w14:textId="77777777" w:rsidR="00321556" w:rsidRPr="00D03322" w:rsidRDefault="00321556" w:rsidP="00560AD7">
            <w:pPr>
              <w:tabs>
                <w:tab w:val="left" w:pos="1134"/>
              </w:tabs>
              <w:spacing w:line="276" w:lineRule="auto"/>
              <w:jc w:val="center"/>
            </w:pPr>
          </w:p>
        </w:tc>
        <w:tc>
          <w:tcPr>
            <w:tcW w:w="599" w:type="dxa"/>
          </w:tcPr>
          <w:p w14:paraId="1EBBEB00" w14:textId="77777777" w:rsidR="00321556" w:rsidRPr="00D03322" w:rsidRDefault="00321556" w:rsidP="00560AD7">
            <w:pPr>
              <w:tabs>
                <w:tab w:val="left" w:pos="1134"/>
              </w:tabs>
              <w:spacing w:line="276" w:lineRule="auto"/>
              <w:jc w:val="center"/>
            </w:pPr>
            <w:r w:rsidRPr="00B45EB7">
              <w:rPr>
                <w:rFonts w:ascii="Wingdings 2" w:hAnsi="Wingdings 2" w:cs="Arial"/>
                <w:b/>
                <w:color w:val="1F4E79" w:themeColor="accent1" w:themeShade="80"/>
              </w:rPr>
              <w:t></w:t>
            </w:r>
          </w:p>
        </w:tc>
        <w:tc>
          <w:tcPr>
            <w:tcW w:w="599" w:type="dxa"/>
          </w:tcPr>
          <w:p w14:paraId="2A332609" w14:textId="77777777" w:rsidR="00321556" w:rsidRPr="00D03322" w:rsidRDefault="00321556" w:rsidP="00560AD7">
            <w:pPr>
              <w:tabs>
                <w:tab w:val="left" w:pos="1134"/>
              </w:tabs>
              <w:spacing w:line="276" w:lineRule="auto"/>
              <w:jc w:val="center"/>
            </w:pPr>
            <w:r w:rsidRPr="00B45EB7">
              <w:rPr>
                <w:rFonts w:ascii="Wingdings 2" w:hAnsi="Wingdings 2" w:cs="Arial"/>
                <w:b/>
                <w:color w:val="1F4E79" w:themeColor="accent1" w:themeShade="80"/>
              </w:rPr>
              <w:t></w:t>
            </w:r>
          </w:p>
        </w:tc>
        <w:tc>
          <w:tcPr>
            <w:tcW w:w="599" w:type="dxa"/>
          </w:tcPr>
          <w:p w14:paraId="0746E23E" w14:textId="77777777" w:rsidR="00321556" w:rsidRPr="00D03322" w:rsidRDefault="00321556" w:rsidP="00560AD7">
            <w:pPr>
              <w:tabs>
                <w:tab w:val="left" w:pos="1134"/>
              </w:tabs>
              <w:spacing w:line="276" w:lineRule="auto"/>
              <w:jc w:val="center"/>
            </w:pPr>
            <w:r w:rsidRPr="00B45EB7">
              <w:rPr>
                <w:rFonts w:ascii="Wingdings 2" w:hAnsi="Wingdings 2" w:cs="Arial"/>
                <w:b/>
                <w:color w:val="1F4E79" w:themeColor="accent1" w:themeShade="80"/>
              </w:rPr>
              <w:t></w:t>
            </w:r>
          </w:p>
        </w:tc>
        <w:tc>
          <w:tcPr>
            <w:tcW w:w="599" w:type="dxa"/>
          </w:tcPr>
          <w:p w14:paraId="45621620" w14:textId="77777777" w:rsidR="00321556" w:rsidRPr="00D03322" w:rsidRDefault="00321556" w:rsidP="00560AD7">
            <w:pPr>
              <w:tabs>
                <w:tab w:val="left" w:pos="1134"/>
              </w:tabs>
              <w:spacing w:line="276" w:lineRule="auto"/>
              <w:jc w:val="center"/>
            </w:pPr>
            <w:r w:rsidRPr="00B45EB7">
              <w:rPr>
                <w:rFonts w:ascii="Wingdings 2" w:hAnsi="Wingdings 2" w:cs="Arial"/>
                <w:b/>
                <w:color w:val="1F4E79" w:themeColor="accent1" w:themeShade="80"/>
              </w:rPr>
              <w:t></w:t>
            </w:r>
          </w:p>
        </w:tc>
        <w:tc>
          <w:tcPr>
            <w:tcW w:w="599" w:type="dxa"/>
            <w:shd w:val="clear" w:color="auto" w:fill="auto"/>
            <w:vAlign w:val="center"/>
          </w:tcPr>
          <w:p w14:paraId="5EF7ACE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5EB10D9B"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4963DE88"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175CDE7A"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r>
      <w:tr w:rsidR="00321556" w:rsidRPr="00D7525A" w14:paraId="47D07786" w14:textId="77777777" w:rsidTr="00560AD7">
        <w:trPr>
          <w:trHeight w:val="323"/>
        </w:trPr>
        <w:tc>
          <w:tcPr>
            <w:tcW w:w="1441" w:type="dxa"/>
            <w:shd w:val="clear" w:color="auto" w:fill="0D558B"/>
          </w:tcPr>
          <w:p w14:paraId="3FC30A3A" w14:textId="549DB884" w:rsidR="00321556" w:rsidRPr="00D03322" w:rsidRDefault="00321556" w:rsidP="00321556">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CIS2201</w:t>
            </w:r>
          </w:p>
        </w:tc>
        <w:tc>
          <w:tcPr>
            <w:tcW w:w="599" w:type="dxa"/>
            <w:vAlign w:val="center"/>
          </w:tcPr>
          <w:p w14:paraId="386C311B" w14:textId="7888E27F" w:rsidR="00321556" w:rsidRPr="00D03322" w:rsidRDefault="00321556" w:rsidP="00321556">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29A4B113" w14:textId="77777777" w:rsidR="00321556" w:rsidRPr="00D03322" w:rsidRDefault="00321556" w:rsidP="0032155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E29FEB2" w14:textId="77777777"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1C1CAF82" w14:textId="77777777" w:rsidR="00321556" w:rsidRPr="00D03322" w:rsidRDefault="00321556" w:rsidP="00321556">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1385D496" w14:textId="6B122804" w:rsidR="00321556" w:rsidRPr="00D03322" w:rsidRDefault="00321556" w:rsidP="00321556">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tcPr>
          <w:p w14:paraId="1039477A" w14:textId="77777777"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0077C3A7" w14:textId="77777777"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0D999737" w14:textId="77777777"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p>
        </w:tc>
        <w:tc>
          <w:tcPr>
            <w:tcW w:w="599" w:type="dxa"/>
            <w:shd w:val="clear" w:color="auto" w:fill="auto"/>
          </w:tcPr>
          <w:p w14:paraId="584ADFA3" w14:textId="77777777"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4B726092" w14:textId="77777777" w:rsidR="00321556" w:rsidRPr="00D03322" w:rsidRDefault="00321556" w:rsidP="00321556">
            <w:pPr>
              <w:tabs>
                <w:tab w:val="left" w:pos="1134"/>
              </w:tabs>
              <w:spacing w:line="276" w:lineRule="auto"/>
              <w:jc w:val="center"/>
            </w:pPr>
          </w:p>
        </w:tc>
        <w:tc>
          <w:tcPr>
            <w:tcW w:w="600" w:type="dxa"/>
            <w:shd w:val="clear" w:color="auto" w:fill="auto"/>
            <w:vAlign w:val="center"/>
          </w:tcPr>
          <w:p w14:paraId="7DEF95DB" w14:textId="77777777"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6B54E413" w14:textId="77777777" w:rsidR="00321556" w:rsidRPr="00D03322" w:rsidRDefault="00321556" w:rsidP="00321556">
            <w:pPr>
              <w:tabs>
                <w:tab w:val="left" w:pos="1134"/>
              </w:tabs>
              <w:spacing w:line="276" w:lineRule="auto"/>
              <w:jc w:val="center"/>
            </w:pPr>
          </w:p>
        </w:tc>
        <w:tc>
          <w:tcPr>
            <w:tcW w:w="599" w:type="dxa"/>
            <w:shd w:val="clear" w:color="auto" w:fill="auto"/>
            <w:vAlign w:val="center"/>
          </w:tcPr>
          <w:p w14:paraId="32BE8DF0" w14:textId="77777777"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5357EC5B" w14:textId="77777777" w:rsidR="00321556" w:rsidRPr="00D03322" w:rsidRDefault="00321556" w:rsidP="00321556">
            <w:pPr>
              <w:tabs>
                <w:tab w:val="left" w:pos="1134"/>
              </w:tabs>
              <w:spacing w:line="276" w:lineRule="auto"/>
              <w:jc w:val="center"/>
            </w:pPr>
          </w:p>
        </w:tc>
        <w:tc>
          <w:tcPr>
            <w:tcW w:w="600" w:type="dxa"/>
            <w:shd w:val="clear" w:color="auto" w:fill="auto"/>
          </w:tcPr>
          <w:p w14:paraId="6F13336D" w14:textId="2D2557A2"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r w:rsidRPr="002B59E3">
              <w:rPr>
                <w:rFonts w:ascii="Wingdings 2" w:hAnsi="Wingdings 2" w:cs="Arial"/>
                <w:b/>
                <w:color w:val="1F4E79" w:themeColor="accent1" w:themeShade="80"/>
              </w:rPr>
              <w:t></w:t>
            </w:r>
          </w:p>
        </w:tc>
        <w:tc>
          <w:tcPr>
            <w:tcW w:w="600" w:type="dxa"/>
          </w:tcPr>
          <w:p w14:paraId="4EA8CAAB" w14:textId="0C9FA00C" w:rsidR="00321556" w:rsidRPr="00D03322" w:rsidRDefault="00321556" w:rsidP="00321556">
            <w:pPr>
              <w:tabs>
                <w:tab w:val="left" w:pos="1134"/>
              </w:tabs>
              <w:spacing w:line="276" w:lineRule="auto"/>
              <w:jc w:val="center"/>
            </w:pPr>
            <w:r w:rsidRPr="002B59E3">
              <w:rPr>
                <w:rFonts w:ascii="Wingdings 2" w:hAnsi="Wingdings 2" w:cs="Arial"/>
                <w:b/>
                <w:color w:val="1F4E79" w:themeColor="accent1" w:themeShade="80"/>
              </w:rPr>
              <w:t></w:t>
            </w:r>
          </w:p>
        </w:tc>
        <w:tc>
          <w:tcPr>
            <w:tcW w:w="599" w:type="dxa"/>
          </w:tcPr>
          <w:p w14:paraId="3C73D584" w14:textId="62CB96B1"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r w:rsidRPr="002B59E3">
              <w:rPr>
                <w:rFonts w:ascii="Wingdings 2" w:hAnsi="Wingdings 2" w:cs="Arial"/>
                <w:b/>
                <w:color w:val="1F4E79" w:themeColor="accent1" w:themeShade="80"/>
              </w:rPr>
              <w:t></w:t>
            </w:r>
          </w:p>
        </w:tc>
        <w:tc>
          <w:tcPr>
            <w:tcW w:w="599" w:type="dxa"/>
          </w:tcPr>
          <w:p w14:paraId="42D30929" w14:textId="77777777"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p>
        </w:tc>
        <w:tc>
          <w:tcPr>
            <w:tcW w:w="599" w:type="dxa"/>
          </w:tcPr>
          <w:p w14:paraId="35134C6D" w14:textId="77777777"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p>
        </w:tc>
        <w:tc>
          <w:tcPr>
            <w:tcW w:w="599" w:type="dxa"/>
          </w:tcPr>
          <w:p w14:paraId="4067C5F8" w14:textId="77777777"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p>
        </w:tc>
        <w:tc>
          <w:tcPr>
            <w:tcW w:w="599" w:type="dxa"/>
            <w:shd w:val="clear" w:color="auto" w:fill="auto"/>
            <w:vAlign w:val="center"/>
          </w:tcPr>
          <w:p w14:paraId="682282CC" w14:textId="77777777" w:rsidR="00321556" w:rsidRPr="00D03322" w:rsidRDefault="00321556" w:rsidP="00321556">
            <w:pPr>
              <w:tabs>
                <w:tab w:val="left" w:pos="1134"/>
              </w:tabs>
              <w:spacing w:line="276" w:lineRule="auto"/>
              <w:jc w:val="center"/>
            </w:pPr>
          </w:p>
        </w:tc>
        <w:tc>
          <w:tcPr>
            <w:tcW w:w="600" w:type="dxa"/>
            <w:shd w:val="clear" w:color="auto" w:fill="auto"/>
            <w:vAlign w:val="center"/>
          </w:tcPr>
          <w:p w14:paraId="0F00C5CC" w14:textId="77777777" w:rsidR="00321556" w:rsidRPr="00D03322" w:rsidRDefault="00321556" w:rsidP="00321556">
            <w:pPr>
              <w:tabs>
                <w:tab w:val="left" w:pos="1134"/>
              </w:tabs>
              <w:spacing w:line="276" w:lineRule="auto"/>
              <w:jc w:val="center"/>
            </w:pPr>
          </w:p>
        </w:tc>
        <w:tc>
          <w:tcPr>
            <w:tcW w:w="600" w:type="dxa"/>
            <w:shd w:val="clear" w:color="auto" w:fill="auto"/>
            <w:vAlign w:val="center"/>
          </w:tcPr>
          <w:p w14:paraId="2BB0D5FD" w14:textId="3760F631" w:rsidR="00321556" w:rsidRPr="00D03322" w:rsidRDefault="00321556" w:rsidP="00321556">
            <w:pPr>
              <w:tabs>
                <w:tab w:val="left" w:pos="1134"/>
              </w:tabs>
              <w:spacing w:line="276" w:lineRule="auto"/>
              <w:jc w:val="center"/>
            </w:pPr>
            <w:r w:rsidRPr="00A777ED">
              <w:rPr>
                <w:rFonts w:ascii="Wingdings 2" w:hAnsi="Wingdings 2" w:cs="Arial"/>
                <w:b/>
                <w:color w:val="1F4E79" w:themeColor="accent1" w:themeShade="80"/>
              </w:rPr>
              <w:t></w:t>
            </w:r>
          </w:p>
        </w:tc>
        <w:tc>
          <w:tcPr>
            <w:tcW w:w="645" w:type="dxa"/>
            <w:shd w:val="clear" w:color="auto" w:fill="auto"/>
            <w:vAlign w:val="center"/>
          </w:tcPr>
          <w:p w14:paraId="3A0E0B33" w14:textId="77777777"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p>
        </w:tc>
      </w:tr>
      <w:tr w:rsidR="00321556" w:rsidRPr="00D7525A" w14:paraId="734A0AFA" w14:textId="77777777" w:rsidTr="00560AD7">
        <w:trPr>
          <w:trHeight w:val="323"/>
        </w:trPr>
        <w:tc>
          <w:tcPr>
            <w:tcW w:w="1441" w:type="dxa"/>
            <w:shd w:val="clear" w:color="auto" w:fill="0D558B"/>
          </w:tcPr>
          <w:p w14:paraId="28577171" w14:textId="042B0B01" w:rsidR="00321556" w:rsidRPr="00D03322" w:rsidRDefault="00321556" w:rsidP="00321556">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BIO0216</w:t>
            </w:r>
          </w:p>
        </w:tc>
        <w:tc>
          <w:tcPr>
            <w:tcW w:w="599" w:type="dxa"/>
            <w:vAlign w:val="center"/>
          </w:tcPr>
          <w:p w14:paraId="3DA7BED0" w14:textId="77777777" w:rsidR="00321556" w:rsidRPr="00D03322" w:rsidRDefault="00321556" w:rsidP="0032155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7500555" w14:textId="77777777" w:rsidR="00321556" w:rsidRPr="00D03322" w:rsidRDefault="00321556" w:rsidP="00321556">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3E96A92" w14:textId="77777777"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2CAA0A9A" w14:textId="0EDC4E2F" w:rsidR="00321556" w:rsidRPr="00D03322" w:rsidRDefault="00321556" w:rsidP="00321556">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tcPr>
          <w:p w14:paraId="12658C31" w14:textId="34B01094" w:rsidR="00321556" w:rsidRPr="00D03322" w:rsidRDefault="00321556" w:rsidP="00321556">
            <w:pPr>
              <w:tabs>
                <w:tab w:val="left" w:pos="1134"/>
              </w:tabs>
              <w:spacing w:line="276" w:lineRule="auto"/>
              <w:jc w:val="center"/>
              <w:rPr>
                <w:rFonts w:cs="Arial"/>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tcPr>
          <w:p w14:paraId="5CBFE9E6" w14:textId="6178DDBF"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tcPr>
          <w:p w14:paraId="497CFBF0" w14:textId="74DFDC5F"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vAlign w:val="center"/>
          </w:tcPr>
          <w:p w14:paraId="5ADA08CB" w14:textId="77777777"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p>
        </w:tc>
        <w:tc>
          <w:tcPr>
            <w:tcW w:w="599" w:type="dxa"/>
            <w:shd w:val="clear" w:color="auto" w:fill="auto"/>
            <w:vAlign w:val="center"/>
          </w:tcPr>
          <w:p w14:paraId="79902F15" w14:textId="77777777" w:rsidR="00321556" w:rsidRPr="00463412" w:rsidRDefault="00321556" w:rsidP="00321556">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2B6B2294" w14:textId="77777777" w:rsidR="00321556" w:rsidRPr="00D03322" w:rsidRDefault="00321556" w:rsidP="00321556">
            <w:pPr>
              <w:tabs>
                <w:tab w:val="left" w:pos="1134"/>
              </w:tabs>
              <w:spacing w:line="276" w:lineRule="auto"/>
              <w:jc w:val="center"/>
            </w:pPr>
          </w:p>
        </w:tc>
        <w:tc>
          <w:tcPr>
            <w:tcW w:w="600" w:type="dxa"/>
            <w:shd w:val="clear" w:color="auto" w:fill="auto"/>
            <w:vAlign w:val="center"/>
          </w:tcPr>
          <w:p w14:paraId="481A5B9C" w14:textId="4B162F9B"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36395354" w14:textId="77777777" w:rsidR="00321556" w:rsidRPr="00D03322" w:rsidRDefault="00321556" w:rsidP="00321556">
            <w:pPr>
              <w:tabs>
                <w:tab w:val="left" w:pos="1134"/>
              </w:tabs>
              <w:spacing w:line="276" w:lineRule="auto"/>
              <w:jc w:val="center"/>
            </w:pPr>
          </w:p>
        </w:tc>
        <w:tc>
          <w:tcPr>
            <w:tcW w:w="599" w:type="dxa"/>
            <w:shd w:val="clear" w:color="auto" w:fill="auto"/>
            <w:vAlign w:val="center"/>
          </w:tcPr>
          <w:p w14:paraId="503E8752" w14:textId="2D2D3A55"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09DA2B69" w14:textId="77777777" w:rsidR="00321556" w:rsidRPr="00D03322" w:rsidRDefault="00321556" w:rsidP="00321556">
            <w:pPr>
              <w:tabs>
                <w:tab w:val="left" w:pos="1134"/>
              </w:tabs>
              <w:spacing w:line="276" w:lineRule="auto"/>
              <w:jc w:val="center"/>
            </w:pPr>
          </w:p>
        </w:tc>
        <w:tc>
          <w:tcPr>
            <w:tcW w:w="600" w:type="dxa"/>
            <w:shd w:val="clear" w:color="auto" w:fill="auto"/>
            <w:vAlign w:val="center"/>
          </w:tcPr>
          <w:p w14:paraId="11C00DB9" w14:textId="3B238D5F"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600" w:type="dxa"/>
          </w:tcPr>
          <w:p w14:paraId="0FDB3CFD" w14:textId="77777777" w:rsidR="00321556" w:rsidRPr="00D03322" w:rsidRDefault="00321556" w:rsidP="00321556">
            <w:pPr>
              <w:tabs>
                <w:tab w:val="left" w:pos="1134"/>
              </w:tabs>
              <w:spacing w:line="276" w:lineRule="auto"/>
              <w:jc w:val="center"/>
            </w:pPr>
          </w:p>
        </w:tc>
        <w:tc>
          <w:tcPr>
            <w:tcW w:w="599" w:type="dxa"/>
          </w:tcPr>
          <w:p w14:paraId="68BF7406" w14:textId="77777777"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p>
        </w:tc>
        <w:tc>
          <w:tcPr>
            <w:tcW w:w="599" w:type="dxa"/>
          </w:tcPr>
          <w:p w14:paraId="13D2FA47" w14:textId="5DF33BB8"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99" w:type="dxa"/>
          </w:tcPr>
          <w:p w14:paraId="1FD81F15" w14:textId="77777777"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p>
        </w:tc>
        <w:tc>
          <w:tcPr>
            <w:tcW w:w="599" w:type="dxa"/>
          </w:tcPr>
          <w:p w14:paraId="412D1F54" w14:textId="5746E340" w:rsidR="00321556" w:rsidRPr="00B45EB7" w:rsidRDefault="00321556" w:rsidP="00321556">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vAlign w:val="center"/>
          </w:tcPr>
          <w:p w14:paraId="7B17A3EB" w14:textId="77777777" w:rsidR="00321556" w:rsidRPr="00D03322" w:rsidRDefault="00321556" w:rsidP="00321556">
            <w:pPr>
              <w:tabs>
                <w:tab w:val="left" w:pos="1134"/>
              </w:tabs>
              <w:spacing w:line="276" w:lineRule="auto"/>
              <w:jc w:val="center"/>
            </w:pPr>
          </w:p>
        </w:tc>
        <w:tc>
          <w:tcPr>
            <w:tcW w:w="600" w:type="dxa"/>
            <w:shd w:val="clear" w:color="auto" w:fill="auto"/>
            <w:vAlign w:val="center"/>
          </w:tcPr>
          <w:p w14:paraId="54F8565F" w14:textId="77777777" w:rsidR="00321556" w:rsidRPr="00D03322" w:rsidRDefault="00321556" w:rsidP="00321556">
            <w:pPr>
              <w:tabs>
                <w:tab w:val="left" w:pos="1134"/>
              </w:tabs>
              <w:spacing w:line="276" w:lineRule="auto"/>
              <w:jc w:val="center"/>
            </w:pPr>
          </w:p>
        </w:tc>
        <w:tc>
          <w:tcPr>
            <w:tcW w:w="600" w:type="dxa"/>
            <w:shd w:val="clear" w:color="auto" w:fill="auto"/>
            <w:vAlign w:val="center"/>
          </w:tcPr>
          <w:p w14:paraId="561658D8" w14:textId="77777777" w:rsidR="00321556" w:rsidRPr="00D03322" w:rsidRDefault="00321556" w:rsidP="00321556">
            <w:pPr>
              <w:tabs>
                <w:tab w:val="left" w:pos="1134"/>
              </w:tabs>
              <w:spacing w:line="276" w:lineRule="auto"/>
              <w:jc w:val="center"/>
            </w:pPr>
          </w:p>
        </w:tc>
        <w:tc>
          <w:tcPr>
            <w:tcW w:w="645" w:type="dxa"/>
            <w:shd w:val="clear" w:color="auto" w:fill="auto"/>
            <w:vAlign w:val="center"/>
          </w:tcPr>
          <w:p w14:paraId="325B4A9C" w14:textId="5588ED2F" w:rsidR="00321556" w:rsidRPr="00A777ED" w:rsidRDefault="00321556" w:rsidP="00321556">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r>
      <w:tr w:rsidR="00321556" w14:paraId="7BDC4253" w14:textId="77777777" w:rsidTr="00560AD7">
        <w:trPr>
          <w:trHeight w:val="308"/>
        </w:trPr>
        <w:tc>
          <w:tcPr>
            <w:tcW w:w="15877" w:type="dxa"/>
            <w:gridSpan w:val="25"/>
            <w:shd w:val="clear" w:color="auto" w:fill="D9ECFB"/>
          </w:tcPr>
          <w:p w14:paraId="18E09C63" w14:textId="0F5A8C21" w:rsidR="00321556" w:rsidRPr="00D03322" w:rsidRDefault="00321556" w:rsidP="00560AD7">
            <w:pPr>
              <w:tabs>
                <w:tab w:val="left" w:pos="1134"/>
              </w:tabs>
              <w:spacing w:line="276" w:lineRule="auto"/>
              <w:jc w:val="center"/>
              <w:rPr>
                <w:rFonts w:ascii="Arial" w:hAnsi="Arial" w:cs="Arial"/>
              </w:rPr>
            </w:pPr>
            <w:r w:rsidRPr="00D03322">
              <w:rPr>
                <w:rFonts w:ascii="Arial" w:hAnsi="Arial" w:cs="Arial"/>
              </w:rPr>
              <w:t xml:space="preserve">On meeting all of the above: DipHE Web </w:t>
            </w:r>
            <w:r>
              <w:rPr>
                <w:rFonts w:ascii="Arial" w:hAnsi="Arial" w:cs="Arial"/>
              </w:rPr>
              <w:t>Programming</w:t>
            </w:r>
          </w:p>
        </w:tc>
      </w:tr>
      <w:tr w:rsidR="00321556" w:rsidRPr="00D7525A" w14:paraId="73428E9F" w14:textId="77777777" w:rsidTr="00560AD7">
        <w:trPr>
          <w:trHeight w:val="323"/>
        </w:trPr>
        <w:tc>
          <w:tcPr>
            <w:tcW w:w="1441" w:type="dxa"/>
            <w:shd w:val="clear" w:color="auto" w:fill="0D558B"/>
          </w:tcPr>
          <w:p w14:paraId="719AFB81" w14:textId="77777777" w:rsidR="00321556" w:rsidRPr="00321556" w:rsidRDefault="00321556" w:rsidP="00560AD7">
            <w:pPr>
              <w:tabs>
                <w:tab w:val="left" w:pos="1134"/>
              </w:tabs>
              <w:spacing w:line="276" w:lineRule="auto"/>
              <w:ind w:right="-114"/>
              <w:rPr>
                <w:rFonts w:ascii="Arial" w:hAnsi="Arial" w:cs="Arial"/>
                <w:color w:val="FFFFFF" w:themeColor="background1"/>
              </w:rPr>
            </w:pPr>
            <w:r w:rsidRPr="00321556">
              <w:rPr>
                <w:rFonts w:ascii="Arial" w:hAnsi="Arial" w:cs="Arial"/>
                <w:color w:val="FFFFFF" w:themeColor="background1"/>
              </w:rPr>
              <w:t>BHO0257</w:t>
            </w:r>
          </w:p>
        </w:tc>
        <w:tc>
          <w:tcPr>
            <w:tcW w:w="599" w:type="dxa"/>
            <w:vAlign w:val="center"/>
          </w:tcPr>
          <w:p w14:paraId="61AF8257"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52834D3"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27F47BD"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37EFE345"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tcPr>
          <w:p w14:paraId="08EE9E18" w14:textId="77777777" w:rsidR="00321556" w:rsidRPr="00D03322" w:rsidRDefault="00321556" w:rsidP="00560AD7">
            <w:pPr>
              <w:tabs>
                <w:tab w:val="left" w:pos="1134"/>
              </w:tabs>
              <w:spacing w:line="276" w:lineRule="auto"/>
              <w:jc w:val="center"/>
              <w:rPr>
                <w:rFonts w:cs="Arial"/>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tcPr>
          <w:p w14:paraId="4533B1E5" w14:textId="77777777" w:rsidR="00321556" w:rsidRPr="00D03322" w:rsidRDefault="00321556" w:rsidP="00560AD7">
            <w:pPr>
              <w:tabs>
                <w:tab w:val="left" w:pos="1134"/>
              </w:tabs>
              <w:spacing w:line="276" w:lineRule="auto"/>
              <w:jc w:val="center"/>
              <w:rPr>
                <w:rFonts w:cs="Arial"/>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tcPr>
          <w:p w14:paraId="6B3C7A5A" w14:textId="77777777" w:rsidR="00321556" w:rsidRPr="00D03322" w:rsidRDefault="00321556" w:rsidP="00560AD7">
            <w:pPr>
              <w:tabs>
                <w:tab w:val="left" w:pos="1134"/>
              </w:tabs>
              <w:spacing w:line="276" w:lineRule="auto"/>
              <w:jc w:val="center"/>
              <w:rPr>
                <w:rFonts w:cs="Arial"/>
                <w:color w:val="1F4E79" w:themeColor="accent1" w:themeShade="80"/>
              </w:rPr>
            </w:pPr>
            <w:r w:rsidRPr="00515D11">
              <w:rPr>
                <w:rFonts w:ascii="Wingdings 2" w:hAnsi="Wingdings 2" w:cs="Arial"/>
                <w:b/>
                <w:color w:val="1F4E79" w:themeColor="accent1" w:themeShade="80"/>
              </w:rPr>
              <w:t></w:t>
            </w:r>
          </w:p>
        </w:tc>
        <w:tc>
          <w:tcPr>
            <w:tcW w:w="600" w:type="dxa"/>
            <w:shd w:val="clear" w:color="auto" w:fill="auto"/>
            <w:vAlign w:val="center"/>
          </w:tcPr>
          <w:p w14:paraId="0A2EB893"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3D6B85D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0FA69E9"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1BE0390"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719B5EB6"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708D5D2F"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7A3CC896"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8E80DB8"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4962FC9F" w14:textId="77777777" w:rsidR="00321556" w:rsidRPr="00D03322" w:rsidRDefault="00321556" w:rsidP="00560AD7">
            <w:pPr>
              <w:tabs>
                <w:tab w:val="left" w:pos="1134"/>
              </w:tabs>
              <w:spacing w:line="276" w:lineRule="auto"/>
              <w:jc w:val="center"/>
            </w:pPr>
          </w:p>
        </w:tc>
        <w:tc>
          <w:tcPr>
            <w:tcW w:w="599" w:type="dxa"/>
          </w:tcPr>
          <w:p w14:paraId="7582431D" w14:textId="77777777" w:rsidR="00321556" w:rsidRPr="00D03322" w:rsidRDefault="00321556" w:rsidP="00560AD7">
            <w:pPr>
              <w:tabs>
                <w:tab w:val="left" w:pos="1134"/>
              </w:tabs>
              <w:spacing w:line="276" w:lineRule="auto"/>
              <w:jc w:val="center"/>
            </w:pPr>
          </w:p>
        </w:tc>
        <w:tc>
          <w:tcPr>
            <w:tcW w:w="599" w:type="dxa"/>
          </w:tcPr>
          <w:p w14:paraId="2155AA32"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E6F00F9" w14:textId="77777777" w:rsidR="00321556" w:rsidRPr="00D03322" w:rsidRDefault="00321556" w:rsidP="00560AD7">
            <w:pPr>
              <w:tabs>
                <w:tab w:val="left" w:pos="1134"/>
              </w:tabs>
              <w:spacing w:line="276" w:lineRule="auto"/>
              <w:jc w:val="center"/>
            </w:pPr>
          </w:p>
        </w:tc>
        <w:tc>
          <w:tcPr>
            <w:tcW w:w="599" w:type="dxa"/>
          </w:tcPr>
          <w:p w14:paraId="3385553B"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1D238D2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7EBE1E5"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2F45F345"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29927941"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r>
      <w:tr w:rsidR="00321556" w:rsidRPr="00D7525A" w14:paraId="6D32C723" w14:textId="77777777" w:rsidTr="00560AD7">
        <w:trPr>
          <w:trHeight w:val="323"/>
        </w:trPr>
        <w:tc>
          <w:tcPr>
            <w:tcW w:w="1441" w:type="dxa"/>
            <w:shd w:val="clear" w:color="auto" w:fill="0D558B"/>
          </w:tcPr>
          <w:p w14:paraId="5B666C10" w14:textId="77777777" w:rsidR="00321556" w:rsidRPr="00321556" w:rsidRDefault="00321556" w:rsidP="00560AD7">
            <w:pPr>
              <w:tabs>
                <w:tab w:val="left" w:pos="1134"/>
              </w:tabs>
              <w:spacing w:line="276" w:lineRule="auto"/>
              <w:ind w:right="-114"/>
              <w:rPr>
                <w:rFonts w:ascii="Arial" w:hAnsi="Arial" w:cs="Arial"/>
                <w:color w:val="FFFFFF" w:themeColor="background1"/>
              </w:rPr>
            </w:pPr>
            <w:r w:rsidRPr="00321556">
              <w:rPr>
                <w:rFonts w:ascii="Arial" w:hAnsi="Arial" w:cs="Arial"/>
                <w:color w:val="FFFFFF" w:themeColor="background1"/>
              </w:rPr>
              <w:t>CHI2550</w:t>
            </w:r>
          </w:p>
        </w:tc>
        <w:tc>
          <w:tcPr>
            <w:tcW w:w="599" w:type="dxa"/>
            <w:vAlign w:val="center"/>
          </w:tcPr>
          <w:p w14:paraId="034C76DC"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27788F9E"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72A74FE"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12D727E4"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632213B8"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2D5B5508"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3D9EFEC"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AD5E64E"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7AF139AA"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33E2E5D"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53856626"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FAC9AC5"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5BBA3EAC"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30334CA"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D0CD6DC" w14:textId="77777777" w:rsidR="00321556" w:rsidRPr="00D03322" w:rsidRDefault="00321556" w:rsidP="00560AD7">
            <w:pPr>
              <w:tabs>
                <w:tab w:val="left" w:pos="1134"/>
              </w:tabs>
              <w:spacing w:line="276" w:lineRule="auto"/>
              <w:jc w:val="center"/>
            </w:pPr>
          </w:p>
        </w:tc>
        <w:tc>
          <w:tcPr>
            <w:tcW w:w="600" w:type="dxa"/>
          </w:tcPr>
          <w:p w14:paraId="709BBFF0" w14:textId="77777777" w:rsidR="00321556" w:rsidRPr="00D03322" w:rsidRDefault="00321556" w:rsidP="00560AD7">
            <w:pPr>
              <w:tabs>
                <w:tab w:val="left" w:pos="1134"/>
              </w:tabs>
              <w:spacing w:line="276" w:lineRule="auto"/>
              <w:jc w:val="center"/>
            </w:pPr>
          </w:p>
        </w:tc>
        <w:tc>
          <w:tcPr>
            <w:tcW w:w="599" w:type="dxa"/>
          </w:tcPr>
          <w:p w14:paraId="221F4A82" w14:textId="77777777" w:rsidR="00321556" w:rsidRPr="00D03322" w:rsidRDefault="00321556" w:rsidP="00560AD7">
            <w:pPr>
              <w:tabs>
                <w:tab w:val="left" w:pos="1134"/>
              </w:tabs>
              <w:spacing w:line="276" w:lineRule="auto"/>
              <w:jc w:val="center"/>
            </w:pPr>
          </w:p>
        </w:tc>
        <w:tc>
          <w:tcPr>
            <w:tcW w:w="599" w:type="dxa"/>
          </w:tcPr>
          <w:p w14:paraId="257A1B7E"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87D8870" w14:textId="77777777" w:rsidR="00321556" w:rsidRPr="00D03322" w:rsidRDefault="00321556" w:rsidP="00560AD7">
            <w:pPr>
              <w:tabs>
                <w:tab w:val="left" w:pos="1134"/>
              </w:tabs>
              <w:spacing w:line="276" w:lineRule="auto"/>
              <w:jc w:val="center"/>
            </w:pPr>
          </w:p>
        </w:tc>
        <w:tc>
          <w:tcPr>
            <w:tcW w:w="599" w:type="dxa"/>
          </w:tcPr>
          <w:p w14:paraId="62E81E75"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7DE54C50"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0AD82C9"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B7F3E3F"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5B83DFEF" w14:textId="77777777" w:rsidR="00321556" w:rsidRPr="00D03322" w:rsidRDefault="00321556" w:rsidP="00560AD7">
            <w:pPr>
              <w:tabs>
                <w:tab w:val="left" w:pos="1134"/>
              </w:tabs>
              <w:spacing w:line="276" w:lineRule="auto"/>
              <w:jc w:val="center"/>
            </w:pPr>
          </w:p>
        </w:tc>
      </w:tr>
      <w:tr w:rsidR="00321556" w:rsidRPr="00D7525A" w14:paraId="7E4AB06C" w14:textId="77777777" w:rsidTr="00560AD7">
        <w:trPr>
          <w:trHeight w:val="323"/>
        </w:trPr>
        <w:tc>
          <w:tcPr>
            <w:tcW w:w="1441" w:type="dxa"/>
            <w:shd w:val="clear" w:color="auto" w:fill="0D558B"/>
          </w:tcPr>
          <w:p w14:paraId="500E7875" w14:textId="77777777" w:rsidR="00321556" w:rsidRPr="00321556" w:rsidRDefault="00321556" w:rsidP="00560AD7">
            <w:pPr>
              <w:tabs>
                <w:tab w:val="left" w:pos="1134"/>
              </w:tabs>
              <w:spacing w:line="276" w:lineRule="auto"/>
              <w:ind w:right="-114"/>
              <w:rPr>
                <w:rFonts w:ascii="Arial" w:hAnsi="Arial" w:cs="Arial"/>
                <w:color w:val="FFFFFF" w:themeColor="background1"/>
              </w:rPr>
            </w:pPr>
            <w:r w:rsidRPr="00321556">
              <w:rPr>
                <w:rFonts w:ascii="Arial" w:hAnsi="Arial" w:cs="Arial"/>
                <w:color w:val="FFFFFF" w:themeColor="background1"/>
              </w:rPr>
              <w:t>CHT2520</w:t>
            </w:r>
          </w:p>
        </w:tc>
        <w:tc>
          <w:tcPr>
            <w:tcW w:w="599" w:type="dxa"/>
          </w:tcPr>
          <w:p w14:paraId="56300C53" w14:textId="77777777" w:rsidR="00321556" w:rsidRPr="00D03322" w:rsidRDefault="00321556" w:rsidP="00560AD7">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tcPr>
          <w:p w14:paraId="0C55B49B" w14:textId="77777777" w:rsidR="00321556" w:rsidRPr="00D03322" w:rsidRDefault="00321556" w:rsidP="00560AD7">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4EFE59BA"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0EC50FFC"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3903011A" w14:textId="77777777" w:rsidR="00321556" w:rsidRPr="00D03322" w:rsidRDefault="00321556"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434E1205"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5161FE9"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CD2FC2B"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2520E540"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A0783BD"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0D55F268"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3541464A"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24325BCD"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3AF895EC"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D9C5F64" w14:textId="77777777" w:rsidR="00321556" w:rsidRPr="00D03322" w:rsidRDefault="00321556" w:rsidP="00560AD7">
            <w:pPr>
              <w:tabs>
                <w:tab w:val="left" w:pos="1134"/>
              </w:tabs>
              <w:spacing w:line="276" w:lineRule="auto"/>
              <w:jc w:val="center"/>
            </w:pPr>
          </w:p>
        </w:tc>
        <w:tc>
          <w:tcPr>
            <w:tcW w:w="600" w:type="dxa"/>
          </w:tcPr>
          <w:p w14:paraId="2304654F" w14:textId="77777777" w:rsidR="00321556" w:rsidRPr="00D03322" w:rsidRDefault="00321556" w:rsidP="00560AD7">
            <w:pPr>
              <w:tabs>
                <w:tab w:val="left" w:pos="1134"/>
              </w:tabs>
              <w:spacing w:line="276" w:lineRule="auto"/>
              <w:jc w:val="center"/>
            </w:pPr>
          </w:p>
        </w:tc>
        <w:tc>
          <w:tcPr>
            <w:tcW w:w="599" w:type="dxa"/>
          </w:tcPr>
          <w:p w14:paraId="7AAF436A"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30BA30CB" w14:textId="77777777" w:rsidR="00321556" w:rsidRPr="00D03322" w:rsidRDefault="00321556"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71EEBC2D" w14:textId="77777777" w:rsidR="00321556" w:rsidRPr="00D03322" w:rsidRDefault="00321556" w:rsidP="00560AD7">
            <w:pPr>
              <w:tabs>
                <w:tab w:val="left" w:pos="1134"/>
              </w:tabs>
              <w:spacing w:line="276" w:lineRule="auto"/>
              <w:jc w:val="center"/>
            </w:pPr>
          </w:p>
        </w:tc>
        <w:tc>
          <w:tcPr>
            <w:tcW w:w="599" w:type="dxa"/>
          </w:tcPr>
          <w:p w14:paraId="6EB601C8"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576F442D"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2974930"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60DFA448"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7EAE42EE" w14:textId="77777777" w:rsidR="00321556" w:rsidRPr="00D03322" w:rsidRDefault="00321556" w:rsidP="00560AD7">
            <w:pPr>
              <w:tabs>
                <w:tab w:val="left" w:pos="1134"/>
              </w:tabs>
              <w:spacing w:line="276" w:lineRule="auto"/>
              <w:jc w:val="center"/>
            </w:pPr>
          </w:p>
        </w:tc>
      </w:tr>
      <w:tr w:rsidR="00321556" w:rsidRPr="00D7525A" w14:paraId="032B3EC0" w14:textId="77777777" w:rsidTr="00560AD7">
        <w:trPr>
          <w:trHeight w:val="323"/>
        </w:trPr>
        <w:tc>
          <w:tcPr>
            <w:tcW w:w="1441" w:type="dxa"/>
            <w:shd w:val="clear" w:color="auto" w:fill="0D558B"/>
          </w:tcPr>
          <w:p w14:paraId="125F2B21" w14:textId="77777777" w:rsidR="00321556" w:rsidRPr="00321556" w:rsidRDefault="00321556" w:rsidP="00560AD7">
            <w:pPr>
              <w:tabs>
                <w:tab w:val="left" w:pos="1134"/>
              </w:tabs>
              <w:spacing w:line="276" w:lineRule="auto"/>
              <w:ind w:right="-114"/>
              <w:rPr>
                <w:rFonts w:ascii="Arial" w:hAnsi="Arial" w:cs="Arial"/>
                <w:color w:val="FFFFFF" w:themeColor="background1"/>
              </w:rPr>
            </w:pPr>
            <w:r w:rsidRPr="00321556">
              <w:rPr>
                <w:rFonts w:ascii="Arial" w:hAnsi="Arial" w:cs="Arial"/>
                <w:color w:val="FFFFFF" w:themeColor="background1"/>
              </w:rPr>
              <w:t>CHT2531</w:t>
            </w:r>
          </w:p>
        </w:tc>
        <w:tc>
          <w:tcPr>
            <w:tcW w:w="599" w:type="dxa"/>
            <w:vAlign w:val="center"/>
          </w:tcPr>
          <w:p w14:paraId="68064942" w14:textId="77777777" w:rsidR="00321556" w:rsidRPr="00D03322" w:rsidRDefault="00321556" w:rsidP="00560AD7">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543552A0" w14:textId="77777777" w:rsidR="00321556" w:rsidRPr="00D03322" w:rsidRDefault="00321556" w:rsidP="00560AD7">
            <w:pPr>
              <w:tabs>
                <w:tab w:val="left" w:pos="1134"/>
              </w:tabs>
              <w:spacing w:line="276" w:lineRule="auto"/>
              <w:jc w:val="center"/>
              <w:rPr>
                <w:rFonts w:cs="Arial"/>
                <w:color w:val="1F4E79" w:themeColor="accent1" w:themeShade="80"/>
              </w:rPr>
            </w:pPr>
            <w:r w:rsidRPr="00195DED">
              <w:rPr>
                <w:rFonts w:ascii="Wingdings 2" w:hAnsi="Wingdings 2" w:cs="Arial"/>
                <w:b/>
                <w:color w:val="1F4E79" w:themeColor="accent1" w:themeShade="80"/>
              </w:rPr>
              <w:t></w:t>
            </w:r>
          </w:p>
        </w:tc>
        <w:tc>
          <w:tcPr>
            <w:tcW w:w="600" w:type="dxa"/>
            <w:shd w:val="clear" w:color="auto" w:fill="auto"/>
            <w:vAlign w:val="center"/>
          </w:tcPr>
          <w:p w14:paraId="1CAFA250"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18F296E7"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2D93EC78"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EE37530"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71371C1" w14:textId="77777777" w:rsidR="00321556" w:rsidRPr="00D03322" w:rsidRDefault="00321556"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FFFBF3F"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7158AE53"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2248934"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7EB0952F" w14:textId="77777777" w:rsidR="00321556" w:rsidRPr="00D03322" w:rsidRDefault="00321556" w:rsidP="00560AD7">
            <w:pPr>
              <w:tabs>
                <w:tab w:val="left" w:pos="1134"/>
              </w:tabs>
              <w:spacing w:line="276" w:lineRule="auto"/>
              <w:jc w:val="center"/>
            </w:pPr>
            <w:r w:rsidRPr="00195DED">
              <w:rPr>
                <w:rFonts w:ascii="Wingdings 2" w:hAnsi="Wingdings 2" w:cs="Arial"/>
                <w:b/>
                <w:color w:val="1F4E79" w:themeColor="accent1" w:themeShade="80"/>
              </w:rPr>
              <w:t></w:t>
            </w:r>
          </w:p>
        </w:tc>
        <w:tc>
          <w:tcPr>
            <w:tcW w:w="600" w:type="dxa"/>
            <w:shd w:val="clear" w:color="auto" w:fill="auto"/>
            <w:vAlign w:val="center"/>
          </w:tcPr>
          <w:p w14:paraId="575831AC" w14:textId="77777777" w:rsidR="00321556" w:rsidRPr="00D03322" w:rsidRDefault="00321556" w:rsidP="00560AD7">
            <w:pPr>
              <w:tabs>
                <w:tab w:val="left" w:pos="1134"/>
              </w:tabs>
              <w:spacing w:line="276" w:lineRule="auto"/>
              <w:jc w:val="center"/>
            </w:pPr>
          </w:p>
        </w:tc>
        <w:tc>
          <w:tcPr>
            <w:tcW w:w="599" w:type="dxa"/>
            <w:shd w:val="clear" w:color="auto" w:fill="auto"/>
            <w:vAlign w:val="center"/>
          </w:tcPr>
          <w:p w14:paraId="6D76683A" w14:textId="77777777" w:rsidR="00321556" w:rsidRPr="00D03322" w:rsidRDefault="00321556" w:rsidP="00560AD7">
            <w:pPr>
              <w:tabs>
                <w:tab w:val="left" w:pos="1134"/>
              </w:tabs>
              <w:spacing w:line="276" w:lineRule="auto"/>
              <w:jc w:val="center"/>
            </w:pPr>
            <w:r w:rsidRPr="00195DED">
              <w:rPr>
                <w:rFonts w:ascii="Wingdings 2" w:hAnsi="Wingdings 2" w:cs="Arial"/>
                <w:b/>
                <w:color w:val="1F4E79" w:themeColor="accent1" w:themeShade="80"/>
              </w:rPr>
              <w:t></w:t>
            </w:r>
          </w:p>
        </w:tc>
        <w:tc>
          <w:tcPr>
            <w:tcW w:w="600" w:type="dxa"/>
            <w:shd w:val="clear" w:color="auto" w:fill="auto"/>
            <w:vAlign w:val="center"/>
          </w:tcPr>
          <w:p w14:paraId="7289639E"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1BBF89A1" w14:textId="77777777" w:rsidR="00321556" w:rsidRPr="00D03322" w:rsidRDefault="00321556" w:rsidP="00560AD7">
            <w:pPr>
              <w:tabs>
                <w:tab w:val="left" w:pos="1134"/>
              </w:tabs>
              <w:spacing w:line="276" w:lineRule="auto"/>
              <w:jc w:val="center"/>
            </w:pPr>
          </w:p>
        </w:tc>
        <w:tc>
          <w:tcPr>
            <w:tcW w:w="600" w:type="dxa"/>
          </w:tcPr>
          <w:p w14:paraId="1E0FA840" w14:textId="77777777" w:rsidR="00321556" w:rsidRPr="00D03322" w:rsidRDefault="00321556" w:rsidP="00560AD7">
            <w:pPr>
              <w:tabs>
                <w:tab w:val="left" w:pos="1134"/>
              </w:tabs>
              <w:spacing w:line="276" w:lineRule="auto"/>
              <w:jc w:val="center"/>
            </w:pPr>
            <w:r w:rsidRPr="00195DED">
              <w:rPr>
                <w:rFonts w:ascii="Wingdings 2" w:hAnsi="Wingdings 2" w:cs="Arial"/>
                <w:b/>
                <w:color w:val="1F4E79" w:themeColor="accent1" w:themeShade="80"/>
              </w:rPr>
              <w:t></w:t>
            </w:r>
          </w:p>
        </w:tc>
        <w:tc>
          <w:tcPr>
            <w:tcW w:w="599" w:type="dxa"/>
          </w:tcPr>
          <w:p w14:paraId="59B67305" w14:textId="77777777" w:rsidR="00321556" w:rsidRPr="00D03322" w:rsidRDefault="00321556" w:rsidP="00560AD7">
            <w:pPr>
              <w:tabs>
                <w:tab w:val="left" w:pos="1134"/>
              </w:tabs>
              <w:spacing w:line="276" w:lineRule="auto"/>
              <w:jc w:val="center"/>
            </w:pPr>
          </w:p>
        </w:tc>
        <w:tc>
          <w:tcPr>
            <w:tcW w:w="599" w:type="dxa"/>
          </w:tcPr>
          <w:p w14:paraId="47676381" w14:textId="77777777" w:rsidR="00321556" w:rsidRPr="00D03322" w:rsidRDefault="00321556" w:rsidP="00560AD7">
            <w:pPr>
              <w:tabs>
                <w:tab w:val="left" w:pos="1134"/>
              </w:tabs>
              <w:spacing w:line="276" w:lineRule="auto"/>
              <w:jc w:val="center"/>
            </w:pPr>
            <w:r w:rsidRPr="00040B83">
              <w:rPr>
                <w:rFonts w:ascii="Wingdings 2" w:hAnsi="Wingdings 2" w:cs="Arial"/>
                <w:b/>
                <w:color w:val="1F4E79" w:themeColor="accent1" w:themeShade="80"/>
              </w:rPr>
              <w:t></w:t>
            </w:r>
          </w:p>
        </w:tc>
        <w:tc>
          <w:tcPr>
            <w:tcW w:w="599" w:type="dxa"/>
          </w:tcPr>
          <w:p w14:paraId="646119C9" w14:textId="77777777" w:rsidR="00321556" w:rsidRPr="00D03322" w:rsidRDefault="00321556" w:rsidP="00560AD7">
            <w:pPr>
              <w:tabs>
                <w:tab w:val="left" w:pos="1134"/>
              </w:tabs>
              <w:spacing w:line="276" w:lineRule="auto"/>
              <w:jc w:val="center"/>
            </w:pPr>
            <w:r w:rsidRPr="00040B83">
              <w:rPr>
                <w:rFonts w:ascii="Wingdings 2" w:hAnsi="Wingdings 2" w:cs="Arial"/>
                <w:b/>
                <w:color w:val="1F4E79" w:themeColor="accent1" w:themeShade="80"/>
              </w:rPr>
              <w:t></w:t>
            </w:r>
          </w:p>
        </w:tc>
        <w:tc>
          <w:tcPr>
            <w:tcW w:w="599" w:type="dxa"/>
          </w:tcPr>
          <w:p w14:paraId="7C27309F" w14:textId="77777777" w:rsidR="00321556" w:rsidRPr="00D03322" w:rsidRDefault="00321556" w:rsidP="00560AD7">
            <w:pPr>
              <w:tabs>
                <w:tab w:val="left" w:pos="1134"/>
              </w:tabs>
              <w:spacing w:line="276" w:lineRule="auto"/>
              <w:jc w:val="center"/>
            </w:pPr>
            <w:r w:rsidRPr="00040B83">
              <w:rPr>
                <w:rFonts w:ascii="Wingdings 2" w:hAnsi="Wingdings 2" w:cs="Arial"/>
                <w:b/>
                <w:color w:val="1F4E79" w:themeColor="accent1" w:themeShade="80"/>
              </w:rPr>
              <w:t></w:t>
            </w:r>
          </w:p>
        </w:tc>
        <w:tc>
          <w:tcPr>
            <w:tcW w:w="599" w:type="dxa"/>
            <w:shd w:val="clear" w:color="auto" w:fill="auto"/>
            <w:vAlign w:val="center"/>
          </w:tcPr>
          <w:p w14:paraId="06814697" w14:textId="77777777" w:rsidR="00321556" w:rsidRPr="00D03322" w:rsidRDefault="00321556" w:rsidP="00560AD7">
            <w:pPr>
              <w:tabs>
                <w:tab w:val="left" w:pos="1134"/>
              </w:tabs>
              <w:spacing w:line="276" w:lineRule="auto"/>
              <w:jc w:val="center"/>
            </w:pPr>
          </w:p>
        </w:tc>
        <w:tc>
          <w:tcPr>
            <w:tcW w:w="600" w:type="dxa"/>
            <w:shd w:val="clear" w:color="auto" w:fill="auto"/>
            <w:vAlign w:val="center"/>
          </w:tcPr>
          <w:p w14:paraId="287DC807" w14:textId="77777777" w:rsidR="00321556" w:rsidRPr="00D03322" w:rsidRDefault="00321556" w:rsidP="00560AD7">
            <w:pPr>
              <w:tabs>
                <w:tab w:val="left" w:pos="1134"/>
              </w:tabs>
              <w:spacing w:line="276" w:lineRule="auto"/>
              <w:jc w:val="center"/>
            </w:pPr>
            <w:r w:rsidRPr="00195DED">
              <w:rPr>
                <w:rFonts w:ascii="Wingdings 2" w:hAnsi="Wingdings 2" w:cs="Arial"/>
                <w:b/>
                <w:color w:val="1F4E79" w:themeColor="accent1" w:themeShade="80"/>
              </w:rPr>
              <w:t></w:t>
            </w:r>
          </w:p>
        </w:tc>
        <w:tc>
          <w:tcPr>
            <w:tcW w:w="600" w:type="dxa"/>
            <w:shd w:val="clear" w:color="auto" w:fill="auto"/>
            <w:vAlign w:val="center"/>
          </w:tcPr>
          <w:p w14:paraId="7C6F7EB8" w14:textId="77777777" w:rsidR="00321556" w:rsidRPr="00D03322" w:rsidRDefault="00321556" w:rsidP="00560AD7">
            <w:pPr>
              <w:tabs>
                <w:tab w:val="left" w:pos="1134"/>
              </w:tabs>
              <w:spacing w:line="276" w:lineRule="auto"/>
              <w:jc w:val="center"/>
            </w:pPr>
          </w:p>
        </w:tc>
        <w:tc>
          <w:tcPr>
            <w:tcW w:w="645" w:type="dxa"/>
            <w:shd w:val="clear" w:color="auto" w:fill="auto"/>
            <w:vAlign w:val="center"/>
          </w:tcPr>
          <w:p w14:paraId="5C5D524D" w14:textId="77777777" w:rsidR="00321556" w:rsidRPr="00D03322" w:rsidRDefault="00321556" w:rsidP="00560AD7">
            <w:pPr>
              <w:tabs>
                <w:tab w:val="left" w:pos="1134"/>
              </w:tabs>
              <w:spacing w:line="276" w:lineRule="auto"/>
              <w:jc w:val="center"/>
            </w:pPr>
          </w:p>
        </w:tc>
      </w:tr>
      <w:tr w:rsidR="00321556" w:rsidRPr="00D7525A" w14:paraId="7BBDB18A" w14:textId="77777777" w:rsidTr="00560AD7">
        <w:trPr>
          <w:trHeight w:val="323"/>
        </w:trPr>
        <w:tc>
          <w:tcPr>
            <w:tcW w:w="1441" w:type="dxa"/>
            <w:shd w:val="clear" w:color="auto" w:fill="0D558B"/>
          </w:tcPr>
          <w:p w14:paraId="2D12F902" w14:textId="77777777" w:rsidR="00321556" w:rsidRPr="00321556" w:rsidRDefault="00321556" w:rsidP="00560AD7">
            <w:pPr>
              <w:tabs>
                <w:tab w:val="left" w:pos="1134"/>
              </w:tabs>
              <w:spacing w:line="276" w:lineRule="auto"/>
              <w:ind w:right="-114"/>
              <w:rPr>
                <w:rFonts w:ascii="Arial" w:hAnsi="Arial" w:cs="Arial"/>
                <w:color w:val="FFFFFF" w:themeColor="background1"/>
              </w:rPr>
            </w:pPr>
            <w:r w:rsidRPr="00321556">
              <w:rPr>
                <w:rFonts w:ascii="Arial" w:hAnsi="Arial" w:cs="Arial"/>
                <w:color w:val="FFFFFF" w:themeColor="background1"/>
              </w:rPr>
              <w:t>CHT2567</w:t>
            </w:r>
          </w:p>
        </w:tc>
        <w:tc>
          <w:tcPr>
            <w:tcW w:w="599" w:type="dxa"/>
          </w:tcPr>
          <w:p w14:paraId="4BE7907A" w14:textId="77777777" w:rsidR="00321556" w:rsidRPr="00D03322" w:rsidRDefault="00321556" w:rsidP="00560AD7">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0D9E857F" w14:textId="77777777" w:rsidR="00321556" w:rsidRPr="00D03322" w:rsidRDefault="00321556" w:rsidP="00560AD7">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1573FF34"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1E122BDC" w14:textId="77777777" w:rsidR="00321556" w:rsidRPr="00D03322" w:rsidRDefault="00321556" w:rsidP="00560AD7">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599" w:type="dxa"/>
            <w:shd w:val="clear" w:color="auto" w:fill="auto"/>
          </w:tcPr>
          <w:p w14:paraId="3A2952B7" w14:textId="77777777" w:rsidR="00321556" w:rsidRPr="00D03322" w:rsidRDefault="00321556" w:rsidP="00560AD7">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5E570E5F" w14:textId="77777777" w:rsidR="00321556" w:rsidRPr="00D03322" w:rsidRDefault="00321556" w:rsidP="00560AD7">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4CCF2ED3" w14:textId="77777777" w:rsidR="00321556" w:rsidRPr="00D03322" w:rsidRDefault="00321556" w:rsidP="00560AD7">
            <w:pPr>
              <w:tabs>
                <w:tab w:val="left" w:pos="1134"/>
              </w:tabs>
              <w:spacing w:line="276" w:lineRule="auto"/>
              <w:jc w:val="center"/>
              <w:rPr>
                <w:rFonts w:cs="Arial"/>
                <w:color w:val="1F4E79" w:themeColor="accent1" w:themeShade="80"/>
              </w:rPr>
            </w:pPr>
            <w:r w:rsidRPr="002F2D75">
              <w:rPr>
                <w:rFonts w:ascii="Wingdings 2" w:hAnsi="Wingdings 2" w:cs="Arial"/>
                <w:b/>
                <w:color w:val="1F4E79" w:themeColor="accent1" w:themeShade="80"/>
              </w:rPr>
              <w:t></w:t>
            </w:r>
          </w:p>
        </w:tc>
        <w:tc>
          <w:tcPr>
            <w:tcW w:w="600" w:type="dxa"/>
            <w:shd w:val="clear" w:color="auto" w:fill="auto"/>
          </w:tcPr>
          <w:p w14:paraId="43442619"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599" w:type="dxa"/>
            <w:shd w:val="clear" w:color="auto" w:fill="auto"/>
          </w:tcPr>
          <w:p w14:paraId="287677EE"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63E3C00C"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334B7D5A"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7214BC3C" w14:textId="77777777" w:rsidR="00321556" w:rsidRPr="00D03322" w:rsidRDefault="00321556" w:rsidP="00560AD7">
            <w:pPr>
              <w:tabs>
                <w:tab w:val="left" w:pos="1134"/>
              </w:tabs>
              <w:spacing w:line="276" w:lineRule="auto"/>
              <w:jc w:val="center"/>
            </w:pPr>
          </w:p>
        </w:tc>
        <w:tc>
          <w:tcPr>
            <w:tcW w:w="599" w:type="dxa"/>
            <w:shd w:val="clear" w:color="auto" w:fill="auto"/>
          </w:tcPr>
          <w:p w14:paraId="20864222"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59A3E166"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7F0AF818"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tcPr>
          <w:p w14:paraId="62DC9C17"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599" w:type="dxa"/>
          </w:tcPr>
          <w:p w14:paraId="445D036F" w14:textId="77777777" w:rsidR="00321556" w:rsidRPr="00D03322" w:rsidRDefault="00321556" w:rsidP="00560AD7">
            <w:pPr>
              <w:tabs>
                <w:tab w:val="left" w:pos="1134"/>
              </w:tabs>
              <w:spacing w:line="276" w:lineRule="auto"/>
              <w:jc w:val="center"/>
            </w:pPr>
          </w:p>
        </w:tc>
        <w:tc>
          <w:tcPr>
            <w:tcW w:w="599" w:type="dxa"/>
          </w:tcPr>
          <w:p w14:paraId="3F599470"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599" w:type="dxa"/>
          </w:tcPr>
          <w:p w14:paraId="6AA061BB"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599" w:type="dxa"/>
          </w:tcPr>
          <w:p w14:paraId="25D222FE"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599" w:type="dxa"/>
            <w:shd w:val="clear" w:color="auto" w:fill="auto"/>
          </w:tcPr>
          <w:p w14:paraId="09953EDF"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3D99A743"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00" w:type="dxa"/>
            <w:shd w:val="clear" w:color="auto" w:fill="auto"/>
          </w:tcPr>
          <w:p w14:paraId="4AB27C4C"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c>
          <w:tcPr>
            <w:tcW w:w="645" w:type="dxa"/>
            <w:shd w:val="clear" w:color="auto" w:fill="auto"/>
          </w:tcPr>
          <w:p w14:paraId="3C5749F9" w14:textId="77777777" w:rsidR="00321556" w:rsidRPr="00D03322" w:rsidRDefault="00321556" w:rsidP="00560AD7">
            <w:pPr>
              <w:tabs>
                <w:tab w:val="left" w:pos="1134"/>
              </w:tabs>
              <w:spacing w:line="276" w:lineRule="auto"/>
              <w:jc w:val="center"/>
            </w:pPr>
            <w:r w:rsidRPr="002F2D75">
              <w:rPr>
                <w:rFonts w:ascii="Wingdings 2" w:hAnsi="Wingdings 2" w:cs="Arial"/>
                <w:b/>
                <w:color w:val="1F4E79" w:themeColor="accent1" w:themeShade="80"/>
              </w:rPr>
              <w:t></w:t>
            </w:r>
          </w:p>
        </w:tc>
      </w:tr>
      <w:tr w:rsidR="00321556" w:rsidRPr="00D7525A" w14:paraId="447DC744" w14:textId="77777777" w:rsidTr="00560AD7">
        <w:trPr>
          <w:trHeight w:val="323"/>
        </w:trPr>
        <w:tc>
          <w:tcPr>
            <w:tcW w:w="1441" w:type="dxa"/>
            <w:shd w:val="clear" w:color="auto" w:fill="0D558B"/>
          </w:tcPr>
          <w:p w14:paraId="37510467" w14:textId="77777777" w:rsidR="00321556" w:rsidRPr="00321556" w:rsidRDefault="00321556" w:rsidP="00560AD7">
            <w:pPr>
              <w:tabs>
                <w:tab w:val="left" w:pos="1134"/>
              </w:tabs>
              <w:spacing w:line="276" w:lineRule="auto"/>
              <w:ind w:right="-114"/>
              <w:rPr>
                <w:rFonts w:ascii="Arial" w:hAnsi="Arial" w:cs="Arial"/>
                <w:color w:val="FFFFFF" w:themeColor="background1"/>
              </w:rPr>
            </w:pPr>
            <w:r w:rsidRPr="00321556">
              <w:rPr>
                <w:rFonts w:ascii="Arial" w:hAnsi="Arial" w:cs="Arial"/>
                <w:color w:val="FFFFFF" w:themeColor="background1"/>
              </w:rPr>
              <w:t>CHP2524</w:t>
            </w:r>
          </w:p>
        </w:tc>
        <w:tc>
          <w:tcPr>
            <w:tcW w:w="599" w:type="dxa"/>
          </w:tcPr>
          <w:p w14:paraId="3A22B444" w14:textId="77777777" w:rsidR="00321556" w:rsidRPr="00D03322" w:rsidRDefault="00321556" w:rsidP="00560AD7">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606A6E2A" w14:textId="77777777" w:rsidR="00321556" w:rsidRPr="00D03322" w:rsidRDefault="00321556" w:rsidP="00560AD7">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6E113CD0" w14:textId="77777777" w:rsidR="00321556" w:rsidRPr="00D03322" w:rsidRDefault="00321556" w:rsidP="00560AD7">
            <w:pPr>
              <w:tabs>
                <w:tab w:val="left" w:pos="1134"/>
              </w:tabs>
              <w:spacing w:line="276" w:lineRule="auto"/>
              <w:jc w:val="center"/>
              <w:rPr>
                <w:rFonts w:ascii="Wingdings 2" w:hAnsi="Wingdings 2" w:cs="Arial"/>
                <w:b/>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2656E58F" w14:textId="77777777" w:rsidR="00321556" w:rsidRPr="00D03322" w:rsidRDefault="00321556" w:rsidP="00560AD7">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599" w:type="dxa"/>
            <w:shd w:val="clear" w:color="auto" w:fill="auto"/>
          </w:tcPr>
          <w:p w14:paraId="6EB16B4C" w14:textId="77777777" w:rsidR="00321556" w:rsidRPr="00D03322" w:rsidRDefault="00321556" w:rsidP="00560AD7">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276E4656" w14:textId="77777777" w:rsidR="00321556" w:rsidRPr="00D03322" w:rsidRDefault="00321556" w:rsidP="00560AD7">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4C8D114E" w14:textId="77777777" w:rsidR="00321556" w:rsidRPr="00D03322" w:rsidRDefault="00321556" w:rsidP="00560AD7">
            <w:pPr>
              <w:tabs>
                <w:tab w:val="left" w:pos="1134"/>
              </w:tabs>
              <w:spacing w:line="276" w:lineRule="auto"/>
              <w:jc w:val="center"/>
              <w:rPr>
                <w:rFonts w:cs="Arial"/>
                <w:color w:val="1F4E79" w:themeColor="accent1" w:themeShade="80"/>
              </w:rPr>
            </w:pPr>
            <w:r w:rsidRPr="00BE7668">
              <w:rPr>
                <w:rFonts w:ascii="Wingdings 2" w:hAnsi="Wingdings 2" w:cs="Arial"/>
                <w:b/>
                <w:color w:val="1F4E79" w:themeColor="accent1" w:themeShade="80"/>
              </w:rPr>
              <w:t></w:t>
            </w:r>
          </w:p>
        </w:tc>
        <w:tc>
          <w:tcPr>
            <w:tcW w:w="600" w:type="dxa"/>
            <w:shd w:val="clear" w:color="auto" w:fill="auto"/>
          </w:tcPr>
          <w:p w14:paraId="5ADDC2CA"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599" w:type="dxa"/>
            <w:shd w:val="clear" w:color="auto" w:fill="auto"/>
          </w:tcPr>
          <w:p w14:paraId="088696FA"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2E5AB543"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68E886E8"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3B8C5BA2" w14:textId="77777777" w:rsidR="00321556" w:rsidRPr="00D03322" w:rsidRDefault="00321556" w:rsidP="00560AD7">
            <w:pPr>
              <w:tabs>
                <w:tab w:val="left" w:pos="1134"/>
              </w:tabs>
              <w:spacing w:line="276" w:lineRule="auto"/>
              <w:jc w:val="center"/>
            </w:pPr>
          </w:p>
        </w:tc>
        <w:tc>
          <w:tcPr>
            <w:tcW w:w="599" w:type="dxa"/>
            <w:shd w:val="clear" w:color="auto" w:fill="auto"/>
          </w:tcPr>
          <w:p w14:paraId="12A4182B"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3C3FD395"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77A4CA2D"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600" w:type="dxa"/>
          </w:tcPr>
          <w:p w14:paraId="07ED1264" w14:textId="77777777" w:rsidR="00321556" w:rsidRPr="00D03322" w:rsidRDefault="00321556" w:rsidP="00560AD7">
            <w:pPr>
              <w:tabs>
                <w:tab w:val="left" w:pos="1134"/>
              </w:tabs>
              <w:spacing w:line="276" w:lineRule="auto"/>
              <w:jc w:val="center"/>
            </w:pPr>
          </w:p>
        </w:tc>
        <w:tc>
          <w:tcPr>
            <w:tcW w:w="599" w:type="dxa"/>
          </w:tcPr>
          <w:p w14:paraId="2CE74B7D"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599" w:type="dxa"/>
          </w:tcPr>
          <w:p w14:paraId="4047C6FD"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599" w:type="dxa"/>
          </w:tcPr>
          <w:p w14:paraId="1CA9A3D1"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599" w:type="dxa"/>
          </w:tcPr>
          <w:p w14:paraId="32FE3C7A"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599" w:type="dxa"/>
            <w:shd w:val="clear" w:color="auto" w:fill="auto"/>
          </w:tcPr>
          <w:p w14:paraId="5E62ECF5" w14:textId="77777777" w:rsidR="00321556" w:rsidRPr="00D03322" w:rsidRDefault="00321556" w:rsidP="00560AD7">
            <w:pPr>
              <w:tabs>
                <w:tab w:val="left" w:pos="1134"/>
              </w:tabs>
              <w:spacing w:line="276" w:lineRule="auto"/>
              <w:jc w:val="center"/>
            </w:pPr>
          </w:p>
        </w:tc>
        <w:tc>
          <w:tcPr>
            <w:tcW w:w="600" w:type="dxa"/>
            <w:shd w:val="clear" w:color="auto" w:fill="auto"/>
          </w:tcPr>
          <w:p w14:paraId="14296EA3"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c>
          <w:tcPr>
            <w:tcW w:w="600" w:type="dxa"/>
            <w:shd w:val="clear" w:color="auto" w:fill="auto"/>
          </w:tcPr>
          <w:p w14:paraId="148631D1" w14:textId="77777777" w:rsidR="00321556" w:rsidRPr="00D03322" w:rsidRDefault="00321556" w:rsidP="00560AD7">
            <w:pPr>
              <w:tabs>
                <w:tab w:val="left" w:pos="1134"/>
              </w:tabs>
              <w:spacing w:line="276" w:lineRule="auto"/>
              <w:jc w:val="center"/>
            </w:pPr>
          </w:p>
        </w:tc>
        <w:tc>
          <w:tcPr>
            <w:tcW w:w="645" w:type="dxa"/>
            <w:shd w:val="clear" w:color="auto" w:fill="auto"/>
          </w:tcPr>
          <w:p w14:paraId="7B31E727" w14:textId="77777777" w:rsidR="00321556" w:rsidRPr="00D03322" w:rsidRDefault="00321556" w:rsidP="00560AD7">
            <w:pPr>
              <w:tabs>
                <w:tab w:val="left" w:pos="1134"/>
              </w:tabs>
              <w:spacing w:line="276" w:lineRule="auto"/>
              <w:jc w:val="center"/>
            </w:pPr>
            <w:r w:rsidRPr="00BE7668">
              <w:rPr>
                <w:rFonts w:ascii="Wingdings 2" w:hAnsi="Wingdings 2" w:cs="Arial"/>
                <w:b/>
                <w:color w:val="1F4E79" w:themeColor="accent1" w:themeShade="80"/>
              </w:rPr>
              <w:t></w:t>
            </w:r>
          </w:p>
        </w:tc>
      </w:tr>
      <w:tr w:rsidR="00321556" w:rsidRPr="0016615F" w14:paraId="7B0177A5" w14:textId="77777777" w:rsidTr="00560AD7">
        <w:trPr>
          <w:trHeight w:val="308"/>
        </w:trPr>
        <w:tc>
          <w:tcPr>
            <w:tcW w:w="15877" w:type="dxa"/>
            <w:gridSpan w:val="25"/>
            <w:shd w:val="clear" w:color="auto" w:fill="D9ECFB"/>
          </w:tcPr>
          <w:p w14:paraId="28525E89" w14:textId="269E1022" w:rsidR="00321556" w:rsidRPr="00D03322" w:rsidRDefault="00321556" w:rsidP="00560AD7">
            <w:pPr>
              <w:tabs>
                <w:tab w:val="left" w:pos="1134"/>
              </w:tabs>
              <w:spacing w:line="276" w:lineRule="auto"/>
              <w:jc w:val="center"/>
              <w:rPr>
                <w:rFonts w:ascii="Arial" w:hAnsi="Arial" w:cs="Arial"/>
              </w:rPr>
            </w:pPr>
            <w:r w:rsidRPr="00D03322">
              <w:rPr>
                <w:rFonts w:ascii="Arial" w:hAnsi="Arial" w:cs="Arial"/>
              </w:rPr>
              <w:t xml:space="preserve">On meeting all of the above: BSc (Hons) Web </w:t>
            </w:r>
            <w:r>
              <w:rPr>
                <w:rFonts w:ascii="Arial" w:hAnsi="Arial" w:cs="Arial"/>
              </w:rPr>
              <w:t>Programming</w:t>
            </w:r>
          </w:p>
        </w:tc>
      </w:tr>
    </w:tbl>
    <w:p w14:paraId="2A11BE5E" w14:textId="7FCA0C4B" w:rsidR="005609A8" w:rsidRDefault="005609A8" w:rsidP="004420CD">
      <w:pPr>
        <w:tabs>
          <w:tab w:val="left" w:pos="1134"/>
        </w:tabs>
        <w:spacing w:after="0" w:line="360" w:lineRule="auto"/>
        <w:sectPr w:rsidR="005609A8" w:rsidSect="00662237">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5E251935" w14:textId="627509AE" w:rsidR="006C0B4B" w:rsidRPr="006C0B4B" w:rsidRDefault="00554CA4"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benchmark</w:t>
      </w:r>
    </w:p>
    <w:tbl>
      <w:tblPr>
        <w:tblStyle w:val="TableGrid2"/>
        <w:tblW w:w="15877"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441"/>
        <w:gridCol w:w="599"/>
        <w:gridCol w:w="600"/>
        <w:gridCol w:w="600"/>
        <w:gridCol w:w="600"/>
        <w:gridCol w:w="599"/>
        <w:gridCol w:w="600"/>
        <w:gridCol w:w="600"/>
        <w:gridCol w:w="600"/>
        <w:gridCol w:w="599"/>
        <w:gridCol w:w="600"/>
        <w:gridCol w:w="600"/>
        <w:gridCol w:w="600"/>
        <w:gridCol w:w="599"/>
        <w:gridCol w:w="600"/>
        <w:gridCol w:w="600"/>
        <w:gridCol w:w="600"/>
        <w:gridCol w:w="599"/>
        <w:gridCol w:w="599"/>
        <w:gridCol w:w="599"/>
        <w:gridCol w:w="599"/>
        <w:gridCol w:w="599"/>
        <w:gridCol w:w="600"/>
        <w:gridCol w:w="600"/>
        <w:gridCol w:w="645"/>
      </w:tblGrid>
      <w:tr w:rsidR="00927EE8" w:rsidRPr="00D7525A" w14:paraId="60C1B120" w14:textId="77777777" w:rsidTr="00560AD7">
        <w:trPr>
          <w:cantSplit/>
          <w:trHeight w:val="179"/>
          <w:tblHeader/>
        </w:trPr>
        <w:tc>
          <w:tcPr>
            <w:tcW w:w="15877" w:type="dxa"/>
            <w:gridSpan w:val="25"/>
            <w:shd w:val="clear" w:color="auto" w:fill="D9D9D9"/>
          </w:tcPr>
          <w:p w14:paraId="73A374B8" w14:textId="77777777" w:rsidR="00927EE8" w:rsidRPr="00D03322" w:rsidRDefault="00927EE8" w:rsidP="00560AD7">
            <w:pPr>
              <w:tabs>
                <w:tab w:val="left" w:pos="1134"/>
              </w:tabs>
              <w:spacing w:line="276" w:lineRule="auto"/>
              <w:rPr>
                <w:rFonts w:ascii="Arial" w:hAnsi="Arial" w:cs="Arial"/>
                <w:b/>
                <w:color w:val="0D558B"/>
              </w:rPr>
            </w:pPr>
            <w:r>
              <w:rPr>
                <w:rFonts w:ascii="Arial" w:hAnsi="Arial" w:cs="Arial"/>
                <w:b/>
                <w:color w:val="0D558B"/>
              </w:rPr>
              <w:t xml:space="preserve">                       </w:t>
            </w:r>
            <w:r w:rsidRPr="00D03322">
              <w:rPr>
                <w:rFonts w:ascii="Arial" w:hAnsi="Arial" w:cs="Arial"/>
                <w:b/>
                <w:color w:val="0D558B"/>
              </w:rPr>
              <w:t>Course Learning Outcomes</w:t>
            </w:r>
          </w:p>
        </w:tc>
      </w:tr>
      <w:tr w:rsidR="00927EE8" w:rsidRPr="00D7525A" w14:paraId="6241F512" w14:textId="77777777" w:rsidTr="00560AD7">
        <w:trPr>
          <w:cantSplit/>
          <w:trHeight w:val="544"/>
          <w:tblHeader/>
        </w:trPr>
        <w:tc>
          <w:tcPr>
            <w:tcW w:w="1441" w:type="dxa"/>
            <w:shd w:val="clear" w:color="auto" w:fill="D9D9D9"/>
          </w:tcPr>
          <w:p w14:paraId="01B50341" w14:textId="6615892A" w:rsidR="00927EE8" w:rsidRPr="00D03322" w:rsidRDefault="00927EE8" w:rsidP="00560AD7">
            <w:pPr>
              <w:tabs>
                <w:tab w:val="left" w:pos="1134"/>
              </w:tabs>
              <w:spacing w:line="276" w:lineRule="auto"/>
              <w:ind w:right="-24"/>
              <w:rPr>
                <w:rFonts w:ascii="Arial" w:hAnsi="Arial" w:cs="Arial"/>
                <w:b/>
                <w:color w:val="0D558B"/>
              </w:rPr>
            </w:pPr>
            <w:r>
              <w:rPr>
                <w:rFonts w:ascii="Arial" w:hAnsi="Arial" w:cs="Arial"/>
                <w:b/>
                <w:color w:val="0D558B"/>
              </w:rPr>
              <w:t>Computing (Oct 2019)</w:t>
            </w:r>
            <w:r w:rsidRPr="00D03322">
              <w:rPr>
                <w:rFonts w:ascii="Arial" w:hAnsi="Arial" w:cs="Arial"/>
                <w:b/>
                <w:color w:val="0D558B"/>
              </w:rPr>
              <w:t xml:space="preserve"> </w:t>
            </w:r>
          </w:p>
        </w:tc>
        <w:tc>
          <w:tcPr>
            <w:tcW w:w="599" w:type="dxa"/>
            <w:shd w:val="clear" w:color="auto" w:fill="D9D9D9"/>
            <w:textDirection w:val="btLr"/>
          </w:tcPr>
          <w:p w14:paraId="184A73F0"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K1</w:t>
            </w:r>
          </w:p>
        </w:tc>
        <w:tc>
          <w:tcPr>
            <w:tcW w:w="600" w:type="dxa"/>
            <w:shd w:val="clear" w:color="auto" w:fill="D9D9D9"/>
            <w:textDirection w:val="btLr"/>
          </w:tcPr>
          <w:p w14:paraId="7B4E6ED1" w14:textId="77777777" w:rsidR="00927EE8" w:rsidRPr="00D03322" w:rsidRDefault="00927EE8"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K2</w:t>
            </w:r>
          </w:p>
        </w:tc>
        <w:tc>
          <w:tcPr>
            <w:tcW w:w="600" w:type="dxa"/>
            <w:shd w:val="clear" w:color="auto" w:fill="D9D9D9"/>
            <w:textDirection w:val="btLr"/>
          </w:tcPr>
          <w:p w14:paraId="0AFE345A"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K3</w:t>
            </w:r>
          </w:p>
        </w:tc>
        <w:tc>
          <w:tcPr>
            <w:tcW w:w="600" w:type="dxa"/>
            <w:shd w:val="clear" w:color="auto" w:fill="D9D9D9"/>
            <w:textDirection w:val="btLr"/>
          </w:tcPr>
          <w:p w14:paraId="552B0DE0"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K4</w:t>
            </w:r>
          </w:p>
        </w:tc>
        <w:tc>
          <w:tcPr>
            <w:tcW w:w="599" w:type="dxa"/>
            <w:shd w:val="clear" w:color="auto" w:fill="D9D9D9"/>
            <w:textDirection w:val="btLr"/>
          </w:tcPr>
          <w:p w14:paraId="6FC03884"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C1</w:t>
            </w:r>
          </w:p>
        </w:tc>
        <w:tc>
          <w:tcPr>
            <w:tcW w:w="600" w:type="dxa"/>
            <w:shd w:val="clear" w:color="auto" w:fill="D9D9D9"/>
            <w:textDirection w:val="btLr"/>
          </w:tcPr>
          <w:p w14:paraId="3C45209B"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C2</w:t>
            </w:r>
          </w:p>
        </w:tc>
        <w:tc>
          <w:tcPr>
            <w:tcW w:w="600" w:type="dxa"/>
            <w:shd w:val="clear" w:color="auto" w:fill="D9D9D9"/>
            <w:textDirection w:val="btLr"/>
          </w:tcPr>
          <w:p w14:paraId="4300AF81"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C3</w:t>
            </w:r>
          </w:p>
        </w:tc>
        <w:tc>
          <w:tcPr>
            <w:tcW w:w="600" w:type="dxa"/>
            <w:shd w:val="clear" w:color="auto" w:fill="D9D9D9"/>
            <w:textDirection w:val="btLr"/>
          </w:tcPr>
          <w:p w14:paraId="0C59AF80"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C4</w:t>
            </w:r>
          </w:p>
        </w:tc>
        <w:tc>
          <w:tcPr>
            <w:tcW w:w="599" w:type="dxa"/>
            <w:shd w:val="clear" w:color="auto" w:fill="D9D9D9"/>
            <w:textDirection w:val="btLr"/>
          </w:tcPr>
          <w:p w14:paraId="67AE677D"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C5</w:t>
            </w:r>
          </w:p>
        </w:tc>
        <w:tc>
          <w:tcPr>
            <w:tcW w:w="600" w:type="dxa"/>
            <w:shd w:val="clear" w:color="auto" w:fill="D9D9D9"/>
            <w:textDirection w:val="btLr"/>
          </w:tcPr>
          <w:p w14:paraId="28C503C6"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P1</w:t>
            </w:r>
          </w:p>
        </w:tc>
        <w:tc>
          <w:tcPr>
            <w:tcW w:w="600" w:type="dxa"/>
            <w:shd w:val="clear" w:color="auto" w:fill="D9D9D9"/>
            <w:textDirection w:val="btLr"/>
          </w:tcPr>
          <w:p w14:paraId="292E82D8"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P2</w:t>
            </w:r>
          </w:p>
        </w:tc>
        <w:tc>
          <w:tcPr>
            <w:tcW w:w="600" w:type="dxa"/>
            <w:shd w:val="clear" w:color="auto" w:fill="D9D9D9"/>
            <w:textDirection w:val="btLr"/>
          </w:tcPr>
          <w:p w14:paraId="785E6FFB" w14:textId="77777777" w:rsidR="00927EE8" w:rsidRPr="00D03322" w:rsidRDefault="00927EE8"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P3</w:t>
            </w:r>
          </w:p>
        </w:tc>
        <w:tc>
          <w:tcPr>
            <w:tcW w:w="599" w:type="dxa"/>
            <w:shd w:val="clear" w:color="auto" w:fill="D9D9D9"/>
            <w:textDirection w:val="btLr"/>
          </w:tcPr>
          <w:p w14:paraId="59FAF661"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P4</w:t>
            </w:r>
          </w:p>
        </w:tc>
        <w:tc>
          <w:tcPr>
            <w:tcW w:w="600" w:type="dxa"/>
            <w:shd w:val="clear" w:color="auto" w:fill="D9D9D9"/>
            <w:textDirection w:val="btLr"/>
          </w:tcPr>
          <w:p w14:paraId="0BCACD5E" w14:textId="77777777" w:rsidR="00927EE8" w:rsidRPr="00D03322" w:rsidRDefault="00927EE8"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P5</w:t>
            </w:r>
          </w:p>
        </w:tc>
        <w:tc>
          <w:tcPr>
            <w:tcW w:w="600" w:type="dxa"/>
            <w:shd w:val="clear" w:color="auto" w:fill="D9D9D9"/>
            <w:textDirection w:val="btLr"/>
          </w:tcPr>
          <w:p w14:paraId="7E3558B9" w14:textId="77777777" w:rsidR="00927EE8" w:rsidRPr="00D03322" w:rsidRDefault="00927EE8"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T1</w:t>
            </w:r>
          </w:p>
        </w:tc>
        <w:tc>
          <w:tcPr>
            <w:tcW w:w="600" w:type="dxa"/>
            <w:shd w:val="clear" w:color="auto" w:fill="D9D9D9"/>
            <w:textDirection w:val="btLr"/>
          </w:tcPr>
          <w:p w14:paraId="5F99BFA5"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T2</w:t>
            </w:r>
          </w:p>
        </w:tc>
        <w:tc>
          <w:tcPr>
            <w:tcW w:w="599" w:type="dxa"/>
            <w:shd w:val="clear" w:color="auto" w:fill="D9D9D9"/>
            <w:textDirection w:val="btLr"/>
          </w:tcPr>
          <w:p w14:paraId="285A0252"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T3</w:t>
            </w:r>
          </w:p>
        </w:tc>
        <w:tc>
          <w:tcPr>
            <w:tcW w:w="599" w:type="dxa"/>
            <w:shd w:val="clear" w:color="auto" w:fill="D9D9D9"/>
            <w:textDirection w:val="btLr"/>
          </w:tcPr>
          <w:p w14:paraId="2017D46A"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T4</w:t>
            </w:r>
          </w:p>
        </w:tc>
        <w:tc>
          <w:tcPr>
            <w:tcW w:w="599" w:type="dxa"/>
            <w:shd w:val="clear" w:color="auto" w:fill="D9D9D9"/>
            <w:textDirection w:val="btLr"/>
          </w:tcPr>
          <w:p w14:paraId="4D3CAB11"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T5</w:t>
            </w:r>
          </w:p>
        </w:tc>
        <w:tc>
          <w:tcPr>
            <w:tcW w:w="599" w:type="dxa"/>
            <w:shd w:val="clear" w:color="auto" w:fill="D9D9D9"/>
            <w:textDirection w:val="btLr"/>
          </w:tcPr>
          <w:p w14:paraId="2B7B8CBC"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T6</w:t>
            </w:r>
          </w:p>
        </w:tc>
        <w:tc>
          <w:tcPr>
            <w:tcW w:w="599" w:type="dxa"/>
            <w:shd w:val="clear" w:color="auto" w:fill="D9D9D9"/>
            <w:textDirection w:val="btLr"/>
          </w:tcPr>
          <w:p w14:paraId="3DD2CECE" w14:textId="77777777" w:rsidR="00927EE8" w:rsidRPr="00D03322" w:rsidRDefault="00927EE8"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T7</w:t>
            </w:r>
          </w:p>
        </w:tc>
        <w:tc>
          <w:tcPr>
            <w:tcW w:w="600" w:type="dxa"/>
            <w:shd w:val="clear" w:color="auto" w:fill="D9D9D9"/>
            <w:textDirection w:val="btLr"/>
          </w:tcPr>
          <w:p w14:paraId="5B548BC0" w14:textId="77777777" w:rsidR="00927EE8" w:rsidRPr="00D03322" w:rsidRDefault="00927EE8"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T8</w:t>
            </w:r>
          </w:p>
        </w:tc>
        <w:tc>
          <w:tcPr>
            <w:tcW w:w="600" w:type="dxa"/>
            <w:shd w:val="clear" w:color="auto" w:fill="D9D9D9"/>
            <w:textDirection w:val="btLr"/>
          </w:tcPr>
          <w:p w14:paraId="55823990"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T9</w:t>
            </w:r>
          </w:p>
        </w:tc>
        <w:tc>
          <w:tcPr>
            <w:tcW w:w="645" w:type="dxa"/>
            <w:shd w:val="clear" w:color="auto" w:fill="D9D9D9"/>
            <w:textDirection w:val="btLr"/>
          </w:tcPr>
          <w:p w14:paraId="7FE729F7" w14:textId="77777777" w:rsidR="00927EE8" w:rsidRPr="00D03322" w:rsidRDefault="00927EE8" w:rsidP="00560AD7">
            <w:pPr>
              <w:tabs>
                <w:tab w:val="left" w:pos="1134"/>
              </w:tabs>
              <w:spacing w:line="276" w:lineRule="auto"/>
              <w:ind w:left="113" w:right="113"/>
              <w:rPr>
                <w:rFonts w:ascii="Arial" w:hAnsi="Arial" w:cs="Arial"/>
                <w:b/>
                <w:color w:val="0D558B"/>
              </w:rPr>
            </w:pPr>
            <w:r w:rsidRPr="00D03322">
              <w:rPr>
                <w:rFonts w:ascii="Arial" w:hAnsi="Arial" w:cs="Arial"/>
                <w:b/>
                <w:color w:val="0D558B"/>
                <w:sz w:val="20"/>
                <w:szCs w:val="20"/>
              </w:rPr>
              <w:t>T10</w:t>
            </w:r>
          </w:p>
        </w:tc>
      </w:tr>
      <w:tr w:rsidR="00927EE8" w:rsidRPr="00D7525A" w14:paraId="683B2F31" w14:textId="77777777" w:rsidTr="00560AD7">
        <w:trPr>
          <w:trHeight w:val="323"/>
        </w:trPr>
        <w:tc>
          <w:tcPr>
            <w:tcW w:w="1441" w:type="dxa"/>
            <w:shd w:val="clear" w:color="auto" w:fill="0D558B"/>
          </w:tcPr>
          <w:p w14:paraId="1763959F" w14:textId="392913BC" w:rsidR="00927EE8" w:rsidRPr="00D03322" w:rsidRDefault="00927EE8" w:rsidP="00927EE8">
            <w:pPr>
              <w:tabs>
                <w:tab w:val="left" w:pos="1134"/>
              </w:tabs>
              <w:spacing w:line="276" w:lineRule="auto"/>
              <w:ind w:right="-114"/>
              <w:rPr>
                <w:rFonts w:cs="Arial"/>
                <w:b/>
                <w:color w:val="FFFFFF" w:themeColor="background1"/>
              </w:rPr>
            </w:pPr>
            <w:r>
              <w:rPr>
                <w:rFonts w:ascii="Arial" w:hAnsi="Arial" w:cs="Arial"/>
                <w:bCs/>
                <w:color w:val="FFFFFF" w:themeColor="background1"/>
              </w:rPr>
              <w:t>3.3iii</w:t>
            </w:r>
          </w:p>
        </w:tc>
        <w:tc>
          <w:tcPr>
            <w:tcW w:w="599" w:type="dxa"/>
          </w:tcPr>
          <w:p w14:paraId="626FC5AF" w14:textId="77777777" w:rsidR="00927EE8" w:rsidRPr="00D03322" w:rsidRDefault="00927EE8" w:rsidP="00927EE8">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600" w:type="dxa"/>
            <w:shd w:val="clear" w:color="auto" w:fill="auto"/>
          </w:tcPr>
          <w:p w14:paraId="74FFAB01" w14:textId="0DA5CE14" w:rsidR="00927EE8" w:rsidRPr="00D03322" w:rsidRDefault="00927EE8" w:rsidP="00927EE8">
            <w:pPr>
              <w:tabs>
                <w:tab w:val="left" w:pos="1134"/>
              </w:tabs>
              <w:spacing w:line="276" w:lineRule="auto"/>
              <w:jc w:val="center"/>
              <w:rPr>
                <w:rFonts w:cs="Arial"/>
              </w:rPr>
            </w:pPr>
            <w:r w:rsidRPr="002C51B3">
              <w:rPr>
                <w:rFonts w:ascii="Wingdings 2" w:hAnsi="Wingdings 2" w:cs="Arial"/>
                <w:b/>
                <w:color w:val="1F4E79" w:themeColor="accent1" w:themeShade="80"/>
              </w:rPr>
              <w:t></w:t>
            </w:r>
          </w:p>
        </w:tc>
        <w:tc>
          <w:tcPr>
            <w:tcW w:w="600" w:type="dxa"/>
            <w:shd w:val="clear" w:color="auto" w:fill="auto"/>
          </w:tcPr>
          <w:p w14:paraId="0F503CCD" w14:textId="2CDF8D8A" w:rsidR="00927EE8" w:rsidRPr="00D03322" w:rsidRDefault="00927EE8" w:rsidP="00927EE8">
            <w:pPr>
              <w:tabs>
                <w:tab w:val="left" w:pos="1134"/>
              </w:tabs>
              <w:spacing w:line="276" w:lineRule="auto"/>
              <w:jc w:val="center"/>
              <w:rPr>
                <w:rFonts w:cs="Arial"/>
              </w:rPr>
            </w:pPr>
            <w:r w:rsidRPr="002C51B3">
              <w:rPr>
                <w:rFonts w:ascii="Wingdings 2" w:hAnsi="Wingdings 2" w:cs="Arial"/>
                <w:b/>
                <w:color w:val="1F4E79" w:themeColor="accent1" w:themeShade="80"/>
              </w:rPr>
              <w:t></w:t>
            </w:r>
          </w:p>
        </w:tc>
        <w:tc>
          <w:tcPr>
            <w:tcW w:w="600" w:type="dxa"/>
            <w:shd w:val="clear" w:color="auto" w:fill="auto"/>
          </w:tcPr>
          <w:p w14:paraId="14394CA2" w14:textId="1745AA6C" w:rsidR="00927EE8" w:rsidRPr="00D03322" w:rsidRDefault="00927EE8" w:rsidP="00927EE8">
            <w:pPr>
              <w:tabs>
                <w:tab w:val="left" w:pos="1134"/>
              </w:tabs>
              <w:spacing w:line="276" w:lineRule="auto"/>
              <w:jc w:val="center"/>
              <w:rPr>
                <w:rFonts w:cs="Arial"/>
              </w:rPr>
            </w:pPr>
            <w:r w:rsidRPr="002C51B3">
              <w:rPr>
                <w:rFonts w:ascii="Wingdings 2" w:hAnsi="Wingdings 2" w:cs="Arial"/>
                <w:b/>
                <w:color w:val="1F4E79" w:themeColor="accent1" w:themeShade="80"/>
              </w:rPr>
              <w:t></w:t>
            </w:r>
          </w:p>
        </w:tc>
        <w:tc>
          <w:tcPr>
            <w:tcW w:w="599" w:type="dxa"/>
            <w:shd w:val="clear" w:color="auto" w:fill="auto"/>
          </w:tcPr>
          <w:p w14:paraId="753D9341" w14:textId="77777777" w:rsidR="00927EE8" w:rsidRPr="00D03322" w:rsidRDefault="00927EE8" w:rsidP="00927EE8">
            <w:pPr>
              <w:tabs>
                <w:tab w:val="left" w:pos="1134"/>
              </w:tabs>
              <w:spacing w:line="276" w:lineRule="auto"/>
              <w:jc w:val="center"/>
              <w:rPr>
                <w:rFonts w:cs="Arial"/>
              </w:rPr>
            </w:pPr>
          </w:p>
        </w:tc>
        <w:tc>
          <w:tcPr>
            <w:tcW w:w="600" w:type="dxa"/>
            <w:shd w:val="clear" w:color="auto" w:fill="auto"/>
          </w:tcPr>
          <w:p w14:paraId="56470B7D" w14:textId="77777777" w:rsidR="00927EE8" w:rsidRPr="00D03322" w:rsidRDefault="00927EE8" w:rsidP="00927EE8">
            <w:pPr>
              <w:tabs>
                <w:tab w:val="left" w:pos="1134"/>
              </w:tabs>
              <w:spacing w:line="276" w:lineRule="auto"/>
              <w:jc w:val="center"/>
              <w:rPr>
                <w:rFonts w:cs="Arial"/>
              </w:rPr>
            </w:pPr>
          </w:p>
        </w:tc>
        <w:tc>
          <w:tcPr>
            <w:tcW w:w="600" w:type="dxa"/>
            <w:shd w:val="clear" w:color="auto" w:fill="auto"/>
          </w:tcPr>
          <w:p w14:paraId="7E90A362" w14:textId="77777777" w:rsidR="00927EE8" w:rsidRPr="00D03322" w:rsidRDefault="00927EE8" w:rsidP="00927EE8">
            <w:pPr>
              <w:tabs>
                <w:tab w:val="left" w:pos="1134"/>
              </w:tabs>
              <w:spacing w:line="276" w:lineRule="auto"/>
              <w:jc w:val="center"/>
              <w:rPr>
                <w:rFonts w:cs="Arial"/>
              </w:rPr>
            </w:pPr>
          </w:p>
        </w:tc>
        <w:tc>
          <w:tcPr>
            <w:tcW w:w="600" w:type="dxa"/>
            <w:shd w:val="clear" w:color="auto" w:fill="auto"/>
          </w:tcPr>
          <w:p w14:paraId="0DD8D2CD" w14:textId="77777777" w:rsidR="00927EE8" w:rsidRPr="00D03322" w:rsidRDefault="00927EE8" w:rsidP="00927EE8">
            <w:pPr>
              <w:tabs>
                <w:tab w:val="left" w:pos="1134"/>
              </w:tabs>
              <w:spacing w:line="276" w:lineRule="auto"/>
              <w:jc w:val="center"/>
            </w:pPr>
          </w:p>
        </w:tc>
        <w:tc>
          <w:tcPr>
            <w:tcW w:w="599" w:type="dxa"/>
            <w:shd w:val="clear" w:color="auto" w:fill="auto"/>
          </w:tcPr>
          <w:p w14:paraId="521BC109" w14:textId="77777777" w:rsidR="00927EE8" w:rsidRPr="00D03322" w:rsidRDefault="00927EE8" w:rsidP="00927EE8">
            <w:pPr>
              <w:tabs>
                <w:tab w:val="left" w:pos="1134"/>
              </w:tabs>
              <w:spacing w:line="276" w:lineRule="auto"/>
              <w:jc w:val="center"/>
            </w:pPr>
          </w:p>
        </w:tc>
        <w:tc>
          <w:tcPr>
            <w:tcW w:w="600" w:type="dxa"/>
            <w:shd w:val="clear" w:color="auto" w:fill="auto"/>
          </w:tcPr>
          <w:p w14:paraId="0DC969D0" w14:textId="77777777" w:rsidR="00927EE8" w:rsidRPr="00D03322" w:rsidRDefault="00927EE8" w:rsidP="00927EE8">
            <w:pPr>
              <w:tabs>
                <w:tab w:val="left" w:pos="1134"/>
              </w:tabs>
              <w:spacing w:line="276" w:lineRule="auto"/>
              <w:jc w:val="center"/>
            </w:pPr>
          </w:p>
        </w:tc>
        <w:tc>
          <w:tcPr>
            <w:tcW w:w="600" w:type="dxa"/>
            <w:shd w:val="clear" w:color="auto" w:fill="auto"/>
          </w:tcPr>
          <w:p w14:paraId="02ED077D" w14:textId="5A9FB1B4" w:rsidR="00927EE8" w:rsidRPr="00D03322" w:rsidRDefault="00927EE8" w:rsidP="00927EE8">
            <w:pPr>
              <w:tabs>
                <w:tab w:val="left" w:pos="1134"/>
              </w:tabs>
              <w:spacing w:line="276" w:lineRule="auto"/>
              <w:jc w:val="center"/>
            </w:pPr>
          </w:p>
        </w:tc>
        <w:tc>
          <w:tcPr>
            <w:tcW w:w="600" w:type="dxa"/>
            <w:shd w:val="clear" w:color="auto" w:fill="auto"/>
          </w:tcPr>
          <w:p w14:paraId="5A44FF5B" w14:textId="77777777" w:rsidR="00927EE8" w:rsidRPr="00D03322" w:rsidRDefault="00927EE8" w:rsidP="00927EE8">
            <w:pPr>
              <w:tabs>
                <w:tab w:val="left" w:pos="1134"/>
              </w:tabs>
              <w:spacing w:line="276" w:lineRule="auto"/>
              <w:jc w:val="center"/>
            </w:pPr>
          </w:p>
        </w:tc>
        <w:tc>
          <w:tcPr>
            <w:tcW w:w="599" w:type="dxa"/>
            <w:shd w:val="clear" w:color="auto" w:fill="auto"/>
          </w:tcPr>
          <w:p w14:paraId="240521B3" w14:textId="71FEE4E2" w:rsidR="00927EE8" w:rsidRPr="00D03322" w:rsidRDefault="00927EE8" w:rsidP="00927EE8">
            <w:pPr>
              <w:tabs>
                <w:tab w:val="left" w:pos="1134"/>
              </w:tabs>
              <w:spacing w:line="276" w:lineRule="auto"/>
              <w:jc w:val="center"/>
            </w:pPr>
          </w:p>
        </w:tc>
        <w:tc>
          <w:tcPr>
            <w:tcW w:w="600" w:type="dxa"/>
            <w:shd w:val="clear" w:color="auto" w:fill="auto"/>
          </w:tcPr>
          <w:p w14:paraId="73EAA01F" w14:textId="77777777" w:rsidR="00927EE8" w:rsidRPr="00D03322" w:rsidRDefault="00927EE8" w:rsidP="00927EE8">
            <w:pPr>
              <w:tabs>
                <w:tab w:val="left" w:pos="1134"/>
              </w:tabs>
              <w:spacing w:line="276" w:lineRule="auto"/>
              <w:jc w:val="center"/>
            </w:pPr>
          </w:p>
        </w:tc>
        <w:tc>
          <w:tcPr>
            <w:tcW w:w="600" w:type="dxa"/>
            <w:shd w:val="clear" w:color="auto" w:fill="auto"/>
          </w:tcPr>
          <w:p w14:paraId="0B0DCC23" w14:textId="7F1C0BD5" w:rsidR="00927EE8" w:rsidRPr="00D03322" w:rsidRDefault="00927EE8" w:rsidP="00927EE8">
            <w:pPr>
              <w:tabs>
                <w:tab w:val="left" w:pos="1134"/>
              </w:tabs>
              <w:spacing w:line="276" w:lineRule="auto"/>
              <w:jc w:val="center"/>
            </w:pPr>
          </w:p>
        </w:tc>
        <w:tc>
          <w:tcPr>
            <w:tcW w:w="600" w:type="dxa"/>
          </w:tcPr>
          <w:p w14:paraId="2B5D0C65" w14:textId="073B0ADA" w:rsidR="00927EE8" w:rsidRPr="00D03322" w:rsidRDefault="00927EE8" w:rsidP="00927EE8">
            <w:pPr>
              <w:tabs>
                <w:tab w:val="left" w:pos="1134"/>
              </w:tabs>
              <w:spacing w:line="276" w:lineRule="auto"/>
              <w:jc w:val="center"/>
            </w:pPr>
          </w:p>
        </w:tc>
        <w:tc>
          <w:tcPr>
            <w:tcW w:w="599" w:type="dxa"/>
          </w:tcPr>
          <w:p w14:paraId="2BB14294" w14:textId="77777777" w:rsidR="00927EE8" w:rsidRPr="00D03322" w:rsidRDefault="00927EE8" w:rsidP="00927EE8">
            <w:pPr>
              <w:tabs>
                <w:tab w:val="left" w:pos="1134"/>
              </w:tabs>
              <w:spacing w:line="276" w:lineRule="auto"/>
              <w:jc w:val="center"/>
            </w:pPr>
          </w:p>
        </w:tc>
        <w:tc>
          <w:tcPr>
            <w:tcW w:w="599" w:type="dxa"/>
          </w:tcPr>
          <w:p w14:paraId="4A53F0F8" w14:textId="118A71C3" w:rsidR="00927EE8" w:rsidRPr="00D03322" w:rsidRDefault="00927EE8" w:rsidP="00927EE8">
            <w:pPr>
              <w:tabs>
                <w:tab w:val="left" w:pos="1134"/>
              </w:tabs>
              <w:spacing w:line="276" w:lineRule="auto"/>
              <w:jc w:val="center"/>
            </w:pPr>
          </w:p>
        </w:tc>
        <w:tc>
          <w:tcPr>
            <w:tcW w:w="599" w:type="dxa"/>
          </w:tcPr>
          <w:p w14:paraId="115045B2" w14:textId="26151319" w:rsidR="00927EE8" w:rsidRPr="00D03322" w:rsidRDefault="00927EE8" w:rsidP="00927EE8">
            <w:pPr>
              <w:tabs>
                <w:tab w:val="left" w:pos="1134"/>
              </w:tabs>
              <w:spacing w:line="276" w:lineRule="auto"/>
              <w:jc w:val="center"/>
            </w:pPr>
          </w:p>
        </w:tc>
        <w:tc>
          <w:tcPr>
            <w:tcW w:w="599" w:type="dxa"/>
          </w:tcPr>
          <w:p w14:paraId="4F8E6AD8" w14:textId="77777777" w:rsidR="00927EE8" w:rsidRPr="00D03322" w:rsidRDefault="00927EE8" w:rsidP="00927EE8">
            <w:pPr>
              <w:tabs>
                <w:tab w:val="left" w:pos="1134"/>
              </w:tabs>
              <w:spacing w:line="276" w:lineRule="auto"/>
              <w:jc w:val="center"/>
            </w:pPr>
          </w:p>
        </w:tc>
        <w:tc>
          <w:tcPr>
            <w:tcW w:w="599" w:type="dxa"/>
            <w:shd w:val="clear" w:color="auto" w:fill="auto"/>
          </w:tcPr>
          <w:p w14:paraId="25A5CE9E" w14:textId="77777777" w:rsidR="00927EE8" w:rsidRPr="00D03322" w:rsidRDefault="00927EE8" w:rsidP="00927EE8">
            <w:pPr>
              <w:tabs>
                <w:tab w:val="left" w:pos="1134"/>
              </w:tabs>
              <w:spacing w:line="276" w:lineRule="auto"/>
              <w:jc w:val="center"/>
            </w:pPr>
          </w:p>
        </w:tc>
        <w:tc>
          <w:tcPr>
            <w:tcW w:w="600" w:type="dxa"/>
            <w:shd w:val="clear" w:color="auto" w:fill="auto"/>
          </w:tcPr>
          <w:p w14:paraId="64F43752" w14:textId="77777777" w:rsidR="00927EE8" w:rsidRPr="00D03322" w:rsidRDefault="00927EE8" w:rsidP="00927EE8">
            <w:pPr>
              <w:tabs>
                <w:tab w:val="left" w:pos="1134"/>
              </w:tabs>
              <w:spacing w:line="276" w:lineRule="auto"/>
              <w:jc w:val="center"/>
            </w:pPr>
          </w:p>
        </w:tc>
        <w:tc>
          <w:tcPr>
            <w:tcW w:w="600" w:type="dxa"/>
            <w:shd w:val="clear" w:color="auto" w:fill="auto"/>
          </w:tcPr>
          <w:p w14:paraId="07FB4046" w14:textId="77777777" w:rsidR="00927EE8" w:rsidRPr="00D03322" w:rsidRDefault="00927EE8" w:rsidP="00927EE8">
            <w:pPr>
              <w:tabs>
                <w:tab w:val="left" w:pos="1134"/>
              </w:tabs>
              <w:spacing w:line="276" w:lineRule="auto"/>
              <w:jc w:val="center"/>
            </w:pPr>
          </w:p>
        </w:tc>
        <w:tc>
          <w:tcPr>
            <w:tcW w:w="645" w:type="dxa"/>
            <w:shd w:val="clear" w:color="auto" w:fill="auto"/>
          </w:tcPr>
          <w:p w14:paraId="4CDD7E18" w14:textId="77777777" w:rsidR="00927EE8" w:rsidRPr="00D03322" w:rsidRDefault="00927EE8" w:rsidP="00927EE8">
            <w:pPr>
              <w:tabs>
                <w:tab w:val="left" w:pos="1134"/>
              </w:tabs>
              <w:spacing w:line="276" w:lineRule="auto"/>
              <w:jc w:val="center"/>
            </w:pPr>
          </w:p>
        </w:tc>
      </w:tr>
      <w:tr w:rsidR="00927EE8" w:rsidRPr="00D7525A" w14:paraId="1306476D" w14:textId="77777777" w:rsidTr="00560AD7">
        <w:trPr>
          <w:trHeight w:val="323"/>
        </w:trPr>
        <w:tc>
          <w:tcPr>
            <w:tcW w:w="1441" w:type="dxa"/>
            <w:shd w:val="clear" w:color="auto" w:fill="0D558B"/>
          </w:tcPr>
          <w:p w14:paraId="418E47C9" w14:textId="52AAD132" w:rsidR="00927EE8" w:rsidRPr="00D03322" w:rsidRDefault="00927EE8" w:rsidP="00927EE8">
            <w:pPr>
              <w:tabs>
                <w:tab w:val="left" w:pos="1134"/>
              </w:tabs>
              <w:spacing w:line="276" w:lineRule="auto"/>
              <w:ind w:right="-114"/>
              <w:rPr>
                <w:rFonts w:cs="Arial"/>
                <w:b/>
                <w:color w:val="FFFFFF" w:themeColor="background1"/>
              </w:rPr>
            </w:pPr>
            <w:r>
              <w:rPr>
                <w:rFonts w:ascii="Arial" w:hAnsi="Arial" w:cs="Arial"/>
                <w:color w:val="FFFFFF" w:themeColor="background1"/>
              </w:rPr>
              <w:t>3.3iv</w:t>
            </w:r>
          </w:p>
        </w:tc>
        <w:tc>
          <w:tcPr>
            <w:tcW w:w="599" w:type="dxa"/>
          </w:tcPr>
          <w:p w14:paraId="0A64D3D2" w14:textId="67156F64" w:rsidR="00927EE8" w:rsidRPr="00D03322" w:rsidRDefault="00927EE8" w:rsidP="00927EE8">
            <w:pPr>
              <w:tabs>
                <w:tab w:val="left" w:pos="1134"/>
              </w:tabs>
              <w:spacing w:line="276" w:lineRule="auto"/>
              <w:jc w:val="center"/>
              <w:rPr>
                <w:rFonts w:ascii="Wingdings 2" w:hAnsi="Wingdings 2" w:cs="Arial"/>
                <w:b/>
                <w:color w:val="1F4E79" w:themeColor="accent1" w:themeShade="80"/>
              </w:rPr>
            </w:pPr>
            <w:r w:rsidRPr="00CC596D">
              <w:rPr>
                <w:rFonts w:ascii="Wingdings 2" w:hAnsi="Wingdings 2" w:cs="Arial"/>
                <w:b/>
                <w:color w:val="1F4E79" w:themeColor="accent1" w:themeShade="80"/>
              </w:rPr>
              <w:t></w:t>
            </w:r>
          </w:p>
        </w:tc>
        <w:tc>
          <w:tcPr>
            <w:tcW w:w="600" w:type="dxa"/>
            <w:shd w:val="clear" w:color="auto" w:fill="auto"/>
          </w:tcPr>
          <w:p w14:paraId="591EE50C" w14:textId="3C5F3FF2" w:rsidR="00927EE8" w:rsidRPr="00D03322" w:rsidRDefault="00927EE8" w:rsidP="00927EE8">
            <w:pPr>
              <w:tabs>
                <w:tab w:val="left" w:pos="1134"/>
              </w:tabs>
              <w:spacing w:line="276" w:lineRule="auto"/>
              <w:jc w:val="center"/>
              <w:rPr>
                <w:rFonts w:cs="Arial"/>
                <w:color w:val="1F4E79" w:themeColor="accent1" w:themeShade="80"/>
              </w:rPr>
            </w:pPr>
            <w:r w:rsidRPr="00CC596D">
              <w:rPr>
                <w:rFonts w:ascii="Wingdings 2" w:hAnsi="Wingdings 2" w:cs="Arial"/>
                <w:b/>
                <w:color w:val="1F4E79" w:themeColor="accent1" w:themeShade="80"/>
              </w:rPr>
              <w:t></w:t>
            </w:r>
          </w:p>
        </w:tc>
        <w:tc>
          <w:tcPr>
            <w:tcW w:w="600" w:type="dxa"/>
            <w:shd w:val="clear" w:color="auto" w:fill="auto"/>
          </w:tcPr>
          <w:p w14:paraId="1145DB53" w14:textId="2D2500FB" w:rsidR="00927EE8" w:rsidRPr="00D03322" w:rsidRDefault="00927EE8" w:rsidP="00927EE8">
            <w:pPr>
              <w:tabs>
                <w:tab w:val="left" w:pos="1134"/>
              </w:tabs>
              <w:spacing w:line="276" w:lineRule="auto"/>
              <w:jc w:val="center"/>
              <w:rPr>
                <w:rFonts w:cs="Arial"/>
                <w:color w:val="1F4E79" w:themeColor="accent1" w:themeShade="80"/>
              </w:rPr>
            </w:pPr>
            <w:r w:rsidRPr="00CC596D">
              <w:rPr>
                <w:rFonts w:ascii="Wingdings 2" w:hAnsi="Wingdings 2" w:cs="Arial"/>
                <w:b/>
                <w:color w:val="1F4E79" w:themeColor="accent1" w:themeShade="80"/>
              </w:rPr>
              <w:t></w:t>
            </w:r>
          </w:p>
        </w:tc>
        <w:tc>
          <w:tcPr>
            <w:tcW w:w="600" w:type="dxa"/>
            <w:shd w:val="clear" w:color="auto" w:fill="auto"/>
          </w:tcPr>
          <w:p w14:paraId="3FFBAA16" w14:textId="7FA35D65" w:rsidR="00927EE8" w:rsidRPr="00D03322" w:rsidRDefault="00927EE8" w:rsidP="00927EE8">
            <w:pPr>
              <w:tabs>
                <w:tab w:val="left" w:pos="1134"/>
              </w:tabs>
              <w:spacing w:line="276" w:lineRule="auto"/>
              <w:jc w:val="center"/>
              <w:rPr>
                <w:rFonts w:cs="Arial"/>
                <w:color w:val="1F4E79" w:themeColor="accent1" w:themeShade="80"/>
              </w:rPr>
            </w:pPr>
            <w:r w:rsidRPr="00CC596D">
              <w:rPr>
                <w:rFonts w:ascii="Wingdings 2" w:hAnsi="Wingdings 2" w:cs="Arial"/>
                <w:b/>
                <w:color w:val="1F4E79" w:themeColor="accent1" w:themeShade="80"/>
              </w:rPr>
              <w:t></w:t>
            </w:r>
          </w:p>
        </w:tc>
        <w:tc>
          <w:tcPr>
            <w:tcW w:w="599" w:type="dxa"/>
            <w:shd w:val="clear" w:color="auto" w:fill="auto"/>
          </w:tcPr>
          <w:p w14:paraId="34B8EAE7" w14:textId="14C3330B" w:rsidR="00927EE8" w:rsidRPr="00D03322" w:rsidRDefault="00927EE8" w:rsidP="00927EE8">
            <w:pPr>
              <w:tabs>
                <w:tab w:val="left" w:pos="1134"/>
              </w:tabs>
              <w:spacing w:line="276" w:lineRule="auto"/>
              <w:jc w:val="center"/>
              <w:rPr>
                <w:rFonts w:cs="Arial"/>
                <w:color w:val="1F4E79" w:themeColor="accent1" w:themeShade="80"/>
              </w:rPr>
            </w:pPr>
            <w:r w:rsidRPr="005A328B">
              <w:rPr>
                <w:rFonts w:ascii="Wingdings 2" w:hAnsi="Wingdings 2" w:cs="Arial"/>
                <w:b/>
                <w:color w:val="1F4E79" w:themeColor="accent1" w:themeShade="80"/>
              </w:rPr>
              <w:t></w:t>
            </w:r>
          </w:p>
        </w:tc>
        <w:tc>
          <w:tcPr>
            <w:tcW w:w="600" w:type="dxa"/>
            <w:shd w:val="clear" w:color="auto" w:fill="auto"/>
          </w:tcPr>
          <w:p w14:paraId="351882C0" w14:textId="1F89F142" w:rsidR="00927EE8" w:rsidRPr="00D03322" w:rsidRDefault="00927EE8" w:rsidP="00927EE8">
            <w:pPr>
              <w:tabs>
                <w:tab w:val="left" w:pos="1134"/>
              </w:tabs>
              <w:spacing w:line="276" w:lineRule="auto"/>
              <w:jc w:val="center"/>
              <w:rPr>
                <w:rFonts w:cs="Arial"/>
                <w:color w:val="1F4E79" w:themeColor="accent1" w:themeShade="80"/>
              </w:rPr>
            </w:pPr>
            <w:r w:rsidRPr="005A328B">
              <w:rPr>
                <w:rFonts w:ascii="Wingdings 2" w:hAnsi="Wingdings 2" w:cs="Arial"/>
                <w:b/>
                <w:color w:val="1F4E79" w:themeColor="accent1" w:themeShade="80"/>
              </w:rPr>
              <w:t></w:t>
            </w:r>
          </w:p>
        </w:tc>
        <w:tc>
          <w:tcPr>
            <w:tcW w:w="600" w:type="dxa"/>
            <w:shd w:val="clear" w:color="auto" w:fill="auto"/>
            <w:vAlign w:val="center"/>
          </w:tcPr>
          <w:p w14:paraId="085CC9A2" w14:textId="28D30D8A"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AB00312" w14:textId="77777777" w:rsidR="00927EE8" w:rsidRPr="00D03322" w:rsidRDefault="00927EE8" w:rsidP="00927EE8">
            <w:pPr>
              <w:tabs>
                <w:tab w:val="left" w:pos="1134"/>
              </w:tabs>
              <w:spacing w:line="276" w:lineRule="auto"/>
              <w:jc w:val="center"/>
            </w:pPr>
          </w:p>
        </w:tc>
        <w:tc>
          <w:tcPr>
            <w:tcW w:w="599" w:type="dxa"/>
            <w:shd w:val="clear" w:color="auto" w:fill="auto"/>
            <w:vAlign w:val="center"/>
          </w:tcPr>
          <w:p w14:paraId="7D72C4B8" w14:textId="09F936AA" w:rsidR="00927EE8" w:rsidRPr="00D03322" w:rsidRDefault="00927EE8" w:rsidP="00927EE8">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36F1B85C" w14:textId="6ED77D6C" w:rsidR="00927EE8" w:rsidRPr="00D03322" w:rsidRDefault="00927EE8" w:rsidP="00927EE8">
            <w:pPr>
              <w:tabs>
                <w:tab w:val="left" w:pos="1134"/>
              </w:tabs>
              <w:spacing w:line="276" w:lineRule="auto"/>
              <w:jc w:val="center"/>
            </w:pPr>
          </w:p>
        </w:tc>
        <w:tc>
          <w:tcPr>
            <w:tcW w:w="600" w:type="dxa"/>
            <w:shd w:val="clear" w:color="auto" w:fill="auto"/>
            <w:vAlign w:val="center"/>
          </w:tcPr>
          <w:p w14:paraId="723A8274"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49AB7E99" w14:textId="77777777" w:rsidR="00927EE8" w:rsidRPr="00D03322" w:rsidRDefault="00927EE8" w:rsidP="00927EE8">
            <w:pPr>
              <w:tabs>
                <w:tab w:val="left" w:pos="1134"/>
              </w:tabs>
              <w:spacing w:line="276" w:lineRule="auto"/>
              <w:jc w:val="center"/>
            </w:pPr>
          </w:p>
        </w:tc>
        <w:tc>
          <w:tcPr>
            <w:tcW w:w="599" w:type="dxa"/>
            <w:shd w:val="clear" w:color="auto" w:fill="auto"/>
            <w:vAlign w:val="center"/>
          </w:tcPr>
          <w:p w14:paraId="53248122" w14:textId="4C9AEF34" w:rsidR="00927EE8" w:rsidRPr="00D03322" w:rsidRDefault="00927EE8" w:rsidP="00927EE8">
            <w:pPr>
              <w:tabs>
                <w:tab w:val="left" w:pos="1134"/>
              </w:tabs>
              <w:spacing w:line="276" w:lineRule="auto"/>
              <w:jc w:val="center"/>
            </w:pPr>
          </w:p>
        </w:tc>
        <w:tc>
          <w:tcPr>
            <w:tcW w:w="600" w:type="dxa"/>
            <w:shd w:val="clear" w:color="auto" w:fill="auto"/>
            <w:vAlign w:val="center"/>
          </w:tcPr>
          <w:p w14:paraId="3A7ACF1E"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14687C9B" w14:textId="6C77D7B3" w:rsidR="00927EE8" w:rsidRPr="00D03322" w:rsidRDefault="00927EE8" w:rsidP="00927EE8">
            <w:pPr>
              <w:tabs>
                <w:tab w:val="left" w:pos="1134"/>
              </w:tabs>
              <w:spacing w:line="276" w:lineRule="auto"/>
              <w:jc w:val="center"/>
            </w:pPr>
          </w:p>
        </w:tc>
        <w:tc>
          <w:tcPr>
            <w:tcW w:w="600" w:type="dxa"/>
          </w:tcPr>
          <w:p w14:paraId="0780FD76" w14:textId="77777777" w:rsidR="00927EE8" w:rsidRPr="00D03322" w:rsidRDefault="00927EE8" w:rsidP="00927EE8">
            <w:pPr>
              <w:tabs>
                <w:tab w:val="left" w:pos="1134"/>
              </w:tabs>
              <w:spacing w:line="276" w:lineRule="auto"/>
              <w:jc w:val="center"/>
            </w:pPr>
          </w:p>
        </w:tc>
        <w:tc>
          <w:tcPr>
            <w:tcW w:w="599" w:type="dxa"/>
          </w:tcPr>
          <w:p w14:paraId="7A883F5A" w14:textId="50C68F64" w:rsidR="00927EE8" w:rsidRPr="00D03322" w:rsidRDefault="00927EE8" w:rsidP="00927EE8">
            <w:pPr>
              <w:tabs>
                <w:tab w:val="left" w:pos="1134"/>
              </w:tabs>
              <w:spacing w:line="276" w:lineRule="auto"/>
              <w:jc w:val="center"/>
            </w:pPr>
          </w:p>
        </w:tc>
        <w:tc>
          <w:tcPr>
            <w:tcW w:w="599" w:type="dxa"/>
          </w:tcPr>
          <w:p w14:paraId="57F35555" w14:textId="7FDCB2DC" w:rsidR="00927EE8" w:rsidRPr="00D03322" w:rsidRDefault="00927EE8" w:rsidP="00927EE8">
            <w:pPr>
              <w:tabs>
                <w:tab w:val="left" w:pos="1134"/>
              </w:tabs>
              <w:spacing w:line="276" w:lineRule="auto"/>
              <w:jc w:val="center"/>
            </w:pPr>
          </w:p>
        </w:tc>
        <w:tc>
          <w:tcPr>
            <w:tcW w:w="599" w:type="dxa"/>
          </w:tcPr>
          <w:p w14:paraId="2D1D7E9D" w14:textId="77777777" w:rsidR="00927EE8" w:rsidRPr="00D03322" w:rsidRDefault="00927EE8" w:rsidP="00927EE8">
            <w:pPr>
              <w:tabs>
                <w:tab w:val="left" w:pos="1134"/>
              </w:tabs>
              <w:spacing w:line="276" w:lineRule="auto"/>
              <w:jc w:val="center"/>
            </w:pPr>
          </w:p>
        </w:tc>
        <w:tc>
          <w:tcPr>
            <w:tcW w:w="599" w:type="dxa"/>
          </w:tcPr>
          <w:p w14:paraId="5F8F139E" w14:textId="77777777" w:rsidR="00927EE8" w:rsidRPr="00D03322" w:rsidRDefault="00927EE8" w:rsidP="00927EE8">
            <w:pPr>
              <w:tabs>
                <w:tab w:val="left" w:pos="1134"/>
              </w:tabs>
              <w:spacing w:line="276" w:lineRule="auto"/>
              <w:jc w:val="center"/>
            </w:pPr>
          </w:p>
        </w:tc>
        <w:tc>
          <w:tcPr>
            <w:tcW w:w="599" w:type="dxa"/>
            <w:shd w:val="clear" w:color="auto" w:fill="auto"/>
            <w:vAlign w:val="center"/>
          </w:tcPr>
          <w:p w14:paraId="0EF07249"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395D24D9"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455B79DD" w14:textId="77777777" w:rsidR="00927EE8" w:rsidRPr="00D03322" w:rsidRDefault="00927EE8" w:rsidP="00927EE8">
            <w:pPr>
              <w:tabs>
                <w:tab w:val="left" w:pos="1134"/>
              </w:tabs>
              <w:spacing w:line="276" w:lineRule="auto"/>
              <w:jc w:val="center"/>
            </w:pPr>
          </w:p>
        </w:tc>
        <w:tc>
          <w:tcPr>
            <w:tcW w:w="645" w:type="dxa"/>
            <w:shd w:val="clear" w:color="auto" w:fill="auto"/>
            <w:vAlign w:val="center"/>
          </w:tcPr>
          <w:p w14:paraId="615EF5BD" w14:textId="77777777" w:rsidR="00927EE8" w:rsidRPr="00D03322" w:rsidRDefault="00927EE8" w:rsidP="00927EE8">
            <w:pPr>
              <w:tabs>
                <w:tab w:val="left" w:pos="1134"/>
              </w:tabs>
              <w:spacing w:line="276" w:lineRule="auto"/>
              <w:jc w:val="center"/>
            </w:pPr>
          </w:p>
        </w:tc>
      </w:tr>
      <w:tr w:rsidR="00927EE8" w:rsidRPr="00D7525A" w14:paraId="4074B2EE" w14:textId="77777777" w:rsidTr="00560AD7">
        <w:trPr>
          <w:trHeight w:val="323"/>
        </w:trPr>
        <w:tc>
          <w:tcPr>
            <w:tcW w:w="1441" w:type="dxa"/>
            <w:shd w:val="clear" w:color="auto" w:fill="0D558B"/>
          </w:tcPr>
          <w:p w14:paraId="72EEEC6C" w14:textId="5A0F82B6" w:rsidR="00927EE8" w:rsidRPr="00D03322" w:rsidRDefault="00927EE8" w:rsidP="00927EE8">
            <w:pPr>
              <w:tabs>
                <w:tab w:val="left" w:pos="1134"/>
              </w:tabs>
              <w:spacing w:line="276" w:lineRule="auto"/>
              <w:ind w:right="-114"/>
              <w:rPr>
                <w:rFonts w:cs="Arial"/>
                <w:b/>
                <w:color w:val="FFFFFF" w:themeColor="background1"/>
              </w:rPr>
            </w:pPr>
            <w:r>
              <w:rPr>
                <w:rFonts w:ascii="Arial" w:hAnsi="Arial" w:cs="Arial"/>
                <w:color w:val="FFFFFF" w:themeColor="background1"/>
              </w:rPr>
              <w:t>3.3v</w:t>
            </w:r>
          </w:p>
        </w:tc>
        <w:tc>
          <w:tcPr>
            <w:tcW w:w="599" w:type="dxa"/>
            <w:vAlign w:val="center"/>
          </w:tcPr>
          <w:p w14:paraId="52F0E48B" w14:textId="0216A438"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E7C8554"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A13E9BF"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8FAEC2D"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599" w:type="dxa"/>
            <w:shd w:val="clear" w:color="auto" w:fill="auto"/>
          </w:tcPr>
          <w:p w14:paraId="0D433F23" w14:textId="138A6100" w:rsidR="00927EE8" w:rsidRPr="00D03322" w:rsidRDefault="00927EE8" w:rsidP="00927EE8">
            <w:pPr>
              <w:tabs>
                <w:tab w:val="left" w:pos="1134"/>
              </w:tabs>
              <w:spacing w:line="276" w:lineRule="auto"/>
              <w:jc w:val="center"/>
              <w:rPr>
                <w:rFonts w:cs="Arial"/>
                <w:color w:val="1F4E79" w:themeColor="accent1" w:themeShade="80"/>
              </w:rPr>
            </w:pPr>
            <w:r w:rsidRPr="00B147BB">
              <w:rPr>
                <w:rFonts w:ascii="Wingdings 2" w:hAnsi="Wingdings 2" w:cs="Arial"/>
                <w:b/>
                <w:color w:val="1F4E79" w:themeColor="accent1" w:themeShade="80"/>
              </w:rPr>
              <w:t></w:t>
            </w:r>
          </w:p>
        </w:tc>
        <w:tc>
          <w:tcPr>
            <w:tcW w:w="600" w:type="dxa"/>
            <w:shd w:val="clear" w:color="auto" w:fill="auto"/>
          </w:tcPr>
          <w:p w14:paraId="67D9CB73" w14:textId="3EB7F0ED" w:rsidR="00927EE8" w:rsidRPr="00D03322" w:rsidRDefault="00927EE8" w:rsidP="00927EE8">
            <w:pPr>
              <w:tabs>
                <w:tab w:val="left" w:pos="1134"/>
              </w:tabs>
              <w:spacing w:line="276" w:lineRule="auto"/>
              <w:jc w:val="center"/>
              <w:rPr>
                <w:rFonts w:cs="Arial"/>
                <w:color w:val="1F4E79" w:themeColor="accent1" w:themeShade="80"/>
              </w:rPr>
            </w:pPr>
            <w:r w:rsidRPr="00B147BB">
              <w:rPr>
                <w:rFonts w:ascii="Wingdings 2" w:hAnsi="Wingdings 2" w:cs="Arial"/>
                <w:b/>
                <w:color w:val="1F4E79" w:themeColor="accent1" w:themeShade="80"/>
              </w:rPr>
              <w:t></w:t>
            </w:r>
          </w:p>
        </w:tc>
        <w:tc>
          <w:tcPr>
            <w:tcW w:w="600" w:type="dxa"/>
            <w:shd w:val="clear" w:color="auto" w:fill="auto"/>
            <w:vAlign w:val="center"/>
          </w:tcPr>
          <w:p w14:paraId="295EDB49"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70F5790" w14:textId="2B4AEF3F" w:rsidR="00927EE8" w:rsidRPr="00D03322" w:rsidRDefault="00927EE8" w:rsidP="00927EE8">
            <w:pPr>
              <w:tabs>
                <w:tab w:val="left" w:pos="1134"/>
              </w:tabs>
              <w:spacing w:line="276" w:lineRule="auto"/>
              <w:jc w:val="center"/>
            </w:pPr>
          </w:p>
        </w:tc>
        <w:tc>
          <w:tcPr>
            <w:tcW w:w="599" w:type="dxa"/>
            <w:shd w:val="clear" w:color="auto" w:fill="auto"/>
            <w:vAlign w:val="center"/>
          </w:tcPr>
          <w:p w14:paraId="629EF332" w14:textId="31A28938" w:rsidR="00927EE8" w:rsidRPr="00D03322" w:rsidRDefault="00927EE8" w:rsidP="00927EE8">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6E4B4BC"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0EF65589"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1B3C15F4" w14:textId="77777777" w:rsidR="00927EE8" w:rsidRPr="00D03322" w:rsidRDefault="00927EE8" w:rsidP="00927EE8">
            <w:pPr>
              <w:tabs>
                <w:tab w:val="left" w:pos="1134"/>
              </w:tabs>
              <w:spacing w:line="276" w:lineRule="auto"/>
              <w:jc w:val="center"/>
            </w:pPr>
          </w:p>
        </w:tc>
        <w:tc>
          <w:tcPr>
            <w:tcW w:w="599" w:type="dxa"/>
            <w:shd w:val="clear" w:color="auto" w:fill="auto"/>
            <w:vAlign w:val="center"/>
          </w:tcPr>
          <w:p w14:paraId="6B22F96B"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37C77E86"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7B4DAFDF" w14:textId="690CCE15" w:rsidR="00927EE8" w:rsidRPr="00D03322" w:rsidRDefault="00927EE8" w:rsidP="00927EE8">
            <w:pPr>
              <w:tabs>
                <w:tab w:val="left" w:pos="1134"/>
              </w:tabs>
              <w:spacing w:line="276" w:lineRule="auto"/>
              <w:jc w:val="center"/>
            </w:pPr>
          </w:p>
        </w:tc>
        <w:tc>
          <w:tcPr>
            <w:tcW w:w="600" w:type="dxa"/>
          </w:tcPr>
          <w:p w14:paraId="6E60EC01" w14:textId="19839C38" w:rsidR="00927EE8" w:rsidRPr="00D03322" w:rsidRDefault="00927EE8" w:rsidP="00927EE8">
            <w:pPr>
              <w:tabs>
                <w:tab w:val="left" w:pos="1134"/>
              </w:tabs>
              <w:spacing w:line="276" w:lineRule="auto"/>
              <w:jc w:val="center"/>
            </w:pPr>
          </w:p>
        </w:tc>
        <w:tc>
          <w:tcPr>
            <w:tcW w:w="599" w:type="dxa"/>
          </w:tcPr>
          <w:p w14:paraId="174AD515" w14:textId="5FB763FC" w:rsidR="00927EE8" w:rsidRPr="00D03322" w:rsidRDefault="00927EE8" w:rsidP="00927EE8">
            <w:pPr>
              <w:tabs>
                <w:tab w:val="left" w:pos="1134"/>
              </w:tabs>
              <w:spacing w:line="276" w:lineRule="auto"/>
              <w:jc w:val="center"/>
            </w:pPr>
          </w:p>
        </w:tc>
        <w:tc>
          <w:tcPr>
            <w:tcW w:w="599" w:type="dxa"/>
          </w:tcPr>
          <w:p w14:paraId="2CDD3DB4" w14:textId="77777777" w:rsidR="00927EE8" w:rsidRPr="00D03322" w:rsidRDefault="00927EE8" w:rsidP="00927EE8">
            <w:pPr>
              <w:tabs>
                <w:tab w:val="left" w:pos="1134"/>
              </w:tabs>
              <w:spacing w:line="276" w:lineRule="auto"/>
              <w:jc w:val="center"/>
            </w:pPr>
          </w:p>
        </w:tc>
        <w:tc>
          <w:tcPr>
            <w:tcW w:w="599" w:type="dxa"/>
          </w:tcPr>
          <w:p w14:paraId="3E94E946" w14:textId="77777777" w:rsidR="00927EE8" w:rsidRPr="00D03322" w:rsidRDefault="00927EE8" w:rsidP="00927EE8">
            <w:pPr>
              <w:tabs>
                <w:tab w:val="left" w:pos="1134"/>
              </w:tabs>
              <w:spacing w:line="276" w:lineRule="auto"/>
              <w:jc w:val="center"/>
            </w:pPr>
          </w:p>
        </w:tc>
        <w:tc>
          <w:tcPr>
            <w:tcW w:w="599" w:type="dxa"/>
          </w:tcPr>
          <w:p w14:paraId="71C5F5D2" w14:textId="77777777" w:rsidR="00927EE8" w:rsidRPr="00D03322" w:rsidRDefault="00927EE8" w:rsidP="00927EE8">
            <w:pPr>
              <w:tabs>
                <w:tab w:val="left" w:pos="1134"/>
              </w:tabs>
              <w:spacing w:line="276" w:lineRule="auto"/>
              <w:jc w:val="center"/>
            </w:pPr>
          </w:p>
        </w:tc>
        <w:tc>
          <w:tcPr>
            <w:tcW w:w="599" w:type="dxa"/>
            <w:shd w:val="clear" w:color="auto" w:fill="auto"/>
            <w:vAlign w:val="center"/>
          </w:tcPr>
          <w:p w14:paraId="52747FDC"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5A59FD74"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495D1F82" w14:textId="17D19E6C" w:rsidR="00927EE8" w:rsidRPr="00D03322" w:rsidRDefault="00927EE8" w:rsidP="00927EE8">
            <w:pPr>
              <w:tabs>
                <w:tab w:val="left" w:pos="1134"/>
              </w:tabs>
              <w:spacing w:line="276" w:lineRule="auto"/>
              <w:jc w:val="center"/>
            </w:pPr>
          </w:p>
        </w:tc>
        <w:tc>
          <w:tcPr>
            <w:tcW w:w="645" w:type="dxa"/>
            <w:shd w:val="clear" w:color="auto" w:fill="auto"/>
            <w:vAlign w:val="center"/>
          </w:tcPr>
          <w:p w14:paraId="148EAC4D" w14:textId="77777777" w:rsidR="00927EE8" w:rsidRPr="00D03322" w:rsidRDefault="00927EE8" w:rsidP="00927EE8">
            <w:pPr>
              <w:tabs>
                <w:tab w:val="left" w:pos="1134"/>
              </w:tabs>
              <w:spacing w:line="276" w:lineRule="auto"/>
              <w:jc w:val="center"/>
            </w:pPr>
          </w:p>
        </w:tc>
      </w:tr>
      <w:tr w:rsidR="00927EE8" w:rsidRPr="00D7525A" w14:paraId="3D04FE99" w14:textId="77777777" w:rsidTr="00560AD7">
        <w:trPr>
          <w:trHeight w:val="337"/>
        </w:trPr>
        <w:tc>
          <w:tcPr>
            <w:tcW w:w="1441" w:type="dxa"/>
            <w:shd w:val="clear" w:color="auto" w:fill="0D558B"/>
          </w:tcPr>
          <w:p w14:paraId="58012DB3" w14:textId="43A6A029" w:rsidR="00927EE8" w:rsidRPr="00D03322" w:rsidRDefault="00927EE8" w:rsidP="00560AD7">
            <w:pPr>
              <w:tabs>
                <w:tab w:val="left" w:pos="1134"/>
              </w:tabs>
              <w:spacing w:line="276" w:lineRule="auto"/>
              <w:ind w:right="-114"/>
              <w:rPr>
                <w:rFonts w:cs="Arial"/>
                <w:b/>
                <w:color w:val="FFFFFF" w:themeColor="background1"/>
              </w:rPr>
            </w:pPr>
            <w:r>
              <w:rPr>
                <w:rFonts w:ascii="Arial" w:hAnsi="Arial" w:cs="Arial"/>
                <w:color w:val="FFFFFF" w:themeColor="background1"/>
              </w:rPr>
              <w:t>3.3vi</w:t>
            </w:r>
          </w:p>
        </w:tc>
        <w:tc>
          <w:tcPr>
            <w:tcW w:w="599" w:type="dxa"/>
          </w:tcPr>
          <w:p w14:paraId="404312AE" w14:textId="39A6B0C4"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68307134" w14:textId="59661815"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2573C97C" w14:textId="0FA8CA50"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66055B9B" w14:textId="791E04BD"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tcPr>
          <w:p w14:paraId="76984709" w14:textId="3A45C484" w:rsidR="00927EE8" w:rsidRPr="00D03322" w:rsidRDefault="00927EE8"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tcPr>
          <w:p w14:paraId="4AEA1C87" w14:textId="4CF061C3"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1255556A" w14:textId="729EB0C5"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6EBA8C56" w14:textId="664B523C" w:rsidR="00927EE8" w:rsidRPr="00D03322" w:rsidRDefault="00927EE8" w:rsidP="00560AD7">
            <w:pPr>
              <w:tabs>
                <w:tab w:val="left" w:pos="1134"/>
              </w:tabs>
              <w:spacing w:line="276" w:lineRule="auto"/>
              <w:jc w:val="center"/>
            </w:pPr>
          </w:p>
        </w:tc>
        <w:tc>
          <w:tcPr>
            <w:tcW w:w="599" w:type="dxa"/>
            <w:shd w:val="clear" w:color="auto" w:fill="auto"/>
          </w:tcPr>
          <w:p w14:paraId="05A6AE5D" w14:textId="38711BFC" w:rsidR="00927EE8" w:rsidRPr="00D03322" w:rsidRDefault="00927EE8" w:rsidP="00560AD7">
            <w:pPr>
              <w:tabs>
                <w:tab w:val="left" w:pos="1134"/>
              </w:tabs>
              <w:spacing w:line="276" w:lineRule="auto"/>
              <w:jc w:val="center"/>
            </w:pPr>
          </w:p>
        </w:tc>
        <w:tc>
          <w:tcPr>
            <w:tcW w:w="600" w:type="dxa"/>
            <w:shd w:val="clear" w:color="auto" w:fill="auto"/>
          </w:tcPr>
          <w:p w14:paraId="667BE7A5" w14:textId="58405E5E" w:rsidR="00927EE8" w:rsidRPr="00D03322" w:rsidRDefault="00927EE8" w:rsidP="00560AD7">
            <w:pPr>
              <w:tabs>
                <w:tab w:val="left" w:pos="1134"/>
              </w:tabs>
              <w:spacing w:line="276" w:lineRule="auto"/>
              <w:jc w:val="center"/>
            </w:pPr>
          </w:p>
        </w:tc>
        <w:tc>
          <w:tcPr>
            <w:tcW w:w="600" w:type="dxa"/>
            <w:shd w:val="clear" w:color="auto" w:fill="auto"/>
          </w:tcPr>
          <w:p w14:paraId="3A72982F" w14:textId="415440A2" w:rsidR="00927EE8" w:rsidRPr="00D03322" w:rsidRDefault="00927EE8" w:rsidP="00560AD7">
            <w:pPr>
              <w:tabs>
                <w:tab w:val="left" w:pos="1134"/>
              </w:tabs>
              <w:spacing w:line="276" w:lineRule="auto"/>
              <w:jc w:val="center"/>
            </w:pPr>
          </w:p>
        </w:tc>
        <w:tc>
          <w:tcPr>
            <w:tcW w:w="600" w:type="dxa"/>
            <w:shd w:val="clear" w:color="auto" w:fill="auto"/>
            <w:vAlign w:val="center"/>
          </w:tcPr>
          <w:p w14:paraId="5945047C" w14:textId="77777777" w:rsidR="00927EE8" w:rsidRPr="00D03322" w:rsidRDefault="00927EE8" w:rsidP="00560AD7">
            <w:pPr>
              <w:tabs>
                <w:tab w:val="left" w:pos="1134"/>
              </w:tabs>
              <w:spacing w:line="276" w:lineRule="auto"/>
              <w:jc w:val="center"/>
            </w:pPr>
          </w:p>
        </w:tc>
        <w:tc>
          <w:tcPr>
            <w:tcW w:w="599" w:type="dxa"/>
            <w:shd w:val="clear" w:color="auto" w:fill="auto"/>
          </w:tcPr>
          <w:p w14:paraId="47C9F8D7" w14:textId="26450818" w:rsidR="00927EE8" w:rsidRPr="00D03322" w:rsidRDefault="00927EE8" w:rsidP="00560AD7">
            <w:pPr>
              <w:tabs>
                <w:tab w:val="left" w:pos="1134"/>
              </w:tabs>
              <w:spacing w:line="276" w:lineRule="auto"/>
              <w:jc w:val="center"/>
            </w:pPr>
          </w:p>
        </w:tc>
        <w:tc>
          <w:tcPr>
            <w:tcW w:w="600" w:type="dxa"/>
            <w:shd w:val="clear" w:color="auto" w:fill="auto"/>
          </w:tcPr>
          <w:p w14:paraId="2A5C2A3F" w14:textId="68FF53F7" w:rsidR="00927EE8" w:rsidRPr="00D03322" w:rsidRDefault="00927EE8" w:rsidP="00560AD7">
            <w:pPr>
              <w:tabs>
                <w:tab w:val="left" w:pos="1134"/>
              </w:tabs>
              <w:spacing w:line="276" w:lineRule="auto"/>
              <w:jc w:val="center"/>
            </w:pPr>
          </w:p>
        </w:tc>
        <w:tc>
          <w:tcPr>
            <w:tcW w:w="600" w:type="dxa"/>
            <w:shd w:val="clear" w:color="auto" w:fill="auto"/>
          </w:tcPr>
          <w:p w14:paraId="2CCD7A12" w14:textId="102B5241" w:rsidR="00927EE8" w:rsidRPr="00D03322" w:rsidRDefault="00927EE8" w:rsidP="00560AD7">
            <w:pPr>
              <w:tabs>
                <w:tab w:val="left" w:pos="1134"/>
              </w:tabs>
              <w:spacing w:line="276" w:lineRule="auto"/>
              <w:jc w:val="center"/>
            </w:pPr>
          </w:p>
        </w:tc>
        <w:tc>
          <w:tcPr>
            <w:tcW w:w="600" w:type="dxa"/>
          </w:tcPr>
          <w:p w14:paraId="61D0CD71" w14:textId="77777777" w:rsidR="00927EE8" w:rsidRPr="00D03322" w:rsidRDefault="00927EE8" w:rsidP="00560AD7">
            <w:pPr>
              <w:tabs>
                <w:tab w:val="left" w:pos="1134"/>
              </w:tabs>
              <w:spacing w:line="276" w:lineRule="auto"/>
              <w:jc w:val="center"/>
            </w:pPr>
          </w:p>
        </w:tc>
        <w:tc>
          <w:tcPr>
            <w:tcW w:w="599" w:type="dxa"/>
          </w:tcPr>
          <w:p w14:paraId="22665E24" w14:textId="56A4ED2A" w:rsidR="00927EE8" w:rsidRPr="00D03322" w:rsidRDefault="00927EE8" w:rsidP="00560AD7">
            <w:pPr>
              <w:tabs>
                <w:tab w:val="left" w:pos="1134"/>
              </w:tabs>
              <w:spacing w:line="276" w:lineRule="auto"/>
              <w:jc w:val="center"/>
            </w:pPr>
          </w:p>
        </w:tc>
        <w:tc>
          <w:tcPr>
            <w:tcW w:w="599" w:type="dxa"/>
          </w:tcPr>
          <w:p w14:paraId="4C3648BE" w14:textId="2219E64D" w:rsidR="00927EE8" w:rsidRPr="00D03322" w:rsidRDefault="00927EE8" w:rsidP="00560AD7">
            <w:pPr>
              <w:tabs>
                <w:tab w:val="left" w:pos="1134"/>
              </w:tabs>
              <w:spacing w:line="276" w:lineRule="auto"/>
              <w:jc w:val="center"/>
            </w:pPr>
          </w:p>
        </w:tc>
        <w:tc>
          <w:tcPr>
            <w:tcW w:w="599" w:type="dxa"/>
          </w:tcPr>
          <w:p w14:paraId="59918DAB" w14:textId="2DA806CE" w:rsidR="00927EE8" w:rsidRPr="00D03322" w:rsidRDefault="00927EE8" w:rsidP="00560AD7">
            <w:pPr>
              <w:tabs>
                <w:tab w:val="left" w:pos="1134"/>
              </w:tabs>
              <w:spacing w:line="276" w:lineRule="auto"/>
              <w:jc w:val="center"/>
            </w:pPr>
          </w:p>
        </w:tc>
        <w:tc>
          <w:tcPr>
            <w:tcW w:w="599" w:type="dxa"/>
          </w:tcPr>
          <w:p w14:paraId="3FF4C17F" w14:textId="27742479" w:rsidR="00927EE8" w:rsidRPr="00D03322" w:rsidRDefault="00927EE8" w:rsidP="00560AD7">
            <w:pPr>
              <w:tabs>
                <w:tab w:val="left" w:pos="1134"/>
              </w:tabs>
              <w:spacing w:line="276" w:lineRule="auto"/>
              <w:jc w:val="center"/>
            </w:pPr>
          </w:p>
        </w:tc>
        <w:tc>
          <w:tcPr>
            <w:tcW w:w="599" w:type="dxa"/>
            <w:shd w:val="clear" w:color="auto" w:fill="auto"/>
            <w:vAlign w:val="center"/>
          </w:tcPr>
          <w:p w14:paraId="2BAFFFF4" w14:textId="77777777" w:rsidR="00927EE8" w:rsidRPr="00D03322" w:rsidRDefault="00927EE8" w:rsidP="00560AD7">
            <w:pPr>
              <w:tabs>
                <w:tab w:val="left" w:pos="1134"/>
              </w:tabs>
              <w:spacing w:line="276" w:lineRule="auto"/>
              <w:jc w:val="center"/>
            </w:pPr>
          </w:p>
        </w:tc>
        <w:tc>
          <w:tcPr>
            <w:tcW w:w="600" w:type="dxa"/>
            <w:shd w:val="clear" w:color="auto" w:fill="auto"/>
          </w:tcPr>
          <w:p w14:paraId="19FAECD0" w14:textId="25DCECC6" w:rsidR="00927EE8" w:rsidRPr="00D03322" w:rsidRDefault="00927EE8" w:rsidP="00560AD7">
            <w:pPr>
              <w:tabs>
                <w:tab w:val="left" w:pos="1134"/>
              </w:tabs>
              <w:spacing w:line="276" w:lineRule="auto"/>
              <w:jc w:val="center"/>
            </w:pPr>
          </w:p>
        </w:tc>
        <w:tc>
          <w:tcPr>
            <w:tcW w:w="600" w:type="dxa"/>
            <w:shd w:val="clear" w:color="auto" w:fill="auto"/>
          </w:tcPr>
          <w:p w14:paraId="4A5BB1BE" w14:textId="5E560A7B" w:rsidR="00927EE8" w:rsidRPr="00D03322" w:rsidRDefault="00927EE8" w:rsidP="00560AD7">
            <w:pPr>
              <w:tabs>
                <w:tab w:val="left" w:pos="1134"/>
              </w:tabs>
              <w:spacing w:line="276" w:lineRule="auto"/>
              <w:jc w:val="center"/>
            </w:pPr>
          </w:p>
        </w:tc>
        <w:tc>
          <w:tcPr>
            <w:tcW w:w="645" w:type="dxa"/>
            <w:shd w:val="clear" w:color="auto" w:fill="auto"/>
          </w:tcPr>
          <w:p w14:paraId="3ABE991F" w14:textId="74C901C6" w:rsidR="00927EE8" w:rsidRPr="00D03322" w:rsidRDefault="00927EE8" w:rsidP="00560AD7">
            <w:pPr>
              <w:tabs>
                <w:tab w:val="left" w:pos="1134"/>
              </w:tabs>
              <w:spacing w:line="276" w:lineRule="auto"/>
              <w:jc w:val="center"/>
            </w:pPr>
          </w:p>
        </w:tc>
      </w:tr>
      <w:tr w:rsidR="00927EE8" w:rsidRPr="00D7525A" w14:paraId="36F5F2BC" w14:textId="77777777" w:rsidTr="00560AD7">
        <w:trPr>
          <w:trHeight w:val="323"/>
        </w:trPr>
        <w:tc>
          <w:tcPr>
            <w:tcW w:w="1441" w:type="dxa"/>
            <w:shd w:val="clear" w:color="auto" w:fill="0D558B"/>
          </w:tcPr>
          <w:p w14:paraId="03A8003D" w14:textId="7AD75F44" w:rsidR="00927EE8" w:rsidRPr="00D03322" w:rsidRDefault="00927EE8" w:rsidP="00927EE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3.3vii</w:t>
            </w:r>
          </w:p>
        </w:tc>
        <w:tc>
          <w:tcPr>
            <w:tcW w:w="599" w:type="dxa"/>
          </w:tcPr>
          <w:p w14:paraId="5F1DD0AA" w14:textId="455F7154" w:rsidR="00927EE8" w:rsidRPr="00D03322" w:rsidRDefault="00927EE8" w:rsidP="00927EE8">
            <w:pPr>
              <w:tabs>
                <w:tab w:val="left" w:pos="1134"/>
              </w:tabs>
              <w:spacing w:line="276" w:lineRule="auto"/>
              <w:jc w:val="center"/>
              <w:rPr>
                <w:rFonts w:cs="Arial"/>
                <w:color w:val="1F4E79" w:themeColor="accent1" w:themeShade="80"/>
              </w:rPr>
            </w:pPr>
            <w:r w:rsidRPr="009B18FC">
              <w:rPr>
                <w:rFonts w:ascii="Wingdings 2" w:hAnsi="Wingdings 2" w:cs="Arial"/>
                <w:b/>
                <w:color w:val="1F4E79" w:themeColor="accent1" w:themeShade="80"/>
              </w:rPr>
              <w:t></w:t>
            </w:r>
          </w:p>
        </w:tc>
        <w:tc>
          <w:tcPr>
            <w:tcW w:w="600" w:type="dxa"/>
            <w:shd w:val="clear" w:color="auto" w:fill="auto"/>
          </w:tcPr>
          <w:p w14:paraId="15DB05EB" w14:textId="798B7961" w:rsidR="00927EE8" w:rsidRPr="00D03322" w:rsidRDefault="00927EE8" w:rsidP="00927EE8">
            <w:pPr>
              <w:tabs>
                <w:tab w:val="left" w:pos="1134"/>
              </w:tabs>
              <w:spacing w:line="276" w:lineRule="auto"/>
              <w:jc w:val="center"/>
              <w:rPr>
                <w:rFonts w:cs="Arial"/>
                <w:color w:val="1F4E79" w:themeColor="accent1" w:themeShade="80"/>
              </w:rPr>
            </w:pPr>
            <w:r w:rsidRPr="009B18FC">
              <w:rPr>
                <w:rFonts w:ascii="Wingdings 2" w:hAnsi="Wingdings 2" w:cs="Arial"/>
                <w:b/>
                <w:color w:val="1F4E79" w:themeColor="accent1" w:themeShade="80"/>
              </w:rPr>
              <w:t></w:t>
            </w:r>
          </w:p>
        </w:tc>
        <w:tc>
          <w:tcPr>
            <w:tcW w:w="600" w:type="dxa"/>
            <w:shd w:val="clear" w:color="auto" w:fill="auto"/>
          </w:tcPr>
          <w:p w14:paraId="0E7EBB07" w14:textId="76BC8495" w:rsidR="00927EE8" w:rsidRPr="00D03322" w:rsidRDefault="00927EE8" w:rsidP="00927EE8">
            <w:pPr>
              <w:tabs>
                <w:tab w:val="left" w:pos="1134"/>
              </w:tabs>
              <w:spacing w:line="276" w:lineRule="auto"/>
              <w:jc w:val="center"/>
              <w:rPr>
                <w:rFonts w:ascii="Wingdings 2" w:hAnsi="Wingdings 2" w:cs="Arial"/>
                <w:b/>
                <w:color w:val="1F4E79" w:themeColor="accent1" w:themeShade="80"/>
              </w:rPr>
            </w:pPr>
            <w:r w:rsidRPr="009B18FC">
              <w:rPr>
                <w:rFonts w:ascii="Wingdings 2" w:hAnsi="Wingdings 2" w:cs="Arial"/>
                <w:b/>
                <w:color w:val="1F4E79" w:themeColor="accent1" w:themeShade="80"/>
              </w:rPr>
              <w:t></w:t>
            </w:r>
          </w:p>
        </w:tc>
        <w:tc>
          <w:tcPr>
            <w:tcW w:w="600" w:type="dxa"/>
            <w:shd w:val="clear" w:color="auto" w:fill="auto"/>
          </w:tcPr>
          <w:p w14:paraId="2ED9A6EE" w14:textId="39373C32" w:rsidR="00927EE8" w:rsidRPr="00D03322" w:rsidRDefault="00927EE8" w:rsidP="00927EE8">
            <w:pPr>
              <w:tabs>
                <w:tab w:val="left" w:pos="1134"/>
              </w:tabs>
              <w:spacing w:line="276" w:lineRule="auto"/>
              <w:jc w:val="center"/>
              <w:rPr>
                <w:rFonts w:cs="Arial"/>
                <w:color w:val="1F4E79" w:themeColor="accent1" w:themeShade="80"/>
              </w:rPr>
            </w:pPr>
            <w:r w:rsidRPr="009B18FC">
              <w:rPr>
                <w:rFonts w:ascii="Wingdings 2" w:hAnsi="Wingdings 2" w:cs="Arial"/>
                <w:b/>
                <w:color w:val="1F4E79" w:themeColor="accent1" w:themeShade="80"/>
              </w:rPr>
              <w:t></w:t>
            </w:r>
          </w:p>
        </w:tc>
        <w:tc>
          <w:tcPr>
            <w:tcW w:w="599" w:type="dxa"/>
            <w:shd w:val="clear" w:color="auto" w:fill="auto"/>
          </w:tcPr>
          <w:p w14:paraId="6EE5B274" w14:textId="23A77BFA" w:rsidR="00927EE8" w:rsidRPr="00D03322" w:rsidRDefault="00927EE8" w:rsidP="00927EE8">
            <w:pPr>
              <w:tabs>
                <w:tab w:val="left" w:pos="1134"/>
              </w:tabs>
              <w:spacing w:line="276" w:lineRule="auto"/>
              <w:jc w:val="center"/>
              <w:rPr>
                <w:rFonts w:cs="Arial"/>
                <w:color w:val="1F4E79" w:themeColor="accent1" w:themeShade="80"/>
              </w:rPr>
            </w:pPr>
            <w:r w:rsidRPr="00CE1334">
              <w:rPr>
                <w:rFonts w:ascii="Wingdings 2" w:hAnsi="Wingdings 2" w:cs="Arial"/>
                <w:b/>
                <w:color w:val="1F4E79" w:themeColor="accent1" w:themeShade="80"/>
              </w:rPr>
              <w:t></w:t>
            </w:r>
          </w:p>
        </w:tc>
        <w:tc>
          <w:tcPr>
            <w:tcW w:w="600" w:type="dxa"/>
            <w:shd w:val="clear" w:color="auto" w:fill="auto"/>
          </w:tcPr>
          <w:p w14:paraId="7CFBFC9B" w14:textId="6B4BF7DD" w:rsidR="00927EE8" w:rsidRPr="00D03322" w:rsidRDefault="00927EE8" w:rsidP="00927EE8">
            <w:pPr>
              <w:tabs>
                <w:tab w:val="left" w:pos="1134"/>
              </w:tabs>
              <w:spacing w:line="276" w:lineRule="auto"/>
              <w:jc w:val="center"/>
              <w:rPr>
                <w:rFonts w:cs="Arial"/>
                <w:color w:val="1F4E79" w:themeColor="accent1" w:themeShade="80"/>
              </w:rPr>
            </w:pPr>
            <w:r w:rsidRPr="00CE1334">
              <w:rPr>
                <w:rFonts w:ascii="Wingdings 2" w:hAnsi="Wingdings 2" w:cs="Arial"/>
                <w:b/>
                <w:color w:val="1F4E79" w:themeColor="accent1" w:themeShade="80"/>
              </w:rPr>
              <w:t></w:t>
            </w:r>
          </w:p>
        </w:tc>
        <w:tc>
          <w:tcPr>
            <w:tcW w:w="600" w:type="dxa"/>
            <w:shd w:val="clear" w:color="auto" w:fill="auto"/>
          </w:tcPr>
          <w:p w14:paraId="6A16B8DF" w14:textId="557320C6"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tcPr>
          <w:p w14:paraId="04BF38E1" w14:textId="67E19DE4" w:rsidR="00927EE8" w:rsidRPr="00D03322" w:rsidRDefault="00927EE8" w:rsidP="00927EE8">
            <w:pPr>
              <w:tabs>
                <w:tab w:val="left" w:pos="1134"/>
              </w:tabs>
              <w:spacing w:line="276" w:lineRule="auto"/>
              <w:jc w:val="center"/>
            </w:pPr>
          </w:p>
        </w:tc>
        <w:tc>
          <w:tcPr>
            <w:tcW w:w="599" w:type="dxa"/>
            <w:shd w:val="clear" w:color="auto" w:fill="auto"/>
          </w:tcPr>
          <w:p w14:paraId="36F5B880" w14:textId="5C70D584" w:rsidR="00927EE8" w:rsidRPr="00D03322" w:rsidRDefault="00927EE8" w:rsidP="00927EE8">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BB3D926"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0D9E47B2" w14:textId="79B54A40" w:rsidR="00927EE8" w:rsidRPr="00D03322" w:rsidRDefault="00927EE8" w:rsidP="00927EE8">
            <w:pPr>
              <w:tabs>
                <w:tab w:val="left" w:pos="1134"/>
              </w:tabs>
              <w:spacing w:line="276" w:lineRule="auto"/>
              <w:jc w:val="center"/>
            </w:pPr>
          </w:p>
        </w:tc>
        <w:tc>
          <w:tcPr>
            <w:tcW w:w="600" w:type="dxa"/>
            <w:shd w:val="clear" w:color="auto" w:fill="auto"/>
            <w:vAlign w:val="center"/>
          </w:tcPr>
          <w:p w14:paraId="0C3136AF" w14:textId="77777777" w:rsidR="00927EE8" w:rsidRPr="00D03322" w:rsidRDefault="00927EE8" w:rsidP="00927EE8">
            <w:pPr>
              <w:tabs>
                <w:tab w:val="left" w:pos="1134"/>
              </w:tabs>
              <w:spacing w:line="276" w:lineRule="auto"/>
              <w:jc w:val="center"/>
            </w:pPr>
          </w:p>
        </w:tc>
        <w:tc>
          <w:tcPr>
            <w:tcW w:w="599" w:type="dxa"/>
            <w:shd w:val="clear" w:color="auto" w:fill="auto"/>
            <w:vAlign w:val="center"/>
          </w:tcPr>
          <w:p w14:paraId="570B81D5" w14:textId="40904509" w:rsidR="00927EE8" w:rsidRPr="00D03322" w:rsidRDefault="00927EE8" w:rsidP="00927EE8">
            <w:pPr>
              <w:tabs>
                <w:tab w:val="left" w:pos="1134"/>
              </w:tabs>
              <w:spacing w:line="276" w:lineRule="auto"/>
              <w:jc w:val="center"/>
            </w:pPr>
          </w:p>
        </w:tc>
        <w:tc>
          <w:tcPr>
            <w:tcW w:w="600" w:type="dxa"/>
            <w:shd w:val="clear" w:color="auto" w:fill="auto"/>
            <w:vAlign w:val="center"/>
          </w:tcPr>
          <w:p w14:paraId="6F80B34D"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376B7288" w14:textId="038C8328" w:rsidR="00927EE8" w:rsidRPr="00D03322" w:rsidRDefault="00927EE8" w:rsidP="00927EE8">
            <w:pPr>
              <w:tabs>
                <w:tab w:val="left" w:pos="1134"/>
              </w:tabs>
              <w:spacing w:line="276" w:lineRule="auto"/>
              <w:jc w:val="center"/>
            </w:pPr>
          </w:p>
        </w:tc>
        <w:tc>
          <w:tcPr>
            <w:tcW w:w="600" w:type="dxa"/>
          </w:tcPr>
          <w:p w14:paraId="30159211" w14:textId="77777777" w:rsidR="00927EE8" w:rsidRPr="00D03322" w:rsidRDefault="00927EE8" w:rsidP="00927EE8">
            <w:pPr>
              <w:tabs>
                <w:tab w:val="left" w:pos="1134"/>
              </w:tabs>
              <w:spacing w:line="276" w:lineRule="auto"/>
              <w:jc w:val="center"/>
            </w:pPr>
          </w:p>
        </w:tc>
        <w:tc>
          <w:tcPr>
            <w:tcW w:w="599" w:type="dxa"/>
          </w:tcPr>
          <w:p w14:paraId="469154AA" w14:textId="27D3CDD7" w:rsidR="00927EE8" w:rsidRPr="00D03322" w:rsidRDefault="00927EE8" w:rsidP="00927EE8">
            <w:pPr>
              <w:tabs>
                <w:tab w:val="left" w:pos="1134"/>
              </w:tabs>
              <w:spacing w:line="276" w:lineRule="auto"/>
              <w:jc w:val="center"/>
            </w:pPr>
          </w:p>
        </w:tc>
        <w:tc>
          <w:tcPr>
            <w:tcW w:w="599" w:type="dxa"/>
          </w:tcPr>
          <w:p w14:paraId="5069EA54" w14:textId="1EDD38AB" w:rsidR="00927EE8" w:rsidRPr="00D03322" w:rsidRDefault="00927EE8" w:rsidP="00927EE8">
            <w:pPr>
              <w:tabs>
                <w:tab w:val="left" w:pos="1134"/>
              </w:tabs>
              <w:spacing w:line="276" w:lineRule="auto"/>
              <w:jc w:val="center"/>
            </w:pPr>
          </w:p>
        </w:tc>
        <w:tc>
          <w:tcPr>
            <w:tcW w:w="599" w:type="dxa"/>
          </w:tcPr>
          <w:p w14:paraId="0A4F79ED" w14:textId="0774974E" w:rsidR="00927EE8" w:rsidRPr="00D03322" w:rsidRDefault="00927EE8" w:rsidP="00927EE8">
            <w:pPr>
              <w:tabs>
                <w:tab w:val="left" w:pos="1134"/>
              </w:tabs>
              <w:spacing w:line="276" w:lineRule="auto"/>
              <w:jc w:val="center"/>
            </w:pPr>
          </w:p>
        </w:tc>
        <w:tc>
          <w:tcPr>
            <w:tcW w:w="599" w:type="dxa"/>
          </w:tcPr>
          <w:p w14:paraId="260531AC" w14:textId="49F99922" w:rsidR="00927EE8" w:rsidRPr="00D03322" w:rsidRDefault="00927EE8" w:rsidP="00927EE8">
            <w:pPr>
              <w:tabs>
                <w:tab w:val="left" w:pos="1134"/>
              </w:tabs>
              <w:spacing w:line="276" w:lineRule="auto"/>
              <w:jc w:val="center"/>
            </w:pPr>
          </w:p>
        </w:tc>
        <w:tc>
          <w:tcPr>
            <w:tcW w:w="599" w:type="dxa"/>
            <w:shd w:val="clear" w:color="auto" w:fill="auto"/>
            <w:vAlign w:val="center"/>
          </w:tcPr>
          <w:p w14:paraId="304F4C48"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6D2E33DB" w14:textId="77777777" w:rsidR="00927EE8" w:rsidRPr="00D03322" w:rsidRDefault="00927EE8" w:rsidP="00927EE8">
            <w:pPr>
              <w:tabs>
                <w:tab w:val="left" w:pos="1134"/>
              </w:tabs>
              <w:spacing w:line="276" w:lineRule="auto"/>
              <w:jc w:val="center"/>
            </w:pPr>
          </w:p>
        </w:tc>
        <w:tc>
          <w:tcPr>
            <w:tcW w:w="600" w:type="dxa"/>
            <w:shd w:val="clear" w:color="auto" w:fill="auto"/>
            <w:vAlign w:val="center"/>
          </w:tcPr>
          <w:p w14:paraId="20884043" w14:textId="77777777" w:rsidR="00927EE8" w:rsidRPr="00D03322" w:rsidRDefault="00927EE8" w:rsidP="00927EE8">
            <w:pPr>
              <w:tabs>
                <w:tab w:val="left" w:pos="1134"/>
              </w:tabs>
              <w:spacing w:line="276" w:lineRule="auto"/>
              <w:jc w:val="center"/>
            </w:pPr>
          </w:p>
        </w:tc>
        <w:tc>
          <w:tcPr>
            <w:tcW w:w="645" w:type="dxa"/>
            <w:shd w:val="clear" w:color="auto" w:fill="auto"/>
            <w:vAlign w:val="center"/>
          </w:tcPr>
          <w:p w14:paraId="26160CCE" w14:textId="3CB6C03C" w:rsidR="00927EE8" w:rsidRPr="00D03322" w:rsidRDefault="00927EE8" w:rsidP="00927EE8">
            <w:pPr>
              <w:tabs>
                <w:tab w:val="left" w:pos="1134"/>
              </w:tabs>
              <w:spacing w:line="276" w:lineRule="auto"/>
              <w:jc w:val="center"/>
            </w:pPr>
          </w:p>
        </w:tc>
      </w:tr>
      <w:tr w:rsidR="00927EE8" w:rsidRPr="00D7525A" w14:paraId="42E84DED" w14:textId="77777777" w:rsidTr="00560AD7">
        <w:trPr>
          <w:trHeight w:val="323"/>
        </w:trPr>
        <w:tc>
          <w:tcPr>
            <w:tcW w:w="1441" w:type="dxa"/>
            <w:shd w:val="clear" w:color="auto" w:fill="0D558B"/>
          </w:tcPr>
          <w:p w14:paraId="146DDD1B" w14:textId="64337B7B" w:rsidR="00927EE8" w:rsidRPr="00D03322" w:rsidRDefault="00927EE8"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3.3viii</w:t>
            </w:r>
          </w:p>
        </w:tc>
        <w:tc>
          <w:tcPr>
            <w:tcW w:w="599" w:type="dxa"/>
            <w:vAlign w:val="center"/>
          </w:tcPr>
          <w:p w14:paraId="55C8213C" w14:textId="4AD8206D"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9AFDF1F"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B0FB0C7" w14:textId="77777777" w:rsidR="00927EE8" w:rsidRPr="00D03322" w:rsidRDefault="00927EE8"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53FDC0B2"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48D656FD" w14:textId="49FFD59B"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1D3F815"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BE1251B"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75950BB" w14:textId="1998337D"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287ADA32"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0C1175DA"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14E2DCD4"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5E3E6012"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19F86F14"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6ACA1241"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652B2619" w14:textId="77777777" w:rsidR="00927EE8" w:rsidRPr="00D03322" w:rsidRDefault="00927EE8" w:rsidP="00560AD7">
            <w:pPr>
              <w:tabs>
                <w:tab w:val="left" w:pos="1134"/>
              </w:tabs>
              <w:spacing w:line="276" w:lineRule="auto"/>
              <w:jc w:val="center"/>
            </w:pPr>
          </w:p>
        </w:tc>
        <w:tc>
          <w:tcPr>
            <w:tcW w:w="600" w:type="dxa"/>
          </w:tcPr>
          <w:p w14:paraId="436168DF" w14:textId="77777777" w:rsidR="00927EE8" w:rsidRPr="00D03322" w:rsidRDefault="00927EE8" w:rsidP="00560AD7">
            <w:pPr>
              <w:tabs>
                <w:tab w:val="left" w:pos="1134"/>
              </w:tabs>
              <w:spacing w:line="276" w:lineRule="auto"/>
              <w:jc w:val="center"/>
            </w:pPr>
          </w:p>
        </w:tc>
        <w:tc>
          <w:tcPr>
            <w:tcW w:w="599" w:type="dxa"/>
          </w:tcPr>
          <w:p w14:paraId="0B00FA0C" w14:textId="77777777" w:rsidR="00927EE8" w:rsidRPr="00D03322" w:rsidRDefault="00927EE8" w:rsidP="00560AD7">
            <w:pPr>
              <w:tabs>
                <w:tab w:val="left" w:pos="1134"/>
              </w:tabs>
              <w:spacing w:line="276" w:lineRule="auto"/>
              <w:jc w:val="center"/>
            </w:pPr>
          </w:p>
        </w:tc>
        <w:tc>
          <w:tcPr>
            <w:tcW w:w="599" w:type="dxa"/>
          </w:tcPr>
          <w:p w14:paraId="3F855954" w14:textId="5AD8CB65" w:rsidR="00927EE8" w:rsidRPr="00D03322" w:rsidRDefault="00927EE8" w:rsidP="00560AD7">
            <w:pPr>
              <w:tabs>
                <w:tab w:val="left" w:pos="1134"/>
              </w:tabs>
              <w:spacing w:line="276" w:lineRule="auto"/>
              <w:jc w:val="center"/>
            </w:pPr>
          </w:p>
        </w:tc>
        <w:tc>
          <w:tcPr>
            <w:tcW w:w="599" w:type="dxa"/>
          </w:tcPr>
          <w:p w14:paraId="79C0C37A" w14:textId="77777777" w:rsidR="00927EE8" w:rsidRPr="00D03322" w:rsidRDefault="00927EE8" w:rsidP="00560AD7">
            <w:pPr>
              <w:tabs>
                <w:tab w:val="left" w:pos="1134"/>
              </w:tabs>
              <w:spacing w:line="276" w:lineRule="auto"/>
              <w:jc w:val="center"/>
            </w:pPr>
          </w:p>
        </w:tc>
        <w:tc>
          <w:tcPr>
            <w:tcW w:w="599" w:type="dxa"/>
          </w:tcPr>
          <w:p w14:paraId="731828F6"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00E85923"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6CB03940"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3F914C87" w14:textId="77777777" w:rsidR="00927EE8" w:rsidRPr="00D03322" w:rsidRDefault="00927EE8" w:rsidP="00560AD7">
            <w:pPr>
              <w:tabs>
                <w:tab w:val="left" w:pos="1134"/>
              </w:tabs>
              <w:spacing w:line="276" w:lineRule="auto"/>
              <w:jc w:val="center"/>
            </w:pPr>
          </w:p>
        </w:tc>
        <w:tc>
          <w:tcPr>
            <w:tcW w:w="645" w:type="dxa"/>
            <w:shd w:val="clear" w:color="auto" w:fill="auto"/>
            <w:vAlign w:val="center"/>
          </w:tcPr>
          <w:p w14:paraId="4431BB39" w14:textId="77777777" w:rsidR="00927EE8" w:rsidRPr="00D03322" w:rsidRDefault="00927EE8" w:rsidP="00560AD7">
            <w:pPr>
              <w:tabs>
                <w:tab w:val="left" w:pos="1134"/>
              </w:tabs>
              <w:spacing w:line="276" w:lineRule="auto"/>
              <w:jc w:val="center"/>
            </w:pPr>
          </w:p>
        </w:tc>
      </w:tr>
      <w:tr w:rsidR="00927EE8" w:rsidRPr="00D7525A" w14:paraId="0136AEF7" w14:textId="77777777" w:rsidTr="00560AD7">
        <w:trPr>
          <w:trHeight w:val="323"/>
        </w:trPr>
        <w:tc>
          <w:tcPr>
            <w:tcW w:w="1441" w:type="dxa"/>
            <w:shd w:val="clear" w:color="auto" w:fill="0D558B"/>
          </w:tcPr>
          <w:p w14:paraId="65025D3B" w14:textId="1CBFC807" w:rsidR="00927EE8" w:rsidRPr="00D03322" w:rsidRDefault="00927EE8"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3.4i</w:t>
            </w:r>
          </w:p>
        </w:tc>
        <w:tc>
          <w:tcPr>
            <w:tcW w:w="599" w:type="dxa"/>
            <w:vAlign w:val="center"/>
          </w:tcPr>
          <w:p w14:paraId="26BF7BFF"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B04BE21"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1FFEBF53" w14:textId="289A74B5" w:rsidR="00927EE8" w:rsidRPr="00D03322" w:rsidRDefault="00927EE8"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0AFE83A2" w14:textId="512236BB"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610CA555"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3D2F92A8" w14:textId="1E0F6F01"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651A1CA2" w14:textId="1AC1F63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35C95861" w14:textId="1B25F8AE" w:rsidR="00927EE8" w:rsidRPr="00D03322" w:rsidRDefault="00927EE8" w:rsidP="00560AD7">
            <w:pPr>
              <w:tabs>
                <w:tab w:val="left" w:pos="1134"/>
              </w:tabs>
              <w:spacing w:line="276" w:lineRule="auto"/>
              <w:jc w:val="center"/>
            </w:pPr>
          </w:p>
        </w:tc>
        <w:tc>
          <w:tcPr>
            <w:tcW w:w="599" w:type="dxa"/>
            <w:shd w:val="clear" w:color="auto" w:fill="auto"/>
          </w:tcPr>
          <w:p w14:paraId="08505FCD" w14:textId="5E0C5BAE" w:rsidR="00927EE8" w:rsidRPr="00D03322" w:rsidRDefault="00927EE8" w:rsidP="00560AD7">
            <w:pPr>
              <w:tabs>
                <w:tab w:val="left" w:pos="1134"/>
              </w:tabs>
              <w:spacing w:line="276" w:lineRule="auto"/>
              <w:jc w:val="center"/>
            </w:pPr>
          </w:p>
        </w:tc>
        <w:tc>
          <w:tcPr>
            <w:tcW w:w="600" w:type="dxa"/>
            <w:shd w:val="clear" w:color="auto" w:fill="auto"/>
            <w:vAlign w:val="center"/>
          </w:tcPr>
          <w:p w14:paraId="0E77F7CB" w14:textId="57DBB591"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2B69E2B1" w14:textId="4F111981" w:rsidR="00927EE8" w:rsidRPr="00D03322" w:rsidRDefault="00927EE8" w:rsidP="00560AD7">
            <w:pPr>
              <w:tabs>
                <w:tab w:val="left" w:pos="1134"/>
              </w:tabs>
              <w:spacing w:line="276" w:lineRule="auto"/>
              <w:jc w:val="center"/>
            </w:pPr>
          </w:p>
        </w:tc>
        <w:tc>
          <w:tcPr>
            <w:tcW w:w="600" w:type="dxa"/>
            <w:shd w:val="clear" w:color="auto" w:fill="auto"/>
            <w:vAlign w:val="center"/>
          </w:tcPr>
          <w:p w14:paraId="182A5FC5"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2CA8B646" w14:textId="73D983B2"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5F656DA0"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512B76EE" w14:textId="4F545E7B" w:rsidR="00927EE8" w:rsidRPr="00D03322" w:rsidRDefault="00927EE8" w:rsidP="00560AD7">
            <w:pPr>
              <w:tabs>
                <w:tab w:val="left" w:pos="1134"/>
              </w:tabs>
              <w:spacing w:line="276" w:lineRule="auto"/>
              <w:jc w:val="center"/>
            </w:pPr>
          </w:p>
        </w:tc>
        <w:tc>
          <w:tcPr>
            <w:tcW w:w="600" w:type="dxa"/>
          </w:tcPr>
          <w:p w14:paraId="0B7E6035" w14:textId="77777777" w:rsidR="00927EE8" w:rsidRPr="00D03322" w:rsidRDefault="00927EE8" w:rsidP="00560AD7">
            <w:pPr>
              <w:tabs>
                <w:tab w:val="left" w:pos="1134"/>
              </w:tabs>
              <w:spacing w:line="276" w:lineRule="auto"/>
              <w:jc w:val="center"/>
            </w:pPr>
          </w:p>
        </w:tc>
        <w:tc>
          <w:tcPr>
            <w:tcW w:w="599" w:type="dxa"/>
          </w:tcPr>
          <w:p w14:paraId="0A3D7945" w14:textId="048DCF3F" w:rsidR="00927EE8" w:rsidRPr="00D03322" w:rsidRDefault="00927EE8" w:rsidP="00560AD7">
            <w:pPr>
              <w:tabs>
                <w:tab w:val="left" w:pos="1134"/>
              </w:tabs>
              <w:spacing w:line="276" w:lineRule="auto"/>
              <w:jc w:val="center"/>
            </w:pPr>
          </w:p>
        </w:tc>
        <w:tc>
          <w:tcPr>
            <w:tcW w:w="599" w:type="dxa"/>
          </w:tcPr>
          <w:p w14:paraId="7361FF64" w14:textId="43EDFDED"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118F896E" w14:textId="7F832BE4" w:rsidR="00927EE8" w:rsidRPr="00D03322" w:rsidRDefault="00927EE8" w:rsidP="00560AD7">
            <w:pPr>
              <w:tabs>
                <w:tab w:val="left" w:pos="1134"/>
              </w:tabs>
              <w:spacing w:line="276" w:lineRule="auto"/>
              <w:jc w:val="center"/>
            </w:pPr>
          </w:p>
        </w:tc>
        <w:tc>
          <w:tcPr>
            <w:tcW w:w="599" w:type="dxa"/>
          </w:tcPr>
          <w:p w14:paraId="4A97FC3B" w14:textId="3742249B" w:rsidR="00927EE8" w:rsidRPr="00D03322" w:rsidRDefault="00927EE8" w:rsidP="00560AD7">
            <w:pPr>
              <w:tabs>
                <w:tab w:val="left" w:pos="1134"/>
              </w:tabs>
              <w:spacing w:line="276" w:lineRule="auto"/>
              <w:jc w:val="center"/>
            </w:pPr>
          </w:p>
        </w:tc>
        <w:tc>
          <w:tcPr>
            <w:tcW w:w="599" w:type="dxa"/>
            <w:shd w:val="clear" w:color="auto" w:fill="auto"/>
            <w:vAlign w:val="center"/>
          </w:tcPr>
          <w:p w14:paraId="43B430E9"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72C52D70"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116D16E1" w14:textId="77777777" w:rsidR="00927EE8" w:rsidRPr="00D03322" w:rsidRDefault="00927EE8" w:rsidP="00560AD7">
            <w:pPr>
              <w:tabs>
                <w:tab w:val="left" w:pos="1134"/>
              </w:tabs>
              <w:spacing w:line="276" w:lineRule="auto"/>
              <w:jc w:val="center"/>
            </w:pPr>
          </w:p>
        </w:tc>
        <w:tc>
          <w:tcPr>
            <w:tcW w:w="645" w:type="dxa"/>
            <w:shd w:val="clear" w:color="auto" w:fill="auto"/>
            <w:vAlign w:val="center"/>
          </w:tcPr>
          <w:p w14:paraId="21136C83" w14:textId="76B27512" w:rsidR="00927EE8" w:rsidRPr="00D03322" w:rsidRDefault="00927EE8" w:rsidP="00560AD7">
            <w:pPr>
              <w:tabs>
                <w:tab w:val="left" w:pos="1134"/>
              </w:tabs>
              <w:spacing w:line="276" w:lineRule="auto"/>
              <w:jc w:val="center"/>
            </w:pPr>
          </w:p>
        </w:tc>
      </w:tr>
      <w:tr w:rsidR="00927EE8" w:rsidRPr="00D7525A" w14:paraId="243EE51E" w14:textId="77777777" w:rsidTr="00560AD7">
        <w:trPr>
          <w:trHeight w:val="323"/>
        </w:trPr>
        <w:tc>
          <w:tcPr>
            <w:tcW w:w="1441" w:type="dxa"/>
            <w:shd w:val="clear" w:color="auto" w:fill="0D558B"/>
          </w:tcPr>
          <w:p w14:paraId="7E876555" w14:textId="36B58F8A" w:rsidR="00927EE8" w:rsidRPr="00D03322" w:rsidRDefault="00927EE8"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3.4ii</w:t>
            </w:r>
          </w:p>
        </w:tc>
        <w:tc>
          <w:tcPr>
            <w:tcW w:w="599" w:type="dxa"/>
          </w:tcPr>
          <w:p w14:paraId="2B477CF5" w14:textId="6060E28B"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70919ABE" w14:textId="60BCA02D"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1CEA5FC4" w14:textId="1CE03777" w:rsidR="00927EE8" w:rsidRPr="00D03322" w:rsidRDefault="00927EE8"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666895AD" w14:textId="71A332C9"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tcPr>
          <w:p w14:paraId="554305E2" w14:textId="0A477013"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0745887F" w14:textId="7256E2CB"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11921800" w14:textId="7BC5E7B4"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2CAF83C1" w14:textId="291DEAD0" w:rsidR="00927EE8" w:rsidRPr="00D03322" w:rsidRDefault="00927EE8" w:rsidP="00560AD7">
            <w:pPr>
              <w:tabs>
                <w:tab w:val="left" w:pos="1134"/>
              </w:tabs>
              <w:spacing w:line="276" w:lineRule="auto"/>
              <w:jc w:val="center"/>
            </w:pPr>
          </w:p>
        </w:tc>
        <w:tc>
          <w:tcPr>
            <w:tcW w:w="599" w:type="dxa"/>
            <w:shd w:val="clear" w:color="auto" w:fill="auto"/>
          </w:tcPr>
          <w:p w14:paraId="645E4F17" w14:textId="3663AE2E" w:rsidR="00927EE8" w:rsidRPr="00D03322" w:rsidRDefault="00927EE8" w:rsidP="00560AD7">
            <w:pPr>
              <w:tabs>
                <w:tab w:val="left" w:pos="1134"/>
              </w:tabs>
              <w:spacing w:line="276" w:lineRule="auto"/>
              <w:jc w:val="center"/>
            </w:pPr>
          </w:p>
        </w:tc>
        <w:tc>
          <w:tcPr>
            <w:tcW w:w="600" w:type="dxa"/>
            <w:shd w:val="clear" w:color="auto" w:fill="auto"/>
          </w:tcPr>
          <w:p w14:paraId="110D063E" w14:textId="66434B2E"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3BB526AE" w14:textId="639BE8F3" w:rsidR="00927EE8" w:rsidRPr="00D03322" w:rsidRDefault="00927EE8" w:rsidP="00560AD7">
            <w:pPr>
              <w:tabs>
                <w:tab w:val="left" w:pos="1134"/>
              </w:tabs>
              <w:spacing w:line="276" w:lineRule="auto"/>
              <w:jc w:val="center"/>
            </w:pPr>
          </w:p>
        </w:tc>
        <w:tc>
          <w:tcPr>
            <w:tcW w:w="600" w:type="dxa"/>
            <w:shd w:val="clear" w:color="auto" w:fill="auto"/>
            <w:vAlign w:val="center"/>
          </w:tcPr>
          <w:p w14:paraId="2F99B6DB" w14:textId="77777777" w:rsidR="00927EE8" w:rsidRPr="00D03322" w:rsidRDefault="00927EE8" w:rsidP="00560AD7">
            <w:pPr>
              <w:tabs>
                <w:tab w:val="left" w:pos="1134"/>
              </w:tabs>
              <w:spacing w:line="276" w:lineRule="auto"/>
              <w:jc w:val="center"/>
            </w:pPr>
          </w:p>
        </w:tc>
        <w:tc>
          <w:tcPr>
            <w:tcW w:w="599" w:type="dxa"/>
            <w:shd w:val="clear" w:color="auto" w:fill="auto"/>
          </w:tcPr>
          <w:p w14:paraId="3708BAA3" w14:textId="5F8557D4"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64ECD934" w14:textId="6F899A2B" w:rsidR="00927EE8" w:rsidRPr="00D03322" w:rsidRDefault="00927EE8" w:rsidP="00560AD7">
            <w:pPr>
              <w:tabs>
                <w:tab w:val="left" w:pos="1134"/>
              </w:tabs>
              <w:spacing w:line="276" w:lineRule="auto"/>
              <w:jc w:val="center"/>
            </w:pPr>
          </w:p>
        </w:tc>
        <w:tc>
          <w:tcPr>
            <w:tcW w:w="600" w:type="dxa"/>
            <w:shd w:val="clear" w:color="auto" w:fill="auto"/>
          </w:tcPr>
          <w:p w14:paraId="6D557F7F" w14:textId="7A06BCE5" w:rsidR="00927EE8" w:rsidRPr="00D03322" w:rsidRDefault="00927EE8" w:rsidP="00560AD7">
            <w:pPr>
              <w:tabs>
                <w:tab w:val="left" w:pos="1134"/>
              </w:tabs>
              <w:spacing w:line="276" w:lineRule="auto"/>
              <w:jc w:val="center"/>
            </w:pPr>
          </w:p>
        </w:tc>
        <w:tc>
          <w:tcPr>
            <w:tcW w:w="600" w:type="dxa"/>
          </w:tcPr>
          <w:p w14:paraId="040922A7" w14:textId="77777777" w:rsidR="00927EE8" w:rsidRPr="00D03322" w:rsidRDefault="00927EE8" w:rsidP="00560AD7">
            <w:pPr>
              <w:tabs>
                <w:tab w:val="left" w:pos="1134"/>
              </w:tabs>
              <w:spacing w:line="276" w:lineRule="auto"/>
              <w:jc w:val="center"/>
            </w:pPr>
          </w:p>
        </w:tc>
        <w:tc>
          <w:tcPr>
            <w:tcW w:w="599" w:type="dxa"/>
          </w:tcPr>
          <w:p w14:paraId="6D83095A" w14:textId="1C295DF8" w:rsidR="00927EE8" w:rsidRPr="00D03322" w:rsidRDefault="00927EE8" w:rsidP="00560AD7">
            <w:pPr>
              <w:tabs>
                <w:tab w:val="left" w:pos="1134"/>
              </w:tabs>
              <w:spacing w:line="276" w:lineRule="auto"/>
              <w:jc w:val="center"/>
            </w:pPr>
          </w:p>
        </w:tc>
        <w:tc>
          <w:tcPr>
            <w:tcW w:w="599" w:type="dxa"/>
          </w:tcPr>
          <w:p w14:paraId="570AB3BC" w14:textId="664F6B0A"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509E1ED1" w14:textId="78C9DBB2" w:rsidR="00927EE8" w:rsidRPr="00D03322" w:rsidRDefault="00927EE8" w:rsidP="00560AD7">
            <w:pPr>
              <w:tabs>
                <w:tab w:val="left" w:pos="1134"/>
              </w:tabs>
              <w:spacing w:line="276" w:lineRule="auto"/>
              <w:jc w:val="center"/>
            </w:pPr>
          </w:p>
        </w:tc>
        <w:tc>
          <w:tcPr>
            <w:tcW w:w="599" w:type="dxa"/>
          </w:tcPr>
          <w:p w14:paraId="5D112ADD" w14:textId="369477EF" w:rsidR="00927EE8" w:rsidRPr="00D03322" w:rsidRDefault="00927EE8" w:rsidP="00560AD7">
            <w:pPr>
              <w:tabs>
                <w:tab w:val="left" w:pos="1134"/>
              </w:tabs>
              <w:spacing w:line="276" w:lineRule="auto"/>
              <w:jc w:val="center"/>
            </w:pPr>
          </w:p>
        </w:tc>
        <w:tc>
          <w:tcPr>
            <w:tcW w:w="599" w:type="dxa"/>
            <w:shd w:val="clear" w:color="auto" w:fill="auto"/>
            <w:vAlign w:val="center"/>
          </w:tcPr>
          <w:p w14:paraId="76A6528C"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65B9C522" w14:textId="5B6E6E90" w:rsidR="00927EE8" w:rsidRPr="00D03322" w:rsidRDefault="00927EE8" w:rsidP="00560AD7">
            <w:pPr>
              <w:tabs>
                <w:tab w:val="left" w:pos="1134"/>
              </w:tabs>
              <w:spacing w:line="276" w:lineRule="auto"/>
              <w:jc w:val="center"/>
            </w:pPr>
          </w:p>
        </w:tc>
        <w:tc>
          <w:tcPr>
            <w:tcW w:w="600" w:type="dxa"/>
            <w:shd w:val="clear" w:color="auto" w:fill="auto"/>
            <w:vAlign w:val="center"/>
          </w:tcPr>
          <w:p w14:paraId="22CCA85B" w14:textId="77777777" w:rsidR="00927EE8" w:rsidRPr="00D03322" w:rsidRDefault="00927EE8" w:rsidP="00560AD7">
            <w:pPr>
              <w:tabs>
                <w:tab w:val="left" w:pos="1134"/>
              </w:tabs>
              <w:spacing w:line="276" w:lineRule="auto"/>
              <w:jc w:val="center"/>
            </w:pPr>
          </w:p>
        </w:tc>
        <w:tc>
          <w:tcPr>
            <w:tcW w:w="645" w:type="dxa"/>
            <w:shd w:val="clear" w:color="auto" w:fill="auto"/>
            <w:vAlign w:val="center"/>
          </w:tcPr>
          <w:p w14:paraId="20638054" w14:textId="487C1640" w:rsidR="00927EE8" w:rsidRPr="00D03322" w:rsidRDefault="00927EE8" w:rsidP="00560AD7">
            <w:pPr>
              <w:tabs>
                <w:tab w:val="left" w:pos="1134"/>
              </w:tabs>
              <w:spacing w:line="276" w:lineRule="auto"/>
              <w:jc w:val="center"/>
            </w:pPr>
          </w:p>
        </w:tc>
      </w:tr>
      <w:tr w:rsidR="00927EE8" w:rsidRPr="00D7525A" w14:paraId="02E22573" w14:textId="77777777" w:rsidTr="00560AD7">
        <w:trPr>
          <w:trHeight w:val="323"/>
        </w:trPr>
        <w:tc>
          <w:tcPr>
            <w:tcW w:w="1441" w:type="dxa"/>
            <w:shd w:val="clear" w:color="auto" w:fill="0D558B"/>
          </w:tcPr>
          <w:p w14:paraId="1BE87822" w14:textId="40163B31" w:rsidR="00927EE8" w:rsidRPr="00D03322" w:rsidRDefault="00927EE8"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3.4v</w:t>
            </w:r>
          </w:p>
        </w:tc>
        <w:tc>
          <w:tcPr>
            <w:tcW w:w="599" w:type="dxa"/>
          </w:tcPr>
          <w:p w14:paraId="405567B9" w14:textId="7FDFCC61"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tcPr>
          <w:p w14:paraId="277906F7" w14:textId="4E6C2018"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90CF4A4" w14:textId="77777777" w:rsidR="00927EE8" w:rsidRPr="00D03322" w:rsidRDefault="00927EE8"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31121949"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1E60D9F7" w14:textId="131958B0"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496A769"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2A10FFC"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7EEE9CD"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438C1A3D"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70D77BE9"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15B98D1D" w14:textId="2F0062A6"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0A674191"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364B1BB6"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7A72EC41"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25DE8355" w14:textId="77777777" w:rsidR="00927EE8" w:rsidRPr="00D03322" w:rsidRDefault="00927EE8" w:rsidP="00560AD7">
            <w:pPr>
              <w:tabs>
                <w:tab w:val="left" w:pos="1134"/>
              </w:tabs>
              <w:spacing w:line="276" w:lineRule="auto"/>
              <w:jc w:val="center"/>
            </w:pPr>
          </w:p>
        </w:tc>
        <w:tc>
          <w:tcPr>
            <w:tcW w:w="600" w:type="dxa"/>
          </w:tcPr>
          <w:p w14:paraId="64612852" w14:textId="77777777" w:rsidR="00927EE8" w:rsidRPr="00D03322" w:rsidRDefault="00927EE8" w:rsidP="00560AD7">
            <w:pPr>
              <w:tabs>
                <w:tab w:val="left" w:pos="1134"/>
              </w:tabs>
              <w:spacing w:line="276" w:lineRule="auto"/>
              <w:jc w:val="center"/>
            </w:pPr>
          </w:p>
        </w:tc>
        <w:tc>
          <w:tcPr>
            <w:tcW w:w="599" w:type="dxa"/>
          </w:tcPr>
          <w:p w14:paraId="7E54C6D3" w14:textId="74A4C570" w:rsidR="00927EE8" w:rsidRPr="00D03322" w:rsidRDefault="00927EE8" w:rsidP="00560AD7">
            <w:pPr>
              <w:tabs>
                <w:tab w:val="left" w:pos="1134"/>
              </w:tabs>
              <w:spacing w:line="276" w:lineRule="auto"/>
              <w:jc w:val="center"/>
            </w:pPr>
          </w:p>
        </w:tc>
        <w:tc>
          <w:tcPr>
            <w:tcW w:w="599" w:type="dxa"/>
          </w:tcPr>
          <w:p w14:paraId="155C8238" w14:textId="3F59D748" w:rsidR="00927EE8" w:rsidRPr="00D03322" w:rsidRDefault="00927EE8" w:rsidP="00560AD7">
            <w:pPr>
              <w:tabs>
                <w:tab w:val="left" w:pos="1134"/>
              </w:tabs>
              <w:spacing w:line="276" w:lineRule="auto"/>
              <w:jc w:val="center"/>
            </w:pPr>
          </w:p>
        </w:tc>
        <w:tc>
          <w:tcPr>
            <w:tcW w:w="599" w:type="dxa"/>
          </w:tcPr>
          <w:p w14:paraId="18FC51AC" w14:textId="77777777" w:rsidR="00927EE8" w:rsidRPr="00D03322" w:rsidRDefault="00927EE8" w:rsidP="00560AD7">
            <w:pPr>
              <w:tabs>
                <w:tab w:val="left" w:pos="1134"/>
              </w:tabs>
              <w:spacing w:line="276" w:lineRule="auto"/>
              <w:jc w:val="center"/>
            </w:pPr>
          </w:p>
        </w:tc>
        <w:tc>
          <w:tcPr>
            <w:tcW w:w="599" w:type="dxa"/>
          </w:tcPr>
          <w:p w14:paraId="22D5F739"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057A00FB"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3484444C"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513CEA68" w14:textId="77777777" w:rsidR="00927EE8" w:rsidRPr="00D03322" w:rsidRDefault="00927EE8" w:rsidP="00560AD7">
            <w:pPr>
              <w:tabs>
                <w:tab w:val="left" w:pos="1134"/>
              </w:tabs>
              <w:spacing w:line="276" w:lineRule="auto"/>
              <w:jc w:val="center"/>
            </w:pPr>
          </w:p>
        </w:tc>
        <w:tc>
          <w:tcPr>
            <w:tcW w:w="645" w:type="dxa"/>
            <w:shd w:val="clear" w:color="auto" w:fill="auto"/>
            <w:vAlign w:val="center"/>
          </w:tcPr>
          <w:p w14:paraId="28F9669C" w14:textId="77777777" w:rsidR="00927EE8" w:rsidRPr="00D03322" w:rsidRDefault="00927EE8" w:rsidP="00560AD7">
            <w:pPr>
              <w:tabs>
                <w:tab w:val="left" w:pos="1134"/>
              </w:tabs>
              <w:spacing w:line="276" w:lineRule="auto"/>
              <w:jc w:val="center"/>
            </w:pPr>
          </w:p>
        </w:tc>
      </w:tr>
      <w:tr w:rsidR="00927EE8" w:rsidRPr="00D7525A" w14:paraId="6C20FC07" w14:textId="77777777" w:rsidTr="00560AD7">
        <w:trPr>
          <w:trHeight w:val="323"/>
        </w:trPr>
        <w:tc>
          <w:tcPr>
            <w:tcW w:w="1441" w:type="dxa"/>
            <w:shd w:val="clear" w:color="auto" w:fill="0D558B"/>
          </w:tcPr>
          <w:p w14:paraId="38C357C9" w14:textId="375F1486" w:rsidR="00927EE8" w:rsidRPr="00D03322" w:rsidRDefault="00927EE8"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3.5ii</w:t>
            </w:r>
          </w:p>
        </w:tc>
        <w:tc>
          <w:tcPr>
            <w:tcW w:w="599" w:type="dxa"/>
            <w:vAlign w:val="center"/>
          </w:tcPr>
          <w:p w14:paraId="390B9DE7" w14:textId="47B095EE"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DB57645" w14:textId="66158D28"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586F642" w14:textId="77777777" w:rsidR="00927EE8" w:rsidRPr="00D03322" w:rsidRDefault="00927EE8"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25A1F681" w14:textId="6FAD4AA5"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517A7300"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19AB36B"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6E209B5" w14:textId="7BA12249"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289B2592"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62FD0A15" w14:textId="3C3941E1" w:rsidR="00927EE8" w:rsidRPr="00D03322" w:rsidRDefault="00927EE8" w:rsidP="00560AD7">
            <w:pPr>
              <w:tabs>
                <w:tab w:val="left" w:pos="1134"/>
              </w:tabs>
              <w:spacing w:line="276" w:lineRule="auto"/>
              <w:jc w:val="center"/>
            </w:pPr>
          </w:p>
        </w:tc>
        <w:tc>
          <w:tcPr>
            <w:tcW w:w="600" w:type="dxa"/>
            <w:shd w:val="clear" w:color="auto" w:fill="auto"/>
            <w:vAlign w:val="center"/>
          </w:tcPr>
          <w:p w14:paraId="2078C2BD" w14:textId="3617703A" w:rsidR="00927EE8" w:rsidRPr="00D03322" w:rsidRDefault="00927EE8" w:rsidP="00560AD7">
            <w:pPr>
              <w:tabs>
                <w:tab w:val="left" w:pos="1134"/>
              </w:tabs>
              <w:spacing w:line="276" w:lineRule="auto"/>
              <w:jc w:val="center"/>
            </w:pPr>
          </w:p>
        </w:tc>
        <w:tc>
          <w:tcPr>
            <w:tcW w:w="600" w:type="dxa"/>
            <w:shd w:val="clear" w:color="auto" w:fill="auto"/>
            <w:vAlign w:val="center"/>
          </w:tcPr>
          <w:p w14:paraId="53D390D8" w14:textId="0A108052" w:rsidR="00927EE8" w:rsidRPr="00D03322" w:rsidRDefault="00927EE8" w:rsidP="00560AD7">
            <w:pPr>
              <w:tabs>
                <w:tab w:val="left" w:pos="1134"/>
              </w:tabs>
              <w:spacing w:line="276" w:lineRule="auto"/>
              <w:jc w:val="center"/>
            </w:pPr>
          </w:p>
        </w:tc>
        <w:tc>
          <w:tcPr>
            <w:tcW w:w="600" w:type="dxa"/>
            <w:shd w:val="clear" w:color="auto" w:fill="auto"/>
            <w:vAlign w:val="center"/>
          </w:tcPr>
          <w:p w14:paraId="7668938B"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24F13CF9" w14:textId="56C97814" w:rsidR="00927EE8" w:rsidRPr="00D03322" w:rsidRDefault="00927EE8" w:rsidP="00560AD7">
            <w:pPr>
              <w:tabs>
                <w:tab w:val="left" w:pos="1134"/>
              </w:tabs>
              <w:spacing w:line="276" w:lineRule="auto"/>
              <w:jc w:val="center"/>
            </w:pPr>
          </w:p>
        </w:tc>
        <w:tc>
          <w:tcPr>
            <w:tcW w:w="600" w:type="dxa"/>
            <w:shd w:val="clear" w:color="auto" w:fill="auto"/>
            <w:vAlign w:val="center"/>
          </w:tcPr>
          <w:p w14:paraId="55BCF180"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4C899B8F" w14:textId="35D8BCA3" w:rsidR="00927EE8" w:rsidRPr="00D03322" w:rsidRDefault="00927EE8" w:rsidP="00560AD7">
            <w:pPr>
              <w:tabs>
                <w:tab w:val="left" w:pos="1134"/>
              </w:tabs>
              <w:spacing w:line="276" w:lineRule="auto"/>
              <w:jc w:val="center"/>
            </w:pPr>
          </w:p>
        </w:tc>
        <w:tc>
          <w:tcPr>
            <w:tcW w:w="600" w:type="dxa"/>
          </w:tcPr>
          <w:p w14:paraId="5621918B" w14:textId="5E6ABA9E"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0D95E1B" w14:textId="2716EEED" w:rsidR="00927EE8" w:rsidRPr="00D03322" w:rsidRDefault="00927EE8" w:rsidP="00560AD7">
            <w:pPr>
              <w:tabs>
                <w:tab w:val="left" w:pos="1134"/>
              </w:tabs>
              <w:spacing w:line="276" w:lineRule="auto"/>
              <w:jc w:val="center"/>
            </w:pPr>
          </w:p>
        </w:tc>
        <w:tc>
          <w:tcPr>
            <w:tcW w:w="599" w:type="dxa"/>
          </w:tcPr>
          <w:p w14:paraId="0DFC1F22" w14:textId="25180F7D" w:rsidR="00927EE8" w:rsidRPr="00D03322" w:rsidRDefault="00927EE8" w:rsidP="00560AD7">
            <w:pPr>
              <w:tabs>
                <w:tab w:val="left" w:pos="1134"/>
              </w:tabs>
              <w:spacing w:line="276" w:lineRule="auto"/>
              <w:jc w:val="center"/>
            </w:pPr>
          </w:p>
        </w:tc>
        <w:tc>
          <w:tcPr>
            <w:tcW w:w="599" w:type="dxa"/>
          </w:tcPr>
          <w:p w14:paraId="1C430F5B" w14:textId="77777777" w:rsidR="00927EE8" w:rsidRPr="00D03322" w:rsidRDefault="00927EE8" w:rsidP="00560AD7">
            <w:pPr>
              <w:tabs>
                <w:tab w:val="left" w:pos="1134"/>
              </w:tabs>
              <w:spacing w:line="276" w:lineRule="auto"/>
              <w:jc w:val="center"/>
            </w:pPr>
          </w:p>
        </w:tc>
        <w:tc>
          <w:tcPr>
            <w:tcW w:w="599" w:type="dxa"/>
          </w:tcPr>
          <w:p w14:paraId="53B0CBC8"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40869A90"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06E4572A"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00F0995D" w14:textId="77777777" w:rsidR="00927EE8" w:rsidRPr="00D03322" w:rsidRDefault="00927EE8" w:rsidP="00560AD7">
            <w:pPr>
              <w:tabs>
                <w:tab w:val="left" w:pos="1134"/>
              </w:tabs>
              <w:spacing w:line="276" w:lineRule="auto"/>
              <w:jc w:val="center"/>
            </w:pPr>
          </w:p>
        </w:tc>
        <w:tc>
          <w:tcPr>
            <w:tcW w:w="645" w:type="dxa"/>
            <w:shd w:val="clear" w:color="auto" w:fill="auto"/>
            <w:vAlign w:val="center"/>
          </w:tcPr>
          <w:p w14:paraId="2938339E" w14:textId="77777777" w:rsidR="00927EE8" w:rsidRPr="00D03322" w:rsidRDefault="00927EE8" w:rsidP="00560AD7">
            <w:pPr>
              <w:tabs>
                <w:tab w:val="left" w:pos="1134"/>
              </w:tabs>
              <w:spacing w:line="276" w:lineRule="auto"/>
              <w:jc w:val="center"/>
            </w:pPr>
          </w:p>
        </w:tc>
      </w:tr>
      <w:tr w:rsidR="00927EE8" w:rsidRPr="00D7525A" w14:paraId="35F57D90" w14:textId="77777777" w:rsidTr="00560AD7">
        <w:trPr>
          <w:trHeight w:val="323"/>
        </w:trPr>
        <w:tc>
          <w:tcPr>
            <w:tcW w:w="1441" w:type="dxa"/>
            <w:shd w:val="clear" w:color="auto" w:fill="0D558B"/>
          </w:tcPr>
          <w:p w14:paraId="487196C2" w14:textId="75F38509" w:rsidR="00927EE8" w:rsidRPr="00D03322" w:rsidRDefault="00927EE8"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3.5iv</w:t>
            </w:r>
          </w:p>
        </w:tc>
        <w:tc>
          <w:tcPr>
            <w:tcW w:w="599" w:type="dxa"/>
            <w:vAlign w:val="center"/>
          </w:tcPr>
          <w:p w14:paraId="48B17C99" w14:textId="5C74AC7E"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C05D78A"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72AC0CB" w14:textId="77777777" w:rsidR="00927EE8" w:rsidRPr="00D03322" w:rsidRDefault="00927EE8"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6E3308A8"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36DFF7DD" w14:textId="3AEB586B"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4934A33D"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3673FB8" w14:textId="1A125C3B" w:rsidR="00927EE8" w:rsidRPr="00D03322" w:rsidRDefault="00927EE8"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2B04202E"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5853503D"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0F3A1199" w14:textId="0E8FBA50" w:rsidR="00927EE8" w:rsidRPr="00D03322" w:rsidRDefault="00927EE8" w:rsidP="00560AD7">
            <w:pPr>
              <w:tabs>
                <w:tab w:val="left" w:pos="1134"/>
              </w:tabs>
              <w:spacing w:line="276" w:lineRule="auto"/>
              <w:jc w:val="center"/>
            </w:pPr>
          </w:p>
        </w:tc>
        <w:tc>
          <w:tcPr>
            <w:tcW w:w="600" w:type="dxa"/>
            <w:shd w:val="clear" w:color="auto" w:fill="auto"/>
            <w:vAlign w:val="center"/>
          </w:tcPr>
          <w:p w14:paraId="41C1E177"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45F365A0"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258E8B56" w14:textId="7FBCF1A8" w:rsidR="00927EE8" w:rsidRPr="00D03322" w:rsidRDefault="00927EE8" w:rsidP="00560AD7">
            <w:pPr>
              <w:tabs>
                <w:tab w:val="left" w:pos="1134"/>
              </w:tabs>
              <w:spacing w:line="276" w:lineRule="auto"/>
              <w:jc w:val="center"/>
            </w:pPr>
          </w:p>
        </w:tc>
        <w:tc>
          <w:tcPr>
            <w:tcW w:w="600" w:type="dxa"/>
            <w:shd w:val="clear" w:color="auto" w:fill="auto"/>
            <w:vAlign w:val="center"/>
          </w:tcPr>
          <w:p w14:paraId="68841E68"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2F8F7684" w14:textId="02AE9CAB" w:rsidR="00927EE8" w:rsidRPr="00D03322" w:rsidRDefault="00927EE8" w:rsidP="00560AD7">
            <w:pPr>
              <w:tabs>
                <w:tab w:val="left" w:pos="1134"/>
              </w:tabs>
              <w:spacing w:line="276" w:lineRule="auto"/>
              <w:jc w:val="center"/>
            </w:pPr>
          </w:p>
        </w:tc>
        <w:tc>
          <w:tcPr>
            <w:tcW w:w="600" w:type="dxa"/>
          </w:tcPr>
          <w:p w14:paraId="2DC26DA9" w14:textId="77777777" w:rsidR="00927EE8" w:rsidRPr="00D03322" w:rsidRDefault="00927EE8" w:rsidP="00560AD7">
            <w:pPr>
              <w:tabs>
                <w:tab w:val="left" w:pos="1134"/>
              </w:tabs>
              <w:spacing w:line="276" w:lineRule="auto"/>
              <w:jc w:val="center"/>
            </w:pPr>
          </w:p>
        </w:tc>
        <w:tc>
          <w:tcPr>
            <w:tcW w:w="599" w:type="dxa"/>
          </w:tcPr>
          <w:p w14:paraId="16F5BFB8" w14:textId="77777777" w:rsidR="00927EE8" w:rsidRPr="00D03322" w:rsidRDefault="00927EE8" w:rsidP="00560AD7">
            <w:pPr>
              <w:tabs>
                <w:tab w:val="left" w:pos="1134"/>
              </w:tabs>
              <w:spacing w:line="276" w:lineRule="auto"/>
              <w:jc w:val="center"/>
            </w:pPr>
          </w:p>
        </w:tc>
        <w:tc>
          <w:tcPr>
            <w:tcW w:w="599" w:type="dxa"/>
          </w:tcPr>
          <w:p w14:paraId="6CC8A8B8" w14:textId="63D5230D" w:rsidR="00927EE8" w:rsidRPr="00D03322" w:rsidRDefault="00927EE8" w:rsidP="00560AD7">
            <w:pPr>
              <w:tabs>
                <w:tab w:val="left" w:pos="1134"/>
              </w:tabs>
              <w:spacing w:line="276" w:lineRule="auto"/>
              <w:jc w:val="center"/>
            </w:pPr>
          </w:p>
        </w:tc>
        <w:tc>
          <w:tcPr>
            <w:tcW w:w="599" w:type="dxa"/>
          </w:tcPr>
          <w:p w14:paraId="68FD817E" w14:textId="77777777" w:rsidR="00927EE8" w:rsidRPr="00D03322" w:rsidRDefault="00927EE8" w:rsidP="00560AD7">
            <w:pPr>
              <w:tabs>
                <w:tab w:val="left" w:pos="1134"/>
              </w:tabs>
              <w:spacing w:line="276" w:lineRule="auto"/>
              <w:jc w:val="center"/>
            </w:pPr>
          </w:p>
        </w:tc>
        <w:tc>
          <w:tcPr>
            <w:tcW w:w="599" w:type="dxa"/>
          </w:tcPr>
          <w:p w14:paraId="605DB948" w14:textId="77777777" w:rsidR="00927EE8" w:rsidRPr="00D03322" w:rsidRDefault="00927EE8" w:rsidP="00560AD7">
            <w:pPr>
              <w:tabs>
                <w:tab w:val="left" w:pos="1134"/>
              </w:tabs>
              <w:spacing w:line="276" w:lineRule="auto"/>
              <w:jc w:val="center"/>
            </w:pPr>
          </w:p>
        </w:tc>
        <w:tc>
          <w:tcPr>
            <w:tcW w:w="599" w:type="dxa"/>
            <w:shd w:val="clear" w:color="auto" w:fill="auto"/>
            <w:vAlign w:val="center"/>
          </w:tcPr>
          <w:p w14:paraId="0699D853"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570CA179" w14:textId="77777777" w:rsidR="00927EE8" w:rsidRPr="00D03322" w:rsidRDefault="00927EE8" w:rsidP="00560AD7">
            <w:pPr>
              <w:tabs>
                <w:tab w:val="left" w:pos="1134"/>
              </w:tabs>
              <w:spacing w:line="276" w:lineRule="auto"/>
              <w:jc w:val="center"/>
            </w:pPr>
          </w:p>
        </w:tc>
        <w:tc>
          <w:tcPr>
            <w:tcW w:w="600" w:type="dxa"/>
            <w:shd w:val="clear" w:color="auto" w:fill="auto"/>
            <w:vAlign w:val="center"/>
          </w:tcPr>
          <w:p w14:paraId="1A9B7713" w14:textId="77777777" w:rsidR="00927EE8" w:rsidRPr="00D03322" w:rsidRDefault="00927EE8" w:rsidP="00560AD7">
            <w:pPr>
              <w:tabs>
                <w:tab w:val="left" w:pos="1134"/>
              </w:tabs>
              <w:spacing w:line="276" w:lineRule="auto"/>
              <w:jc w:val="center"/>
            </w:pPr>
          </w:p>
        </w:tc>
        <w:tc>
          <w:tcPr>
            <w:tcW w:w="645" w:type="dxa"/>
            <w:shd w:val="clear" w:color="auto" w:fill="auto"/>
            <w:vAlign w:val="center"/>
          </w:tcPr>
          <w:p w14:paraId="5933DEC1" w14:textId="77777777" w:rsidR="00927EE8" w:rsidRPr="00D03322" w:rsidRDefault="00927EE8" w:rsidP="00560AD7">
            <w:pPr>
              <w:tabs>
                <w:tab w:val="left" w:pos="1134"/>
              </w:tabs>
              <w:spacing w:line="276" w:lineRule="auto"/>
              <w:jc w:val="center"/>
            </w:pPr>
          </w:p>
        </w:tc>
      </w:tr>
      <w:tr w:rsidR="00927EE8" w:rsidRPr="00D7525A" w14:paraId="22090563" w14:textId="77777777" w:rsidTr="00560AD7">
        <w:trPr>
          <w:trHeight w:val="323"/>
        </w:trPr>
        <w:tc>
          <w:tcPr>
            <w:tcW w:w="1441" w:type="dxa"/>
            <w:shd w:val="clear" w:color="auto" w:fill="0D558B"/>
          </w:tcPr>
          <w:p w14:paraId="25DEC2EC" w14:textId="758A599F" w:rsidR="00927EE8" w:rsidRPr="00D03322" w:rsidRDefault="00927EE8"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6.5v</w:t>
            </w:r>
          </w:p>
        </w:tc>
        <w:tc>
          <w:tcPr>
            <w:tcW w:w="599" w:type="dxa"/>
            <w:vAlign w:val="center"/>
          </w:tcPr>
          <w:p w14:paraId="6DE8A7C1" w14:textId="030A403C"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1789705"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A4650B0" w14:textId="77777777" w:rsidR="00927EE8" w:rsidRPr="00D03322" w:rsidRDefault="00927EE8"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569260C7"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4897A143" w14:textId="6A05DF8E"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C12618D" w14:textId="7AFD7F34"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83552BC" w14:textId="77777777" w:rsidR="00927EE8" w:rsidRPr="00D03322" w:rsidRDefault="00927EE8"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0B3E185" w14:textId="34C1699D" w:rsidR="00927EE8" w:rsidRPr="00D03322" w:rsidRDefault="00927EE8" w:rsidP="00560AD7">
            <w:pPr>
              <w:tabs>
                <w:tab w:val="left" w:pos="1134"/>
              </w:tabs>
              <w:spacing w:line="276" w:lineRule="auto"/>
              <w:jc w:val="center"/>
            </w:pPr>
          </w:p>
        </w:tc>
        <w:tc>
          <w:tcPr>
            <w:tcW w:w="599" w:type="dxa"/>
            <w:shd w:val="clear" w:color="auto" w:fill="auto"/>
            <w:vAlign w:val="center"/>
          </w:tcPr>
          <w:p w14:paraId="6FDF8261" w14:textId="77777777" w:rsidR="00927EE8" w:rsidRPr="00D03322" w:rsidRDefault="00927EE8" w:rsidP="00560AD7">
            <w:pPr>
              <w:tabs>
                <w:tab w:val="left" w:pos="1134"/>
              </w:tabs>
              <w:spacing w:line="276" w:lineRule="auto"/>
              <w:jc w:val="center"/>
            </w:pPr>
          </w:p>
        </w:tc>
        <w:tc>
          <w:tcPr>
            <w:tcW w:w="600" w:type="dxa"/>
            <w:shd w:val="clear" w:color="auto" w:fill="auto"/>
          </w:tcPr>
          <w:p w14:paraId="6C99C5FC" w14:textId="4838592A" w:rsidR="00927EE8" w:rsidRPr="00D03322" w:rsidRDefault="00927EE8" w:rsidP="00560AD7">
            <w:pPr>
              <w:tabs>
                <w:tab w:val="left" w:pos="1134"/>
              </w:tabs>
              <w:spacing w:line="276" w:lineRule="auto"/>
              <w:jc w:val="center"/>
            </w:pPr>
          </w:p>
        </w:tc>
        <w:tc>
          <w:tcPr>
            <w:tcW w:w="600" w:type="dxa"/>
            <w:shd w:val="clear" w:color="auto" w:fill="auto"/>
          </w:tcPr>
          <w:p w14:paraId="624D5366" w14:textId="594F09D0" w:rsidR="00927EE8" w:rsidRPr="00D03322" w:rsidRDefault="00927EE8" w:rsidP="00560AD7">
            <w:pPr>
              <w:tabs>
                <w:tab w:val="left" w:pos="1134"/>
              </w:tabs>
              <w:spacing w:line="276" w:lineRule="auto"/>
              <w:jc w:val="center"/>
            </w:pPr>
          </w:p>
        </w:tc>
        <w:tc>
          <w:tcPr>
            <w:tcW w:w="600" w:type="dxa"/>
            <w:shd w:val="clear" w:color="auto" w:fill="auto"/>
          </w:tcPr>
          <w:p w14:paraId="4B855DD3" w14:textId="14833BF7"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tcPr>
          <w:p w14:paraId="566D4576" w14:textId="5F41D48D" w:rsidR="00927EE8" w:rsidRPr="00D03322" w:rsidRDefault="00927EE8" w:rsidP="00560AD7">
            <w:pPr>
              <w:tabs>
                <w:tab w:val="left" w:pos="1134"/>
              </w:tabs>
              <w:spacing w:line="276" w:lineRule="auto"/>
              <w:jc w:val="center"/>
            </w:pPr>
          </w:p>
        </w:tc>
        <w:tc>
          <w:tcPr>
            <w:tcW w:w="600" w:type="dxa"/>
            <w:shd w:val="clear" w:color="auto" w:fill="auto"/>
          </w:tcPr>
          <w:p w14:paraId="390EA997" w14:textId="7C4ADE5F" w:rsidR="00927EE8" w:rsidRPr="00D03322" w:rsidRDefault="00927EE8" w:rsidP="00560AD7">
            <w:pPr>
              <w:tabs>
                <w:tab w:val="left" w:pos="1134"/>
              </w:tabs>
              <w:spacing w:line="276" w:lineRule="auto"/>
              <w:jc w:val="center"/>
            </w:pPr>
          </w:p>
        </w:tc>
        <w:tc>
          <w:tcPr>
            <w:tcW w:w="600" w:type="dxa"/>
            <w:shd w:val="clear" w:color="auto" w:fill="auto"/>
          </w:tcPr>
          <w:p w14:paraId="028CEB03" w14:textId="734A7720" w:rsidR="00927EE8" w:rsidRPr="00D03322" w:rsidRDefault="00927EE8" w:rsidP="00560AD7">
            <w:pPr>
              <w:tabs>
                <w:tab w:val="left" w:pos="1134"/>
              </w:tabs>
              <w:spacing w:line="276" w:lineRule="auto"/>
              <w:jc w:val="center"/>
            </w:pPr>
          </w:p>
        </w:tc>
        <w:tc>
          <w:tcPr>
            <w:tcW w:w="600" w:type="dxa"/>
          </w:tcPr>
          <w:p w14:paraId="73208DCE" w14:textId="77777777" w:rsidR="00927EE8" w:rsidRPr="00D03322" w:rsidRDefault="00927EE8" w:rsidP="00560AD7">
            <w:pPr>
              <w:tabs>
                <w:tab w:val="left" w:pos="1134"/>
              </w:tabs>
              <w:spacing w:line="276" w:lineRule="auto"/>
              <w:jc w:val="center"/>
            </w:pPr>
          </w:p>
        </w:tc>
        <w:tc>
          <w:tcPr>
            <w:tcW w:w="599" w:type="dxa"/>
          </w:tcPr>
          <w:p w14:paraId="42ED0F20" w14:textId="54C3B6D9" w:rsidR="00927EE8" w:rsidRPr="00D03322" w:rsidRDefault="00927EE8" w:rsidP="00560AD7">
            <w:pPr>
              <w:tabs>
                <w:tab w:val="left" w:pos="1134"/>
              </w:tabs>
              <w:spacing w:line="276" w:lineRule="auto"/>
              <w:jc w:val="center"/>
            </w:pPr>
          </w:p>
        </w:tc>
        <w:tc>
          <w:tcPr>
            <w:tcW w:w="599" w:type="dxa"/>
          </w:tcPr>
          <w:p w14:paraId="1B6A0FC6" w14:textId="4C4A2D96" w:rsidR="00927EE8" w:rsidRPr="00D03322" w:rsidRDefault="00927EE8" w:rsidP="00560AD7">
            <w:pPr>
              <w:tabs>
                <w:tab w:val="left" w:pos="1134"/>
              </w:tabs>
              <w:spacing w:line="276" w:lineRule="auto"/>
              <w:jc w:val="center"/>
            </w:pPr>
          </w:p>
        </w:tc>
        <w:tc>
          <w:tcPr>
            <w:tcW w:w="599" w:type="dxa"/>
          </w:tcPr>
          <w:p w14:paraId="4EEBEDE7" w14:textId="0386251B" w:rsidR="00927EE8" w:rsidRPr="00D03322" w:rsidRDefault="00927EE8" w:rsidP="00560AD7">
            <w:pPr>
              <w:tabs>
                <w:tab w:val="left" w:pos="1134"/>
              </w:tabs>
              <w:spacing w:line="276" w:lineRule="auto"/>
              <w:jc w:val="center"/>
            </w:pPr>
          </w:p>
        </w:tc>
        <w:tc>
          <w:tcPr>
            <w:tcW w:w="599" w:type="dxa"/>
          </w:tcPr>
          <w:p w14:paraId="4C12A1FD" w14:textId="74BCA155" w:rsidR="00927EE8" w:rsidRPr="00D03322" w:rsidRDefault="00927EE8" w:rsidP="00560AD7">
            <w:pPr>
              <w:tabs>
                <w:tab w:val="left" w:pos="1134"/>
              </w:tabs>
              <w:spacing w:line="276" w:lineRule="auto"/>
              <w:jc w:val="center"/>
            </w:pPr>
          </w:p>
        </w:tc>
        <w:tc>
          <w:tcPr>
            <w:tcW w:w="599" w:type="dxa"/>
            <w:shd w:val="clear" w:color="auto" w:fill="auto"/>
          </w:tcPr>
          <w:p w14:paraId="01DD5668" w14:textId="77E3AEFA" w:rsidR="00927EE8" w:rsidRPr="00D03322" w:rsidRDefault="00927EE8" w:rsidP="00560AD7">
            <w:pPr>
              <w:tabs>
                <w:tab w:val="left" w:pos="1134"/>
              </w:tabs>
              <w:spacing w:line="276" w:lineRule="auto"/>
              <w:jc w:val="center"/>
            </w:pPr>
          </w:p>
        </w:tc>
        <w:tc>
          <w:tcPr>
            <w:tcW w:w="600" w:type="dxa"/>
            <w:shd w:val="clear" w:color="auto" w:fill="auto"/>
          </w:tcPr>
          <w:p w14:paraId="2348920C" w14:textId="251D9E33" w:rsidR="00927EE8" w:rsidRPr="00D03322" w:rsidRDefault="00927EE8" w:rsidP="00560AD7">
            <w:pPr>
              <w:tabs>
                <w:tab w:val="left" w:pos="1134"/>
              </w:tabs>
              <w:spacing w:line="276" w:lineRule="auto"/>
              <w:jc w:val="center"/>
            </w:pPr>
          </w:p>
        </w:tc>
        <w:tc>
          <w:tcPr>
            <w:tcW w:w="600" w:type="dxa"/>
            <w:shd w:val="clear" w:color="auto" w:fill="auto"/>
          </w:tcPr>
          <w:p w14:paraId="3217AE07" w14:textId="12B9F963"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c>
          <w:tcPr>
            <w:tcW w:w="645" w:type="dxa"/>
            <w:shd w:val="clear" w:color="auto" w:fill="auto"/>
          </w:tcPr>
          <w:p w14:paraId="517C20F4" w14:textId="0672F173" w:rsidR="00927EE8" w:rsidRPr="00D03322" w:rsidRDefault="00927EE8" w:rsidP="00560AD7">
            <w:pPr>
              <w:tabs>
                <w:tab w:val="left" w:pos="1134"/>
              </w:tabs>
              <w:spacing w:line="276" w:lineRule="auto"/>
              <w:jc w:val="center"/>
            </w:pPr>
            <w:r w:rsidRPr="00A777ED">
              <w:rPr>
                <w:rFonts w:ascii="Wingdings 2" w:hAnsi="Wingdings 2" w:cs="Arial"/>
                <w:b/>
                <w:color w:val="1F4E79" w:themeColor="accent1" w:themeShade="80"/>
              </w:rPr>
              <w:t></w:t>
            </w:r>
          </w:p>
        </w:tc>
      </w:tr>
      <w:tr w:rsidR="00927EE8" w:rsidRPr="00D7525A" w14:paraId="61BD994A" w14:textId="77777777" w:rsidTr="00560AD7">
        <w:trPr>
          <w:trHeight w:val="323"/>
        </w:trPr>
        <w:tc>
          <w:tcPr>
            <w:tcW w:w="1441" w:type="dxa"/>
            <w:shd w:val="clear" w:color="auto" w:fill="0D558B"/>
          </w:tcPr>
          <w:p w14:paraId="4F206B26" w14:textId="0BE4E5A7" w:rsidR="00927EE8" w:rsidRPr="00D03322" w:rsidRDefault="00927EE8" w:rsidP="00927EE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6.5vi</w:t>
            </w:r>
          </w:p>
        </w:tc>
        <w:tc>
          <w:tcPr>
            <w:tcW w:w="599" w:type="dxa"/>
            <w:vAlign w:val="center"/>
          </w:tcPr>
          <w:p w14:paraId="29BB75E2"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7A63A38"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F142506" w14:textId="66885B30" w:rsidR="00927EE8" w:rsidRPr="00D03322" w:rsidRDefault="00927EE8" w:rsidP="00927EE8">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vAlign w:val="center"/>
          </w:tcPr>
          <w:p w14:paraId="22DD373D"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1B9CF3C2" w14:textId="77777777"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F400FB9" w14:textId="4C229A5A"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7A81988" w14:textId="19CC4292" w:rsidR="00927EE8" w:rsidRPr="00D03322" w:rsidRDefault="00927EE8" w:rsidP="00927EE8">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6E82A7B" w14:textId="6DA62452" w:rsidR="00927EE8" w:rsidRPr="00D03322" w:rsidRDefault="00927EE8" w:rsidP="00927EE8">
            <w:pPr>
              <w:tabs>
                <w:tab w:val="left" w:pos="1134"/>
              </w:tabs>
              <w:spacing w:line="276" w:lineRule="auto"/>
              <w:jc w:val="center"/>
            </w:pPr>
          </w:p>
        </w:tc>
        <w:tc>
          <w:tcPr>
            <w:tcW w:w="599" w:type="dxa"/>
            <w:shd w:val="clear" w:color="auto" w:fill="auto"/>
            <w:vAlign w:val="center"/>
          </w:tcPr>
          <w:p w14:paraId="23B293BE" w14:textId="3FE274C3" w:rsidR="00927EE8" w:rsidRPr="00D03322" w:rsidRDefault="00927EE8" w:rsidP="00927EE8">
            <w:pPr>
              <w:tabs>
                <w:tab w:val="left" w:pos="1134"/>
              </w:tabs>
              <w:spacing w:line="276" w:lineRule="auto"/>
              <w:jc w:val="center"/>
            </w:pPr>
          </w:p>
        </w:tc>
        <w:tc>
          <w:tcPr>
            <w:tcW w:w="600" w:type="dxa"/>
            <w:shd w:val="clear" w:color="auto" w:fill="auto"/>
          </w:tcPr>
          <w:p w14:paraId="14DA9873" w14:textId="77777777" w:rsidR="00927EE8" w:rsidRPr="00D03322" w:rsidRDefault="00927EE8" w:rsidP="00927EE8">
            <w:pPr>
              <w:tabs>
                <w:tab w:val="left" w:pos="1134"/>
              </w:tabs>
              <w:spacing w:line="276" w:lineRule="auto"/>
              <w:jc w:val="center"/>
            </w:pPr>
          </w:p>
        </w:tc>
        <w:tc>
          <w:tcPr>
            <w:tcW w:w="600" w:type="dxa"/>
            <w:shd w:val="clear" w:color="auto" w:fill="auto"/>
          </w:tcPr>
          <w:p w14:paraId="21171EA3" w14:textId="264F00E7" w:rsidR="00927EE8" w:rsidRPr="00D03322" w:rsidRDefault="00927EE8" w:rsidP="00927EE8">
            <w:pPr>
              <w:tabs>
                <w:tab w:val="left" w:pos="1134"/>
              </w:tabs>
              <w:spacing w:line="276" w:lineRule="auto"/>
              <w:jc w:val="center"/>
            </w:pPr>
          </w:p>
        </w:tc>
        <w:tc>
          <w:tcPr>
            <w:tcW w:w="600" w:type="dxa"/>
            <w:shd w:val="clear" w:color="auto" w:fill="auto"/>
          </w:tcPr>
          <w:p w14:paraId="0EFF2929" w14:textId="77777777" w:rsidR="00927EE8" w:rsidRPr="00D03322" w:rsidRDefault="00927EE8" w:rsidP="00927EE8">
            <w:pPr>
              <w:tabs>
                <w:tab w:val="left" w:pos="1134"/>
              </w:tabs>
              <w:spacing w:line="276" w:lineRule="auto"/>
              <w:jc w:val="center"/>
            </w:pPr>
          </w:p>
        </w:tc>
        <w:tc>
          <w:tcPr>
            <w:tcW w:w="599" w:type="dxa"/>
            <w:shd w:val="clear" w:color="auto" w:fill="auto"/>
          </w:tcPr>
          <w:p w14:paraId="6DDACA7B" w14:textId="674AF808" w:rsidR="00927EE8" w:rsidRPr="00D03322" w:rsidRDefault="00927EE8" w:rsidP="00927EE8">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7D96C08C" w14:textId="421A25DF" w:rsidR="00927EE8" w:rsidRPr="00D03322" w:rsidRDefault="00927EE8" w:rsidP="00927EE8">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1B65C268" w14:textId="1B45D76D" w:rsidR="00927EE8" w:rsidRPr="00D03322" w:rsidRDefault="00927EE8" w:rsidP="00927EE8">
            <w:pPr>
              <w:tabs>
                <w:tab w:val="left" w:pos="1134"/>
              </w:tabs>
              <w:spacing w:line="276" w:lineRule="auto"/>
              <w:jc w:val="center"/>
            </w:pPr>
          </w:p>
        </w:tc>
        <w:tc>
          <w:tcPr>
            <w:tcW w:w="600" w:type="dxa"/>
          </w:tcPr>
          <w:p w14:paraId="29DFD9E3" w14:textId="77777777" w:rsidR="00927EE8" w:rsidRPr="00D03322" w:rsidRDefault="00927EE8" w:rsidP="00927EE8">
            <w:pPr>
              <w:tabs>
                <w:tab w:val="left" w:pos="1134"/>
              </w:tabs>
              <w:spacing w:line="276" w:lineRule="auto"/>
              <w:jc w:val="center"/>
            </w:pPr>
          </w:p>
        </w:tc>
        <w:tc>
          <w:tcPr>
            <w:tcW w:w="599" w:type="dxa"/>
          </w:tcPr>
          <w:p w14:paraId="0BB6A598" w14:textId="7528049C" w:rsidR="00927EE8" w:rsidRPr="00D03322" w:rsidRDefault="00927EE8" w:rsidP="00927EE8">
            <w:pPr>
              <w:tabs>
                <w:tab w:val="left" w:pos="1134"/>
              </w:tabs>
              <w:spacing w:line="276" w:lineRule="auto"/>
              <w:jc w:val="center"/>
            </w:pPr>
          </w:p>
        </w:tc>
        <w:tc>
          <w:tcPr>
            <w:tcW w:w="599" w:type="dxa"/>
          </w:tcPr>
          <w:p w14:paraId="78FB80AC" w14:textId="1E6072FD" w:rsidR="00927EE8" w:rsidRPr="00D03322" w:rsidRDefault="00927EE8" w:rsidP="00927EE8">
            <w:pPr>
              <w:tabs>
                <w:tab w:val="left" w:pos="1134"/>
              </w:tabs>
              <w:spacing w:line="276" w:lineRule="auto"/>
              <w:jc w:val="center"/>
            </w:pPr>
          </w:p>
        </w:tc>
        <w:tc>
          <w:tcPr>
            <w:tcW w:w="599" w:type="dxa"/>
          </w:tcPr>
          <w:p w14:paraId="6384391F" w14:textId="5687449F" w:rsidR="00927EE8" w:rsidRPr="00D03322" w:rsidRDefault="00927EE8" w:rsidP="00927EE8">
            <w:pPr>
              <w:tabs>
                <w:tab w:val="left" w:pos="1134"/>
              </w:tabs>
              <w:spacing w:line="276" w:lineRule="auto"/>
              <w:jc w:val="center"/>
            </w:pPr>
          </w:p>
        </w:tc>
        <w:tc>
          <w:tcPr>
            <w:tcW w:w="599" w:type="dxa"/>
          </w:tcPr>
          <w:p w14:paraId="6290572A" w14:textId="7FD2D6CC" w:rsidR="00927EE8" w:rsidRPr="00D03322" w:rsidRDefault="00927EE8" w:rsidP="00927EE8">
            <w:pPr>
              <w:tabs>
                <w:tab w:val="left" w:pos="1134"/>
              </w:tabs>
              <w:spacing w:line="276" w:lineRule="auto"/>
              <w:jc w:val="center"/>
            </w:pPr>
          </w:p>
        </w:tc>
        <w:tc>
          <w:tcPr>
            <w:tcW w:w="599" w:type="dxa"/>
            <w:shd w:val="clear" w:color="auto" w:fill="auto"/>
          </w:tcPr>
          <w:p w14:paraId="566CDE97" w14:textId="77777777" w:rsidR="00927EE8" w:rsidRPr="00D03322" w:rsidRDefault="00927EE8" w:rsidP="00927EE8">
            <w:pPr>
              <w:tabs>
                <w:tab w:val="left" w:pos="1134"/>
              </w:tabs>
              <w:spacing w:line="276" w:lineRule="auto"/>
              <w:jc w:val="center"/>
            </w:pPr>
          </w:p>
        </w:tc>
        <w:tc>
          <w:tcPr>
            <w:tcW w:w="600" w:type="dxa"/>
            <w:shd w:val="clear" w:color="auto" w:fill="auto"/>
          </w:tcPr>
          <w:p w14:paraId="29A43C1F" w14:textId="002BA31F" w:rsidR="00927EE8" w:rsidRPr="00D03322" w:rsidRDefault="00927EE8" w:rsidP="00927EE8">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1CA32F01" w14:textId="77777777" w:rsidR="00927EE8" w:rsidRPr="00D03322" w:rsidRDefault="00927EE8" w:rsidP="00927EE8">
            <w:pPr>
              <w:tabs>
                <w:tab w:val="left" w:pos="1134"/>
              </w:tabs>
              <w:spacing w:line="276" w:lineRule="auto"/>
              <w:jc w:val="center"/>
            </w:pPr>
          </w:p>
        </w:tc>
        <w:tc>
          <w:tcPr>
            <w:tcW w:w="645" w:type="dxa"/>
            <w:shd w:val="clear" w:color="auto" w:fill="auto"/>
          </w:tcPr>
          <w:p w14:paraId="3B4F069D" w14:textId="7E5E398D" w:rsidR="00927EE8" w:rsidRPr="00D03322" w:rsidRDefault="00927EE8" w:rsidP="00927EE8">
            <w:pPr>
              <w:tabs>
                <w:tab w:val="left" w:pos="1134"/>
              </w:tabs>
              <w:spacing w:line="276" w:lineRule="auto"/>
              <w:jc w:val="center"/>
            </w:pPr>
          </w:p>
        </w:tc>
      </w:tr>
    </w:tbl>
    <w:p w14:paraId="53F23113" w14:textId="77777777" w:rsidR="00953A7E" w:rsidRDefault="00953A7E" w:rsidP="00953A7E">
      <w:pPr>
        <w:tabs>
          <w:tab w:val="left" w:pos="1134"/>
        </w:tabs>
        <w:spacing w:after="0" w:line="360" w:lineRule="auto"/>
      </w:pPr>
    </w:p>
    <w:p w14:paraId="38D4D5BC" w14:textId="77777777" w:rsidR="008E15C2" w:rsidRDefault="008E15C2" w:rsidP="002D46A0">
      <w:pPr>
        <w:tabs>
          <w:tab w:val="left" w:pos="1134"/>
        </w:tabs>
        <w:spacing w:after="0" w:line="240" w:lineRule="auto"/>
        <w:rPr>
          <w:b/>
          <w:bCs/>
        </w:rPr>
      </w:pPr>
    </w:p>
    <w:p w14:paraId="5FC3818F" w14:textId="566697A7" w:rsidR="00953A7E" w:rsidRPr="00953A7E" w:rsidRDefault="00953A7E" w:rsidP="002D46A0">
      <w:pPr>
        <w:tabs>
          <w:tab w:val="left" w:pos="1134"/>
        </w:tabs>
        <w:spacing w:after="0" w:line="240" w:lineRule="auto"/>
        <w:rPr>
          <w:b/>
          <w:bCs/>
        </w:rPr>
      </w:pPr>
      <w:r w:rsidRPr="00953A7E">
        <w:rPr>
          <w:b/>
          <w:bCs/>
        </w:rPr>
        <w:t>3.3 Computing-related cognitive skills:</w:t>
      </w:r>
    </w:p>
    <w:p w14:paraId="2A196CC2" w14:textId="0AFD496E" w:rsidR="00953A7E" w:rsidRDefault="00953A7E" w:rsidP="002D46A0">
      <w:pPr>
        <w:tabs>
          <w:tab w:val="left" w:pos="1134"/>
        </w:tabs>
        <w:spacing w:after="0" w:line="240" w:lineRule="auto"/>
      </w:pPr>
      <w:r w:rsidRPr="00953A7E">
        <w:rPr>
          <w:b/>
          <w:bCs/>
        </w:rPr>
        <w:t>iii</w:t>
      </w:r>
      <w:r>
        <w:t xml:space="preserve"> knowledge and understanding: demonstrate knowledge and understanding of essential facts, concepts, principles and theories relating to computing and</w:t>
      </w:r>
    </w:p>
    <w:p w14:paraId="2C6E1656" w14:textId="77777777" w:rsidR="00953A7E" w:rsidRDefault="00953A7E" w:rsidP="002D46A0">
      <w:pPr>
        <w:tabs>
          <w:tab w:val="left" w:pos="1134"/>
        </w:tabs>
        <w:spacing w:after="0" w:line="240" w:lineRule="auto"/>
      </w:pPr>
      <w:r>
        <w:t>computer applications as appropriate to the course of study</w:t>
      </w:r>
    </w:p>
    <w:p w14:paraId="5381BBB6" w14:textId="63018100" w:rsidR="00953A7E" w:rsidRDefault="00953A7E" w:rsidP="002D46A0">
      <w:pPr>
        <w:tabs>
          <w:tab w:val="left" w:pos="1134"/>
        </w:tabs>
        <w:spacing w:after="0" w:line="240" w:lineRule="auto"/>
      </w:pPr>
      <w:r w:rsidRPr="00953A7E">
        <w:rPr>
          <w:b/>
          <w:bCs/>
        </w:rPr>
        <w:t xml:space="preserve">iv </w:t>
      </w:r>
      <w:r>
        <w:t>modelling: use such knowledge and understanding in the modelling and design of computer-based systems for the purposes of comprehension, communication,</w:t>
      </w:r>
    </w:p>
    <w:p w14:paraId="1210949B" w14:textId="77777777" w:rsidR="00953A7E" w:rsidRDefault="00953A7E" w:rsidP="002D46A0">
      <w:pPr>
        <w:tabs>
          <w:tab w:val="left" w:pos="1134"/>
        </w:tabs>
        <w:spacing w:after="0" w:line="240" w:lineRule="auto"/>
      </w:pPr>
      <w:r>
        <w:t xml:space="preserve">prediction and the understanding of trade-offs </w:t>
      </w:r>
    </w:p>
    <w:p w14:paraId="7D220A72" w14:textId="284EB3EC" w:rsidR="00953A7E" w:rsidRDefault="00953A7E" w:rsidP="002D46A0">
      <w:pPr>
        <w:tabs>
          <w:tab w:val="left" w:pos="1134"/>
        </w:tabs>
        <w:spacing w:after="0" w:line="240" w:lineRule="auto"/>
      </w:pPr>
      <w:r w:rsidRPr="00953A7E">
        <w:rPr>
          <w:b/>
          <w:bCs/>
        </w:rPr>
        <w:t xml:space="preserve">v </w:t>
      </w:r>
      <w:r>
        <w:t>requirements, practical constraints and computer-based systems (this includes computer systems, information, security, embedded, and distributed systems) in</w:t>
      </w:r>
    </w:p>
    <w:p w14:paraId="40385D95" w14:textId="6CAEEE04" w:rsidR="00953A7E" w:rsidRDefault="00953A7E" w:rsidP="002D46A0">
      <w:pPr>
        <w:tabs>
          <w:tab w:val="left" w:pos="1134"/>
        </w:tabs>
        <w:spacing w:after="0" w:line="240" w:lineRule="auto"/>
      </w:pPr>
      <w:r>
        <w:t>their context: recognise and analyse criteria and specifications appropriate to specific problems, and plan strategies for their solutions</w:t>
      </w:r>
    </w:p>
    <w:p w14:paraId="1949D405" w14:textId="00C472D1" w:rsidR="00953A7E" w:rsidRDefault="00953A7E" w:rsidP="002D46A0">
      <w:pPr>
        <w:tabs>
          <w:tab w:val="left" w:pos="1134"/>
        </w:tabs>
        <w:spacing w:after="0" w:line="240" w:lineRule="auto"/>
      </w:pPr>
      <w:r w:rsidRPr="00953A7E">
        <w:rPr>
          <w:b/>
          <w:bCs/>
        </w:rPr>
        <w:t>vi</w:t>
      </w:r>
      <w:r>
        <w:t xml:space="preserve"> critical evaluation and testing: analyse the extent to which a computer-based system meets the criteria defined for its current use and future development</w:t>
      </w:r>
    </w:p>
    <w:p w14:paraId="7B1A3547" w14:textId="336AB227" w:rsidR="00953A7E" w:rsidRDefault="00953A7E" w:rsidP="002D46A0">
      <w:pPr>
        <w:tabs>
          <w:tab w:val="left" w:pos="1134"/>
        </w:tabs>
        <w:spacing w:after="0" w:line="240" w:lineRule="auto"/>
      </w:pPr>
      <w:r w:rsidRPr="00953A7E">
        <w:rPr>
          <w:b/>
          <w:bCs/>
        </w:rPr>
        <w:t xml:space="preserve">vii </w:t>
      </w:r>
      <w:r>
        <w:t>methods and tools: deploy appropriate theory, practices and tools for the specification, design, implementation and evaluation of computer-based systems</w:t>
      </w:r>
    </w:p>
    <w:p w14:paraId="0239AA98" w14:textId="2797CFCE" w:rsidR="00953A7E" w:rsidRDefault="00953A7E" w:rsidP="002D46A0">
      <w:pPr>
        <w:tabs>
          <w:tab w:val="left" w:pos="1134"/>
        </w:tabs>
        <w:spacing w:after="0" w:line="240" w:lineRule="auto"/>
      </w:pPr>
      <w:r w:rsidRPr="00953A7E">
        <w:rPr>
          <w:b/>
          <w:bCs/>
        </w:rPr>
        <w:t xml:space="preserve">viii </w:t>
      </w:r>
      <w:r>
        <w:t>professional considerations: recognise the professional, economic, social, environmental, moral and ethical issues involved in the sustainable exploitation of</w:t>
      </w:r>
    </w:p>
    <w:p w14:paraId="647ED85C" w14:textId="0E25BE16" w:rsidR="00953A7E" w:rsidRDefault="00953A7E" w:rsidP="002D46A0">
      <w:pPr>
        <w:tabs>
          <w:tab w:val="left" w:pos="1134"/>
        </w:tabs>
        <w:spacing w:after="0" w:line="240" w:lineRule="auto"/>
      </w:pPr>
      <w:r>
        <w:t>computer technology and be guided by the adoption of appropriate professional, ethical and legal practices.</w:t>
      </w:r>
    </w:p>
    <w:p w14:paraId="713F346F" w14:textId="77777777" w:rsidR="00953A7E" w:rsidRPr="00953A7E" w:rsidRDefault="00953A7E" w:rsidP="002D46A0">
      <w:pPr>
        <w:tabs>
          <w:tab w:val="left" w:pos="1134"/>
        </w:tabs>
        <w:spacing w:after="0" w:line="240" w:lineRule="auto"/>
        <w:rPr>
          <w:b/>
          <w:bCs/>
        </w:rPr>
      </w:pPr>
      <w:r w:rsidRPr="00953A7E">
        <w:rPr>
          <w:b/>
          <w:bCs/>
        </w:rPr>
        <w:t>3.4 Computing-related practical skills:</w:t>
      </w:r>
    </w:p>
    <w:p w14:paraId="20CB7F8F" w14:textId="6D8DF716" w:rsidR="00953A7E" w:rsidRDefault="00953A7E" w:rsidP="002D46A0">
      <w:pPr>
        <w:tabs>
          <w:tab w:val="left" w:pos="1134"/>
        </w:tabs>
        <w:spacing w:after="0" w:line="240" w:lineRule="auto"/>
      </w:pPr>
      <w:r w:rsidRPr="00953A7E">
        <w:rPr>
          <w:b/>
          <w:bCs/>
        </w:rPr>
        <w:t xml:space="preserve">i </w:t>
      </w:r>
      <w:r>
        <w:t xml:space="preserve">the ability to specify, design and construct reliable, secure and usable computer-based systems </w:t>
      </w:r>
    </w:p>
    <w:p w14:paraId="4A1D1FC8" w14:textId="73964EE6" w:rsidR="00953A7E" w:rsidRDefault="00953A7E" w:rsidP="002D46A0">
      <w:pPr>
        <w:tabs>
          <w:tab w:val="left" w:pos="1134"/>
        </w:tabs>
        <w:spacing w:after="0" w:line="240" w:lineRule="auto"/>
      </w:pPr>
      <w:r w:rsidRPr="00953A7E">
        <w:rPr>
          <w:b/>
          <w:bCs/>
        </w:rPr>
        <w:t xml:space="preserve">ii </w:t>
      </w:r>
      <w:r>
        <w:t>the ability to evaluate systems in terms of quality attributes and possible trade-offs presented within the given problem</w:t>
      </w:r>
    </w:p>
    <w:p w14:paraId="21DB25FA" w14:textId="6DF6C7E6" w:rsidR="00953A7E" w:rsidRDefault="00953A7E" w:rsidP="002D46A0">
      <w:pPr>
        <w:tabs>
          <w:tab w:val="left" w:pos="1134"/>
        </w:tabs>
        <w:spacing w:after="0" w:line="240" w:lineRule="auto"/>
      </w:pPr>
      <w:r w:rsidRPr="00953A7E">
        <w:rPr>
          <w:b/>
          <w:bCs/>
        </w:rPr>
        <w:t xml:space="preserve">v </w:t>
      </w:r>
      <w:r>
        <w:t>the ability to deploy effectively the tools used for the construction and documentation of computer applications, with particular emphasis on understanding</w:t>
      </w:r>
    </w:p>
    <w:p w14:paraId="6C07E096" w14:textId="058ED75F" w:rsidR="00953A7E" w:rsidRDefault="00953A7E" w:rsidP="002D46A0">
      <w:pPr>
        <w:tabs>
          <w:tab w:val="left" w:pos="1134"/>
        </w:tabs>
        <w:spacing w:after="0" w:line="240" w:lineRule="auto"/>
      </w:pPr>
      <w:r>
        <w:t xml:space="preserve">the whole process involved in the effective deployment of computers to solve practical problems </w:t>
      </w:r>
    </w:p>
    <w:p w14:paraId="49EADBFB" w14:textId="77777777" w:rsidR="00953A7E" w:rsidRPr="00953A7E" w:rsidRDefault="00953A7E" w:rsidP="002D46A0">
      <w:pPr>
        <w:tabs>
          <w:tab w:val="left" w:pos="1134"/>
        </w:tabs>
        <w:spacing w:after="0" w:line="240" w:lineRule="auto"/>
        <w:rPr>
          <w:b/>
          <w:bCs/>
        </w:rPr>
      </w:pPr>
      <w:r w:rsidRPr="00953A7E">
        <w:rPr>
          <w:b/>
          <w:bCs/>
        </w:rPr>
        <w:t>3.5 Generic skills for employability are described below.</w:t>
      </w:r>
    </w:p>
    <w:p w14:paraId="1D4E4177" w14:textId="77777777" w:rsidR="00953A7E" w:rsidRDefault="00953A7E" w:rsidP="002D46A0">
      <w:pPr>
        <w:tabs>
          <w:tab w:val="left" w:pos="1134"/>
        </w:tabs>
        <w:spacing w:after="0" w:line="240" w:lineRule="auto"/>
      </w:pPr>
      <w:r w:rsidRPr="00953A7E">
        <w:rPr>
          <w:b/>
          <w:bCs/>
        </w:rPr>
        <w:t>ii</w:t>
      </w:r>
      <w:r>
        <w:t xml:space="preserve"> Intellectual skills: critical thinking; making a case; numeracy and literacy;</w:t>
      </w:r>
    </w:p>
    <w:p w14:paraId="5E32252E" w14:textId="77777777" w:rsidR="00953A7E" w:rsidRDefault="00953A7E" w:rsidP="002D46A0">
      <w:pPr>
        <w:tabs>
          <w:tab w:val="left" w:pos="1134"/>
        </w:tabs>
        <w:spacing w:after="0" w:line="240" w:lineRule="auto"/>
      </w:pPr>
      <w:r>
        <w:t>information literacy. The ability to construct well-argued and grammatically correct</w:t>
      </w:r>
    </w:p>
    <w:p w14:paraId="44C94355" w14:textId="77777777" w:rsidR="00953A7E" w:rsidRDefault="00953A7E" w:rsidP="002D46A0">
      <w:pPr>
        <w:tabs>
          <w:tab w:val="left" w:pos="1134"/>
        </w:tabs>
        <w:spacing w:after="0" w:line="240" w:lineRule="auto"/>
      </w:pPr>
      <w:r>
        <w:t>documents. The ability to locate and retrieve relevant ideas, and ensure these are</w:t>
      </w:r>
    </w:p>
    <w:p w14:paraId="7828E3C0" w14:textId="77777777" w:rsidR="00953A7E" w:rsidRDefault="00953A7E" w:rsidP="002D46A0">
      <w:pPr>
        <w:tabs>
          <w:tab w:val="left" w:pos="1134"/>
        </w:tabs>
        <w:spacing w:after="0" w:line="240" w:lineRule="auto"/>
      </w:pPr>
      <w:r>
        <w:t>correctly and accurately referenced and attributed.</w:t>
      </w:r>
    </w:p>
    <w:p w14:paraId="5B0EB5FF" w14:textId="77777777" w:rsidR="00953A7E" w:rsidRDefault="00953A7E" w:rsidP="002D46A0">
      <w:pPr>
        <w:tabs>
          <w:tab w:val="left" w:pos="1134"/>
        </w:tabs>
        <w:spacing w:after="0" w:line="240" w:lineRule="auto"/>
      </w:pPr>
      <w:r w:rsidRPr="00953A7E">
        <w:rPr>
          <w:b/>
          <w:bCs/>
        </w:rPr>
        <w:t>iv</w:t>
      </w:r>
      <w:r>
        <w:t xml:space="preserve"> Interaction: reflection and communication; the ability to succinctly present rational</w:t>
      </w:r>
    </w:p>
    <w:p w14:paraId="5E68CD8A" w14:textId="77777777" w:rsidR="00953A7E" w:rsidRDefault="00953A7E" w:rsidP="002D46A0">
      <w:pPr>
        <w:tabs>
          <w:tab w:val="left" w:pos="1134"/>
        </w:tabs>
        <w:spacing w:after="0" w:line="240" w:lineRule="auto"/>
      </w:pPr>
      <w:r>
        <w:t>and reasoned arguments that address a given problem or opportunity, to a range of</w:t>
      </w:r>
    </w:p>
    <w:p w14:paraId="75A206D0" w14:textId="77777777" w:rsidR="00953A7E" w:rsidRDefault="00953A7E" w:rsidP="002D46A0">
      <w:pPr>
        <w:tabs>
          <w:tab w:val="left" w:pos="1134"/>
        </w:tabs>
        <w:spacing w:after="0" w:line="240" w:lineRule="auto"/>
      </w:pPr>
      <w:r>
        <w:t>audiences (orally, electronically or in writing).</w:t>
      </w:r>
    </w:p>
    <w:p w14:paraId="5FED7817" w14:textId="77777777" w:rsidR="002D46A0" w:rsidRDefault="002D46A0" w:rsidP="002D46A0">
      <w:pPr>
        <w:tabs>
          <w:tab w:val="left" w:pos="1134"/>
        </w:tabs>
        <w:spacing w:after="0" w:line="240" w:lineRule="auto"/>
      </w:pPr>
      <w:r w:rsidRPr="002D46A0">
        <w:rPr>
          <w:b/>
          <w:bCs/>
        </w:rPr>
        <w:t>6.5</w:t>
      </w:r>
      <w:r>
        <w:t xml:space="preserve"> On graduating with an honours degree in computing at typical level, students should be able to</w:t>
      </w:r>
    </w:p>
    <w:p w14:paraId="7935D66F" w14:textId="77777777" w:rsidR="002D46A0" w:rsidRDefault="002D46A0" w:rsidP="002D46A0">
      <w:pPr>
        <w:tabs>
          <w:tab w:val="left" w:pos="1134"/>
        </w:tabs>
        <w:spacing w:after="0" w:line="240" w:lineRule="auto"/>
      </w:pPr>
      <w:r w:rsidRPr="002D46A0">
        <w:rPr>
          <w:b/>
          <w:bCs/>
        </w:rPr>
        <w:t>v</w:t>
      </w:r>
      <w:r>
        <w:t xml:space="preserve"> demonstrate generic skills with an ability to show organised work both as an individual and as a team member and with minimum guidance </w:t>
      </w:r>
    </w:p>
    <w:p w14:paraId="0ABBCD37" w14:textId="08F6A573" w:rsidR="004F6FCD" w:rsidRPr="00D7525A" w:rsidRDefault="002D46A0" w:rsidP="002D46A0">
      <w:pPr>
        <w:tabs>
          <w:tab w:val="left" w:pos="1134"/>
        </w:tabs>
        <w:spacing w:after="0" w:line="240" w:lineRule="auto"/>
      </w:pPr>
      <w:r w:rsidRPr="002D46A0">
        <w:rPr>
          <w:b/>
          <w:bCs/>
        </w:rPr>
        <w:lastRenderedPageBreak/>
        <w:t>vi</w:t>
      </w:r>
      <w:r>
        <w:t xml:space="preserve"> apply appropriate practices within a professional, legal and ethical framework and identify mechanisms for continuing professional development and lifelong learning.</w:t>
      </w:r>
    </w:p>
    <w:p w14:paraId="54AD639B" w14:textId="4552B118" w:rsidR="00D7525A" w:rsidRDefault="00D7525A" w:rsidP="004420CD">
      <w:pPr>
        <w:tabs>
          <w:tab w:val="left" w:pos="1134"/>
        </w:tabs>
        <w:spacing w:after="0" w:line="360" w:lineRule="auto"/>
      </w:pPr>
    </w:p>
    <w:p w14:paraId="1060CFD2" w14:textId="6D11668E" w:rsidR="00240170" w:rsidRDefault="00240170" w:rsidP="004420CD">
      <w:pPr>
        <w:tabs>
          <w:tab w:val="left" w:pos="1134"/>
        </w:tabs>
        <w:spacing w:after="0" w:line="360" w:lineRule="auto"/>
      </w:pPr>
    </w:p>
    <w:p w14:paraId="4F98496D" w14:textId="2045AD8C" w:rsidR="00240170" w:rsidRDefault="00240170" w:rsidP="004420CD">
      <w:pPr>
        <w:tabs>
          <w:tab w:val="left" w:pos="1134"/>
        </w:tabs>
        <w:spacing w:after="0" w:line="360" w:lineRule="auto"/>
      </w:pPr>
    </w:p>
    <w:tbl>
      <w:tblPr>
        <w:tblStyle w:val="TableGrid2"/>
        <w:tblW w:w="15877"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441"/>
        <w:gridCol w:w="599"/>
        <w:gridCol w:w="600"/>
        <w:gridCol w:w="600"/>
        <w:gridCol w:w="600"/>
        <w:gridCol w:w="599"/>
        <w:gridCol w:w="600"/>
        <w:gridCol w:w="600"/>
        <w:gridCol w:w="600"/>
        <w:gridCol w:w="599"/>
        <w:gridCol w:w="600"/>
        <w:gridCol w:w="600"/>
        <w:gridCol w:w="600"/>
        <w:gridCol w:w="599"/>
        <w:gridCol w:w="600"/>
        <w:gridCol w:w="600"/>
        <w:gridCol w:w="600"/>
        <w:gridCol w:w="599"/>
        <w:gridCol w:w="599"/>
        <w:gridCol w:w="599"/>
        <w:gridCol w:w="599"/>
        <w:gridCol w:w="599"/>
        <w:gridCol w:w="600"/>
        <w:gridCol w:w="600"/>
        <w:gridCol w:w="645"/>
      </w:tblGrid>
      <w:tr w:rsidR="00240170" w:rsidRPr="00D7525A" w14:paraId="7DC6354C" w14:textId="77777777" w:rsidTr="00560AD7">
        <w:trPr>
          <w:cantSplit/>
          <w:trHeight w:val="179"/>
          <w:tblHeader/>
        </w:trPr>
        <w:tc>
          <w:tcPr>
            <w:tcW w:w="15877" w:type="dxa"/>
            <w:gridSpan w:val="25"/>
            <w:shd w:val="clear" w:color="auto" w:fill="D9D9D9"/>
          </w:tcPr>
          <w:p w14:paraId="6908482F" w14:textId="77777777" w:rsidR="00240170" w:rsidRPr="00D03322" w:rsidRDefault="00240170" w:rsidP="00560AD7">
            <w:pPr>
              <w:tabs>
                <w:tab w:val="left" w:pos="1134"/>
              </w:tabs>
              <w:spacing w:line="276" w:lineRule="auto"/>
              <w:rPr>
                <w:rFonts w:ascii="Arial" w:hAnsi="Arial" w:cs="Arial"/>
                <w:b/>
                <w:color w:val="0D558B"/>
              </w:rPr>
            </w:pPr>
            <w:r>
              <w:rPr>
                <w:rFonts w:ascii="Arial" w:hAnsi="Arial" w:cs="Arial"/>
                <w:b/>
                <w:color w:val="0D558B"/>
              </w:rPr>
              <w:t xml:space="preserve">                       </w:t>
            </w:r>
            <w:r w:rsidRPr="00D03322">
              <w:rPr>
                <w:rFonts w:ascii="Arial" w:hAnsi="Arial" w:cs="Arial"/>
                <w:b/>
                <w:color w:val="0D558B"/>
              </w:rPr>
              <w:t>Course Learning Outcomes</w:t>
            </w:r>
          </w:p>
        </w:tc>
      </w:tr>
      <w:tr w:rsidR="00240170" w:rsidRPr="00D7525A" w14:paraId="40B16983" w14:textId="77777777" w:rsidTr="00560AD7">
        <w:trPr>
          <w:cantSplit/>
          <w:trHeight w:val="544"/>
          <w:tblHeader/>
        </w:trPr>
        <w:tc>
          <w:tcPr>
            <w:tcW w:w="1441" w:type="dxa"/>
            <w:shd w:val="clear" w:color="auto" w:fill="D9D9D9"/>
          </w:tcPr>
          <w:p w14:paraId="37F798F9" w14:textId="67C6E6EA" w:rsidR="00240170" w:rsidRPr="00240170" w:rsidRDefault="00240170" w:rsidP="00240170">
            <w:pPr>
              <w:tabs>
                <w:tab w:val="left" w:pos="1134"/>
              </w:tabs>
              <w:spacing w:line="360" w:lineRule="auto"/>
            </w:pPr>
            <w:r>
              <w:rPr>
                <w:rFonts w:ascii="Arial" w:hAnsi="Arial" w:cs="Arial"/>
                <w:b/>
                <w:color w:val="0D558B"/>
              </w:rPr>
              <w:t>Commun., Media, Film &amp; Cultural Studies (Dec 2019)</w:t>
            </w:r>
          </w:p>
        </w:tc>
        <w:tc>
          <w:tcPr>
            <w:tcW w:w="599" w:type="dxa"/>
            <w:shd w:val="clear" w:color="auto" w:fill="D9D9D9"/>
            <w:textDirection w:val="btLr"/>
          </w:tcPr>
          <w:p w14:paraId="30B465BE"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K1</w:t>
            </w:r>
          </w:p>
        </w:tc>
        <w:tc>
          <w:tcPr>
            <w:tcW w:w="600" w:type="dxa"/>
            <w:shd w:val="clear" w:color="auto" w:fill="D9D9D9"/>
            <w:textDirection w:val="btLr"/>
          </w:tcPr>
          <w:p w14:paraId="13B00956"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K2</w:t>
            </w:r>
          </w:p>
        </w:tc>
        <w:tc>
          <w:tcPr>
            <w:tcW w:w="600" w:type="dxa"/>
            <w:shd w:val="clear" w:color="auto" w:fill="D9D9D9"/>
            <w:textDirection w:val="btLr"/>
          </w:tcPr>
          <w:p w14:paraId="6362DD84"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K3</w:t>
            </w:r>
          </w:p>
        </w:tc>
        <w:tc>
          <w:tcPr>
            <w:tcW w:w="600" w:type="dxa"/>
            <w:shd w:val="clear" w:color="auto" w:fill="D9D9D9"/>
            <w:textDirection w:val="btLr"/>
          </w:tcPr>
          <w:p w14:paraId="62D8F069"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K4</w:t>
            </w:r>
          </w:p>
        </w:tc>
        <w:tc>
          <w:tcPr>
            <w:tcW w:w="599" w:type="dxa"/>
            <w:shd w:val="clear" w:color="auto" w:fill="D9D9D9"/>
            <w:textDirection w:val="btLr"/>
          </w:tcPr>
          <w:p w14:paraId="378BD5B8"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C1</w:t>
            </w:r>
          </w:p>
        </w:tc>
        <w:tc>
          <w:tcPr>
            <w:tcW w:w="600" w:type="dxa"/>
            <w:shd w:val="clear" w:color="auto" w:fill="D9D9D9"/>
            <w:textDirection w:val="btLr"/>
          </w:tcPr>
          <w:p w14:paraId="0A92CB10"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C2</w:t>
            </w:r>
          </w:p>
        </w:tc>
        <w:tc>
          <w:tcPr>
            <w:tcW w:w="600" w:type="dxa"/>
            <w:shd w:val="clear" w:color="auto" w:fill="D9D9D9"/>
            <w:textDirection w:val="btLr"/>
          </w:tcPr>
          <w:p w14:paraId="3C84E8C6"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C3</w:t>
            </w:r>
          </w:p>
        </w:tc>
        <w:tc>
          <w:tcPr>
            <w:tcW w:w="600" w:type="dxa"/>
            <w:shd w:val="clear" w:color="auto" w:fill="D9D9D9"/>
            <w:textDirection w:val="btLr"/>
          </w:tcPr>
          <w:p w14:paraId="51E2C41A"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C4</w:t>
            </w:r>
          </w:p>
        </w:tc>
        <w:tc>
          <w:tcPr>
            <w:tcW w:w="599" w:type="dxa"/>
            <w:shd w:val="clear" w:color="auto" w:fill="D9D9D9"/>
            <w:textDirection w:val="btLr"/>
          </w:tcPr>
          <w:p w14:paraId="038A00ED"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C5</w:t>
            </w:r>
          </w:p>
        </w:tc>
        <w:tc>
          <w:tcPr>
            <w:tcW w:w="600" w:type="dxa"/>
            <w:shd w:val="clear" w:color="auto" w:fill="D9D9D9"/>
            <w:textDirection w:val="btLr"/>
          </w:tcPr>
          <w:p w14:paraId="605231A7"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P1</w:t>
            </w:r>
          </w:p>
        </w:tc>
        <w:tc>
          <w:tcPr>
            <w:tcW w:w="600" w:type="dxa"/>
            <w:shd w:val="clear" w:color="auto" w:fill="D9D9D9"/>
            <w:textDirection w:val="btLr"/>
          </w:tcPr>
          <w:p w14:paraId="4C47BE4A"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P2</w:t>
            </w:r>
          </w:p>
        </w:tc>
        <w:tc>
          <w:tcPr>
            <w:tcW w:w="600" w:type="dxa"/>
            <w:shd w:val="clear" w:color="auto" w:fill="D9D9D9"/>
            <w:textDirection w:val="btLr"/>
          </w:tcPr>
          <w:p w14:paraId="775C08ED"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P3</w:t>
            </w:r>
          </w:p>
        </w:tc>
        <w:tc>
          <w:tcPr>
            <w:tcW w:w="599" w:type="dxa"/>
            <w:shd w:val="clear" w:color="auto" w:fill="D9D9D9"/>
            <w:textDirection w:val="btLr"/>
          </w:tcPr>
          <w:p w14:paraId="20CF6974"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P4</w:t>
            </w:r>
          </w:p>
        </w:tc>
        <w:tc>
          <w:tcPr>
            <w:tcW w:w="600" w:type="dxa"/>
            <w:shd w:val="clear" w:color="auto" w:fill="D9D9D9"/>
            <w:textDirection w:val="btLr"/>
          </w:tcPr>
          <w:p w14:paraId="500D5CA2"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P5</w:t>
            </w:r>
          </w:p>
        </w:tc>
        <w:tc>
          <w:tcPr>
            <w:tcW w:w="600" w:type="dxa"/>
            <w:shd w:val="clear" w:color="auto" w:fill="D9D9D9"/>
            <w:textDirection w:val="btLr"/>
          </w:tcPr>
          <w:p w14:paraId="2BA7965C"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T1</w:t>
            </w:r>
          </w:p>
        </w:tc>
        <w:tc>
          <w:tcPr>
            <w:tcW w:w="600" w:type="dxa"/>
            <w:shd w:val="clear" w:color="auto" w:fill="D9D9D9"/>
            <w:textDirection w:val="btLr"/>
          </w:tcPr>
          <w:p w14:paraId="5740034A"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T2</w:t>
            </w:r>
          </w:p>
        </w:tc>
        <w:tc>
          <w:tcPr>
            <w:tcW w:w="599" w:type="dxa"/>
            <w:shd w:val="clear" w:color="auto" w:fill="D9D9D9"/>
            <w:textDirection w:val="btLr"/>
          </w:tcPr>
          <w:p w14:paraId="4DCB0CBE"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T3</w:t>
            </w:r>
          </w:p>
        </w:tc>
        <w:tc>
          <w:tcPr>
            <w:tcW w:w="599" w:type="dxa"/>
            <w:shd w:val="clear" w:color="auto" w:fill="D9D9D9"/>
            <w:textDirection w:val="btLr"/>
          </w:tcPr>
          <w:p w14:paraId="01B4AD38"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T4</w:t>
            </w:r>
          </w:p>
        </w:tc>
        <w:tc>
          <w:tcPr>
            <w:tcW w:w="599" w:type="dxa"/>
            <w:shd w:val="clear" w:color="auto" w:fill="D9D9D9"/>
            <w:textDirection w:val="btLr"/>
          </w:tcPr>
          <w:p w14:paraId="0B65E8CE"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T5</w:t>
            </w:r>
          </w:p>
        </w:tc>
        <w:tc>
          <w:tcPr>
            <w:tcW w:w="599" w:type="dxa"/>
            <w:shd w:val="clear" w:color="auto" w:fill="D9D9D9"/>
            <w:textDirection w:val="btLr"/>
          </w:tcPr>
          <w:p w14:paraId="5FA0E7CD"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T6</w:t>
            </w:r>
          </w:p>
        </w:tc>
        <w:tc>
          <w:tcPr>
            <w:tcW w:w="599" w:type="dxa"/>
            <w:shd w:val="clear" w:color="auto" w:fill="D9D9D9"/>
            <w:textDirection w:val="btLr"/>
          </w:tcPr>
          <w:p w14:paraId="3AE98073"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T7</w:t>
            </w:r>
          </w:p>
        </w:tc>
        <w:tc>
          <w:tcPr>
            <w:tcW w:w="600" w:type="dxa"/>
            <w:shd w:val="clear" w:color="auto" w:fill="D9D9D9"/>
            <w:textDirection w:val="btLr"/>
          </w:tcPr>
          <w:p w14:paraId="2AF1964B"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T8</w:t>
            </w:r>
          </w:p>
        </w:tc>
        <w:tc>
          <w:tcPr>
            <w:tcW w:w="600" w:type="dxa"/>
            <w:shd w:val="clear" w:color="auto" w:fill="D9D9D9"/>
            <w:textDirection w:val="btLr"/>
          </w:tcPr>
          <w:p w14:paraId="111F7EE9"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T9</w:t>
            </w:r>
          </w:p>
        </w:tc>
        <w:tc>
          <w:tcPr>
            <w:tcW w:w="645" w:type="dxa"/>
            <w:shd w:val="clear" w:color="auto" w:fill="D9D9D9"/>
            <w:textDirection w:val="btLr"/>
          </w:tcPr>
          <w:p w14:paraId="005464F3"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sz w:val="20"/>
                <w:szCs w:val="20"/>
              </w:rPr>
              <w:t>T10</w:t>
            </w:r>
          </w:p>
        </w:tc>
      </w:tr>
      <w:tr w:rsidR="00240170" w:rsidRPr="00D7525A" w14:paraId="6FA71BD9" w14:textId="77777777" w:rsidTr="00560AD7">
        <w:trPr>
          <w:trHeight w:val="323"/>
        </w:trPr>
        <w:tc>
          <w:tcPr>
            <w:tcW w:w="1441" w:type="dxa"/>
            <w:shd w:val="clear" w:color="auto" w:fill="0D558B"/>
          </w:tcPr>
          <w:p w14:paraId="71299902" w14:textId="44F7AF38"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bCs/>
                <w:color w:val="FFFFFF" w:themeColor="background1"/>
              </w:rPr>
              <w:t>4.2</w:t>
            </w:r>
          </w:p>
        </w:tc>
        <w:tc>
          <w:tcPr>
            <w:tcW w:w="599" w:type="dxa"/>
          </w:tcPr>
          <w:p w14:paraId="63DFE8D2" w14:textId="397EDFD1"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1FF3AD50" w14:textId="4E36195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624C948D" w14:textId="535D2686" w:rsidR="00240170" w:rsidRPr="00D03322" w:rsidRDefault="00240170" w:rsidP="00560AD7">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600" w:type="dxa"/>
            <w:shd w:val="clear" w:color="auto" w:fill="auto"/>
          </w:tcPr>
          <w:p w14:paraId="2EEBD1CC" w14:textId="06AEFCE0" w:rsidR="00240170" w:rsidRPr="00D03322" w:rsidRDefault="00240170" w:rsidP="00560AD7">
            <w:pPr>
              <w:tabs>
                <w:tab w:val="left" w:pos="1134"/>
              </w:tabs>
              <w:spacing w:line="276" w:lineRule="auto"/>
              <w:jc w:val="center"/>
              <w:rPr>
                <w:rFonts w:cs="Arial"/>
              </w:rPr>
            </w:pPr>
          </w:p>
        </w:tc>
        <w:tc>
          <w:tcPr>
            <w:tcW w:w="599" w:type="dxa"/>
            <w:shd w:val="clear" w:color="auto" w:fill="auto"/>
          </w:tcPr>
          <w:p w14:paraId="27DC3A28"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46AFC91A"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60C2C99A"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2BBD0D03" w14:textId="77777777" w:rsidR="00240170" w:rsidRPr="00D03322" w:rsidRDefault="00240170" w:rsidP="00560AD7">
            <w:pPr>
              <w:tabs>
                <w:tab w:val="left" w:pos="1134"/>
              </w:tabs>
              <w:spacing w:line="276" w:lineRule="auto"/>
              <w:jc w:val="center"/>
            </w:pPr>
          </w:p>
        </w:tc>
        <w:tc>
          <w:tcPr>
            <w:tcW w:w="599" w:type="dxa"/>
            <w:shd w:val="clear" w:color="auto" w:fill="auto"/>
          </w:tcPr>
          <w:p w14:paraId="0EA8ED6E" w14:textId="77777777" w:rsidR="00240170" w:rsidRPr="00D03322" w:rsidRDefault="00240170" w:rsidP="00560AD7">
            <w:pPr>
              <w:tabs>
                <w:tab w:val="left" w:pos="1134"/>
              </w:tabs>
              <w:spacing w:line="276" w:lineRule="auto"/>
              <w:jc w:val="center"/>
            </w:pPr>
          </w:p>
        </w:tc>
        <w:tc>
          <w:tcPr>
            <w:tcW w:w="600" w:type="dxa"/>
            <w:shd w:val="clear" w:color="auto" w:fill="auto"/>
          </w:tcPr>
          <w:p w14:paraId="01A9576D" w14:textId="77777777" w:rsidR="00240170" w:rsidRPr="00D03322" w:rsidRDefault="00240170" w:rsidP="00560AD7">
            <w:pPr>
              <w:tabs>
                <w:tab w:val="left" w:pos="1134"/>
              </w:tabs>
              <w:spacing w:line="276" w:lineRule="auto"/>
              <w:jc w:val="center"/>
            </w:pPr>
          </w:p>
        </w:tc>
        <w:tc>
          <w:tcPr>
            <w:tcW w:w="600" w:type="dxa"/>
            <w:shd w:val="clear" w:color="auto" w:fill="auto"/>
          </w:tcPr>
          <w:p w14:paraId="588BA87E" w14:textId="77777777" w:rsidR="00240170" w:rsidRPr="00D03322" w:rsidRDefault="00240170" w:rsidP="00560AD7">
            <w:pPr>
              <w:tabs>
                <w:tab w:val="left" w:pos="1134"/>
              </w:tabs>
              <w:spacing w:line="276" w:lineRule="auto"/>
              <w:jc w:val="center"/>
            </w:pPr>
          </w:p>
        </w:tc>
        <w:tc>
          <w:tcPr>
            <w:tcW w:w="600" w:type="dxa"/>
            <w:shd w:val="clear" w:color="auto" w:fill="auto"/>
          </w:tcPr>
          <w:p w14:paraId="00CBD6F3" w14:textId="77777777" w:rsidR="00240170" w:rsidRPr="00D03322" w:rsidRDefault="00240170" w:rsidP="00560AD7">
            <w:pPr>
              <w:tabs>
                <w:tab w:val="left" w:pos="1134"/>
              </w:tabs>
              <w:spacing w:line="276" w:lineRule="auto"/>
              <w:jc w:val="center"/>
            </w:pPr>
          </w:p>
        </w:tc>
        <w:tc>
          <w:tcPr>
            <w:tcW w:w="599" w:type="dxa"/>
            <w:shd w:val="clear" w:color="auto" w:fill="auto"/>
          </w:tcPr>
          <w:p w14:paraId="2701D9CF" w14:textId="77777777" w:rsidR="00240170" w:rsidRPr="00D03322" w:rsidRDefault="00240170" w:rsidP="00560AD7">
            <w:pPr>
              <w:tabs>
                <w:tab w:val="left" w:pos="1134"/>
              </w:tabs>
              <w:spacing w:line="276" w:lineRule="auto"/>
              <w:jc w:val="center"/>
            </w:pPr>
          </w:p>
        </w:tc>
        <w:tc>
          <w:tcPr>
            <w:tcW w:w="600" w:type="dxa"/>
            <w:shd w:val="clear" w:color="auto" w:fill="auto"/>
          </w:tcPr>
          <w:p w14:paraId="0D0D9027" w14:textId="77777777" w:rsidR="00240170" w:rsidRPr="00D03322" w:rsidRDefault="00240170" w:rsidP="00560AD7">
            <w:pPr>
              <w:tabs>
                <w:tab w:val="left" w:pos="1134"/>
              </w:tabs>
              <w:spacing w:line="276" w:lineRule="auto"/>
              <w:jc w:val="center"/>
            </w:pPr>
          </w:p>
        </w:tc>
        <w:tc>
          <w:tcPr>
            <w:tcW w:w="600" w:type="dxa"/>
            <w:shd w:val="clear" w:color="auto" w:fill="auto"/>
          </w:tcPr>
          <w:p w14:paraId="5C5FDEC0" w14:textId="77777777" w:rsidR="00240170" w:rsidRPr="00D03322" w:rsidRDefault="00240170" w:rsidP="00560AD7">
            <w:pPr>
              <w:tabs>
                <w:tab w:val="left" w:pos="1134"/>
              </w:tabs>
              <w:spacing w:line="276" w:lineRule="auto"/>
              <w:jc w:val="center"/>
            </w:pPr>
          </w:p>
        </w:tc>
        <w:tc>
          <w:tcPr>
            <w:tcW w:w="600" w:type="dxa"/>
          </w:tcPr>
          <w:p w14:paraId="64F1653F" w14:textId="77777777" w:rsidR="00240170" w:rsidRPr="00D03322" w:rsidRDefault="00240170" w:rsidP="00560AD7">
            <w:pPr>
              <w:tabs>
                <w:tab w:val="left" w:pos="1134"/>
              </w:tabs>
              <w:spacing w:line="276" w:lineRule="auto"/>
              <w:jc w:val="center"/>
            </w:pPr>
          </w:p>
        </w:tc>
        <w:tc>
          <w:tcPr>
            <w:tcW w:w="599" w:type="dxa"/>
          </w:tcPr>
          <w:p w14:paraId="1BC5FCDA" w14:textId="77777777" w:rsidR="00240170" w:rsidRPr="00D03322" w:rsidRDefault="00240170" w:rsidP="00560AD7">
            <w:pPr>
              <w:tabs>
                <w:tab w:val="left" w:pos="1134"/>
              </w:tabs>
              <w:spacing w:line="276" w:lineRule="auto"/>
              <w:jc w:val="center"/>
            </w:pPr>
          </w:p>
        </w:tc>
        <w:tc>
          <w:tcPr>
            <w:tcW w:w="599" w:type="dxa"/>
          </w:tcPr>
          <w:p w14:paraId="1581FE4E" w14:textId="77777777" w:rsidR="00240170" w:rsidRPr="00D03322" w:rsidRDefault="00240170" w:rsidP="00560AD7">
            <w:pPr>
              <w:tabs>
                <w:tab w:val="left" w:pos="1134"/>
              </w:tabs>
              <w:spacing w:line="276" w:lineRule="auto"/>
              <w:jc w:val="center"/>
            </w:pPr>
          </w:p>
        </w:tc>
        <w:tc>
          <w:tcPr>
            <w:tcW w:w="599" w:type="dxa"/>
          </w:tcPr>
          <w:p w14:paraId="3705B846" w14:textId="77777777" w:rsidR="00240170" w:rsidRPr="00D03322" w:rsidRDefault="00240170" w:rsidP="00560AD7">
            <w:pPr>
              <w:tabs>
                <w:tab w:val="left" w:pos="1134"/>
              </w:tabs>
              <w:spacing w:line="276" w:lineRule="auto"/>
              <w:jc w:val="center"/>
            </w:pPr>
          </w:p>
        </w:tc>
        <w:tc>
          <w:tcPr>
            <w:tcW w:w="599" w:type="dxa"/>
          </w:tcPr>
          <w:p w14:paraId="717B2946" w14:textId="77777777" w:rsidR="00240170" w:rsidRPr="00D03322" w:rsidRDefault="00240170" w:rsidP="00560AD7">
            <w:pPr>
              <w:tabs>
                <w:tab w:val="left" w:pos="1134"/>
              </w:tabs>
              <w:spacing w:line="276" w:lineRule="auto"/>
              <w:jc w:val="center"/>
            </w:pPr>
          </w:p>
        </w:tc>
        <w:tc>
          <w:tcPr>
            <w:tcW w:w="599" w:type="dxa"/>
            <w:shd w:val="clear" w:color="auto" w:fill="auto"/>
          </w:tcPr>
          <w:p w14:paraId="1CEB4616" w14:textId="77777777" w:rsidR="00240170" w:rsidRPr="00D03322" w:rsidRDefault="00240170" w:rsidP="00560AD7">
            <w:pPr>
              <w:tabs>
                <w:tab w:val="left" w:pos="1134"/>
              </w:tabs>
              <w:spacing w:line="276" w:lineRule="auto"/>
              <w:jc w:val="center"/>
            </w:pPr>
          </w:p>
        </w:tc>
        <w:tc>
          <w:tcPr>
            <w:tcW w:w="600" w:type="dxa"/>
            <w:shd w:val="clear" w:color="auto" w:fill="auto"/>
          </w:tcPr>
          <w:p w14:paraId="08EC83F3" w14:textId="77777777" w:rsidR="00240170" w:rsidRPr="00D03322" w:rsidRDefault="00240170" w:rsidP="00560AD7">
            <w:pPr>
              <w:tabs>
                <w:tab w:val="left" w:pos="1134"/>
              </w:tabs>
              <w:spacing w:line="276" w:lineRule="auto"/>
              <w:jc w:val="center"/>
            </w:pPr>
          </w:p>
        </w:tc>
        <w:tc>
          <w:tcPr>
            <w:tcW w:w="600" w:type="dxa"/>
            <w:shd w:val="clear" w:color="auto" w:fill="auto"/>
          </w:tcPr>
          <w:p w14:paraId="748EBF77" w14:textId="77777777" w:rsidR="00240170" w:rsidRPr="00D03322" w:rsidRDefault="00240170" w:rsidP="00560AD7">
            <w:pPr>
              <w:tabs>
                <w:tab w:val="left" w:pos="1134"/>
              </w:tabs>
              <w:spacing w:line="276" w:lineRule="auto"/>
              <w:jc w:val="center"/>
            </w:pPr>
          </w:p>
        </w:tc>
        <w:tc>
          <w:tcPr>
            <w:tcW w:w="645" w:type="dxa"/>
            <w:shd w:val="clear" w:color="auto" w:fill="auto"/>
          </w:tcPr>
          <w:p w14:paraId="23542F4B" w14:textId="77777777" w:rsidR="00240170" w:rsidRPr="00D03322" w:rsidRDefault="00240170" w:rsidP="00560AD7">
            <w:pPr>
              <w:tabs>
                <w:tab w:val="left" w:pos="1134"/>
              </w:tabs>
              <w:spacing w:line="276" w:lineRule="auto"/>
              <w:jc w:val="center"/>
            </w:pPr>
          </w:p>
        </w:tc>
      </w:tr>
      <w:tr w:rsidR="00240170" w:rsidRPr="00D7525A" w14:paraId="4B3961D5" w14:textId="77777777" w:rsidTr="00560AD7">
        <w:trPr>
          <w:trHeight w:val="323"/>
        </w:trPr>
        <w:tc>
          <w:tcPr>
            <w:tcW w:w="1441" w:type="dxa"/>
            <w:shd w:val="clear" w:color="auto" w:fill="0D558B"/>
          </w:tcPr>
          <w:p w14:paraId="78E4383C" w14:textId="2C20D044"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color w:val="FFFFFF" w:themeColor="background1"/>
              </w:rPr>
              <w:t>4.4</w:t>
            </w:r>
          </w:p>
        </w:tc>
        <w:tc>
          <w:tcPr>
            <w:tcW w:w="599" w:type="dxa"/>
          </w:tcPr>
          <w:p w14:paraId="664E3EEB" w14:textId="5E9FA106" w:rsidR="00240170" w:rsidRPr="00D03322" w:rsidRDefault="00240170"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62D0B794" w14:textId="60C8DAF5"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C1F8C6B" w14:textId="026B131C"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615AD509" w14:textId="7B621C53"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tcPr>
          <w:p w14:paraId="74ABB752" w14:textId="4C6F07B0"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AA4CB0F" w14:textId="49D0057A"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F0EEB79"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1A6C3F86"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45CDC4DB" w14:textId="0C76EF89" w:rsidR="00240170" w:rsidRPr="00D03322" w:rsidRDefault="00240170" w:rsidP="00560AD7">
            <w:pPr>
              <w:tabs>
                <w:tab w:val="left" w:pos="1134"/>
              </w:tabs>
              <w:spacing w:line="276" w:lineRule="auto"/>
              <w:jc w:val="center"/>
            </w:pPr>
          </w:p>
        </w:tc>
        <w:tc>
          <w:tcPr>
            <w:tcW w:w="600" w:type="dxa"/>
            <w:shd w:val="clear" w:color="auto" w:fill="auto"/>
            <w:vAlign w:val="center"/>
          </w:tcPr>
          <w:p w14:paraId="0205E2D9"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36DC57C7"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3E2048EF"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779AC8EB"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81AE63F"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AFFB091" w14:textId="77777777" w:rsidR="00240170" w:rsidRPr="00D03322" w:rsidRDefault="00240170" w:rsidP="00560AD7">
            <w:pPr>
              <w:tabs>
                <w:tab w:val="left" w:pos="1134"/>
              </w:tabs>
              <w:spacing w:line="276" w:lineRule="auto"/>
              <w:jc w:val="center"/>
            </w:pPr>
          </w:p>
        </w:tc>
        <w:tc>
          <w:tcPr>
            <w:tcW w:w="600" w:type="dxa"/>
          </w:tcPr>
          <w:p w14:paraId="0E256E90" w14:textId="77777777" w:rsidR="00240170" w:rsidRPr="00D03322" w:rsidRDefault="00240170" w:rsidP="00560AD7">
            <w:pPr>
              <w:tabs>
                <w:tab w:val="left" w:pos="1134"/>
              </w:tabs>
              <w:spacing w:line="276" w:lineRule="auto"/>
              <w:jc w:val="center"/>
            </w:pPr>
          </w:p>
        </w:tc>
        <w:tc>
          <w:tcPr>
            <w:tcW w:w="599" w:type="dxa"/>
          </w:tcPr>
          <w:p w14:paraId="4D0F5384" w14:textId="77777777" w:rsidR="00240170" w:rsidRPr="00D03322" w:rsidRDefault="00240170" w:rsidP="00560AD7">
            <w:pPr>
              <w:tabs>
                <w:tab w:val="left" w:pos="1134"/>
              </w:tabs>
              <w:spacing w:line="276" w:lineRule="auto"/>
              <w:jc w:val="center"/>
            </w:pPr>
          </w:p>
        </w:tc>
        <w:tc>
          <w:tcPr>
            <w:tcW w:w="599" w:type="dxa"/>
          </w:tcPr>
          <w:p w14:paraId="6003DA8C" w14:textId="77777777" w:rsidR="00240170" w:rsidRPr="00D03322" w:rsidRDefault="00240170" w:rsidP="00560AD7">
            <w:pPr>
              <w:tabs>
                <w:tab w:val="left" w:pos="1134"/>
              </w:tabs>
              <w:spacing w:line="276" w:lineRule="auto"/>
              <w:jc w:val="center"/>
            </w:pPr>
          </w:p>
        </w:tc>
        <w:tc>
          <w:tcPr>
            <w:tcW w:w="599" w:type="dxa"/>
          </w:tcPr>
          <w:p w14:paraId="0EE426C5" w14:textId="77777777" w:rsidR="00240170" w:rsidRPr="00D03322" w:rsidRDefault="00240170" w:rsidP="00560AD7">
            <w:pPr>
              <w:tabs>
                <w:tab w:val="left" w:pos="1134"/>
              </w:tabs>
              <w:spacing w:line="276" w:lineRule="auto"/>
              <w:jc w:val="center"/>
            </w:pPr>
          </w:p>
        </w:tc>
        <w:tc>
          <w:tcPr>
            <w:tcW w:w="599" w:type="dxa"/>
          </w:tcPr>
          <w:p w14:paraId="61B01B59"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3C15FF9F"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32FC4BE2"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13F7DDC5" w14:textId="77777777" w:rsidR="00240170" w:rsidRPr="00D03322" w:rsidRDefault="00240170" w:rsidP="00560AD7">
            <w:pPr>
              <w:tabs>
                <w:tab w:val="left" w:pos="1134"/>
              </w:tabs>
              <w:spacing w:line="276" w:lineRule="auto"/>
              <w:jc w:val="center"/>
            </w:pPr>
          </w:p>
        </w:tc>
        <w:tc>
          <w:tcPr>
            <w:tcW w:w="645" w:type="dxa"/>
            <w:shd w:val="clear" w:color="auto" w:fill="auto"/>
            <w:vAlign w:val="center"/>
          </w:tcPr>
          <w:p w14:paraId="270378AE" w14:textId="77777777" w:rsidR="00240170" w:rsidRPr="00D03322" w:rsidRDefault="00240170" w:rsidP="00560AD7">
            <w:pPr>
              <w:tabs>
                <w:tab w:val="left" w:pos="1134"/>
              </w:tabs>
              <w:spacing w:line="276" w:lineRule="auto"/>
              <w:jc w:val="center"/>
            </w:pPr>
          </w:p>
        </w:tc>
      </w:tr>
      <w:tr w:rsidR="00240170" w:rsidRPr="00D7525A" w14:paraId="7C1142E2" w14:textId="77777777" w:rsidTr="00560AD7">
        <w:trPr>
          <w:trHeight w:val="323"/>
        </w:trPr>
        <w:tc>
          <w:tcPr>
            <w:tcW w:w="1441" w:type="dxa"/>
            <w:shd w:val="clear" w:color="auto" w:fill="0D558B"/>
          </w:tcPr>
          <w:p w14:paraId="736B122D" w14:textId="0870CBA3"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color w:val="FFFFFF" w:themeColor="background1"/>
              </w:rPr>
              <w:t>4.5</w:t>
            </w:r>
          </w:p>
        </w:tc>
        <w:tc>
          <w:tcPr>
            <w:tcW w:w="599" w:type="dxa"/>
            <w:vAlign w:val="center"/>
          </w:tcPr>
          <w:p w14:paraId="6DA53477"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5DABDA0"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3A9A1D4" w14:textId="1449CF21"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DB221D8"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599" w:type="dxa"/>
            <w:shd w:val="clear" w:color="auto" w:fill="auto"/>
          </w:tcPr>
          <w:p w14:paraId="35C967E3" w14:textId="082F39DF"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0AA3323B" w14:textId="46F6E154"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1CAAED7"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47A24ACB"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381C1BAC" w14:textId="1484D548" w:rsidR="00240170" w:rsidRPr="00D03322" w:rsidRDefault="00240170" w:rsidP="00560AD7">
            <w:pPr>
              <w:tabs>
                <w:tab w:val="left" w:pos="1134"/>
              </w:tabs>
              <w:spacing w:line="276" w:lineRule="auto"/>
              <w:jc w:val="center"/>
            </w:pPr>
          </w:p>
        </w:tc>
        <w:tc>
          <w:tcPr>
            <w:tcW w:w="600" w:type="dxa"/>
            <w:shd w:val="clear" w:color="auto" w:fill="auto"/>
            <w:vAlign w:val="center"/>
          </w:tcPr>
          <w:p w14:paraId="295E6BBB"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6579B09"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9E3614B"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7318367C"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2EF34C0"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DC76D69" w14:textId="77777777" w:rsidR="00240170" w:rsidRPr="00D03322" w:rsidRDefault="00240170" w:rsidP="00560AD7">
            <w:pPr>
              <w:tabs>
                <w:tab w:val="left" w:pos="1134"/>
              </w:tabs>
              <w:spacing w:line="276" w:lineRule="auto"/>
              <w:jc w:val="center"/>
            </w:pPr>
          </w:p>
        </w:tc>
        <w:tc>
          <w:tcPr>
            <w:tcW w:w="600" w:type="dxa"/>
          </w:tcPr>
          <w:p w14:paraId="56BD2FCF" w14:textId="77777777" w:rsidR="00240170" w:rsidRPr="00D03322" w:rsidRDefault="00240170" w:rsidP="00560AD7">
            <w:pPr>
              <w:tabs>
                <w:tab w:val="left" w:pos="1134"/>
              </w:tabs>
              <w:spacing w:line="276" w:lineRule="auto"/>
              <w:jc w:val="center"/>
            </w:pPr>
          </w:p>
        </w:tc>
        <w:tc>
          <w:tcPr>
            <w:tcW w:w="599" w:type="dxa"/>
          </w:tcPr>
          <w:p w14:paraId="32E000CD" w14:textId="77777777" w:rsidR="00240170" w:rsidRPr="00D03322" w:rsidRDefault="00240170" w:rsidP="00560AD7">
            <w:pPr>
              <w:tabs>
                <w:tab w:val="left" w:pos="1134"/>
              </w:tabs>
              <w:spacing w:line="276" w:lineRule="auto"/>
              <w:jc w:val="center"/>
            </w:pPr>
          </w:p>
        </w:tc>
        <w:tc>
          <w:tcPr>
            <w:tcW w:w="599" w:type="dxa"/>
          </w:tcPr>
          <w:p w14:paraId="568B81D4" w14:textId="77777777" w:rsidR="00240170" w:rsidRPr="00D03322" w:rsidRDefault="00240170" w:rsidP="00560AD7">
            <w:pPr>
              <w:tabs>
                <w:tab w:val="left" w:pos="1134"/>
              </w:tabs>
              <w:spacing w:line="276" w:lineRule="auto"/>
              <w:jc w:val="center"/>
            </w:pPr>
          </w:p>
        </w:tc>
        <w:tc>
          <w:tcPr>
            <w:tcW w:w="599" w:type="dxa"/>
          </w:tcPr>
          <w:p w14:paraId="41007530" w14:textId="77777777" w:rsidR="00240170" w:rsidRPr="00D03322" w:rsidRDefault="00240170" w:rsidP="00560AD7">
            <w:pPr>
              <w:tabs>
                <w:tab w:val="left" w:pos="1134"/>
              </w:tabs>
              <w:spacing w:line="276" w:lineRule="auto"/>
              <w:jc w:val="center"/>
            </w:pPr>
          </w:p>
        </w:tc>
        <w:tc>
          <w:tcPr>
            <w:tcW w:w="599" w:type="dxa"/>
          </w:tcPr>
          <w:p w14:paraId="499C7DBD"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1390AA8F"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FEBDCD5"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683A9A7" w14:textId="77777777" w:rsidR="00240170" w:rsidRPr="00D03322" w:rsidRDefault="00240170" w:rsidP="00560AD7">
            <w:pPr>
              <w:tabs>
                <w:tab w:val="left" w:pos="1134"/>
              </w:tabs>
              <w:spacing w:line="276" w:lineRule="auto"/>
              <w:jc w:val="center"/>
            </w:pPr>
          </w:p>
        </w:tc>
        <w:tc>
          <w:tcPr>
            <w:tcW w:w="645" w:type="dxa"/>
            <w:shd w:val="clear" w:color="auto" w:fill="auto"/>
            <w:vAlign w:val="center"/>
          </w:tcPr>
          <w:p w14:paraId="04103015" w14:textId="77777777" w:rsidR="00240170" w:rsidRPr="00D03322" w:rsidRDefault="00240170" w:rsidP="00560AD7">
            <w:pPr>
              <w:tabs>
                <w:tab w:val="left" w:pos="1134"/>
              </w:tabs>
              <w:spacing w:line="276" w:lineRule="auto"/>
              <w:jc w:val="center"/>
            </w:pPr>
          </w:p>
        </w:tc>
      </w:tr>
      <w:tr w:rsidR="00240170" w:rsidRPr="00D7525A" w14:paraId="0BB55B70" w14:textId="77777777" w:rsidTr="00560AD7">
        <w:trPr>
          <w:trHeight w:val="337"/>
        </w:trPr>
        <w:tc>
          <w:tcPr>
            <w:tcW w:w="1441" w:type="dxa"/>
            <w:shd w:val="clear" w:color="auto" w:fill="0D558B"/>
          </w:tcPr>
          <w:p w14:paraId="3D3FCD37" w14:textId="4FD3239F"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color w:val="FFFFFF" w:themeColor="background1"/>
              </w:rPr>
              <w:t>5.2</w:t>
            </w:r>
          </w:p>
        </w:tc>
        <w:tc>
          <w:tcPr>
            <w:tcW w:w="599" w:type="dxa"/>
          </w:tcPr>
          <w:p w14:paraId="53B08D39"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3726A02B"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5FDB7101"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008B15F9"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599" w:type="dxa"/>
            <w:shd w:val="clear" w:color="auto" w:fill="auto"/>
          </w:tcPr>
          <w:p w14:paraId="72D6A66E" w14:textId="16CBD823"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2FBBB3E9"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4EF1D0E1"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2DE71C69" w14:textId="77777777" w:rsidR="00240170" w:rsidRPr="00D03322" w:rsidRDefault="00240170" w:rsidP="00560AD7">
            <w:pPr>
              <w:tabs>
                <w:tab w:val="left" w:pos="1134"/>
              </w:tabs>
              <w:spacing w:line="276" w:lineRule="auto"/>
              <w:jc w:val="center"/>
            </w:pPr>
          </w:p>
        </w:tc>
        <w:tc>
          <w:tcPr>
            <w:tcW w:w="599" w:type="dxa"/>
            <w:shd w:val="clear" w:color="auto" w:fill="auto"/>
          </w:tcPr>
          <w:p w14:paraId="1639A55D" w14:textId="77777777" w:rsidR="00240170" w:rsidRPr="00D03322" w:rsidRDefault="00240170" w:rsidP="00560AD7">
            <w:pPr>
              <w:tabs>
                <w:tab w:val="left" w:pos="1134"/>
              </w:tabs>
              <w:spacing w:line="276" w:lineRule="auto"/>
              <w:jc w:val="center"/>
            </w:pPr>
          </w:p>
        </w:tc>
        <w:tc>
          <w:tcPr>
            <w:tcW w:w="600" w:type="dxa"/>
            <w:shd w:val="clear" w:color="auto" w:fill="auto"/>
          </w:tcPr>
          <w:p w14:paraId="3C89A39F" w14:textId="77777777" w:rsidR="00240170" w:rsidRPr="00D03322" w:rsidRDefault="00240170" w:rsidP="00560AD7">
            <w:pPr>
              <w:tabs>
                <w:tab w:val="left" w:pos="1134"/>
              </w:tabs>
              <w:spacing w:line="276" w:lineRule="auto"/>
              <w:jc w:val="center"/>
            </w:pPr>
          </w:p>
        </w:tc>
        <w:tc>
          <w:tcPr>
            <w:tcW w:w="600" w:type="dxa"/>
            <w:shd w:val="clear" w:color="auto" w:fill="auto"/>
          </w:tcPr>
          <w:p w14:paraId="0756E581"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BAF3811" w14:textId="77777777" w:rsidR="00240170" w:rsidRPr="00D03322" w:rsidRDefault="00240170" w:rsidP="00560AD7">
            <w:pPr>
              <w:tabs>
                <w:tab w:val="left" w:pos="1134"/>
              </w:tabs>
              <w:spacing w:line="276" w:lineRule="auto"/>
              <w:jc w:val="center"/>
            </w:pPr>
          </w:p>
        </w:tc>
        <w:tc>
          <w:tcPr>
            <w:tcW w:w="599" w:type="dxa"/>
            <w:shd w:val="clear" w:color="auto" w:fill="auto"/>
          </w:tcPr>
          <w:p w14:paraId="7C06B279" w14:textId="1EC7941F"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27F9C50B" w14:textId="2AB523E7"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3408FEDA" w14:textId="77777777" w:rsidR="00240170" w:rsidRPr="00D03322" w:rsidRDefault="00240170" w:rsidP="00560AD7">
            <w:pPr>
              <w:tabs>
                <w:tab w:val="left" w:pos="1134"/>
              </w:tabs>
              <w:spacing w:line="276" w:lineRule="auto"/>
              <w:jc w:val="center"/>
            </w:pPr>
          </w:p>
        </w:tc>
        <w:tc>
          <w:tcPr>
            <w:tcW w:w="600" w:type="dxa"/>
          </w:tcPr>
          <w:p w14:paraId="5825D273" w14:textId="77777777" w:rsidR="00240170" w:rsidRPr="00D03322" w:rsidRDefault="00240170" w:rsidP="00560AD7">
            <w:pPr>
              <w:tabs>
                <w:tab w:val="left" w:pos="1134"/>
              </w:tabs>
              <w:spacing w:line="276" w:lineRule="auto"/>
              <w:jc w:val="center"/>
            </w:pPr>
          </w:p>
        </w:tc>
        <w:tc>
          <w:tcPr>
            <w:tcW w:w="599" w:type="dxa"/>
          </w:tcPr>
          <w:p w14:paraId="3E077D23" w14:textId="77777777" w:rsidR="00240170" w:rsidRPr="00D03322" w:rsidRDefault="00240170" w:rsidP="00560AD7">
            <w:pPr>
              <w:tabs>
                <w:tab w:val="left" w:pos="1134"/>
              </w:tabs>
              <w:spacing w:line="276" w:lineRule="auto"/>
              <w:jc w:val="center"/>
            </w:pPr>
          </w:p>
        </w:tc>
        <w:tc>
          <w:tcPr>
            <w:tcW w:w="599" w:type="dxa"/>
          </w:tcPr>
          <w:p w14:paraId="40588F1E" w14:textId="77777777" w:rsidR="00240170" w:rsidRPr="00D03322" w:rsidRDefault="00240170" w:rsidP="00560AD7">
            <w:pPr>
              <w:tabs>
                <w:tab w:val="left" w:pos="1134"/>
              </w:tabs>
              <w:spacing w:line="276" w:lineRule="auto"/>
              <w:jc w:val="center"/>
            </w:pPr>
          </w:p>
        </w:tc>
        <w:tc>
          <w:tcPr>
            <w:tcW w:w="599" w:type="dxa"/>
          </w:tcPr>
          <w:p w14:paraId="20773EDA" w14:textId="77777777" w:rsidR="00240170" w:rsidRPr="00D03322" w:rsidRDefault="00240170" w:rsidP="00560AD7">
            <w:pPr>
              <w:tabs>
                <w:tab w:val="left" w:pos="1134"/>
              </w:tabs>
              <w:spacing w:line="276" w:lineRule="auto"/>
              <w:jc w:val="center"/>
            </w:pPr>
          </w:p>
        </w:tc>
        <w:tc>
          <w:tcPr>
            <w:tcW w:w="599" w:type="dxa"/>
          </w:tcPr>
          <w:p w14:paraId="19B2F994"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021D6814" w14:textId="77777777" w:rsidR="00240170" w:rsidRPr="00D03322" w:rsidRDefault="00240170" w:rsidP="00560AD7">
            <w:pPr>
              <w:tabs>
                <w:tab w:val="left" w:pos="1134"/>
              </w:tabs>
              <w:spacing w:line="276" w:lineRule="auto"/>
              <w:jc w:val="center"/>
            </w:pPr>
          </w:p>
        </w:tc>
        <w:tc>
          <w:tcPr>
            <w:tcW w:w="600" w:type="dxa"/>
            <w:shd w:val="clear" w:color="auto" w:fill="auto"/>
          </w:tcPr>
          <w:p w14:paraId="3D2E7B6B" w14:textId="77777777" w:rsidR="00240170" w:rsidRPr="00D03322" w:rsidRDefault="00240170" w:rsidP="00560AD7">
            <w:pPr>
              <w:tabs>
                <w:tab w:val="left" w:pos="1134"/>
              </w:tabs>
              <w:spacing w:line="276" w:lineRule="auto"/>
              <w:jc w:val="center"/>
            </w:pPr>
          </w:p>
        </w:tc>
        <w:tc>
          <w:tcPr>
            <w:tcW w:w="600" w:type="dxa"/>
            <w:shd w:val="clear" w:color="auto" w:fill="auto"/>
          </w:tcPr>
          <w:p w14:paraId="3B417B89" w14:textId="77777777" w:rsidR="00240170" w:rsidRPr="00D03322" w:rsidRDefault="00240170" w:rsidP="00560AD7">
            <w:pPr>
              <w:tabs>
                <w:tab w:val="left" w:pos="1134"/>
              </w:tabs>
              <w:spacing w:line="276" w:lineRule="auto"/>
              <w:jc w:val="center"/>
            </w:pPr>
          </w:p>
        </w:tc>
        <w:tc>
          <w:tcPr>
            <w:tcW w:w="645" w:type="dxa"/>
            <w:shd w:val="clear" w:color="auto" w:fill="auto"/>
          </w:tcPr>
          <w:p w14:paraId="5A2D0212" w14:textId="77777777" w:rsidR="00240170" w:rsidRPr="00D03322" w:rsidRDefault="00240170" w:rsidP="00560AD7">
            <w:pPr>
              <w:tabs>
                <w:tab w:val="left" w:pos="1134"/>
              </w:tabs>
              <w:spacing w:line="276" w:lineRule="auto"/>
              <w:jc w:val="center"/>
            </w:pPr>
          </w:p>
        </w:tc>
      </w:tr>
      <w:tr w:rsidR="00240170" w:rsidRPr="00D7525A" w14:paraId="1071F25E" w14:textId="77777777" w:rsidTr="00560AD7">
        <w:trPr>
          <w:trHeight w:val="323"/>
        </w:trPr>
        <w:tc>
          <w:tcPr>
            <w:tcW w:w="1441" w:type="dxa"/>
            <w:shd w:val="clear" w:color="auto" w:fill="0D558B"/>
          </w:tcPr>
          <w:p w14:paraId="47818492" w14:textId="22C75668" w:rsidR="00240170" w:rsidRPr="00D03322" w:rsidRDefault="00240170"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5.3</w:t>
            </w:r>
          </w:p>
        </w:tc>
        <w:tc>
          <w:tcPr>
            <w:tcW w:w="599" w:type="dxa"/>
          </w:tcPr>
          <w:p w14:paraId="4EC7A74F" w14:textId="2CF13DB2"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5C6A6C78" w14:textId="4C8AA8E6"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9D03193" w14:textId="2C18C001" w:rsidR="00240170" w:rsidRPr="00D03322" w:rsidRDefault="00240170"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430AC984" w14:textId="3FE76BA0" w:rsidR="00240170" w:rsidRPr="00D03322" w:rsidRDefault="00240170" w:rsidP="00560AD7">
            <w:pPr>
              <w:tabs>
                <w:tab w:val="left" w:pos="1134"/>
              </w:tabs>
              <w:spacing w:line="276" w:lineRule="auto"/>
              <w:jc w:val="center"/>
              <w:rPr>
                <w:rFonts w:cs="Arial"/>
                <w:color w:val="1F4E79" w:themeColor="accent1" w:themeShade="80"/>
              </w:rPr>
            </w:pPr>
          </w:p>
        </w:tc>
        <w:tc>
          <w:tcPr>
            <w:tcW w:w="599" w:type="dxa"/>
            <w:shd w:val="clear" w:color="auto" w:fill="auto"/>
          </w:tcPr>
          <w:p w14:paraId="0FE1A333" w14:textId="7DE4719C"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5E3E91A0" w14:textId="2751883E"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21658683"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4EE60BD5" w14:textId="77777777" w:rsidR="00240170" w:rsidRPr="00D03322" w:rsidRDefault="00240170" w:rsidP="00560AD7">
            <w:pPr>
              <w:tabs>
                <w:tab w:val="left" w:pos="1134"/>
              </w:tabs>
              <w:spacing w:line="276" w:lineRule="auto"/>
              <w:jc w:val="center"/>
            </w:pPr>
          </w:p>
        </w:tc>
        <w:tc>
          <w:tcPr>
            <w:tcW w:w="599" w:type="dxa"/>
            <w:shd w:val="clear" w:color="auto" w:fill="auto"/>
          </w:tcPr>
          <w:p w14:paraId="6A60C5B7" w14:textId="762BAE26"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1D8DE76E"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67F43AA7"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1F7B14C0"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4FD7DBCC"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717F6FB"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5D6AB4CD" w14:textId="77777777" w:rsidR="00240170" w:rsidRPr="00D03322" w:rsidRDefault="00240170" w:rsidP="00560AD7">
            <w:pPr>
              <w:tabs>
                <w:tab w:val="left" w:pos="1134"/>
              </w:tabs>
              <w:spacing w:line="276" w:lineRule="auto"/>
              <w:jc w:val="center"/>
            </w:pPr>
          </w:p>
        </w:tc>
        <w:tc>
          <w:tcPr>
            <w:tcW w:w="600" w:type="dxa"/>
          </w:tcPr>
          <w:p w14:paraId="61A71076" w14:textId="77777777" w:rsidR="00240170" w:rsidRPr="00D03322" w:rsidRDefault="00240170" w:rsidP="00560AD7">
            <w:pPr>
              <w:tabs>
                <w:tab w:val="left" w:pos="1134"/>
              </w:tabs>
              <w:spacing w:line="276" w:lineRule="auto"/>
              <w:jc w:val="center"/>
            </w:pPr>
          </w:p>
        </w:tc>
        <w:tc>
          <w:tcPr>
            <w:tcW w:w="599" w:type="dxa"/>
          </w:tcPr>
          <w:p w14:paraId="612F5F99" w14:textId="77777777" w:rsidR="00240170" w:rsidRPr="00D03322" w:rsidRDefault="00240170" w:rsidP="00560AD7">
            <w:pPr>
              <w:tabs>
                <w:tab w:val="left" w:pos="1134"/>
              </w:tabs>
              <w:spacing w:line="276" w:lineRule="auto"/>
              <w:jc w:val="center"/>
            </w:pPr>
          </w:p>
        </w:tc>
        <w:tc>
          <w:tcPr>
            <w:tcW w:w="599" w:type="dxa"/>
          </w:tcPr>
          <w:p w14:paraId="71735D86" w14:textId="77777777" w:rsidR="00240170" w:rsidRPr="00D03322" w:rsidRDefault="00240170" w:rsidP="00560AD7">
            <w:pPr>
              <w:tabs>
                <w:tab w:val="left" w:pos="1134"/>
              </w:tabs>
              <w:spacing w:line="276" w:lineRule="auto"/>
              <w:jc w:val="center"/>
            </w:pPr>
          </w:p>
        </w:tc>
        <w:tc>
          <w:tcPr>
            <w:tcW w:w="599" w:type="dxa"/>
          </w:tcPr>
          <w:p w14:paraId="71D7E1ED" w14:textId="77777777" w:rsidR="00240170" w:rsidRPr="00D03322" w:rsidRDefault="00240170" w:rsidP="00560AD7">
            <w:pPr>
              <w:tabs>
                <w:tab w:val="left" w:pos="1134"/>
              </w:tabs>
              <w:spacing w:line="276" w:lineRule="auto"/>
              <w:jc w:val="center"/>
            </w:pPr>
          </w:p>
        </w:tc>
        <w:tc>
          <w:tcPr>
            <w:tcW w:w="599" w:type="dxa"/>
          </w:tcPr>
          <w:p w14:paraId="020331DE"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4F9CD35C"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4E6555BA"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096A13B" w14:textId="77777777" w:rsidR="00240170" w:rsidRPr="00D03322" w:rsidRDefault="00240170" w:rsidP="00560AD7">
            <w:pPr>
              <w:tabs>
                <w:tab w:val="left" w:pos="1134"/>
              </w:tabs>
              <w:spacing w:line="276" w:lineRule="auto"/>
              <w:jc w:val="center"/>
            </w:pPr>
          </w:p>
        </w:tc>
        <w:tc>
          <w:tcPr>
            <w:tcW w:w="645" w:type="dxa"/>
            <w:shd w:val="clear" w:color="auto" w:fill="auto"/>
            <w:vAlign w:val="center"/>
          </w:tcPr>
          <w:p w14:paraId="4DB4140C" w14:textId="77777777" w:rsidR="00240170" w:rsidRPr="00D03322" w:rsidRDefault="00240170" w:rsidP="00560AD7">
            <w:pPr>
              <w:tabs>
                <w:tab w:val="left" w:pos="1134"/>
              </w:tabs>
              <w:spacing w:line="276" w:lineRule="auto"/>
              <w:jc w:val="center"/>
            </w:pPr>
          </w:p>
        </w:tc>
      </w:tr>
      <w:tr w:rsidR="00240170" w:rsidRPr="00D7525A" w14:paraId="294D1913" w14:textId="77777777" w:rsidTr="00560AD7">
        <w:trPr>
          <w:trHeight w:val="323"/>
        </w:trPr>
        <w:tc>
          <w:tcPr>
            <w:tcW w:w="1441" w:type="dxa"/>
            <w:shd w:val="clear" w:color="auto" w:fill="0D558B"/>
          </w:tcPr>
          <w:p w14:paraId="7E6BCA19" w14:textId="62BF802F" w:rsidR="00240170" w:rsidRPr="00D03322" w:rsidRDefault="00240170"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5.4</w:t>
            </w:r>
          </w:p>
        </w:tc>
        <w:tc>
          <w:tcPr>
            <w:tcW w:w="599" w:type="dxa"/>
            <w:vAlign w:val="center"/>
          </w:tcPr>
          <w:p w14:paraId="08352C01" w14:textId="2B37F60D"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AE5CCD8"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CF07A4C" w14:textId="6AEEB0B5" w:rsidR="00240170" w:rsidRPr="00D03322" w:rsidRDefault="00240170" w:rsidP="00560AD7">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10908AF5" w14:textId="0B388891"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vAlign w:val="center"/>
          </w:tcPr>
          <w:p w14:paraId="142F8836"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E8943B9" w14:textId="4608B839"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72F814AD"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23E3672" w14:textId="7E7E64C8" w:rsidR="00240170" w:rsidRPr="00D03322" w:rsidRDefault="00240170" w:rsidP="00560AD7">
            <w:pPr>
              <w:tabs>
                <w:tab w:val="left" w:pos="1134"/>
              </w:tabs>
              <w:spacing w:line="276" w:lineRule="auto"/>
              <w:jc w:val="center"/>
            </w:pPr>
          </w:p>
        </w:tc>
        <w:tc>
          <w:tcPr>
            <w:tcW w:w="599" w:type="dxa"/>
            <w:shd w:val="clear" w:color="auto" w:fill="auto"/>
            <w:vAlign w:val="center"/>
          </w:tcPr>
          <w:p w14:paraId="17BB8829" w14:textId="1942DF6B"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10635115"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4D2A5158" w14:textId="3AAC3C89"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6B7F7814"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142E92AD" w14:textId="262B122A"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59BDB09E" w14:textId="1832EC40"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5D2D78F6" w14:textId="24A033D6"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34864DDC" w14:textId="77777777" w:rsidR="00240170" w:rsidRPr="00D03322" w:rsidRDefault="00240170" w:rsidP="00560AD7">
            <w:pPr>
              <w:tabs>
                <w:tab w:val="left" w:pos="1134"/>
              </w:tabs>
              <w:spacing w:line="276" w:lineRule="auto"/>
              <w:jc w:val="center"/>
            </w:pPr>
          </w:p>
        </w:tc>
        <w:tc>
          <w:tcPr>
            <w:tcW w:w="599" w:type="dxa"/>
          </w:tcPr>
          <w:p w14:paraId="1F65B842" w14:textId="77777777" w:rsidR="00240170" w:rsidRPr="00D03322" w:rsidRDefault="00240170" w:rsidP="00560AD7">
            <w:pPr>
              <w:tabs>
                <w:tab w:val="left" w:pos="1134"/>
              </w:tabs>
              <w:spacing w:line="276" w:lineRule="auto"/>
              <w:jc w:val="center"/>
            </w:pPr>
          </w:p>
        </w:tc>
        <w:tc>
          <w:tcPr>
            <w:tcW w:w="599" w:type="dxa"/>
          </w:tcPr>
          <w:p w14:paraId="1C5A6C75" w14:textId="77777777" w:rsidR="00240170" w:rsidRPr="00D03322" w:rsidRDefault="00240170" w:rsidP="00560AD7">
            <w:pPr>
              <w:tabs>
                <w:tab w:val="left" w:pos="1134"/>
              </w:tabs>
              <w:spacing w:line="276" w:lineRule="auto"/>
              <w:jc w:val="center"/>
            </w:pPr>
          </w:p>
        </w:tc>
        <w:tc>
          <w:tcPr>
            <w:tcW w:w="599" w:type="dxa"/>
          </w:tcPr>
          <w:p w14:paraId="53FF8BFC" w14:textId="7FAE1851"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0DAA2754" w14:textId="5BB52A23"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53B380C1" w14:textId="043129BB"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285F51A5"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6BCBDF23" w14:textId="77777777" w:rsidR="00240170" w:rsidRPr="00D03322" w:rsidRDefault="00240170" w:rsidP="00560AD7">
            <w:pPr>
              <w:tabs>
                <w:tab w:val="left" w:pos="1134"/>
              </w:tabs>
              <w:spacing w:line="276" w:lineRule="auto"/>
              <w:jc w:val="center"/>
            </w:pPr>
          </w:p>
        </w:tc>
        <w:tc>
          <w:tcPr>
            <w:tcW w:w="645" w:type="dxa"/>
            <w:shd w:val="clear" w:color="auto" w:fill="auto"/>
            <w:vAlign w:val="center"/>
          </w:tcPr>
          <w:p w14:paraId="073C2466" w14:textId="77777777" w:rsidR="00240170" w:rsidRPr="00D03322" w:rsidRDefault="00240170" w:rsidP="00560AD7">
            <w:pPr>
              <w:tabs>
                <w:tab w:val="left" w:pos="1134"/>
              </w:tabs>
              <w:spacing w:line="276" w:lineRule="auto"/>
              <w:jc w:val="center"/>
            </w:pPr>
          </w:p>
        </w:tc>
      </w:tr>
      <w:tr w:rsidR="00240170" w:rsidRPr="00D7525A" w14:paraId="1E6A7371" w14:textId="77777777" w:rsidTr="00560AD7">
        <w:trPr>
          <w:trHeight w:val="323"/>
        </w:trPr>
        <w:tc>
          <w:tcPr>
            <w:tcW w:w="1441" w:type="dxa"/>
            <w:shd w:val="clear" w:color="auto" w:fill="0D558B"/>
          </w:tcPr>
          <w:p w14:paraId="0DC7B457" w14:textId="130A215F" w:rsidR="00240170" w:rsidRPr="00D03322" w:rsidRDefault="00240170"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5.6</w:t>
            </w:r>
          </w:p>
        </w:tc>
        <w:tc>
          <w:tcPr>
            <w:tcW w:w="599" w:type="dxa"/>
            <w:vAlign w:val="center"/>
          </w:tcPr>
          <w:p w14:paraId="415E1731"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51AC855F"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62856DCB" w14:textId="77777777" w:rsidR="00240170" w:rsidRPr="00D03322" w:rsidRDefault="00240170"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33D1EE3F"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599" w:type="dxa"/>
            <w:shd w:val="clear" w:color="auto" w:fill="auto"/>
            <w:vAlign w:val="center"/>
          </w:tcPr>
          <w:p w14:paraId="17ADB723"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E5781CB"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E1B3EE8"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649355A" w14:textId="77777777" w:rsidR="00240170" w:rsidRPr="00D03322" w:rsidRDefault="00240170" w:rsidP="00560AD7">
            <w:pPr>
              <w:tabs>
                <w:tab w:val="left" w:pos="1134"/>
              </w:tabs>
              <w:spacing w:line="276" w:lineRule="auto"/>
              <w:jc w:val="center"/>
            </w:pPr>
          </w:p>
        </w:tc>
        <w:tc>
          <w:tcPr>
            <w:tcW w:w="599" w:type="dxa"/>
            <w:shd w:val="clear" w:color="auto" w:fill="auto"/>
          </w:tcPr>
          <w:p w14:paraId="7190AD43"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5653CF03" w14:textId="64104122" w:rsidR="00240170" w:rsidRPr="00D03322" w:rsidRDefault="00240170" w:rsidP="00560AD7">
            <w:pPr>
              <w:tabs>
                <w:tab w:val="left" w:pos="1134"/>
              </w:tabs>
              <w:spacing w:line="276" w:lineRule="auto"/>
              <w:jc w:val="center"/>
            </w:pPr>
          </w:p>
        </w:tc>
        <w:tc>
          <w:tcPr>
            <w:tcW w:w="600" w:type="dxa"/>
            <w:shd w:val="clear" w:color="auto" w:fill="auto"/>
            <w:vAlign w:val="center"/>
          </w:tcPr>
          <w:p w14:paraId="683980AD"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10A5DD8"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05BED7A7" w14:textId="14322DB5" w:rsidR="00240170" w:rsidRPr="00D03322" w:rsidRDefault="00240170" w:rsidP="00560AD7">
            <w:pPr>
              <w:tabs>
                <w:tab w:val="left" w:pos="1134"/>
              </w:tabs>
              <w:spacing w:line="276" w:lineRule="auto"/>
              <w:jc w:val="center"/>
            </w:pPr>
          </w:p>
        </w:tc>
        <w:tc>
          <w:tcPr>
            <w:tcW w:w="600" w:type="dxa"/>
            <w:shd w:val="clear" w:color="auto" w:fill="auto"/>
            <w:vAlign w:val="center"/>
          </w:tcPr>
          <w:p w14:paraId="0563CD48"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60C6F730" w14:textId="54E73283"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4C05D790" w14:textId="77777777" w:rsidR="00240170" w:rsidRPr="00D03322" w:rsidRDefault="00240170" w:rsidP="00560AD7">
            <w:pPr>
              <w:tabs>
                <w:tab w:val="left" w:pos="1134"/>
              </w:tabs>
              <w:spacing w:line="276" w:lineRule="auto"/>
              <w:jc w:val="center"/>
            </w:pPr>
          </w:p>
        </w:tc>
        <w:tc>
          <w:tcPr>
            <w:tcW w:w="599" w:type="dxa"/>
          </w:tcPr>
          <w:p w14:paraId="172B7FA3" w14:textId="0736650F"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7ACC5F43" w14:textId="74DF41DF"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0D6F7F62" w14:textId="48560845"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097697C4" w14:textId="59AB1D37"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25A8E06B"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5AB634C6"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1B1369D9" w14:textId="165829A9"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45" w:type="dxa"/>
            <w:shd w:val="clear" w:color="auto" w:fill="auto"/>
            <w:vAlign w:val="center"/>
          </w:tcPr>
          <w:p w14:paraId="52D05C1C" w14:textId="77777777" w:rsidR="00240170" w:rsidRPr="00D03322" w:rsidRDefault="00240170" w:rsidP="00560AD7">
            <w:pPr>
              <w:tabs>
                <w:tab w:val="left" w:pos="1134"/>
              </w:tabs>
              <w:spacing w:line="276" w:lineRule="auto"/>
              <w:jc w:val="center"/>
            </w:pPr>
          </w:p>
        </w:tc>
      </w:tr>
    </w:tbl>
    <w:p w14:paraId="35646F22" w14:textId="09182076" w:rsidR="00240170" w:rsidRDefault="00240170" w:rsidP="004420CD">
      <w:pPr>
        <w:tabs>
          <w:tab w:val="left" w:pos="1134"/>
        </w:tabs>
        <w:spacing w:after="0" w:line="360" w:lineRule="auto"/>
      </w:pPr>
    </w:p>
    <w:p w14:paraId="7DA1F560" w14:textId="3871C8B8" w:rsidR="002D46A0" w:rsidRDefault="002D46A0" w:rsidP="004420CD">
      <w:pPr>
        <w:tabs>
          <w:tab w:val="left" w:pos="1134"/>
        </w:tabs>
        <w:spacing w:after="0" w:line="360" w:lineRule="auto"/>
      </w:pPr>
      <w:r w:rsidRPr="002D46A0">
        <w:rPr>
          <w:b/>
          <w:bCs/>
        </w:rPr>
        <w:t>4.2</w:t>
      </w:r>
      <w:r>
        <w:t xml:space="preserve"> Knowledge and understanding of some aspects of communications, culture and society</w:t>
      </w:r>
    </w:p>
    <w:p w14:paraId="00CE5262" w14:textId="4D8A294A" w:rsidR="002D46A0" w:rsidRDefault="002D46A0" w:rsidP="002D46A0">
      <w:pPr>
        <w:tabs>
          <w:tab w:val="left" w:pos="1134"/>
        </w:tabs>
        <w:spacing w:after="0" w:line="360" w:lineRule="auto"/>
      </w:pPr>
      <w:r w:rsidRPr="002D46A0">
        <w:rPr>
          <w:b/>
          <w:bCs/>
        </w:rPr>
        <w:t>4.4</w:t>
      </w:r>
      <w:r>
        <w:t xml:space="preserve"> Knowledge and understanding of processes and practices</w:t>
      </w:r>
    </w:p>
    <w:p w14:paraId="78C6F10C" w14:textId="650F8C6C" w:rsidR="002D46A0" w:rsidRDefault="002D46A0" w:rsidP="002D46A0">
      <w:pPr>
        <w:tabs>
          <w:tab w:val="left" w:pos="1134"/>
        </w:tabs>
        <w:spacing w:after="0" w:line="360" w:lineRule="auto"/>
      </w:pPr>
      <w:r w:rsidRPr="002D46A0">
        <w:rPr>
          <w:b/>
          <w:bCs/>
        </w:rPr>
        <w:lastRenderedPageBreak/>
        <w:t>4.</w:t>
      </w:r>
      <w:r>
        <w:rPr>
          <w:b/>
          <w:bCs/>
        </w:rPr>
        <w:t>5</w:t>
      </w:r>
      <w:r>
        <w:t xml:space="preserve"> Knowledge and understanding of forms and aesthetics</w:t>
      </w:r>
    </w:p>
    <w:p w14:paraId="10EC5D3E" w14:textId="4A8EEC2E" w:rsidR="002D46A0" w:rsidRDefault="002D46A0" w:rsidP="002D46A0">
      <w:pPr>
        <w:tabs>
          <w:tab w:val="left" w:pos="1134"/>
        </w:tabs>
        <w:spacing w:after="0" w:line="360" w:lineRule="auto"/>
      </w:pPr>
      <w:r>
        <w:rPr>
          <w:b/>
          <w:bCs/>
        </w:rPr>
        <w:t>5.2</w:t>
      </w:r>
      <w:r>
        <w:t xml:space="preserve"> Critical analysis abilities</w:t>
      </w:r>
    </w:p>
    <w:p w14:paraId="285F9310" w14:textId="4E1B35ED" w:rsidR="002D46A0" w:rsidRDefault="002D46A0" w:rsidP="002D46A0">
      <w:pPr>
        <w:tabs>
          <w:tab w:val="left" w:pos="1134"/>
        </w:tabs>
        <w:spacing w:after="0" w:line="360" w:lineRule="auto"/>
      </w:pPr>
      <w:r>
        <w:rPr>
          <w:b/>
          <w:bCs/>
        </w:rPr>
        <w:t xml:space="preserve">5.3 </w:t>
      </w:r>
      <w:r>
        <w:t>Research abilities</w:t>
      </w:r>
    </w:p>
    <w:p w14:paraId="3870EC63" w14:textId="68078304" w:rsidR="002D46A0" w:rsidRDefault="002D46A0" w:rsidP="002D46A0">
      <w:pPr>
        <w:tabs>
          <w:tab w:val="left" w:pos="1134"/>
        </w:tabs>
        <w:spacing w:after="0" w:line="360" w:lineRule="auto"/>
      </w:pPr>
      <w:r>
        <w:rPr>
          <w:b/>
          <w:bCs/>
        </w:rPr>
        <w:t xml:space="preserve">5.4 </w:t>
      </w:r>
      <w:r>
        <w:t>Production or practice abilities</w:t>
      </w:r>
    </w:p>
    <w:p w14:paraId="033A1649" w14:textId="1CBE0C72" w:rsidR="002D46A0" w:rsidRPr="002D46A0" w:rsidRDefault="002D46A0" w:rsidP="002D46A0">
      <w:pPr>
        <w:tabs>
          <w:tab w:val="left" w:pos="1134"/>
        </w:tabs>
        <w:spacing w:after="0" w:line="360" w:lineRule="auto"/>
      </w:pPr>
      <w:r w:rsidRPr="002D46A0">
        <w:rPr>
          <w:b/>
          <w:bCs/>
        </w:rPr>
        <w:t>5.6</w:t>
      </w:r>
      <w:r>
        <w:rPr>
          <w:b/>
          <w:bCs/>
        </w:rPr>
        <w:t xml:space="preserve"> </w:t>
      </w:r>
      <w:r>
        <w:t>Generic skills abilities</w:t>
      </w:r>
    </w:p>
    <w:tbl>
      <w:tblPr>
        <w:tblStyle w:val="TableGrid2"/>
        <w:tblW w:w="15877"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441"/>
        <w:gridCol w:w="599"/>
        <w:gridCol w:w="600"/>
        <w:gridCol w:w="600"/>
        <w:gridCol w:w="600"/>
        <w:gridCol w:w="599"/>
        <w:gridCol w:w="600"/>
        <w:gridCol w:w="600"/>
        <w:gridCol w:w="600"/>
        <w:gridCol w:w="599"/>
        <w:gridCol w:w="600"/>
        <w:gridCol w:w="600"/>
        <w:gridCol w:w="600"/>
        <w:gridCol w:w="599"/>
        <w:gridCol w:w="600"/>
        <w:gridCol w:w="600"/>
        <w:gridCol w:w="600"/>
        <w:gridCol w:w="599"/>
        <w:gridCol w:w="599"/>
        <w:gridCol w:w="599"/>
        <w:gridCol w:w="599"/>
        <w:gridCol w:w="599"/>
        <w:gridCol w:w="600"/>
        <w:gridCol w:w="600"/>
        <w:gridCol w:w="645"/>
      </w:tblGrid>
      <w:tr w:rsidR="00240170" w:rsidRPr="00D7525A" w14:paraId="7FDD4706" w14:textId="77777777" w:rsidTr="00560AD7">
        <w:trPr>
          <w:cantSplit/>
          <w:trHeight w:val="179"/>
          <w:tblHeader/>
        </w:trPr>
        <w:tc>
          <w:tcPr>
            <w:tcW w:w="15877" w:type="dxa"/>
            <w:gridSpan w:val="25"/>
            <w:shd w:val="clear" w:color="auto" w:fill="D9D9D9"/>
          </w:tcPr>
          <w:p w14:paraId="1998395C" w14:textId="77777777" w:rsidR="00240170" w:rsidRPr="00D03322" w:rsidRDefault="00240170" w:rsidP="00560AD7">
            <w:pPr>
              <w:tabs>
                <w:tab w:val="left" w:pos="1134"/>
              </w:tabs>
              <w:spacing w:line="276" w:lineRule="auto"/>
              <w:rPr>
                <w:rFonts w:ascii="Arial" w:hAnsi="Arial" w:cs="Arial"/>
                <w:b/>
                <w:color w:val="0D558B"/>
              </w:rPr>
            </w:pPr>
            <w:r>
              <w:rPr>
                <w:rFonts w:ascii="Arial" w:hAnsi="Arial" w:cs="Arial"/>
                <w:b/>
                <w:color w:val="0D558B"/>
              </w:rPr>
              <w:t xml:space="preserve">                       </w:t>
            </w:r>
            <w:r w:rsidRPr="00D03322">
              <w:rPr>
                <w:rFonts w:ascii="Arial" w:hAnsi="Arial" w:cs="Arial"/>
                <w:b/>
                <w:color w:val="0D558B"/>
              </w:rPr>
              <w:t>Course Learning Outcomes</w:t>
            </w:r>
          </w:p>
        </w:tc>
      </w:tr>
      <w:tr w:rsidR="00240170" w:rsidRPr="00D7525A" w14:paraId="2B94F4D4" w14:textId="77777777" w:rsidTr="00560AD7">
        <w:trPr>
          <w:cantSplit/>
          <w:trHeight w:val="544"/>
          <w:tblHeader/>
        </w:trPr>
        <w:tc>
          <w:tcPr>
            <w:tcW w:w="1441" w:type="dxa"/>
            <w:shd w:val="clear" w:color="auto" w:fill="D9D9D9"/>
          </w:tcPr>
          <w:p w14:paraId="66FAB1C1" w14:textId="6D6BAE64" w:rsidR="00240170" w:rsidRPr="00240170" w:rsidRDefault="00240170" w:rsidP="00560AD7">
            <w:pPr>
              <w:tabs>
                <w:tab w:val="left" w:pos="1134"/>
              </w:tabs>
              <w:spacing w:line="360" w:lineRule="auto"/>
            </w:pPr>
            <w:r>
              <w:rPr>
                <w:rFonts w:ascii="Arial" w:hAnsi="Arial" w:cs="Arial"/>
                <w:b/>
                <w:color w:val="0D558B"/>
              </w:rPr>
              <w:t>Art and Design (Dec 2019)</w:t>
            </w:r>
          </w:p>
        </w:tc>
        <w:tc>
          <w:tcPr>
            <w:tcW w:w="599" w:type="dxa"/>
            <w:shd w:val="clear" w:color="auto" w:fill="D9D9D9"/>
            <w:textDirection w:val="btLr"/>
          </w:tcPr>
          <w:p w14:paraId="3A822DA1"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K1</w:t>
            </w:r>
          </w:p>
        </w:tc>
        <w:tc>
          <w:tcPr>
            <w:tcW w:w="600" w:type="dxa"/>
            <w:shd w:val="clear" w:color="auto" w:fill="D9D9D9"/>
            <w:textDirection w:val="btLr"/>
          </w:tcPr>
          <w:p w14:paraId="2F1D3E46"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K2</w:t>
            </w:r>
          </w:p>
        </w:tc>
        <w:tc>
          <w:tcPr>
            <w:tcW w:w="600" w:type="dxa"/>
            <w:shd w:val="clear" w:color="auto" w:fill="D9D9D9"/>
            <w:textDirection w:val="btLr"/>
          </w:tcPr>
          <w:p w14:paraId="0FEAD388"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K3</w:t>
            </w:r>
          </w:p>
        </w:tc>
        <w:tc>
          <w:tcPr>
            <w:tcW w:w="600" w:type="dxa"/>
            <w:shd w:val="clear" w:color="auto" w:fill="D9D9D9"/>
            <w:textDirection w:val="btLr"/>
          </w:tcPr>
          <w:p w14:paraId="3EC1C28D"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K4</w:t>
            </w:r>
          </w:p>
        </w:tc>
        <w:tc>
          <w:tcPr>
            <w:tcW w:w="599" w:type="dxa"/>
            <w:shd w:val="clear" w:color="auto" w:fill="D9D9D9"/>
            <w:textDirection w:val="btLr"/>
          </w:tcPr>
          <w:p w14:paraId="2A517344"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C1</w:t>
            </w:r>
          </w:p>
        </w:tc>
        <w:tc>
          <w:tcPr>
            <w:tcW w:w="600" w:type="dxa"/>
            <w:shd w:val="clear" w:color="auto" w:fill="D9D9D9"/>
            <w:textDirection w:val="btLr"/>
          </w:tcPr>
          <w:p w14:paraId="11BFBB97"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C2</w:t>
            </w:r>
          </w:p>
        </w:tc>
        <w:tc>
          <w:tcPr>
            <w:tcW w:w="600" w:type="dxa"/>
            <w:shd w:val="clear" w:color="auto" w:fill="D9D9D9"/>
            <w:textDirection w:val="btLr"/>
          </w:tcPr>
          <w:p w14:paraId="038C5910"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C3</w:t>
            </w:r>
          </w:p>
        </w:tc>
        <w:tc>
          <w:tcPr>
            <w:tcW w:w="600" w:type="dxa"/>
            <w:shd w:val="clear" w:color="auto" w:fill="D9D9D9"/>
            <w:textDirection w:val="btLr"/>
          </w:tcPr>
          <w:p w14:paraId="3A41800C"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C4</w:t>
            </w:r>
          </w:p>
        </w:tc>
        <w:tc>
          <w:tcPr>
            <w:tcW w:w="599" w:type="dxa"/>
            <w:shd w:val="clear" w:color="auto" w:fill="D9D9D9"/>
            <w:textDirection w:val="btLr"/>
          </w:tcPr>
          <w:p w14:paraId="7DDA1FE7"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C5</w:t>
            </w:r>
          </w:p>
        </w:tc>
        <w:tc>
          <w:tcPr>
            <w:tcW w:w="600" w:type="dxa"/>
            <w:shd w:val="clear" w:color="auto" w:fill="D9D9D9"/>
            <w:textDirection w:val="btLr"/>
          </w:tcPr>
          <w:p w14:paraId="3406CF10"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P1</w:t>
            </w:r>
          </w:p>
        </w:tc>
        <w:tc>
          <w:tcPr>
            <w:tcW w:w="600" w:type="dxa"/>
            <w:shd w:val="clear" w:color="auto" w:fill="D9D9D9"/>
            <w:textDirection w:val="btLr"/>
          </w:tcPr>
          <w:p w14:paraId="04427341"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P2</w:t>
            </w:r>
          </w:p>
        </w:tc>
        <w:tc>
          <w:tcPr>
            <w:tcW w:w="600" w:type="dxa"/>
            <w:shd w:val="clear" w:color="auto" w:fill="D9D9D9"/>
            <w:textDirection w:val="btLr"/>
          </w:tcPr>
          <w:p w14:paraId="044C414F"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P3</w:t>
            </w:r>
          </w:p>
        </w:tc>
        <w:tc>
          <w:tcPr>
            <w:tcW w:w="599" w:type="dxa"/>
            <w:shd w:val="clear" w:color="auto" w:fill="D9D9D9"/>
            <w:textDirection w:val="btLr"/>
          </w:tcPr>
          <w:p w14:paraId="7C722C1E"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P4</w:t>
            </w:r>
          </w:p>
        </w:tc>
        <w:tc>
          <w:tcPr>
            <w:tcW w:w="600" w:type="dxa"/>
            <w:shd w:val="clear" w:color="auto" w:fill="D9D9D9"/>
            <w:textDirection w:val="btLr"/>
          </w:tcPr>
          <w:p w14:paraId="4313727C"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P5</w:t>
            </w:r>
          </w:p>
        </w:tc>
        <w:tc>
          <w:tcPr>
            <w:tcW w:w="600" w:type="dxa"/>
            <w:shd w:val="clear" w:color="auto" w:fill="D9D9D9"/>
            <w:textDirection w:val="btLr"/>
          </w:tcPr>
          <w:p w14:paraId="5C1BD4FD"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T1</w:t>
            </w:r>
          </w:p>
        </w:tc>
        <w:tc>
          <w:tcPr>
            <w:tcW w:w="600" w:type="dxa"/>
            <w:shd w:val="clear" w:color="auto" w:fill="D9D9D9"/>
            <w:textDirection w:val="btLr"/>
          </w:tcPr>
          <w:p w14:paraId="32C6D4DD"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T2</w:t>
            </w:r>
          </w:p>
        </w:tc>
        <w:tc>
          <w:tcPr>
            <w:tcW w:w="599" w:type="dxa"/>
            <w:shd w:val="clear" w:color="auto" w:fill="D9D9D9"/>
            <w:textDirection w:val="btLr"/>
          </w:tcPr>
          <w:p w14:paraId="10E0EBCB"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T3</w:t>
            </w:r>
          </w:p>
        </w:tc>
        <w:tc>
          <w:tcPr>
            <w:tcW w:w="599" w:type="dxa"/>
            <w:shd w:val="clear" w:color="auto" w:fill="D9D9D9"/>
            <w:textDirection w:val="btLr"/>
          </w:tcPr>
          <w:p w14:paraId="1FC2857E"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T4</w:t>
            </w:r>
          </w:p>
        </w:tc>
        <w:tc>
          <w:tcPr>
            <w:tcW w:w="599" w:type="dxa"/>
            <w:shd w:val="clear" w:color="auto" w:fill="D9D9D9"/>
            <w:textDirection w:val="btLr"/>
          </w:tcPr>
          <w:p w14:paraId="0487F5D7"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T5</w:t>
            </w:r>
          </w:p>
        </w:tc>
        <w:tc>
          <w:tcPr>
            <w:tcW w:w="599" w:type="dxa"/>
            <w:shd w:val="clear" w:color="auto" w:fill="D9D9D9"/>
            <w:textDirection w:val="btLr"/>
          </w:tcPr>
          <w:p w14:paraId="6EEEDC05"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T6</w:t>
            </w:r>
          </w:p>
        </w:tc>
        <w:tc>
          <w:tcPr>
            <w:tcW w:w="599" w:type="dxa"/>
            <w:shd w:val="clear" w:color="auto" w:fill="D9D9D9"/>
            <w:textDirection w:val="btLr"/>
          </w:tcPr>
          <w:p w14:paraId="5C7B9E61"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T7</w:t>
            </w:r>
          </w:p>
        </w:tc>
        <w:tc>
          <w:tcPr>
            <w:tcW w:w="600" w:type="dxa"/>
            <w:shd w:val="clear" w:color="auto" w:fill="D9D9D9"/>
            <w:textDirection w:val="btLr"/>
          </w:tcPr>
          <w:p w14:paraId="0D77E51B" w14:textId="77777777" w:rsidR="00240170" w:rsidRPr="00D03322" w:rsidRDefault="00240170" w:rsidP="00560AD7">
            <w:pPr>
              <w:tabs>
                <w:tab w:val="left" w:pos="1134"/>
              </w:tabs>
              <w:spacing w:line="276" w:lineRule="auto"/>
              <w:ind w:left="113" w:right="113"/>
              <w:rPr>
                <w:rFonts w:ascii="Arial" w:hAnsi="Arial" w:cs="Arial"/>
                <w:b/>
                <w:color w:val="595959"/>
              </w:rPr>
            </w:pPr>
            <w:r w:rsidRPr="00D03322">
              <w:rPr>
                <w:rFonts w:ascii="Arial" w:hAnsi="Arial" w:cs="Arial"/>
                <w:b/>
                <w:color w:val="0D558B"/>
              </w:rPr>
              <w:t>T8</w:t>
            </w:r>
          </w:p>
        </w:tc>
        <w:tc>
          <w:tcPr>
            <w:tcW w:w="600" w:type="dxa"/>
            <w:shd w:val="clear" w:color="auto" w:fill="D9D9D9"/>
            <w:textDirection w:val="btLr"/>
          </w:tcPr>
          <w:p w14:paraId="4B9CE592"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rPr>
              <w:t>T9</w:t>
            </w:r>
          </w:p>
        </w:tc>
        <w:tc>
          <w:tcPr>
            <w:tcW w:w="645" w:type="dxa"/>
            <w:shd w:val="clear" w:color="auto" w:fill="D9D9D9"/>
            <w:textDirection w:val="btLr"/>
          </w:tcPr>
          <w:p w14:paraId="5D1FE4AF" w14:textId="77777777" w:rsidR="00240170" w:rsidRPr="00D03322" w:rsidRDefault="00240170" w:rsidP="00560AD7">
            <w:pPr>
              <w:tabs>
                <w:tab w:val="left" w:pos="1134"/>
              </w:tabs>
              <w:spacing w:line="276" w:lineRule="auto"/>
              <w:ind w:left="113" w:right="113"/>
              <w:rPr>
                <w:rFonts w:ascii="Arial" w:hAnsi="Arial" w:cs="Arial"/>
                <w:b/>
                <w:color w:val="0D558B"/>
              </w:rPr>
            </w:pPr>
            <w:r w:rsidRPr="00D03322">
              <w:rPr>
                <w:rFonts w:ascii="Arial" w:hAnsi="Arial" w:cs="Arial"/>
                <w:b/>
                <w:color w:val="0D558B"/>
                <w:sz w:val="20"/>
                <w:szCs w:val="20"/>
              </w:rPr>
              <w:t>T10</w:t>
            </w:r>
          </w:p>
        </w:tc>
      </w:tr>
      <w:tr w:rsidR="00240170" w:rsidRPr="00D7525A" w14:paraId="50DD81AE" w14:textId="77777777" w:rsidTr="00560AD7">
        <w:trPr>
          <w:trHeight w:val="323"/>
        </w:trPr>
        <w:tc>
          <w:tcPr>
            <w:tcW w:w="1441" w:type="dxa"/>
            <w:shd w:val="clear" w:color="auto" w:fill="0D558B"/>
          </w:tcPr>
          <w:p w14:paraId="0C812809" w14:textId="55DAE6FB"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bCs/>
                <w:color w:val="FFFFFF" w:themeColor="background1"/>
              </w:rPr>
              <w:t>4.4</w:t>
            </w:r>
          </w:p>
        </w:tc>
        <w:tc>
          <w:tcPr>
            <w:tcW w:w="599" w:type="dxa"/>
          </w:tcPr>
          <w:p w14:paraId="51E98B87"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079AA4F8"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52B77949" w14:textId="76E25C33"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63B4D263" w14:textId="77777777" w:rsidR="00240170" w:rsidRPr="00D03322" w:rsidRDefault="00240170" w:rsidP="00560AD7">
            <w:pPr>
              <w:tabs>
                <w:tab w:val="left" w:pos="1134"/>
              </w:tabs>
              <w:spacing w:line="276" w:lineRule="auto"/>
              <w:jc w:val="center"/>
              <w:rPr>
                <w:rFonts w:cs="Arial"/>
              </w:rPr>
            </w:pPr>
          </w:p>
        </w:tc>
        <w:tc>
          <w:tcPr>
            <w:tcW w:w="599" w:type="dxa"/>
            <w:shd w:val="clear" w:color="auto" w:fill="auto"/>
          </w:tcPr>
          <w:p w14:paraId="2AF81D3F"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0B86C857"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4CC06BE6" w14:textId="77777777" w:rsidR="00240170" w:rsidRPr="00D03322" w:rsidRDefault="00240170" w:rsidP="00560AD7">
            <w:pPr>
              <w:tabs>
                <w:tab w:val="left" w:pos="1134"/>
              </w:tabs>
              <w:spacing w:line="276" w:lineRule="auto"/>
              <w:jc w:val="center"/>
              <w:rPr>
                <w:rFonts w:cs="Arial"/>
              </w:rPr>
            </w:pPr>
          </w:p>
        </w:tc>
        <w:tc>
          <w:tcPr>
            <w:tcW w:w="600" w:type="dxa"/>
            <w:shd w:val="clear" w:color="auto" w:fill="auto"/>
          </w:tcPr>
          <w:p w14:paraId="0CF83C89" w14:textId="77777777" w:rsidR="00240170" w:rsidRPr="00D03322" w:rsidRDefault="00240170" w:rsidP="00560AD7">
            <w:pPr>
              <w:tabs>
                <w:tab w:val="left" w:pos="1134"/>
              </w:tabs>
              <w:spacing w:line="276" w:lineRule="auto"/>
              <w:jc w:val="center"/>
            </w:pPr>
          </w:p>
        </w:tc>
        <w:tc>
          <w:tcPr>
            <w:tcW w:w="599" w:type="dxa"/>
            <w:shd w:val="clear" w:color="auto" w:fill="auto"/>
          </w:tcPr>
          <w:p w14:paraId="2A370F6A" w14:textId="77777777" w:rsidR="00240170" w:rsidRPr="00D03322" w:rsidRDefault="00240170" w:rsidP="00560AD7">
            <w:pPr>
              <w:tabs>
                <w:tab w:val="left" w:pos="1134"/>
              </w:tabs>
              <w:spacing w:line="276" w:lineRule="auto"/>
              <w:jc w:val="center"/>
            </w:pPr>
          </w:p>
        </w:tc>
        <w:tc>
          <w:tcPr>
            <w:tcW w:w="600" w:type="dxa"/>
            <w:shd w:val="clear" w:color="auto" w:fill="auto"/>
          </w:tcPr>
          <w:p w14:paraId="1D571F77" w14:textId="77777777" w:rsidR="00240170" w:rsidRPr="00D03322" w:rsidRDefault="00240170" w:rsidP="00560AD7">
            <w:pPr>
              <w:tabs>
                <w:tab w:val="left" w:pos="1134"/>
              </w:tabs>
              <w:spacing w:line="276" w:lineRule="auto"/>
              <w:jc w:val="center"/>
            </w:pPr>
          </w:p>
        </w:tc>
        <w:tc>
          <w:tcPr>
            <w:tcW w:w="600" w:type="dxa"/>
            <w:shd w:val="clear" w:color="auto" w:fill="auto"/>
          </w:tcPr>
          <w:p w14:paraId="325ED66C" w14:textId="3FB05D9B"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tcPr>
          <w:p w14:paraId="7B54BDEE" w14:textId="77777777" w:rsidR="00240170" w:rsidRPr="00D03322" w:rsidRDefault="00240170" w:rsidP="00560AD7">
            <w:pPr>
              <w:tabs>
                <w:tab w:val="left" w:pos="1134"/>
              </w:tabs>
              <w:spacing w:line="276" w:lineRule="auto"/>
              <w:jc w:val="center"/>
            </w:pPr>
          </w:p>
        </w:tc>
        <w:tc>
          <w:tcPr>
            <w:tcW w:w="599" w:type="dxa"/>
            <w:shd w:val="clear" w:color="auto" w:fill="auto"/>
          </w:tcPr>
          <w:p w14:paraId="7D074559" w14:textId="77777777" w:rsidR="00240170" w:rsidRPr="00D03322" w:rsidRDefault="00240170" w:rsidP="00560AD7">
            <w:pPr>
              <w:tabs>
                <w:tab w:val="left" w:pos="1134"/>
              </w:tabs>
              <w:spacing w:line="276" w:lineRule="auto"/>
              <w:jc w:val="center"/>
            </w:pPr>
          </w:p>
        </w:tc>
        <w:tc>
          <w:tcPr>
            <w:tcW w:w="600" w:type="dxa"/>
            <w:shd w:val="clear" w:color="auto" w:fill="auto"/>
          </w:tcPr>
          <w:p w14:paraId="1AFC6B22" w14:textId="77777777" w:rsidR="00240170" w:rsidRPr="00D03322" w:rsidRDefault="00240170" w:rsidP="00560AD7">
            <w:pPr>
              <w:tabs>
                <w:tab w:val="left" w:pos="1134"/>
              </w:tabs>
              <w:spacing w:line="276" w:lineRule="auto"/>
              <w:jc w:val="center"/>
            </w:pPr>
          </w:p>
        </w:tc>
        <w:tc>
          <w:tcPr>
            <w:tcW w:w="600" w:type="dxa"/>
            <w:shd w:val="clear" w:color="auto" w:fill="auto"/>
          </w:tcPr>
          <w:p w14:paraId="60A6BE4F" w14:textId="77777777" w:rsidR="00240170" w:rsidRPr="00D03322" w:rsidRDefault="00240170" w:rsidP="00560AD7">
            <w:pPr>
              <w:tabs>
                <w:tab w:val="left" w:pos="1134"/>
              </w:tabs>
              <w:spacing w:line="276" w:lineRule="auto"/>
              <w:jc w:val="center"/>
            </w:pPr>
          </w:p>
        </w:tc>
        <w:tc>
          <w:tcPr>
            <w:tcW w:w="600" w:type="dxa"/>
          </w:tcPr>
          <w:p w14:paraId="77DFB70F" w14:textId="77777777" w:rsidR="00240170" w:rsidRPr="00D03322" w:rsidRDefault="00240170" w:rsidP="00560AD7">
            <w:pPr>
              <w:tabs>
                <w:tab w:val="left" w:pos="1134"/>
              </w:tabs>
              <w:spacing w:line="276" w:lineRule="auto"/>
              <w:jc w:val="center"/>
            </w:pPr>
          </w:p>
        </w:tc>
        <w:tc>
          <w:tcPr>
            <w:tcW w:w="599" w:type="dxa"/>
          </w:tcPr>
          <w:p w14:paraId="5C7EBCE6" w14:textId="77777777" w:rsidR="00240170" w:rsidRPr="00D03322" w:rsidRDefault="00240170" w:rsidP="00560AD7">
            <w:pPr>
              <w:tabs>
                <w:tab w:val="left" w:pos="1134"/>
              </w:tabs>
              <w:spacing w:line="276" w:lineRule="auto"/>
              <w:jc w:val="center"/>
            </w:pPr>
          </w:p>
        </w:tc>
        <w:tc>
          <w:tcPr>
            <w:tcW w:w="599" w:type="dxa"/>
          </w:tcPr>
          <w:p w14:paraId="0521A68A" w14:textId="77777777" w:rsidR="00240170" w:rsidRPr="00D03322" w:rsidRDefault="00240170" w:rsidP="00560AD7">
            <w:pPr>
              <w:tabs>
                <w:tab w:val="left" w:pos="1134"/>
              </w:tabs>
              <w:spacing w:line="276" w:lineRule="auto"/>
              <w:jc w:val="center"/>
            </w:pPr>
          </w:p>
        </w:tc>
        <w:tc>
          <w:tcPr>
            <w:tcW w:w="599" w:type="dxa"/>
          </w:tcPr>
          <w:p w14:paraId="76FEAD95" w14:textId="77777777" w:rsidR="00240170" w:rsidRPr="00D03322" w:rsidRDefault="00240170" w:rsidP="00560AD7">
            <w:pPr>
              <w:tabs>
                <w:tab w:val="left" w:pos="1134"/>
              </w:tabs>
              <w:spacing w:line="276" w:lineRule="auto"/>
              <w:jc w:val="center"/>
            </w:pPr>
          </w:p>
        </w:tc>
        <w:tc>
          <w:tcPr>
            <w:tcW w:w="599" w:type="dxa"/>
          </w:tcPr>
          <w:p w14:paraId="235628D6" w14:textId="77777777" w:rsidR="00240170" w:rsidRPr="00D03322" w:rsidRDefault="00240170" w:rsidP="00560AD7">
            <w:pPr>
              <w:tabs>
                <w:tab w:val="left" w:pos="1134"/>
              </w:tabs>
              <w:spacing w:line="276" w:lineRule="auto"/>
              <w:jc w:val="center"/>
            </w:pPr>
          </w:p>
        </w:tc>
        <w:tc>
          <w:tcPr>
            <w:tcW w:w="599" w:type="dxa"/>
            <w:shd w:val="clear" w:color="auto" w:fill="auto"/>
          </w:tcPr>
          <w:p w14:paraId="3B696F63" w14:textId="77777777" w:rsidR="00240170" w:rsidRPr="00D03322" w:rsidRDefault="00240170" w:rsidP="00560AD7">
            <w:pPr>
              <w:tabs>
                <w:tab w:val="left" w:pos="1134"/>
              </w:tabs>
              <w:spacing w:line="276" w:lineRule="auto"/>
              <w:jc w:val="center"/>
            </w:pPr>
          </w:p>
        </w:tc>
        <w:tc>
          <w:tcPr>
            <w:tcW w:w="600" w:type="dxa"/>
            <w:shd w:val="clear" w:color="auto" w:fill="auto"/>
          </w:tcPr>
          <w:p w14:paraId="56E2F40B" w14:textId="77777777" w:rsidR="00240170" w:rsidRPr="00D03322" w:rsidRDefault="00240170" w:rsidP="00560AD7">
            <w:pPr>
              <w:tabs>
                <w:tab w:val="left" w:pos="1134"/>
              </w:tabs>
              <w:spacing w:line="276" w:lineRule="auto"/>
              <w:jc w:val="center"/>
            </w:pPr>
          </w:p>
        </w:tc>
        <w:tc>
          <w:tcPr>
            <w:tcW w:w="600" w:type="dxa"/>
            <w:shd w:val="clear" w:color="auto" w:fill="auto"/>
          </w:tcPr>
          <w:p w14:paraId="5BB923FC" w14:textId="77777777" w:rsidR="00240170" w:rsidRPr="00D03322" w:rsidRDefault="00240170" w:rsidP="00560AD7">
            <w:pPr>
              <w:tabs>
                <w:tab w:val="left" w:pos="1134"/>
              </w:tabs>
              <w:spacing w:line="276" w:lineRule="auto"/>
              <w:jc w:val="center"/>
            </w:pPr>
          </w:p>
        </w:tc>
        <w:tc>
          <w:tcPr>
            <w:tcW w:w="645" w:type="dxa"/>
            <w:shd w:val="clear" w:color="auto" w:fill="auto"/>
          </w:tcPr>
          <w:p w14:paraId="68A65A27" w14:textId="77777777" w:rsidR="00240170" w:rsidRPr="00D03322" w:rsidRDefault="00240170" w:rsidP="00560AD7">
            <w:pPr>
              <w:tabs>
                <w:tab w:val="left" w:pos="1134"/>
              </w:tabs>
              <w:spacing w:line="276" w:lineRule="auto"/>
              <w:jc w:val="center"/>
            </w:pPr>
          </w:p>
        </w:tc>
      </w:tr>
      <w:tr w:rsidR="00240170" w:rsidRPr="00D7525A" w14:paraId="23860615" w14:textId="77777777" w:rsidTr="00560AD7">
        <w:trPr>
          <w:trHeight w:val="323"/>
        </w:trPr>
        <w:tc>
          <w:tcPr>
            <w:tcW w:w="1441" w:type="dxa"/>
            <w:shd w:val="clear" w:color="auto" w:fill="0D558B"/>
          </w:tcPr>
          <w:p w14:paraId="5CC4BF2F" w14:textId="44CA7CA0"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color w:val="FFFFFF" w:themeColor="background1"/>
              </w:rPr>
              <w:t>6.4iii</w:t>
            </w:r>
          </w:p>
        </w:tc>
        <w:tc>
          <w:tcPr>
            <w:tcW w:w="599" w:type="dxa"/>
          </w:tcPr>
          <w:p w14:paraId="02E75927" w14:textId="77777777" w:rsidR="00240170" w:rsidRPr="00D03322" w:rsidRDefault="00240170"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0053CFF0"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2A5CE875"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494E98CE" w14:textId="71FE9EAF" w:rsidR="00240170" w:rsidRPr="00D03322" w:rsidRDefault="00240170" w:rsidP="00560AD7">
            <w:pPr>
              <w:tabs>
                <w:tab w:val="left" w:pos="1134"/>
              </w:tabs>
              <w:spacing w:line="276" w:lineRule="auto"/>
              <w:jc w:val="center"/>
              <w:rPr>
                <w:rFonts w:cs="Arial"/>
                <w:color w:val="1F4E79" w:themeColor="accent1" w:themeShade="80"/>
              </w:rPr>
            </w:pPr>
          </w:p>
        </w:tc>
        <w:tc>
          <w:tcPr>
            <w:tcW w:w="599" w:type="dxa"/>
            <w:shd w:val="clear" w:color="auto" w:fill="auto"/>
          </w:tcPr>
          <w:p w14:paraId="6748EB47"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376F7D4"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60E7594"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63C18874"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129CB43E"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0BB69CB" w14:textId="3CEA261B"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50D65E39" w14:textId="18C6C8CA"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4AE98381"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7B66BAAF"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F14CF13"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4C58DD59" w14:textId="77777777" w:rsidR="00240170" w:rsidRPr="00D03322" w:rsidRDefault="00240170" w:rsidP="00560AD7">
            <w:pPr>
              <w:tabs>
                <w:tab w:val="left" w:pos="1134"/>
              </w:tabs>
              <w:spacing w:line="276" w:lineRule="auto"/>
              <w:jc w:val="center"/>
            </w:pPr>
          </w:p>
        </w:tc>
        <w:tc>
          <w:tcPr>
            <w:tcW w:w="600" w:type="dxa"/>
          </w:tcPr>
          <w:p w14:paraId="08308A2F" w14:textId="77777777" w:rsidR="00240170" w:rsidRPr="00D03322" w:rsidRDefault="00240170" w:rsidP="00560AD7">
            <w:pPr>
              <w:tabs>
                <w:tab w:val="left" w:pos="1134"/>
              </w:tabs>
              <w:spacing w:line="276" w:lineRule="auto"/>
              <w:jc w:val="center"/>
            </w:pPr>
          </w:p>
        </w:tc>
        <w:tc>
          <w:tcPr>
            <w:tcW w:w="599" w:type="dxa"/>
          </w:tcPr>
          <w:p w14:paraId="4931E14D" w14:textId="77777777" w:rsidR="00240170" w:rsidRPr="00D03322" w:rsidRDefault="00240170" w:rsidP="00560AD7">
            <w:pPr>
              <w:tabs>
                <w:tab w:val="left" w:pos="1134"/>
              </w:tabs>
              <w:spacing w:line="276" w:lineRule="auto"/>
              <w:jc w:val="center"/>
            </w:pPr>
          </w:p>
        </w:tc>
        <w:tc>
          <w:tcPr>
            <w:tcW w:w="599" w:type="dxa"/>
          </w:tcPr>
          <w:p w14:paraId="199D119B" w14:textId="77777777" w:rsidR="00240170" w:rsidRPr="00D03322" w:rsidRDefault="00240170" w:rsidP="00560AD7">
            <w:pPr>
              <w:tabs>
                <w:tab w:val="left" w:pos="1134"/>
              </w:tabs>
              <w:spacing w:line="276" w:lineRule="auto"/>
              <w:jc w:val="center"/>
            </w:pPr>
          </w:p>
        </w:tc>
        <w:tc>
          <w:tcPr>
            <w:tcW w:w="599" w:type="dxa"/>
          </w:tcPr>
          <w:p w14:paraId="39B9177D" w14:textId="77777777" w:rsidR="00240170" w:rsidRPr="00D03322" w:rsidRDefault="00240170" w:rsidP="00560AD7">
            <w:pPr>
              <w:tabs>
                <w:tab w:val="left" w:pos="1134"/>
              </w:tabs>
              <w:spacing w:line="276" w:lineRule="auto"/>
              <w:jc w:val="center"/>
            </w:pPr>
          </w:p>
        </w:tc>
        <w:tc>
          <w:tcPr>
            <w:tcW w:w="599" w:type="dxa"/>
          </w:tcPr>
          <w:p w14:paraId="0CC6E863"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45CDC680"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245009C"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2C350790" w14:textId="77777777" w:rsidR="00240170" w:rsidRPr="00D03322" w:rsidRDefault="00240170" w:rsidP="00560AD7">
            <w:pPr>
              <w:tabs>
                <w:tab w:val="left" w:pos="1134"/>
              </w:tabs>
              <w:spacing w:line="276" w:lineRule="auto"/>
              <w:jc w:val="center"/>
            </w:pPr>
          </w:p>
        </w:tc>
        <w:tc>
          <w:tcPr>
            <w:tcW w:w="645" w:type="dxa"/>
            <w:shd w:val="clear" w:color="auto" w:fill="auto"/>
            <w:vAlign w:val="center"/>
          </w:tcPr>
          <w:p w14:paraId="096FDD36" w14:textId="77777777" w:rsidR="00240170" w:rsidRPr="00D03322" w:rsidRDefault="00240170" w:rsidP="00560AD7">
            <w:pPr>
              <w:tabs>
                <w:tab w:val="left" w:pos="1134"/>
              </w:tabs>
              <w:spacing w:line="276" w:lineRule="auto"/>
              <w:jc w:val="center"/>
            </w:pPr>
          </w:p>
        </w:tc>
      </w:tr>
      <w:tr w:rsidR="00240170" w:rsidRPr="00D7525A" w14:paraId="76473084" w14:textId="77777777" w:rsidTr="00560AD7">
        <w:trPr>
          <w:trHeight w:val="323"/>
        </w:trPr>
        <w:tc>
          <w:tcPr>
            <w:tcW w:w="1441" w:type="dxa"/>
            <w:shd w:val="clear" w:color="auto" w:fill="0D558B"/>
          </w:tcPr>
          <w:p w14:paraId="67A42693" w14:textId="59FA9A94"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color w:val="FFFFFF" w:themeColor="background1"/>
              </w:rPr>
              <w:t>6.5</w:t>
            </w:r>
          </w:p>
        </w:tc>
        <w:tc>
          <w:tcPr>
            <w:tcW w:w="599" w:type="dxa"/>
            <w:vAlign w:val="center"/>
          </w:tcPr>
          <w:p w14:paraId="1F68B22A" w14:textId="1AEFF58F"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0E87CA28"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0A630C4B" w14:textId="569FF185"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600" w:type="dxa"/>
            <w:shd w:val="clear" w:color="auto" w:fill="auto"/>
            <w:vAlign w:val="center"/>
          </w:tcPr>
          <w:p w14:paraId="14DB4FB9" w14:textId="3FE844FB" w:rsidR="00240170" w:rsidRPr="00D03322" w:rsidRDefault="00240170" w:rsidP="00560AD7">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99" w:type="dxa"/>
            <w:shd w:val="clear" w:color="auto" w:fill="auto"/>
          </w:tcPr>
          <w:p w14:paraId="3C8E21B5"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33AFEAC1"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7ECDCB52"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vAlign w:val="center"/>
          </w:tcPr>
          <w:p w14:paraId="37FE077E"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27724C9C"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66F1BC5C"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62D3FE65" w14:textId="43EFEFF9"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79D354E2"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3B6C6D65" w14:textId="0B1D1777"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49AD88F1" w14:textId="4DD40F8A"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216B69CF" w14:textId="77777777" w:rsidR="00240170" w:rsidRPr="00D03322" w:rsidRDefault="00240170" w:rsidP="00560AD7">
            <w:pPr>
              <w:tabs>
                <w:tab w:val="left" w:pos="1134"/>
              </w:tabs>
              <w:spacing w:line="276" w:lineRule="auto"/>
              <w:jc w:val="center"/>
            </w:pPr>
          </w:p>
        </w:tc>
        <w:tc>
          <w:tcPr>
            <w:tcW w:w="600" w:type="dxa"/>
          </w:tcPr>
          <w:p w14:paraId="30C6DF06" w14:textId="77777777" w:rsidR="00240170" w:rsidRPr="00D03322" w:rsidRDefault="00240170" w:rsidP="00560AD7">
            <w:pPr>
              <w:tabs>
                <w:tab w:val="left" w:pos="1134"/>
              </w:tabs>
              <w:spacing w:line="276" w:lineRule="auto"/>
              <w:jc w:val="center"/>
            </w:pPr>
          </w:p>
        </w:tc>
        <w:tc>
          <w:tcPr>
            <w:tcW w:w="599" w:type="dxa"/>
          </w:tcPr>
          <w:p w14:paraId="5866C531" w14:textId="77777777" w:rsidR="00240170" w:rsidRPr="00D03322" w:rsidRDefault="00240170" w:rsidP="00560AD7">
            <w:pPr>
              <w:tabs>
                <w:tab w:val="left" w:pos="1134"/>
              </w:tabs>
              <w:spacing w:line="276" w:lineRule="auto"/>
              <w:jc w:val="center"/>
            </w:pPr>
          </w:p>
        </w:tc>
        <w:tc>
          <w:tcPr>
            <w:tcW w:w="599" w:type="dxa"/>
          </w:tcPr>
          <w:p w14:paraId="79A7C4BC" w14:textId="77777777" w:rsidR="00240170" w:rsidRPr="00D03322" w:rsidRDefault="00240170" w:rsidP="00560AD7">
            <w:pPr>
              <w:tabs>
                <w:tab w:val="left" w:pos="1134"/>
              </w:tabs>
              <w:spacing w:line="276" w:lineRule="auto"/>
              <w:jc w:val="center"/>
            </w:pPr>
          </w:p>
        </w:tc>
        <w:tc>
          <w:tcPr>
            <w:tcW w:w="599" w:type="dxa"/>
          </w:tcPr>
          <w:p w14:paraId="34335BA1" w14:textId="77777777" w:rsidR="00240170" w:rsidRPr="00D03322" w:rsidRDefault="00240170" w:rsidP="00560AD7">
            <w:pPr>
              <w:tabs>
                <w:tab w:val="left" w:pos="1134"/>
              </w:tabs>
              <w:spacing w:line="276" w:lineRule="auto"/>
              <w:jc w:val="center"/>
            </w:pPr>
          </w:p>
        </w:tc>
        <w:tc>
          <w:tcPr>
            <w:tcW w:w="599" w:type="dxa"/>
          </w:tcPr>
          <w:p w14:paraId="314F08BB"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400EAE39"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0E3E94B4"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11DB889F" w14:textId="77777777" w:rsidR="00240170" w:rsidRPr="00D03322" w:rsidRDefault="00240170" w:rsidP="00560AD7">
            <w:pPr>
              <w:tabs>
                <w:tab w:val="left" w:pos="1134"/>
              </w:tabs>
              <w:spacing w:line="276" w:lineRule="auto"/>
              <w:jc w:val="center"/>
            </w:pPr>
          </w:p>
        </w:tc>
        <w:tc>
          <w:tcPr>
            <w:tcW w:w="645" w:type="dxa"/>
            <w:shd w:val="clear" w:color="auto" w:fill="auto"/>
            <w:vAlign w:val="center"/>
          </w:tcPr>
          <w:p w14:paraId="2E14FD53" w14:textId="77777777" w:rsidR="00240170" w:rsidRPr="00D03322" w:rsidRDefault="00240170" w:rsidP="00560AD7">
            <w:pPr>
              <w:tabs>
                <w:tab w:val="left" w:pos="1134"/>
              </w:tabs>
              <w:spacing w:line="276" w:lineRule="auto"/>
              <w:jc w:val="center"/>
            </w:pPr>
          </w:p>
        </w:tc>
      </w:tr>
      <w:tr w:rsidR="00240170" w:rsidRPr="00D7525A" w14:paraId="79EA6F9D" w14:textId="77777777" w:rsidTr="00560AD7">
        <w:trPr>
          <w:trHeight w:val="337"/>
        </w:trPr>
        <w:tc>
          <w:tcPr>
            <w:tcW w:w="1441" w:type="dxa"/>
            <w:shd w:val="clear" w:color="auto" w:fill="0D558B"/>
          </w:tcPr>
          <w:p w14:paraId="241D3037" w14:textId="50E9E9E5" w:rsidR="00240170" w:rsidRPr="00D03322" w:rsidRDefault="00240170" w:rsidP="00560AD7">
            <w:pPr>
              <w:tabs>
                <w:tab w:val="left" w:pos="1134"/>
              </w:tabs>
              <w:spacing w:line="276" w:lineRule="auto"/>
              <w:ind w:right="-114"/>
              <w:rPr>
                <w:rFonts w:cs="Arial"/>
                <w:b/>
                <w:color w:val="FFFFFF" w:themeColor="background1"/>
              </w:rPr>
            </w:pPr>
            <w:r>
              <w:rPr>
                <w:rFonts w:ascii="Arial" w:hAnsi="Arial" w:cs="Arial"/>
                <w:color w:val="FFFFFF" w:themeColor="background1"/>
              </w:rPr>
              <w:t>6.7</w:t>
            </w:r>
          </w:p>
        </w:tc>
        <w:tc>
          <w:tcPr>
            <w:tcW w:w="599" w:type="dxa"/>
          </w:tcPr>
          <w:p w14:paraId="0ECF75FD"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47EE33BE"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1843C8C8"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B7A6271"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599" w:type="dxa"/>
            <w:shd w:val="clear" w:color="auto" w:fill="auto"/>
          </w:tcPr>
          <w:p w14:paraId="211F7553"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4EE4B6C3"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374426DD"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4C93C5D3" w14:textId="77777777" w:rsidR="00240170" w:rsidRPr="00D03322" w:rsidRDefault="00240170" w:rsidP="00560AD7">
            <w:pPr>
              <w:tabs>
                <w:tab w:val="left" w:pos="1134"/>
              </w:tabs>
              <w:spacing w:line="276" w:lineRule="auto"/>
              <w:jc w:val="center"/>
            </w:pPr>
          </w:p>
        </w:tc>
        <w:tc>
          <w:tcPr>
            <w:tcW w:w="599" w:type="dxa"/>
            <w:shd w:val="clear" w:color="auto" w:fill="auto"/>
          </w:tcPr>
          <w:p w14:paraId="5C190BD0" w14:textId="77777777" w:rsidR="00240170" w:rsidRPr="00D03322" w:rsidRDefault="00240170" w:rsidP="00560AD7">
            <w:pPr>
              <w:tabs>
                <w:tab w:val="left" w:pos="1134"/>
              </w:tabs>
              <w:spacing w:line="276" w:lineRule="auto"/>
              <w:jc w:val="center"/>
            </w:pPr>
          </w:p>
        </w:tc>
        <w:tc>
          <w:tcPr>
            <w:tcW w:w="600" w:type="dxa"/>
            <w:shd w:val="clear" w:color="auto" w:fill="auto"/>
          </w:tcPr>
          <w:p w14:paraId="47E71470" w14:textId="77777777" w:rsidR="00240170" w:rsidRPr="00D03322" w:rsidRDefault="00240170" w:rsidP="00560AD7">
            <w:pPr>
              <w:tabs>
                <w:tab w:val="left" w:pos="1134"/>
              </w:tabs>
              <w:spacing w:line="276" w:lineRule="auto"/>
              <w:jc w:val="center"/>
            </w:pPr>
          </w:p>
        </w:tc>
        <w:tc>
          <w:tcPr>
            <w:tcW w:w="600" w:type="dxa"/>
            <w:shd w:val="clear" w:color="auto" w:fill="auto"/>
          </w:tcPr>
          <w:p w14:paraId="0707D96B"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532C9159" w14:textId="77777777" w:rsidR="00240170" w:rsidRPr="00D03322" w:rsidRDefault="00240170" w:rsidP="00560AD7">
            <w:pPr>
              <w:tabs>
                <w:tab w:val="left" w:pos="1134"/>
              </w:tabs>
              <w:spacing w:line="276" w:lineRule="auto"/>
              <w:jc w:val="center"/>
            </w:pPr>
          </w:p>
        </w:tc>
        <w:tc>
          <w:tcPr>
            <w:tcW w:w="599" w:type="dxa"/>
            <w:shd w:val="clear" w:color="auto" w:fill="auto"/>
          </w:tcPr>
          <w:p w14:paraId="6FD0D500" w14:textId="267C3D8B" w:rsidR="00240170" w:rsidRPr="00D03322" w:rsidRDefault="00240170" w:rsidP="00560AD7">
            <w:pPr>
              <w:tabs>
                <w:tab w:val="left" w:pos="1134"/>
              </w:tabs>
              <w:spacing w:line="276" w:lineRule="auto"/>
              <w:jc w:val="center"/>
            </w:pPr>
          </w:p>
        </w:tc>
        <w:tc>
          <w:tcPr>
            <w:tcW w:w="600" w:type="dxa"/>
            <w:shd w:val="clear" w:color="auto" w:fill="auto"/>
          </w:tcPr>
          <w:p w14:paraId="398860C1" w14:textId="501A92BD" w:rsidR="00240170" w:rsidRPr="00D03322" w:rsidRDefault="00240170" w:rsidP="00560AD7">
            <w:pPr>
              <w:tabs>
                <w:tab w:val="left" w:pos="1134"/>
              </w:tabs>
              <w:spacing w:line="276" w:lineRule="auto"/>
              <w:jc w:val="center"/>
            </w:pPr>
          </w:p>
        </w:tc>
        <w:tc>
          <w:tcPr>
            <w:tcW w:w="600" w:type="dxa"/>
            <w:shd w:val="clear" w:color="auto" w:fill="auto"/>
          </w:tcPr>
          <w:p w14:paraId="3FF49A6A" w14:textId="77777777" w:rsidR="00240170" w:rsidRPr="00D03322" w:rsidRDefault="00240170" w:rsidP="00560AD7">
            <w:pPr>
              <w:tabs>
                <w:tab w:val="left" w:pos="1134"/>
              </w:tabs>
              <w:spacing w:line="276" w:lineRule="auto"/>
              <w:jc w:val="center"/>
            </w:pPr>
          </w:p>
        </w:tc>
        <w:tc>
          <w:tcPr>
            <w:tcW w:w="600" w:type="dxa"/>
          </w:tcPr>
          <w:p w14:paraId="25D4A73B" w14:textId="77777777" w:rsidR="00240170" w:rsidRPr="00D03322" w:rsidRDefault="00240170" w:rsidP="00560AD7">
            <w:pPr>
              <w:tabs>
                <w:tab w:val="left" w:pos="1134"/>
              </w:tabs>
              <w:spacing w:line="276" w:lineRule="auto"/>
              <w:jc w:val="center"/>
            </w:pPr>
          </w:p>
        </w:tc>
        <w:tc>
          <w:tcPr>
            <w:tcW w:w="599" w:type="dxa"/>
          </w:tcPr>
          <w:p w14:paraId="6A204A4A" w14:textId="77777777" w:rsidR="00240170" w:rsidRPr="00D03322" w:rsidRDefault="00240170" w:rsidP="00560AD7">
            <w:pPr>
              <w:tabs>
                <w:tab w:val="left" w:pos="1134"/>
              </w:tabs>
              <w:spacing w:line="276" w:lineRule="auto"/>
              <w:jc w:val="center"/>
            </w:pPr>
          </w:p>
        </w:tc>
        <w:tc>
          <w:tcPr>
            <w:tcW w:w="599" w:type="dxa"/>
          </w:tcPr>
          <w:p w14:paraId="73CEDA23" w14:textId="6B5B15BC"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1936813" w14:textId="77777777" w:rsidR="00240170" w:rsidRPr="00D03322" w:rsidRDefault="00240170" w:rsidP="00560AD7">
            <w:pPr>
              <w:tabs>
                <w:tab w:val="left" w:pos="1134"/>
              </w:tabs>
              <w:spacing w:line="276" w:lineRule="auto"/>
              <w:jc w:val="center"/>
            </w:pPr>
          </w:p>
        </w:tc>
        <w:tc>
          <w:tcPr>
            <w:tcW w:w="599" w:type="dxa"/>
          </w:tcPr>
          <w:p w14:paraId="6F0C8860"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4ED8C528" w14:textId="77777777" w:rsidR="00240170" w:rsidRPr="00D03322" w:rsidRDefault="00240170" w:rsidP="00560AD7">
            <w:pPr>
              <w:tabs>
                <w:tab w:val="left" w:pos="1134"/>
              </w:tabs>
              <w:spacing w:line="276" w:lineRule="auto"/>
              <w:jc w:val="center"/>
            </w:pPr>
          </w:p>
        </w:tc>
        <w:tc>
          <w:tcPr>
            <w:tcW w:w="600" w:type="dxa"/>
            <w:shd w:val="clear" w:color="auto" w:fill="auto"/>
          </w:tcPr>
          <w:p w14:paraId="6D107A27" w14:textId="77777777" w:rsidR="00240170" w:rsidRPr="00D03322" w:rsidRDefault="00240170" w:rsidP="00560AD7">
            <w:pPr>
              <w:tabs>
                <w:tab w:val="left" w:pos="1134"/>
              </w:tabs>
              <w:spacing w:line="276" w:lineRule="auto"/>
              <w:jc w:val="center"/>
            </w:pPr>
          </w:p>
        </w:tc>
        <w:tc>
          <w:tcPr>
            <w:tcW w:w="600" w:type="dxa"/>
            <w:shd w:val="clear" w:color="auto" w:fill="auto"/>
          </w:tcPr>
          <w:p w14:paraId="2C2B1637" w14:textId="77777777" w:rsidR="00240170" w:rsidRPr="00D03322" w:rsidRDefault="00240170" w:rsidP="00560AD7">
            <w:pPr>
              <w:tabs>
                <w:tab w:val="left" w:pos="1134"/>
              </w:tabs>
              <w:spacing w:line="276" w:lineRule="auto"/>
              <w:jc w:val="center"/>
            </w:pPr>
          </w:p>
        </w:tc>
        <w:tc>
          <w:tcPr>
            <w:tcW w:w="645" w:type="dxa"/>
            <w:shd w:val="clear" w:color="auto" w:fill="auto"/>
          </w:tcPr>
          <w:p w14:paraId="0C001320" w14:textId="77777777" w:rsidR="00240170" w:rsidRPr="00D03322" w:rsidRDefault="00240170" w:rsidP="00560AD7">
            <w:pPr>
              <w:tabs>
                <w:tab w:val="left" w:pos="1134"/>
              </w:tabs>
              <w:spacing w:line="276" w:lineRule="auto"/>
              <w:jc w:val="center"/>
            </w:pPr>
          </w:p>
        </w:tc>
      </w:tr>
      <w:tr w:rsidR="00240170" w:rsidRPr="00D7525A" w14:paraId="3DC7593D" w14:textId="77777777" w:rsidTr="00560AD7">
        <w:trPr>
          <w:trHeight w:val="323"/>
        </w:trPr>
        <w:tc>
          <w:tcPr>
            <w:tcW w:w="1441" w:type="dxa"/>
            <w:shd w:val="clear" w:color="auto" w:fill="0D558B"/>
          </w:tcPr>
          <w:p w14:paraId="31C8D4B2" w14:textId="5C638BFF" w:rsidR="00240170" w:rsidRPr="00D03322" w:rsidRDefault="00240170" w:rsidP="00560AD7">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6.10</w:t>
            </w:r>
          </w:p>
        </w:tc>
        <w:tc>
          <w:tcPr>
            <w:tcW w:w="599" w:type="dxa"/>
          </w:tcPr>
          <w:p w14:paraId="0094717B"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59D233BB"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01761AD" w14:textId="77777777" w:rsidR="00240170" w:rsidRPr="00D03322" w:rsidRDefault="00240170" w:rsidP="00560AD7">
            <w:pPr>
              <w:tabs>
                <w:tab w:val="left" w:pos="1134"/>
              </w:tabs>
              <w:spacing w:line="276" w:lineRule="auto"/>
              <w:jc w:val="center"/>
              <w:rPr>
                <w:rFonts w:ascii="Wingdings 2" w:hAnsi="Wingdings 2" w:cs="Arial"/>
                <w:b/>
                <w:color w:val="1F4E79" w:themeColor="accent1" w:themeShade="80"/>
              </w:rPr>
            </w:pPr>
          </w:p>
        </w:tc>
        <w:tc>
          <w:tcPr>
            <w:tcW w:w="600" w:type="dxa"/>
            <w:shd w:val="clear" w:color="auto" w:fill="auto"/>
          </w:tcPr>
          <w:p w14:paraId="4C0B1FDC"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599" w:type="dxa"/>
            <w:shd w:val="clear" w:color="auto" w:fill="auto"/>
          </w:tcPr>
          <w:p w14:paraId="61D2180E"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53F1C8D2"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7DB2042A" w14:textId="77777777" w:rsidR="00240170" w:rsidRPr="00D03322" w:rsidRDefault="00240170" w:rsidP="00560AD7">
            <w:pPr>
              <w:tabs>
                <w:tab w:val="left" w:pos="1134"/>
              </w:tabs>
              <w:spacing w:line="276" w:lineRule="auto"/>
              <w:jc w:val="center"/>
              <w:rPr>
                <w:rFonts w:cs="Arial"/>
                <w:color w:val="1F4E79" w:themeColor="accent1" w:themeShade="80"/>
              </w:rPr>
            </w:pPr>
          </w:p>
        </w:tc>
        <w:tc>
          <w:tcPr>
            <w:tcW w:w="600" w:type="dxa"/>
            <w:shd w:val="clear" w:color="auto" w:fill="auto"/>
          </w:tcPr>
          <w:p w14:paraId="3156C455" w14:textId="77777777" w:rsidR="00240170" w:rsidRPr="00D03322" w:rsidRDefault="00240170" w:rsidP="00560AD7">
            <w:pPr>
              <w:tabs>
                <w:tab w:val="left" w:pos="1134"/>
              </w:tabs>
              <w:spacing w:line="276" w:lineRule="auto"/>
              <w:jc w:val="center"/>
            </w:pPr>
          </w:p>
        </w:tc>
        <w:tc>
          <w:tcPr>
            <w:tcW w:w="599" w:type="dxa"/>
            <w:shd w:val="clear" w:color="auto" w:fill="auto"/>
          </w:tcPr>
          <w:p w14:paraId="68B6BB21" w14:textId="0751D205" w:rsidR="00240170" w:rsidRPr="00D03322" w:rsidRDefault="00240170" w:rsidP="00560AD7">
            <w:pPr>
              <w:tabs>
                <w:tab w:val="left" w:pos="1134"/>
              </w:tabs>
              <w:spacing w:line="276" w:lineRule="auto"/>
              <w:jc w:val="center"/>
            </w:pPr>
          </w:p>
        </w:tc>
        <w:tc>
          <w:tcPr>
            <w:tcW w:w="600" w:type="dxa"/>
            <w:shd w:val="clear" w:color="auto" w:fill="auto"/>
            <w:vAlign w:val="center"/>
          </w:tcPr>
          <w:p w14:paraId="4535E16A"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3F158616"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37C5C705" w14:textId="77777777" w:rsidR="00240170" w:rsidRPr="00D03322" w:rsidRDefault="00240170" w:rsidP="00560AD7">
            <w:pPr>
              <w:tabs>
                <w:tab w:val="left" w:pos="1134"/>
              </w:tabs>
              <w:spacing w:line="276" w:lineRule="auto"/>
              <w:jc w:val="center"/>
            </w:pPr>
          </w:p>
        </w:tc>
        <w:tc>
          <w:tcPr>
            <w:tcW w:w="599" w:type="dxa"/>
            <w:shd w:val="clear" w:color="auto" w:fill="auto"/>
            <w:vAlign w:val="center"/>
          </w:tcPr>
          <w:p w14:paraId="3970DA2B"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396E64CF"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5B1E3416" w14:textId="285CD496"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tcPr>
          <w:p w14:paraId="30C1167F" w14:textId="77777777" w:rsidR="00240170" w:rsidRPr="00D03322" w:rsidRDefault="00240170" w:rsidP="00560AD7">
            <w:pPr>
              <w:tabs>
                <w:tab w:val="left" w:pos="1134"/>
              </w:tabs>
              <w:spacing w:line="276" w:lineRule="auto"/>
              <w:jc w:val="center"/>
            </w:pPr>
          </w:p>
        </w:tc>
        <w:tc>
          <w:tcPr>
            <w:tcW w:w="599" w:type="dxa"/>
          </w:tcPr>
          <w:p w14:paraId="7A88CC31" w14:textId="0721BD95"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6D0E6DA2" w14:textId="77777777" w:rsidR="00240170" w:rsidRPr="00D03322" w:rsidRDefault="00240170" w:rsidP="00560AD7">
            <w:pPr>
              <w:tabs>
                <w:tab w:val="left" w:pos="1134"/>
              </w:tabs>
              <w:spacing w:line="276" w:lineRule="auto"/>
              <w:jc w:val="center"/>
            </w:pPr>
          </w:p>
        </w:tc>
        <w:tc>
          <w:tcPr>
            <w:tcW w:w="599" w:type="dxa"/>
          </w:tcPr>
          <w:p w14:paraId="5D90C72D" w14:textId="2654B95F"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tcPr>
          <w:p w14:paraId="1635F5C6" w14:textId="0C696E76"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599" w:type="dxa"/>
            <w:shd w:val="clear" w:color="auto" w:fill="auto"/>
            <w:vAlign w:val="center"/>
          </w:tcPr>
          <w:p w14:paraId="2F225A0A" w14:textId="4ED60A9F"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00" w:type="dxa"/>
            <w:shd w:val="clear" w:color="auto" w:fill="auto"/>
            <w:vAlign w:val="center"/>
          </w:tcPr>
          <w:p w14:paraId="53E4F272" w14:textId="77777777" w:rsidR="00240170" w:rsidRPr="00D03322" w:rsidRDefault="00240170" w:rsidP="00560AD7">
            <w:pPr>
              <w:tabs>
                <w:tab w:val="left" w:pos="1134"/>
              </w:tabs>
              <w:spacing w:line="276" w:lineRule="auto"/>
              <w:jc w:val="center"/>
            </w:pPr>
          </w:p>
        </w:tc>
        <w:tc>
          <w:tcPr>
            <w:tcW w:w="600" w:type="dxa"/>
            <w:shd w:val="clear" w:color="auto" w:fill="auto"/>
            <w:vAlign w:val="center"/>
          </w:tcPr>
          <w:p w14:paraId="1135DDD4" w14:textId="400714F0"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c>
          <w:tcPr>
            <w:tcW w:w="645" w:type="dxa"/>
            <w:shd w:val="clear" w:color="auto" w:fill="auto"/>
            <w:vAlign w:val="center"/>
          </w:tcPr>
          <w:p w14:paraId="5A8BBC65" w14:textId="61315C1B" w:rsidR="00240170" w:rsidRPr="00D03322" w:rsidRDefault="00240170" w:rsidP="00560AD7">
            <w:pPr>
              <w:tabs>
                <w:tab w:val="left" w:pos="1134"/>
              </w:tabs>
              <w:spacing w:line="276" w:lineRule="auto"/>
              <w:jc w:val="center"/>
            </w:pPr>
            <w:r w:rsidRPr="00A777ED">
              <w:rPr>
                <w:rFonts w:ascii="Wingdings 2" w:hAnsi="Wingdings 2" w:cs="Arial"/>
                <w:b/>
                <w:color w:val="1F4E79" w:themeColor="accent1" w:themeShade="80"/>
              </w:rPr>
              <w:t></w:t>
            </w:r>
          </w:p>
        </w:tc>
      </w:tr>
    </w:tbl>
    <w:p w14:paraId="3573689D" w14:textId="77777777" w:rsidR="00240170" w:rsidRDefault="00240170" w:rsidP="004420CD">
      <w:pPr>
        <w:widowControl w:val="0"/>
        <w:tabs>
          <w:tab w:val="left" w:pos="1134"/>
        </w:tabs>
        <w:spacing w:after="0" w:line="360" w:lineRule="auto"/>
        <w:ind w:left="720" w:hanging="720"/>
      </w:pPr>
    </w:p>
    <w:p w14:paraId="170D7A5A" w14:textId="37E66C5B" w:rsidR="002D46A0" w:rsidRDefault="002D46A0" w:rsidP="002D46A0">
      <w:r w:rsidRPr="002D46A0">
        <w:rPr>
          <w:b/>
          <w:bCs/>
        </w:rPr>
        <w:t>4.4</w:t>
      </w:r>
      <w:r>
        <w:t xml:space="preserve"> Students are able to: • employ materials, media, techniques, methods, technologies and tools associated with the discipline(s) studied with skill and imagination while observing sound and ethical working practices, and professional/legal responsibilities relating to the subject • articulate, synthesise and generate knowledge and understanding, attributes and skills in effective ways in the contexts of creative practice, employability and enterprise, preparation for further study, research and personal development • demonstrate an understanding of the role and impact of intellectual property (IP) within art and design subjects • apply, consolidate and extend learning in different contexts and situations, both within and beyond the field of art and design.</w:t>
      </w:r>
    </w:p>
    <w:p w14:paraId="1DD7BB26" w14:textId="36D9372E" w:rsidR="002D46A0" w:rsidRDefault="002D46A0" w:rsidP="002D46A0">
      <w:r w:rsidRPr="002D46A0">
        <w:rPr>
          <w:b/>
          <w:bCs/>
        </w:rPr>
        <w:lastRenderedPageBreak/>
        <w:t>6.4</w:t>
      </w:r>
      <w:r>
        <w:rPr>
          <w:b/>
          <w:bCs/>
        </w:rPr>
        <w:t>iii</w:t>
      </w:r>
      <w:r>
        <w:t xml:space="preserve"> Graduates are able to develop ideas through to outcomes that confirm the student's ability to select and use materials, processes and environments</w:t>
      </w:r>
    </w:p>
    <w:p w14:paraId="3D06F39D" w14:textId="77777777" w:rsidR="002D46A0" w:rsidRDefault="002D46A0" w:rsidP="002D46A0">
      <w:r w:rsidRPr="002D46A0">
        <w:rPr>
          <w:b/>
          <w:bCs/>
        </w:rPr>
        <w:t>6.5</w:t>
      </w:r>
      <w:r>
        <w:t xml:space="preserve"> A graduate's work is informed by aspects of professional practice in their discipline(s).</w:t>
      </w:r>
    </w:p>
    <w:p w14:paraId="16F210F1" w14:textId="77777777" w:rsidR="002D46A0" w:rsidRDefault="002D46A0" w:rsidP="002D46A0">
      <w:r w:rsidRPr="002D46A0">
        <w:rPr>
          <w:b/>
          <w:bCs/>
        </w:rPr>
        <w:t>6.7</w:t>
      </w:r>
      <w:r>
        <w:t xml:space="preserve"> Graduates have developed skills in communication and expression through visual and material forms and are able to use visual languages to investigate, analyse, interpret, develop and articulate ideas and information. At least some of their work will be informed by ideas and practice at the forefront of their discipline.</w:t>
      </w:r>
    </w:p>
    <w:p w14:paraId="65F04CBA" w14:textId="63F7A8F8" w:rsidR="002D46A0" w:rsidRDefault="002D46A0" w:rsidP="002D46A0">
      <w:r w:rsidRPr="002D46A0">
        <w:rPr>
          <w:b/>
          <w:bCs/>
        </w:rPr>
        <w:t>6.10</w:t>
      </w:r>
      <w:r>
        <w:t xml:space="preserve"> Demonstrate the following skills: Self-management, critical engagement, group/team working and social skills, research and information skills, personal qualities.</w:t>
      </w:r>
    </w:p>
    <w:p w14:paraId="2FA5EF73" w14:textId="77777777" w:rsidR="002D46A0" w:rsidRDefault="002D46A0" w:rsidP="002D46A0"/>
    <w:p w14:paraId="185A497C" w14:textId="4EBC7A20" w:rsidR="002D46A0" w:rsidRPr="002D46A0" w:rsidRDefault="002D46A0" w:rsidP="002D46A0">
      <w:pPr>
        <w:sectPr w:rsidR="002D46A0" w:rsidRPr="002D46A0" w:rsidSect="00662237">
          <w:pgSz w:w="16838" w:h="11906" w:orient="landscape"/>
          <w:pgMar w:top="426" w:right="720" w:bottom="720" w:left="720" w:header="709" w:footer="709" w:gutter="0"/>
          <w:cols w:space="708"/>
          <w:docGrid w:linePitch="360"/>
        </w:sectPr>
      </w:pPr>
    </w:p>
    <w:p w14:paraId="7C3BABB1" w14:textId="2ECCC0CD" w:rsidR="008B1827" w:rsidRPr="00D057CE" w:rsidRDefault="008B1827"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4</w:t>
      </w:r>
    </w:p>
    <w:p w14:paraId="1836A581" w14:textId="0EA181AC" w:rsidR="008B1827" w:rsidRPr="00D057CE" w:rsidRDefault="008B1827"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p w14:paraId="64F850AA" w14:textId="36558957" w:rsidR="008B1827" w:rsidRDefault="0016645D" w:rsidP="004420CD">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sidR="006C0B4B">
        <w:rPr>
          <w:rFonts w:ascii="Arial" w:hAnsi="Arial" w:cs="Arial"/>
          <w:color w:val="1F4E79" w:themeColor="accent1" w:themeShade="80"/>
          <w:sz w:val="24"/>
          <w:szCs w:val="24"/>
        </w:rPr>
        <w:t xml:space="preserve"> and available in the </w:t>
      </w:r>
      <w:hyperlink r:id="rId43" w:history="1">
        <w:r w:rsidR="006C0B4B" w:rsidRPr="006C0B4B">
          <w:rPr>
            <w:rStyle w:val="Hyperlink"/>
            <w:rFonts w:ascii="Arial" w:hAnsi="Arial" w:cs="Arial"/>
            <w:sz w:val="24"/>
            <w:szCs w:val="24"/>
          </w:rPr>
          <w:t>University’s PDP Guidance document</w:t>
        </w:r>
      </w:hyperlink>
      <w:r w:rsidR="006C0B4B">
        <w:rPr>
          <w:rFonts w:ascii="Arial" w:hAnsi="Arial" w:cs="Arial"/>
          <w:color w:val="1F4E79" w:themeColor="accent1" w:themeShade="80"/>
          <w:sz w:val="24"/>
          <w:szCs w:val="24"/>
        </w:rPr>
        <w:t>:</w:t>
      </w:r>
    </w:p>
    <w:p w14:paraId="0A82B064" w14:textId="52B5A160" w:rsidR="007C40D2" w:rsidRDefault="007C40D2" w:rsidP="004420CD">
      <w:pPr>
        <w:tabs>
          <w:tab w:val="left" w:pos="1134"/>
        </w:tabs>
        <w:spacing w:after="0" w:line="360" w:lineRule="auto"/>
        <w:rPr>
          <w:rFonts w:ascii="Arial" w:hAnsi="Arial" w:cs="Arial"/>
          <w:color w:val="1F4E79" w:themeColor="accent1" w:themeShade="80"/>
          <w:sz w:val="24"/>
          <w:szCs w:val="24"/>
        </w:rPr>
      </w:pPr>
    </w:p>
    <w:p w14:paraId="1CFCD0CB" w14:textId="4F5D271F"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6C0B4B" w14:paraId="60D3419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F5402" w14:textId="0F31B773" w:rsidR="006C0B4B" w:rsidRPr="007C40D2" w:rsidRDefault="007C40D2">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6C0B4B" w14:paraId="50995C1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388E7D9"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309B6928" w14:textId="3A46916D" w:rsidR="006C0B4B"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CFP212</w:t>
            </w:r>
            <w:r w:rsidR="00842791">
              <w:rPr>
                <w:rFonts w:ascii="Arial" w:eastAsia="Arial" w:hAnsi="Arial" w:cs="Arial"/>
                <w:color w:val="1F3864" w:themeColor="accent5" w:themeShade="80"/>
                <w:sz w:val="24"/>
                <w:szCs w:val="24"/>
              </w:rPr>
              <w:t>5</w:t>
            </w:r>
            <w:r>
              <w:rPr>
                <w:rFonts w:ascii="Arial" w:eastAsia="Arial" w:hAnsi="Arial" w:cs="Arial"/>
                <w:color w:val="1F3864" w:themeColor="accent5" w:themeShade="80"/>
                <w:sz w:val="24"/>
                <w:szCs w:val="24"/>
              </w:rPr>
              <w:t xml:space="preserve"> </w:t>
            </w:r>
          </w:p>
          <w:p w14:paraId="7821131D" w14:textId="77777777" w:rsidR="00475D12" w:rsidRDefault="00475D12">
            <w:pPr>
              <w:spacing w:after="0"/>
              <w:rPr>
                <w:rFonts w:ascii="Arial" w:eastAsia="Arial" w:hAnsi="Arial" w:cs="Arial"/>
                <w:color w:val="1F3864" w:themeColor="accent5" w:themeShade="80"/>
                <w:sz w:val="24"/>
                <w:szCs w:val="24"/>
              </w:rPr>
            </w:pPr>
          </w:p>
          <w:p w14:paraId="347CD3CE" w14:textId="77777777" w:rsidR="00475D12" w:rsidRDefault="00475D12">
            <w:pPr>
              <w:spacing w:after="0"/>
              <w:rPr>
                <w:rFonts w:ascii="Arial" w:eastAsia="Arial" w:hAnsi="Arial" w:cs="Arial"/>
                <w:color w:val="1F3864" w:themeColor="accent5" w:themeShade="80"/>
                <w:sz w:val="24"/>
                <w:szCs w:val="24"/>
              </w:rPr>
            </w:pPr>
          </w:p>
          <w:p w14:paraId="56333211" w14:textId="201A8569" w:rsidR="00475D12" w:rsidRPr="007C40D2"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44F768A" w14:textId="77777777" w:rsidR="006C0B4B"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Team work and self assessment</w:t>
            </w:r>
            <w:r w:rsidR="006C0B4B" w:rsidRPr="007C40D2">
              <w:rPr>
                <w:rFonts w:ascii="Arial" w:eastAsia="Arial" w:hAnsi="Arial" w:cs="Arial"/>
                <w:color w:val="1F3864" w:themeColor="accent5" w:themeShade="80"/>
                <w:sz w:val="24"/>
                <w:szCs w:val="24"/>
              </w:rPr>
              <w:t xml:space="preserve"> </w:t>
            </w:r>
          </w:p>
          <w:p w14:paraId="17E4E7F9" w14:textId="77777777" w:rsidR="00475D12" w:rsidRDefault="00475D12">
            <w:pPr>
              <w:rPr>
                <w:rFonts w:ascii="Arial" w:eastAsia="Arial" w:hAnsi="Arial" w:cs="Arial"/>
                <w:color w:val="1F3864" w:themeColor="accent5" w:themeShade="80"/>
                <w:sz w:val="24"/>
                <w:szCs w:val="24"/>
              </w:rPr>
            </w:pPr>
          </w:p>
          <w:p w14:paraId="0514A5E6" w14:textId="261F5D27" w:rsidR="00475D12"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Self reflection with support from PAT</w:t>
            </w:r>
          </w:p>
        </w:tc>
        <w:tc>
          <w:tcPr>
            <w:tcW w:w="2336" w:type="dxa"/>
            <w:tcBorders>
              <w:top w:val="single" w:sz="4" w:space="0" w:color="000000"/>
              <w:left w:val="single" w:sz="4" w:space="0" w:color="000000"/>
              <w:bottom w:val="single" w:sz="4" w:space="0" w:color="000000"/>
              <w:right w:val="single" w:sz="4" w:space="0" w:color="000000"/>
            </w:tcBorders>
            <w:hideMark/>
          </w:tcPr>
          <w:p w14:paraId="2CAD3105" w14:textId="77777777" w:rsidR="006C0B4B"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taking part in a team project</w:t>
            </w:r>
          </w:p>
          <w:p w14:paraId="72E1191E" w14:textId="77777777" w:rsidR="00475D12" w:rsidRDefault="00475D12">
            <w:pPr>
              <w:rPr>
                <w:rFonts w:ascii="Arial" w:eastAsia="Arial" w:hAnsi="Arial" w:cs="Arial"/>
                <w:color w:val="1F3864" w:themeColor="accent5" w:themeShade="80"/>
                <w:sz w:val="24"/>
                <w:szCs w:val="24"/>
              </w:rPr>
            </w:pPr>
          </w:p>
          <w:p w14:paraId="042D155E" w14:textId="55803517" w:rsidR="00475D12"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6C0B4B" w14:paraId="2D63A7B0" w14:textId="77777777" w:rsidTr="00DF728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6EA6E3"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02F1AAA2" w14:textId="4045D685" w:rsidR="00475D12" w:rsidRDefault="00475D12" w:rsidP="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CFP212</w:t>
            </w:r>
            <w:r w:rsidR="00842791">
              <w:rPr>
                <w:rFonts w:ascii="Arial" w:eastAsia="Arial" w:hAnsi="Arial" w:cs="Arial"/>
                <w:color w:val="1F3864" w:themeColor="accent5" w:themeShade="80"/>
                <w:sz w:val="24"/>
                <w:szCs w:val="24"/>
              </w:rPr>
              <w:t>5</w:t>
            </w:r>
          </w:p>
          <w:p w14:paraId="0C2BCAF1" w14:textId="77777777" w:rsidR="00475D12" w:rsidRDefault="00475D12" w:rsidP="00475D12">
            <w:pPr>
              <w:spacing w:after="0"/>
              <w:rPr>
                <w:rFonts w:ascii="Arial" w:eastAsia="Arial" w:hAnsi="Arial" w:cs="Arial"/>
                <w:color w:val="1F3864" w:themeColor="accent5" w:themeShade="80"/>
                <w:sz w:val="24"/>
                <w:szCs w:val="24"/>
              </w:rPr>
            </w:pPr>
          </w:p>
          <w:p w14:paraId="07153AFA" w14:textId="77777777" w:rsidR="00475D12" w:rsidRDefault="00475D12" w:rsidP="00475D12">
            <w:pPr>
              <w:spacing w:after="0"/>
              <w:rPr>
                <w:rFonts w:ascii="Arial" w:eastAsia="Arial" w:hAnsi="Arial" w:cs="Arial"/>
                <w:color w:val="1F3864" w:themeColor="accent5" w:themeShade="80"/>
                <w:sz w:val="24"/>
                <w:szCs w:val="24"/>
              </w:rPr>
            </w:pPr>
          </w:p>
          <w:p w14:paraId="7E0525B5" w14:textId="54842E80" w:rsidR="006C0B4B" w:rsidRPr="007C40D2" w:rsidRDefault="00475D12" w:rsidP="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798E22A2" w14:textId="77777777" w:rsidR="006C0B4B"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Group assignment and poster, individual time-boxed activities</w:t>
            </w:r>
          </w:p>
          <w:p w14:paraId="39F99452" w14:textId="77777777" w:rsidR="00475D12" w:rsidRDefault="00475D12">
            <w:pPr>
              <w:rPr>
                <w:rFonts w:ascii="Arial" w:eastAsia="Arial" w:hAnsi="Arial" w:cs="Arial"/>
                <w:color w:val="1F3864" w:themeColor="accent5" w:themeShade="80"/>
                <w:sz w:val="24"/>
                <w:szCs w:val="24"/>
              </w:rPr>
            </w:pPr>
          </w:p>
          <w:p w14:paraId="26848964" w14:textId="509C1E9F" w:rsidR="00475D12"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60F83705" w14:textId="77777777" w:rsidR="006C0B4B" w:rsidRPr="007C40D2" w:rsidRDefault="006C0B4B" w:rsidP="007C40D2">
            <w:pPr>
              <w:rPr>
                <w:rFonts w:ascii="Arial" w:eastAsia="Arial" w:hAnsi="Arial" w:cs="Arial"/>
                <w:color w:val="1F3864" w:themeColor="accent5" w:themeShade="80"/>
                <w:sz w:val="24"/>
                <w:szCs w:val="24"/>
              </w:rPr>
            </w:pPr>
          </w:p>
        </w:tc>
      </w:tr>
      <w:tr w:rsidR="006C0B4B" w14:paraId="28BF1690"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1B15BC"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8C426E0" w14:textId="77777777" w:rsidR="006C0B4B"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0A70C9D4" w14:textId="77777777" w:rsidR="00475D12" w:rsidRDefault="00475D12">
            <w:pPr>
              <w:spacing w:after="0"/>
              <w:rPr>
                <w:rFonts w:ascii="Arial" w:eastAsia="Arial" w:hAnsi="Arial" w:cs="Arial"/>
                <w:color w:val="1F3864" w:themeColor="accent5" w:themeShade="80"/>
                <w:sz w:val="24"/>
                <w:szCs w:val="24"/>
              </w:rPr>
            </w:pPr>
          </w:p>
          <w:p w14:paraId="51471E2C" w14:textId="77777777" w:rsidR="00475D12" w:rsidRDefault="00475D12">
            <w:pPr>
              <w:spacing w:after="0"/>
              <w:rPr>
                <w:rFonts w:ascii="Arial" w:eastAsia="Arial" w:hAnsi="Arial" w:cs="Arial"/>
                <w:color w:val="1F3864" w:themeColor="accent5" w:themeShade="80"/>
                <w:sz w:val="24"/>
                <w:szCs w:val="24"/>
              </w:rPr>
            </w:pPr>
          </w:p>
          <w:p w14:paraId="3638D39A" w14:textId="77777777" w:rsidR="00475D12" w:rsidRDefault="00475D12">
            <w:pPr>
              <w:spacing w:after="0"/>
              <w:rPr>
                <w:rFonts w:ascii="Arial" w:eastAsia="Arial" w:hAnsi="Arial" w:cs="Arial"/>
                <w:color w:val="1F3864" w:themeColor="accent5" w:themeShade="80"/>
                <w:sz w:val="24"/>
                <w:szCs w:val="24"/>
              </w:rPr>
            </w:pPr>
          </w:p>
          <w:p w14:paraId="3BDF81D4" w14:textId="77777777" w:rsidR="00475D12" w:rsidRDefault="00475D12">
            <w:pPr>
              <w:spacing w:after="0"/>
              <w:rPr>
                <w:rFonts w:ascii="Arial" w:eastAsia="Arial" w:hAnsi="Arial" w:cs="Arial"/>
                <w:color w:val="1F3864" w:themeColor="accent5" w:themeShade="80"/>
                <w:sz w:val="24"/>
                <w:szCs w:val="24"/>
              </w:rPr>
            </w:pPr>
          </w:p>
          <w:p w14:paraId="5A90D4C2" w14:textId="77777777" w:rsidR="00475D12" w:rsidRDefault="00475D12">
            <w:pPr>
              <w:spacing w:after="0"/>
              <w:rPr>
                <w:rFonts w:ascii="Arial" w:eastAsia="Arial" w:hAnsi="Arial" w:cs="Arial"/>
                <w:color w:val="1F3864" w:themeColor="accent5" w:themeShade="80"/>
                <w:sz w:val="24"/>
                <w:szCs w:val="24"/>
              </w:rPr>
            </w:pPr>
          </w:p>
          <w:p w14:paraId="1F1DD3DF" w14:textId="088467DA" w:rsidR="00475D12" w:rsidRPr="007C40D2"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5655CE2E" w14:textId="4A0BB250" w:rsidR="006C0B4B"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engaging with material and gaining analytical, practical and technical skills, working both independently and under supervision</w:t>
            </w:r>
          </w:p>
        </w:tc>
        <w:tc>
          <w:tcPr>
            <w:tcW w:w="2336" w:type="dxa"/>
            <w:tcBorders>
              <w:top w:val="single" w:sz="4" w:space="0" w:color="000000"/>
              <w:left w:val="single" w:sz="4" w:space="0" w:color="000000"/>
              <w:bottom w:val="single" w:sz="4" w:space="0" w:color="000000"/>
              <w:right w:val="single" w:sz="4" w:space="0" w:color="000000"/>
            </w:tcBorders>
          </w:tcPr>
          <w:p w14:paraId="13A62D99" w14:textId="77777777" w:rsidR="006C0B4B" w:rsidRDefault="00475D12"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timetabled sessions and as part of guided independent study</w:t>
            </w:r>
          </w:p>
          <w:p w14:paraId="6A7018BD" w14:textId="77777777" w:rsidR="00475D12" w:rsidRDefault="00475D12" w:rsidP="007C40D2">
            <w:pPr>
              <w:rPr>
                <w:rFonts w:ascii="Arial" w:eastAsia="Arial" w:hAnsi="Arial" w:cs="Arial"/>
                <w:color w:val="1F3864" w:themeColor="accent5" w:themeShade="80"/>
                <w:sz w:val="24"/>
                <w:szCs w:val="24"/>
              </w:rPr>
            </w:pPr>
          </w:p>
          <w:p w14:paraId="3324E056" w14:textId="013F0A05" w:rsidR="00475D12" w:rsidRPr="007C40D2" w:rsidRDefault="00475D12"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6C0B4B" w14:paraId="10C346F9"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D16B8D" w14:textId="77777777" w:rsidR="006C0B4B" w:rsidRPr="007C40D2" w:rsidRDefault="006C0B4B">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253BF997" w14:textId="77777777" w:rsidR="00475D12" w:rsidRDefault="00475D12" w:rsidP="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08E2EF06" w14:textId="77777777" w:rsidR="00475D12" w:rsidRDefault="00475D12" w:rsidP="00475D12">
            <w:pPr>
              <w:spacing w:after="0"/>
              <w:rPr>
                <w:rFonts w:ascii="Arial" w:eastAsia="Arial" w:hAnsi="Arial" w:cs="Arial"/>
                <w:color w:val="1F3864" w:themeColor="accent5" w:themeShade="80"/>
                <w:sz w:val="24"/>
                <w:szCs w:val="24"/>
              </w:rPr>
            </w:pPr>
          </w:p>
          <w:p w14:paraId="4600F35F" w14:textId="04F87281" w:rsidR="006C0B4B" w:rsidRPr="007C40D2" w:rsidRDefault="00475D12" w:rsidP="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49C013D4" w14:textId="77777777" w:rsidR="006C0B4B"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Formal reports, portfolios, grades and feedback</w:t>
            </w:r>
          </w:p>
          <w:p w14:paraId="7B1A8655" w14:textId="77777777" w:rsidR="00475D12" w:rsidRDefault="00475D12">
            <w:pPr>
              <w:spacing w:after="0"/>
              <w:rPr>
                <w:rFonts w:ascii="Arial" w:eastAsia="Arial" w:hAnsi="Arial" w:cs="Arial"/>
                <w:color w:val="1F3864" w:themeColor="accent5" w:themeShade="80"/>
                <w:sz w:val="24"/>
                <w:szCs w:val="24"/>
              </w:rPr>
            </w:pPr>
          </w:p>
          <w:p w14:paraId="2D854EBE" w14:textId="43A06C21" w:rsidR="00475D12" w:rsidRPr="007C40D2"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71F9A1DB" w14:textId="77777777" w:rsidR="006C0B4B" w:rsidRPr="007C40D2" w:rsidRDefault="006C0B4B" w:rsidP="007C40D2">
            <w:pPr>
              <w:spacing w:after="0"/>
              <w:rPr>
                <w:rFonts w:ascii="Arial" w:eastAsia="Arial" w:hAnsi="Arial" w:cs="Arial"/>
                <w:color w:val="1F3864" w:themeColor="accent5" w:themeShade="80"/>
                <w:sz w:val="24"/>
                <w:szCs w:val="24"/>
              </w:rPr>
            </w:pPr>
          </w:p>
        </w:tc>
      </w:tr>
    </w:tbl>
    <w:p w14:paraId="2A02EE75" w14:textId="3063984A" w:rsidR="00F50A7C" w:rsidRDefault="00F50A7C" w:rsidP="004420CD">
      <w:pPr>
        <w:tabs>
          <w:tab w:val="left" w:pos="1134"/>
        </w:tabs>
        <w:spacing w:after="0" w:line="360" w:lineRule="auto"/>
        <w:rPr>
          <w:rFonts w:ascii="Arial" w:hAnsi="Arial" w:cs="Arial"/>
          <w:color w:val="1F4E79" w:themeColor="accent1" w:themeShade="80"/>
          <w:sz w:val="28"/>
          <w:szCs w:val="28"/>
        </w:rPr>
      </w:pPr>
    </w:p>
    <w:p w14:paraId="1CCB17E8" w14:textId="017AB87D"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475D12" w14:paraId="4CD6F530"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30B9EA" w14:textId="77777777" w:rsidR="00475D12" w:rsidRPr="007C40D2" w:rsidRDefault="00475D12" w:rsidP="00560AD7">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D592DDD" w14:textId="77777777" w:rsidR="00475D12" w:rsidRPr="00DF728A" w:rsidRDefault="00475D12"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31413853" w14:textId="77777777" w:rsidR="00475D12" w:rsidRPr="00DF728A" w:rsidRDefault="00475D12"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E1A951B" w14:textId="77777777" w:rsidR="00475D12" w:rsidRPr="00DF728A" w:rsidRDefault="00475D12"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475D12" w14:paraId="0712D1F6"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D891E1B" w14:textId="77777777" w:rsidR="00475D12" w:rsidRPr="007C40D2" w:rsidRDefault="00475D12"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4054F2B0" w14:textId="495EC57A" w:rsidR="00475D1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15EF0D9A" w14:textId="77777777" w:rsidR="00475D12" w:rsidRDefault="00475D12" w:rsidP="00560AD7">
            <w:pPr>
              <w:spacing w:after="0"/>
              <w:rPr>
                <w:rFonts w:ascii="Arial" w:eastAsia="Arial" w:hAnsi="Arial" w:cs="Arial"/>
                <w:color w:val="1F3864" w:themeColor="accent5" w:themeShade="80"/>
                <w:sz w:val="24"/>
                <w:szCs w:val="24"/>
              </w:rPr>
            </w:pPr>
          </w:p>
          <w:p w14:paraId="0EE98140" w14:textId="77777777" w:rsidR="00475D12" w:rsidRDefault="00475D12" w:rsidP="00560AD7">
            <w:pPr>
              <w:spacing w:after="0"/>
              <w:rPr>
                <w:rFonts w:ascii="Arial" w:eastAsia="Arial" w:hAnsi="Arial" w:cs="Arial"/>
                <w:color w:val="1F3864" w:themeColor="accent5" w:themeShade="80"/>
                <w:sz w:val="24"/>
                <w:szCs w:val="24"/>
              </w:rPr>
            </w:pPr>
          </w:p>
          <w:p w14:paraId="2F101F7C" w14:textId="77777777" w:rsidR="00475D12" w:rsidRPr="007C40D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1894AA79" w14:textId="77777777" w:rsidR="00475D1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Team work and self assessment</w:t>
            </w:r>
            <w:r w:rsidRPr="007C40D2">
              <w:rPr>
                <w:rFonts w:ascii="Arial" w:eastAsia="Arial" w:hAnsi="Arial" w:cs="Arial"/>
                <w:color w:val="1F3864" w:themeColor="accent5" w:themeShade="80"/>
                <w:sz w:val="24"/>
                <w:szCs w:val="24"/>
              </w:rPr>
              <w:t xml:space="preserve"> </w:t>
            </w:r>
          </w:p>
          <w:p w14:paraId="1A5C8FF1" w14:textId="77777777" w:rsidR="00475D12" w:rsidRDefault="00475D12" w:rsidP="00560AD7">
            <w:pPr>
              <w:rPr>
                <w:rFonts w:ascii="Arial" w:eastAsia="Arial" w:hAnsi="Arial" w:cs="Arial"/>
                <w:color w:val="1F3864" w:themeColor="accent5" w:themeShade="80"/>
                <w:sz w:val="24"/>
                <w:szCs w:val="24"/>
              </w:rPr>
            </w:pPr>
          </w:p>
          <w:p w14:paraId="6C0ADBED" w14:textId="77777777" w:rsidR="00475D12" w:rsidRPr="007C40D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Self reflection with support from PAT</w:t>
            </w:r>
          </w:p>
        </w:tc>
        <w:tc>
          <w:tcPr>
            <w:tcW w:w="2336" w:type="dxa"/>
            <w:tcBorders>
              <w:top w:val="single" w:sz="4" w:space="0" w:color="000000"/>
              <w:left w:val="single" w:sz="4" w:space="0" w:color="000000"/>
              <w:bottom w:val="single" w:sz="4" w:space="0" w:color="000000"/>
              <w:right w:val="single" w:sz="4" w:space="0" w:color="000000"/>
            </w:tcBorders>
            <w:hideMark/>
          </w:tcPr>
          <w:p w14:paraId="77A408F5" w14:textId="77777777" w:rsidR="00475D1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taking part in a team project</w:t>
            </w:r>
          </w:p>
          <w:p w14:paraId="6AF89490" w14:textId="77777777" w:rsidR="00475D12" w:rsidRDefault="00475D12" w:rsidP="00560AD7">
            <w:pPr>
              <w:rPr>
                <w:rFonts w:ascii="Arial" w:eastAsia="Arial" w:hAnsi="Arial" w:cs="Arial"/>
                <w:color w:val="1F3864" w:themeColor="accent5" w:themeShade="80"/>
                <w:sz w:val="24"/>
                <w:szCs w:val="24"/>
              </w:rPr>
            </w:pPr>
          </w:p>
          <w:p w14:paraId="5D68585D" w14:textId="77777777" w:rsidR="00475D12" w:rsidRPr="007C40D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475D12" w14:paraId="1689F05B" w14:textId="77777777" w:rsidTr="00560AD7">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80D8C9A" w14:textId="77777777" w:rsidR="00475D12" w:rsidRPr="007C40D2" w:rsidRDefault="00475D12"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3AD7DFAA" w14:textId="2F9E8747" w:rsidR="00475D1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06AC5002" w14:textId="77777777" w:rsidR="00475D12" w:rsidRDefault="00475D12" w:rsidP="00560AD7">
            <w:pPr>
              <w:spacing w:after="0"/>
              <w:rPr>
                <w:rFonts w:ascii="Arial" w:eastAsia="Arial" w:hAnsi="Arial" w:cs="Arial"/>
                <w:color w:val="1F3864" w:themeColor="accent5" w:themeShade="80"/>
                <w:sz w:val="24"/>
                <w:szCs w:val="24"/>
              </w:rPr>
            </w:pPr>
          </w:p>
          <w:p w14:paraId="1B8608A3" w14:textId="77777777" w:rsidR="00475D12" w:rsidRDefault="00475D12" w:rsidP="00560AD7">
            <w:pPr>
              <w:spacing w:after="0"/>
              <w:rPr>
                <w:rFonts w:ascii="Arial" w:eastAsia="Arial" w:hAnsi="Arial" w:cs="Arial"/>
                <w:color w:val="1F3864" w:themeColor="accent5" w:themeShade="80"/>
                <w:sz w:val="24"/>
                <w:szCs w:val="24"/>
              </w:rPr>
            </w:pPr>
          </w:p>
          <w:p w14:paraId="000619A1" w14:textId="77777777" w:rsidR="00475D12" w:rsidRPr="007C40D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511E2C0" w14:textId="7B2198EC" w:rsidR="00475D1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Team proposal, showcase and product</w:t>
            </w:r>
          </w:p>
          <w:p w14:paraId="1A348824" w14:textId="77777777" w:rsidR="00475D12" w:rsidRDefault="00475D12" w:rsidP="00560AD7">
            <w:pPr>
              <w:rPr>
                <w:rFonts w:ascii="Arial" w:eastAsia="Arial" w:hAnsi="Arial" w:cs="Arial"/>
                <w:color w:val="1F3864" w:themeColor="accent5" w:themeShade="80"/>
                <w:sz w:val="24"/>
                <w:szCs w:val="24"/>
              </w:rPr>
            </w:pPr>
          </w:p>
          <w:p w14:paraId="6C578A89" w14:textId="77777777" w:rsidR="00475D12" w:rsidRPr="007C40D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756AA006" w14:textId="77777777" w:rsidR="00475D12" w:rsidRPr="007C40D2" w:rsidRDefault="00475D12" w:rsidP="00560AD7">
            <w:pPr>
              <w:rPr>
                <w:rFonts w:ascii="Arial" w:eastAsia="Arial" w:hAnsi="Arial" w:cs="Arial"/>
                <w:color w:val="1F3864" w:themeColor="accent5" w:themeShade="80"/>
                <w:sz w:val="24"/>
                <w:szCs w:val="24"/>
              </w:rPr>
            </w:pPr>
          </w:p>
        </w:tc>
      </w:tr>
      <w:tr w:rsidR="00390A3F" w14:paraId="31A2B67A"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4D6955F" w14:textId="7AF1B8F4"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614AC2CB" w14:textId="77777777" w:rsidR="00390A3F"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0C1FE32E" w14:textId="77777777" w:rsidR="00390A3F" w:rsidRDefault="00390A3F" w:rsidP="00390A3F">
            <w:pPr>
              <w:spacing w:after="0"/>
              <w:rPr>
                <w:rFonts w:ascii="Arial" w:eastAsia="Arial" w:hAnsi="Arial" w:cs="Arial"/>
                <w:color w:val="1F3864" w:themeColor="accent5" w:themeShade="80"/>
                <w:sz w:val="24"/>
                <w:szCs w:val="24"/>
              </w:rPr>
            </w:pPr>
          </w:p>
          <w:p w14:paraId="3E5B11BC" w14:textId="77777777" w:rsidR="00390A3F" w:rsidRDefault="00390A3F" w:rsidP="00390A3F">
            <w:pPr>
              <w:spacing w:after="0"/>
              <w:rPr>
                <w:rFonts w:ascii="Arial" w:eastAsia="Arial" w:hAnsi="Arial" w:cs="Arial"/>
                <w:color w:val="1F3864" w:themeColor="accent5" w:themeShade="80"/>
                <w:sz w:val="24"/>
                <w:szCs w:val="24"/>
              </w:rPr>
            </w:pPr>
          </w:p>
          <w:p w14:paraId="65677298" w14:textId="77777777" w:rsidR="00390A3F" w:rsidRDefault="00390A3F" w:rsidP="00390A3F">
            <w:pPr>
              <w:rPr>
                <w:rFonts w:ascii="Arial" w:eastAsia="Arial" w:hAnsi="Arial" w:cs="Arial"/>
                <w:color w:val="1F3864" w:themeColor="accent5" w:themeShade="80"/>
                <w:sz w:val="24"/>
                <w:szCs w:val="24"/>
              </w:rPr>
            </w:pPr>
          </w:p>
          <w:p w14:paraId="772D2DD5" w14:textId="00375293"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17AC6AD4"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Experience gained through working on a real-world industry brief for showcase event</w:t>
            </w:r>
          </w:p>
          <w:p w14:paraId="1B4439CB" w14:textId="11618AC4"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 planning with support from PAT</w:t>
            </w:r>
          </w:p>
        </w:tc>
        <w:tc>
          <w:tcPr>
            <w:tcW w:w="2336" w:type="dxa"/>
            <w:tcBorders>
              <w:top w:val="single" w:sz="4" w:space="0" w:color="000000"/>
              <w:left w:val="single" w:sz="4" w:space="0" w:color="000000"/>
              <w:bottom w:val="single" w:sz="4" w:space="0" w:color="000000"/>
              <w:right w:val="single" w:sz="4" w:space="0" w:color="000000"/>
            </w:tcBorders>
          </w:tcPr>
          <w:p w14:paraId="2C62F2CA"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taking part in the showcase event as part of the module</w:t>
            </w:r>
          </w:p>
          <w:p w14:paraId="2369EC80" w14:textId="6D764031"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390A3F" w14:paraId="117A23CE"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3F4734" w14:textId="265156DD"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DAF033B" w14:textId="77777777" w:rsidR="00390A3F"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5E1BB3BE" w14:textId="77777777" w:rsidR="00390A3F" w:rsidRDefault="00390A3F" w:rsidP="00390A3F">
            <w:pPr>
              <w:spacing w:after="0"/>
              <w:rPr>
                <w:rFonts w:ascii="Arial" w:eastAsia="Arial" w:hAnsi="Arial" w:cs="Arial"/>
                <w:color w:val="1F3864" w:themeColor="accent5" w:themeShade="80"/>
                <w:sz w:val="24"/>
                <w:szCs w:val="24"/>
              </w:rPr>
            </w:pPr>
          </w:p>
          <w:p w14:paraId="67CB5A89" w14:textId="77777777" w:rsidR="00390A3F" w:rsidRDefault="00390A3F" w:rsidP="00390A3F">
            <w:pPr>
              <w:spacing w:after="0"/>
              <w:rPr>
                <w:rFonts w:ascii="Arial" w:eastAsia="Arial" w:hAnsi="Arial" w:cs="Arial"/>
                <w:color w:val="1F3864" w:themeColor="accent5" w:themeShade="80"/>
                <w:sz w:val="24"/>
                <w:szCs w:val="24"/>
              </w:rPr>
            </w:pPr>
          </w:p>
          <w:p w14:paraId="789B6A68" w14:textId="7F5D23CA"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3332FD69" w14:textId="7EB58B49"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Showcase deliverables</w:t>
            </w:r>
          </w:p>
          <w:p w14:paraId="463076E4" w14:textId="77777777" w:rsidR="00390A3F" w:rsidRDefault="00390A3F" w:rsidP="00390A3F">
            <w:pPr>
              <w:rPr>
                <w:rFonts w:ascii="Arial" w:eastAsia="Arial" w:hAnsi="Arial" w:cs="Arial"/>
                <w:color w:val="1F3864" w:themeColor="accent5" w:themeShade="80"/>
                <w:sz w:val="24"/>
                <w:szCs w:val="24"/>
              </w:rPr>
            </w:pPr>
          </w:p>
          <w:p w14:paraId="7D4E13C9" w14:textId="4C4DE92F" w:rsidR="00390A3F" w:rsidRPr="007C40D2" w:rsidRDefault="00390A3F" w:rsidP="00390A3F">
            <w:pPr>
              <w:rPr>
                <w:rFonts w:ascii="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3759F789" w14:textId="77777777" w:rsidR="00390A3F" w:rsidRPr="007C40D2" w:rsidRDefault="00390A3F" w:rsidP="00390A3F">
            <w:pPr>
              <w:rPr>
                <w:rFonts w:ascii="Arial" w:eastAsia="Arial" w:hAnsi="Arial" w:cs="Arial"/>
                <w:color w:val="1F3864" w:themeColor="accent5" w:themeShade="80"/>
                <w:sz w:val="24"/>
                <w:szCs w:val="24"/>
              </w:rPr>
            </w:pPr>
          </w:p>
        </w:tc>
      </w:tr>
      <w:tr w:rsidR="00475D12" w14:paraId="3BC562E0"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5BC51EE" w14:textId="77777777" w:rsidR="00475D12" w:rsidRPr="007C40D2" w:rsidRDefault="00475D12"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749FE4DC" w14:textId="77777777" w:rsidR="00475D1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351BBE1D" w14:textId="77777777" w:rsidR="00475D12" w:rsidRDefault="00475D12" w:rsidP="00560AD7">
            <w:pPr>
              <w:spacing w:after="0"/>
              <w:rPr>
                <w:rFonts w:ascii="Arial" w:eastAsia="Arial" w:hAnsi="Arial" w:cs="Arial"/>
                <w:color w:val="1F3864" w:themeColor="accent5" w:themeShade="80"/>
                <w:sz w:val="24"/>
                <w:szCs w:val="24"/>
              </w:rPr>
            </w:pPr>
          </w:p>
          <w:p w14:paraId="0459317C" w14:textId="77777777" w:rsidR="00475D12" w:rsidRDefault="00475D12" w:rsidP="00560AD7">
            <w:pPr>
              <w:spacing w:after="0"/>
              <w:rPr>
                <w:rFonts w:ascii="Arial" w:eastAsia="Arial" w:hAnsi="Arial" w:cs="Arial"/>
                <w:color w:val="1F3864" w:themeColor="accent5" w:themeShade="80"/>
                <w:sz w:val="24"/>
                <w:szCs w:val="24"/>
              </w:rPr>
            </w:pPr>
          </w:p>
          <w:p w14:paraId="6CCC1871" w14:textId="77777777" w:rsidR="00475D12" w:rsidRDefault="00475D12" w:rsidP="00560AD7">
            <w:pPr>
              <w:spacing w:after="0"/>
              <w:rPr>
                <w:rFonts w:ascii="Arial" w:eastAsia="Arial" w:hAnsi="Arial" w:cs="Arial"/>
                <w:color w:val="1F3864" w:themeColor="accent5" w:themeShade="80"/>
                <w:sz w:val="24"/>
                <w:szCs w:val="24"/>
              </w:rPr>
            </w:pPr>
          </w:p>
          <w:p w14:paraId="6CD2A24E" w14:textId="77777777" w:rsidR="00475D12" w:rsidRDefault="00475D12" w:rsidP="00560AD7">
            <w:pPr>
              <w:spacing w:after="0"/>
              <w:rPr>
                <w:rFonts w:ascii="Arial" w:eastAsia="Arial" w:hAnsi="Arial" w:cs="Arial"/>
                <w:color w:val="1F3864" w:themeColor="accent5" w:themeShade="80"/>
                <w:sz w:val="24"/>
                <w:szCs w:val="24"/>
              </w:rPr>
            </w:pPr>
          </w:p>
          <w:p w14:paraId="67A982E5" w14:textId="77777777" w:rsidR="00475D12" w:rsidRDefault="00475D12" w:rsidP="00560AD7">
            <w:pPr>
              <w:spacing w:after="0"/>
              <w:rPr>
                <w:rFonts w:ascii="Arial" w:eastAsia="Arial" w:hAnsi="Arial" w:cs="Arial"/>
                <w:color w:val="1F3864" w:themeColor="accent5" w:themeShade="80"/>
                <w:sz w:val="24"/>
                <w:szCs w:val="24"/>
              </w:rPr>
            </w:pPr>
          </w:p>
          <w:p w14:paraId="6D0F6F12" w14:textId="77777777" w:rsidR="00475D12" w:rsidRPr="007C40D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424E441" w14:textId="77777777" w:rsidR="00475D12" w:rsidRPr="007C40D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Through engaging with material and gaining analytical, practical and technical skills, working both independently and under supervision</w:t>
            </w:r>
          </w:p>
        </w:tc>
        <w:tc>
          <w:tcPr>
            <w:tcW w:w="2336" w:type="dxa"/>
            <w:tcBorders>
              <w:top w:val="single" w:sz="4" w:space="0" w:color="000000"/>
              <w:left w:val="single" w:sz="4" w:space="0" w:color="000000"/>
              <w:bottom w:val="single" w:sz="4" w:space="0" w:color="000000"/>
              <w:right w:val="single" w:sz="4" w:space="0" w:color="000000"/>
            </w:tcBorders>
          </w:tcPr>
          <w:p w14:paraId="16553582" w14:textId="77777777" w:rsidR="00475D1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timetabled sessions and as part of guided independent study</w:t>
            </w:r>
          </w:p>
          <w:p w14:paraId="5DF26FED" w14:textId="77777777" w:rsidR="00475D12" w:rsidRDefault="00475D12" w:rsidP="00560AD7">
            <w:pPr>
              <w:rPr>
                <w:rFonts w:ascii="Arial" w:eastAsia="Arial" w:hAnsi="Arial" w:cs="Arial"/>
                <w:color w:val="1F3864" w:themeColor="accent5" w:themeShade="80"/>
                <w:sz w:val="24"/>
                <w:szCs w:val="24"/>
              </w:rPr>
            </w:pPr>
          </w:p>
          <w:p w14:paraId="38BCBDAD" w14:textId="77777777" w:rsidR="00475D12" w:rsidRPr="007C40D2" w:rsidRDefault="00475D12"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Through PAT meetings</w:t>
            </w:r>
          </w:p>
        </w:tc>
      </w:tr>
      <w:tr w:rsidR="00475D12" w14:paraId="41247BF8"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E6EFABA" w14:textId="77777777" w:rsidR="00475D12" w:rsidRPr="007C40D2" w:rsidRDefault="00475D12" w:rsidP="00560AD7">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EVIDENCE</w:t>
            </w:r>
          </w:p>
        </w:tc>
        <w:tc>
          <w:tcPr>
            <w:tcW w:w="1833" w:type="dxa"/>
            <w:tcBorders>
              <w:top w:val="single" w:sz="4" w:space="0" w:color="000000"/>
              <w:left w:val="single" w:sz="4" w:space="0" w:color="000000"/>
              <w:bottom w:val="single" w:sz="4" w:space="0" w:color="000000"/>
              <w:right w:val="single" w:sz="4" w:space="0" w:color="000000"/>
            </w:tcBorders>
          </w:tcPr>
          <w:p w14:paraId="229572C3" w14:textId="77777777" w:rsidR="00475D1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5A60575D" w14:textId="77777777" w:rsidR="00475D12" w:rsidRDefault="00475D12" w:rsidP="00560AD7">
            <w:pPr>
              <w:spacing w:after="0"/>
              <w:rPr>
                <w:rFonts w:ascii="Arial" w:eastAsia="Arial" w:hAnsi="Arial" w:cs="Arial"/>
                <w:color w:val="1F3864" w:themeColor="accent5" w:themeShade="80"/>
                <w:sz w:val="24"/>
                <w:szCs w:val="24"/>
              </w:rPr>
            </w:pPr>
          </w:p>
          <w:p w14:paraId="3D04714A" w14:textId="77777777" w:rsidR="00475D12" w:rsidRPr="007C40D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6E7AE9F0" w14:textId="77777777" w:rsidR="00475D1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Formal reports, portfolios, grades and feedback</w:t>
            </w:r>
          </w:p>
          <w:p w14:paraId="7C6D9604" w14:textId="77777777" w:rsidR="00475D12" w:rsidRDefault="00475D12" w:rsidP="00560AD7">
            <w:pPr>
              <w:spacing w:after="0"/>
              <w:rPr>
                <w:rFonts w:ascii="Arial" w:eastAsia="Arial" w:hAnsi="Arial" w:cs="Arial"/>
                <w:color w:val="1F3864" w:themeColor="accent5" w:themeShade="80"/>
                <w:sz w:val="24"/>
                <w:szCs w:val="24"/>
              </w:rPr>
            </w:pPr>
          </w:p>
          <w:p w14:paraId="13212525" w14:textId="77777777" w:rsidR="00475D12" w:rsidRPr="007C40D2" w:rsidRDefault="00475D12"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799AC27F" w14:textId="77777777" w:rsidR="00475D12" w:rsidRPr="007C40D2" w:rsidRDefault="00475D12" w:rsidP="00560AD7">
            <w:pPr>
              <w:spacing w:after="0"/>
              <w:rPr>
                <w:rFonts w:ascii="Arial" w:eastAsia="Arial" w:hAnsi="Arial" w:cs="Arial"/>
                <w:color w:val="1F3864" w:themeColor="accent5" w:themeShade="80"/>
                <w:sz w:val="24"/>
                <w:szCs w:val="24"/>
              </w:rPr>
            </w:pPr>
          </w:p>
        </w:tc>
      </w:tr>
    </w:tbl>
    <w:p w14:paraId="0E25BC1D" w14:textId="5C04484F" w:rsidR="007C40D2" w:rsidRDefault="007C40D2" w:rsidP="004420CD">
      <w:pPr>
        <w:tabs>
          <w:tab w:val="left" w:pos="1134"/>
        </w:tabs>
        <w:spacing w:after="0" w:line="360" w:lineRule="auto"/>
        <w:rPr>
          <w:rFonts w:ascii="Arial" w:hAnsi="Arial" w:cs="Arial"/>
          <w:color w:val="1F4E79" w:themeColor="accent1" w:themeShade="80"/>
          <w:sz w:val="24"/>
          <w:szCs w:val="24"/>
        </w:rPr>
      </w:pPr>
    </w:p>
    <w:p w14:paraId="2B56E1AF" w14:textId="5CC37CFB"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390A3F" w14:paraId="7EF8074B"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0354207" w14:textId="77777777" w:rsidR="00390A3F" w:rsidRPr="007C40D2" w:rsidRDefault="00390A3F" w:rsidP="00560AD7">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4632FDE7" w14:textId="77777777" w:rsidR="00390A3F" w:rsidRPr="00DF728A" w:rsidRDefault="00390A3F"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D436E65" w14:textId="77777777" w:rsidR="00390A3F" w:rsidRPr="00DF728A" w:rsidRDefault="00390A3F"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EEEEC9D" w14:textId="77777777" w:rsidR="00390A3F" w:rsidRPr="00DF728A" w:rsidRDefault="00390A3F"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390A3F" w14:paraId="66283BA4"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C3CB44C" w14:textId="77777777" w:rsidR="00390A3F" w:rsidRPr="007C40D2" w:rsidRDefault="00390A3F"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3E605152" w14:textId="19685620"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p w14:paraId="32108BBB" w14:textId="1461A146" w:rsidR="00390A3F" w:rsidRPr="007C40D2" w:rsidRDefault="00390A3F" w:rsidP="00560AD7">
            <w:pPr>
              <w:spacing w:after="0"/>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3FCD5C60" w14:textId="21E6E5A9"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placement work</w:t>
            </w:r>
          </w:p>
          <w:p w14:paraId="445DA7BD" w14:textId="77777777" w:rsidR="00390A3F" w:rsidRDefault="00390A3F" w:rsidP="00560AD7">
            <w:pPr>
              <w:rPr>
                <w:rFonts w:ascii="Arial" w:eastAsia="Arial" w:hAnsi="Arial" w:cs="Arial"/>
                <w:color w:val="1F3864" w:themeColor="accent5" w:themeShade="80"/>
                <w:sz w:val="24"/>
                <w:szCs w:val="24"/>
              </w:rPr>
            </w:pPr>
          </w:p>
          <w:p w14:paraId="57F8E7D5" w14:textId="0074BC4C" w:rsidR="00390A3F" w:rsidRPr="007C40D2" w:rsidRDefault="00390A3F" w:rsidP="00560AD7">
            <w:pPr>
              <w:rPr>
                <w:rFonts w:ascii="Arial" w:eastAsia="Arial" w:hAnsi="Arial" w:cs="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hideMark/>
          </w:tcPr>
          <w:p w14:paraId="63E1BD4E" w14:textId="2FC61391"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Experience gained throughout placement</w:t>
            </w:r>
          </w:p>
        </w:tc>
      </w:tr>
      <w:tr w:rsidR="00390A3F" w14:paraId="0A91630E" w14:textId="77777777" w:rsidTr="00560AD7">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084E868" w14:textId="77777777" w:rsidR="00390A3F" w:rsidRPr="007C40D2" w:rsidRDefault="00390A3F"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0E4CA0A" w14:textId="11C7FFE9" w:rsidR="00390A3F" w:rsidRPr="007C40D2"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tc>
        <w:tc>
          <w:tcPr>
            <w:tcW w:w="3475" w:type="dxa"/>
            <w:tcBorders>
              <w:top w:val="single" w:sz="4" w:space="0" w:color="000000"/>
              <w:left w:val="single" w:sz="4" w:space="0" w:color="000000"/>
              <w:bottom w:val="single" w:sz="4" w:space="0" w:color="000000"/>
              <w:right w:val="single" w:sz="4" w:space="0" w:color="000000"/>
            </w:tcBorders>
            <w:hideMark/>
          </w:tcPr>
          <w:p w14:paraId="21148274" w14:textId="7DD16FDE"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deliverables</w:t>
            </w:r>
          </w:p>
        </w:tc>
        <w:tc>
          <w:tcPr>
            <w:tcW w:w="2336" w:type="dxa"/>
            <w:tcBorders>
              <w:top w:val="single" w:sz="4" w:space="0" w:color="000000"/>
              <w:left w:val="single" w:sz="4" w:space="0" w:color="000000"/>
              <w:bottom w:val="single" w:sz="4" w:space="0" w:color="000000"/>
              <w:right w:val="single" w:sz="4" w:space="0" w:color="000000"/>
            </w:tcBorders>
          </w:tcPr>
          <w:p w14:paraId="2ADD65A6" w14:textId="77777777" w:rsidR="00390A3F" w:rsidRPr="007C40D2" w:rsidRDefault="00390A3F" w:rsidP="00560AD7">
            <w:pPr>
              <w:rPr>
                <w:rFonts w:ascii="Arial" w:eastAsia="Arial" w:hAnsi="Arial" w:cs="Arial"/>
                <w:color w:val="1F3864" w:themeColor="accent5" w:themeShade="80"/>
                <w:sz w:val="24"/>
                <w:szCs w:val="24"/>
              </w:rPr>
            </w:pPr>
          </w:p>
        </w:tc>
      </w:tr>
      <w:tr w:rsidR="00390A3F" w14:paraId="3947DA53"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691CA16" w14:textId="77777777"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148C7E2E" w14:textId="13BB4C93"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CSP2010/CSP2020</w:t>
            </w:r>
          </w:p>
        </w:tc>
        <w:tc>
          <w:tcPr>
            <w:tcW w:w="3475" w:type="dxa"/>
            <w:tcBorders>
              <w:top w:val="single" w:sz="4" w:space="0" w:color="000000"/>
              <w:left w:val="single" w:sz="4" w:space="0" w:color="000000"/>
              <w:bottom w:val="single" w:sz="4" w:space="0" w:color="000000"/>
              <w:right w:val="single" w:sz="4" w:space="0" w:color="000000"/>
            </w:tcBorders>
          </w:tcPr>
          <w:p w14:paraId="0B8F8F7E"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placement work</w:t>
            </w:r>
          </w:p>
          <w:p w14:paraId="1D808AE0" w14:textId="77777777" w:rsidR="00390A3F" w:rsidRDefault="00390A3F" w:rsidP="00390A3F">
            <w:pPr>
              <w:rPr>
                <w:rFonts w:ascii="Arial" w:eastAsia="Arial" w:hAnsi="Arial" w:cs="Arial"/>
                <w:color w:val="1F3864" w:themeColor="accent5" w:themeShade="80"/>
                <w:sz w:val="24"/>
                <w:szCs w:val="24"/>
              </w:rPr>
            </w:pPr>
          </w:p>
          <w:p w14:paraId="39926C87" w14:textId="4465AC4B" w:rsidR="00390A3F" w:rsidRPr="007C40D2" w:rsidRDefault="00390A3F" w:rsidP="00390A3F">
            <w:pPr>
              <w:rPr>
                <w:rFonts w:ascii="Arial" w:eastAsia="Arial" w:hAnsi="Arial" w:cs="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424DAF38" w14:textId="321EEC9B"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Discussions taking place throughout placement</w:t>
            </w:r>
          </w:p>
        </w:tc>
      </w:tr>
      <w:tr w:rsidR="00390A3F" w14:paraId="02081EDE"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48F79F9" w14:textId="77777777"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4025041A" w14:textId="4FB3AF66"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tc>
        <w:tc>
          <w:tcPr>
            <w:tcW w:w="3475" w:type="dxa"/>
            <w:tcBorders>
              <w:top w:val="single" w:sz="4" w:space="0" w:color="000000"/>
              <w:left w:val="single" w:sz="4" w:space="0" w:color="000000"/>
              <w:bottom w:val="single" w:sz="4" w:space="0" w:color="000000"/>
              <w:right w:val="single" w:sz="4" w:space="0" w:color="000000"/>
            </w:tcBorders>
          </w:tcPr>
          <w:p w14:paraId="13517E52" w14:textId="6DACB004" w:rsidR="00390A3F" w:rsidRPr="007C40D2" w:rsidRDefault="00390A3F" w:rsidP="00390A3F">
            <w:pPr>
              <w:rPr>
                <w:rFonts w:ascii="Arial" w:hAnsi="Arial" w:cs="Arial"/>
                <w:color w:val="1F3864" w:themeColor="accent5" w:themeShade="80"/>
                <w:sz w:val="24"/>
                <w:szCs w:val="24"/>
              </w:rPr>
            </w:pPr>
            <w:r>
              <w:rPr>
                <w:rFonts w:ascii="Arial" w:eastAsia="Arial" w:hAnsi="Arial" w:cs="Arial"/>
                <w:color w:val="1F3864" w:themeColor="accent5" w:themeShade="80"/>
                <w:sz w:val="24"/>
                <w:szCs w:val="24"/>
              </w:rPr>
              <w:t>Placement deliverables</w:t>
            </w:r>
          </w:p>
        </w:tc>
        <w:tc>
          <w:tcPr>
            <w:tcW w:w="2336" w:type="dxa"/>
            <w:tcBorders>
              <w:top w:val="single" w:sz="4" w:space="0" w:color="000000"/>
              <w:left w:val="single" w:sz="4" w:space="0" w:color="000000"/>
              <w:bottom w:val="single" w:sz="4" w:space="0" w:color="000000"/>
              <w:right w:val="single" w:sz="4" w:space="0" w:color="000000"/>
            </w:tcBorders>
          </w:tcPr>
          <w:p w14:paraId="3867D2A0" w14:textId="77777777" w:rsidR="00390A3F" w:rsidRPr="007C40D2" w:rsidRDefault="00390A3F" w:rsidP="00390A3F">
            <w:pPr>
              <w:rPr>
                <w:rFonts w:ascii="Arial" w:eastAsia="Arial" w:hAnsi="Arial" w:cs="Arial"/>
                <w:color w:val="1F3864" w:themeColor="accent5" w:themeShade="80"/>
                <w:sz w:val="24"/>
                <w:szCs w:val="24"/>
              </w:rPr>
            </w:pPr>
          </w:p>
        </w:tc>
      </w:tr>
      <w:tr w:rsidR="00390A3F" w14:paraId="27BEBEE0"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C94DCDB" w14:textId="77777777"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173C7EE8" w14:textId="77777777" w:rsidR="00390A3F"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p w14:paraId="0DC0ED7E" w14:textId="334C754B" w:rsidR="00390A3F" w:rsidRPr="007C40D2" w:rsidRDefault="00390A3F" w:rsidP="00390A3F">
            <w:pPr>
              <w:spacing w:after="0"/>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72110C24"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placement work</w:t>
            </w:r>
          </w:p>
          <w:p w14:paraId="130BA8D2" w14:textId="77777777" w:rsidR="00390A3F" w:rsidRDefault="00390A3F" w:rsidP="00390A3F">
            <w:pPr>
              <w:rPr>
                <w:rFonts w:ascii="Arial" w:eastAsia="Arial" w:hAnsi="Arial" w:cs="Arial"/>
                <w:color w:val="1F3864" w:themeColor="accent5" w:themeShade="80"/>
                <w:sz w:val="24"/>
                <w:szCs w:val="24"/>
              </w:rPr>
            </w:pPr>
          </w:p>
          <w:p w14:paraId="3D63B24C" w14:textId="06DD479D" w:rsidR="00390A3F" w:rsidRPr="007C40D2" w:rsidRDefault="00390A3F" w:rsidP="00390A3F">
            <w:pPr>
              <w:rPr>
                <w:rFonts w:ascii="Arial" w:eastAsia="Arial" w:hAnsi="Arial" w:cs="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3A1A8DCD" w14:textId="6FAFB8E8"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Experience gained throughout placement</w:t>
            </w:r>
          </w:p>
        </w:tc>
      </w:tr>
      <w:tr w:rsidR="00390A3F" w14:paraId="26E883D2"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BAD6333" w14:textId="77777777" w:rsidR="00390A3F" w:rsidRPr="007C40D2" w:rsidRDefault="00390A3F" w:rsidP="00390A3F">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C99D3C2" w14:textId="4580DCE2" w:rsidR="00390A3F" w:rsidRPr="007C40D2"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tc>
        <w:tc>
          <w:tcPr>
            <w:tcW w:w="3475" w:type="dxa"/>
            <w:tcBorders>
              <w:top w:val="single" w:sz="4" w:space="0" w:color="000000"/>
              <w:left w:val="single" w:sz="4" w:space="0" w:color="000000"/>
              <w:bottom w:val="single" w:sz="4" w:space="0" w:color="000000"/>
              <w:right w:val="single" w:sz="4" w:space="0" w:color="000000"/>
            </w:tcBorders>
            <w:hideMark/>
          </w:tcPr>
          <w:p w14:paraId="492A69BC" w14:textId="40542419" w:rsidR="00390A3F" w:rsidRPr="007C40D2"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deliverables</w:t>
            </w:r>
          </w:p>
        </w:tc>
        <w:tc>
          <w:tcPr>
            <w:tcW w:w="2336" w:type="dxa"/>
            <w:tcBorders>
              <w:top w:val="single" w:sz="4" w:space="0" w:color="000000"/>
              <w:left w:val="single" w:sz="4" w:space="0" w:color="000000"/>
              <w:bottom w:val="single" w:sz="4" w:space="0" w:color="000000"/>
              <w:right w:val="single" w:sz="4" w:space="0" w:color="000000"/>
            </w:tcBorders>
          </w:tcPr>
          <w:p w14:paraId="7B271F4B" w14:textId="77777777" w:rsidR="00390A3F" w:rsidRPr="007C40D2" w:rsidRDefault="00390A3F" w:rsidP="00390A3F">
            <w:pPr>
              <w:spacing w:after="0"/>
              <w:rPr>
                <w:rFonts w:ascii="Arial" w:eastAsia="Arial" w:hAnsi="Arial" w:cs="Arial"/>
                <w:color w:val="1F3864" w:themeColor="accent5" w:themeShade="80"/>
                <w:sz w:val="24"/>
                <w:szCs w:val="24"/>
              </w:rPr>
            </w:pPr>
          </w:p>
        </w:tc>
      </w:tr>
    </w:tbl>
    <w:p w14:paraId="6C7DB141" w14:textId="2D05FB62" w:rsidR="007C40D2" w:rsidRDefault="007C40D2" w:rsidP="004420CD">
      <w:pPr>
        <w:tabs>
          <w:tab w:val="left" w:pos="1134"/>
        </w:tabs>
        <w:spacing w:after="0" w:line="360" w:lineRule="auto"/>
        <w:rPr>
          <w:rFonts w:ascii="Arial" w:hAnsi="Arial" w:cs="Arial"/>
          <w:color w:val="1F4E79" w:themeColor="accent1" w:themeShade="80"/>
          <w:sz w:val="24"/>
          <w:szCs w:val="24"/>
        </w:rPr>
      </w:pPr>
    </w:p>
    <w:p w14:paraId="59085A97" w14:textId="632F26E7" w:rsidR="00F50A7C"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390A3F" w14:paraId="7E022056"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C70712" w14:textId="77777777" w:rsidR="00390A3F" w:rsidRPr="007C40D2" w:rsidRDefault="00390A3F" w:rsidP="00560AD7">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7A673A24" w14:textId="77777777" w:rsidR="00390A3F" w:rsidRPr="00DF728A" w:rsidRDefault="00390A3F"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652E79FA" w14:textId="77777777" w:rsidR="00390A3F" w:rsidRPr="00DF728A" w:rsidRDefault="00390A3F"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430A523F" w14:textId="77777777" w:rsidR="00390A3F" w:rsidRPr="00DF728A" w:rsidRDefault="00390A3F" w:rsidP="00560AD7">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390A3F" w14:paraId="45937A51"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29F8133" w14:textId="77777777" w:rsidR="00390A3F" w:rsidRPr="007C40D2" w:rsidRDefault="00390A3F"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2C2C420B" w14:textId="2185C29A"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CHT2567</w:t>
            </w:r>
          </w:p>
          <w:p w14:paraId="38EE6288" w14:textId="77777777" w:rsidR="00390A3F" w:rsidRDefault="00390A3F" w:rsidP="00560AD7">
            <w:pPr>
              <w:spacing w:after="0"/>
              <w:rPr>
                <w:rFonts w:ascii="Arial" w:eastAsia="Arial" w:hAnsi="Arial" w:cs="Arial"/>
                <w:color w:val="1F3864" w:themeColor="accent5" w:themeShade="80"/>
                <w:sz w:val="24"/>
                <w:szCs w:val="24"/>
              </w:rPr>
            </w:pPr>
          </w:p>
          <w:p w14:paraId="2C46E0A3" w14:textId="5F1972AD" w:rsidR="00390A3F" w:rsidRDefault="00390A3F" w:rsidP="00560AD7">
            <w:pPr>
              <w:spacing w:after="0"/>
              <w:rPr>
                <w:rFonts w:ascii="Arial" w:eastAsia="Arial" w:hAnsi="Arial" w:cs="Arial"/>
                <w:color w:val="1F3864" w:themeColor="accent5" w:themeShade="80"/>
                <w:sz w:val="24"/>
                <w:szCs w:val="24"/>
              </w:rPr>
            </w:pPr>
          </w:p>
          <w:p w14:paraId="6E5141EB" w14:textId="3E5AC3DD" w:rsidR="00390A3F" w:rsidRDefault="00390A3F" w:rsidP="00560AD7">
            <w:pPr>
              <w:spacing w:after="0"/>
              <w:rPr>
                <w:rFonts w:ascii="Arial" w:eastAsia="Arial" w:hAnsi="Arial" w:cs="Arial"/>
                <w:color w:val="1F3864" w:themeColor="accent5" w:themeShade="80"/>
                <w:sz w:val="24"/>
                <w:szCs w:val="24"/>
              </w:rPr>
            </w:pPr>
          </w:p>
          <w:p w14:paraId="3B18D9EA" w14:textId="436CBDAD" w:rsidR="00390A3F" w:rsidRDefault="00390A3F" w:rsidP="00560AD7">
            <w:pPr>
              <w:spacing w:after="0"/>
              <w:rPr>
                <w:rFonts w:ascii="Arial" w:eastAsia="Arial" w:hAnsi="Arial" w:cs="Arial"/>
                <w:color w:val="1F3864" w:themeColor="accent5" w:themeShade="80"/>
                <w:sz w:val="24"/>
                <w:szCs w:val="24"/>
              </w:rPr>
            </w:pPr>
          </w:p>
          <w:p w14:paraId="3DB55D41" w14:textId="4B92FD0C"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CHP2524</w:t>
            </w:r>
          </w:p>
          <w:p w14:paraId="61029FC1" w14:textId="3CB7AC9E" w:rsidR="00390A3F" w:rsidRDefault="00390A3F" w:rsidP="00560AD7">
            <w:pPr>
              <w:spacing w:after="0"/>
              <w:rPr>
                <w:rFonts w:ascii="Arial" w:eastAsia="Arial" w:hAnsi="Arial" w:cs="Arial"/>
                <w:color w:val="1F3864" w:themeColor="accent5" w:themeShade="80"/>
                <w:sz w:val="24"/>
                <w:szCs w:val="24"/>
              </w:rPr>
            </w:pPr>
          </w:p>
          <w:p w14:paraId="6D660CC0" w14:textId="77777777" w:rsidR="00390A3F" w:rsidRDefault="00390A3F" w:rsidP="00560AD7">
            <w:pPr>
              <w:spacing w:after="0"/>
              <w:rPr>
                <w:rFonts w:ascii="Arial" w:eastAsia="Arial" w:hAnsi="Arial" w:cs="Arial"/>
                <w:color w:val="1F3864" w:themeColor="accent5" w:themeShade="80"/>
                <w:sz w:val="24"/>
                <w:szCs w:val="24"/>
              </w:rPr>
            </w:pPr>
          </w:p>
          <w:p w14:paraId="1A8241A2" w14:textId="77777777" w:rsidR="00390A3F" w:rsidRDefault="00390A3F" w:rsidP="00560AD7">
            <w:pPr>
              <w:spacing w:after="0"/>
              <w:rPr>
                <w:rFonts w:ascii="Arial" w:eastAsia="Arial" w:hAnsi="Arial" w:cs="Arial"/>
                <w:color w:val="1F3864" w:themeColor="accent5" w:themeShade="80"/>
                <w:sz w:val="24"/>
                <w:szCs w:val="24"/>
              </w:rPr>
            </w:pPr>
          </w:p>
          <w:p w14:paraId="36248FE7" w14:textId="0C39A52C" w:rsidR="00390A3F" w:rsidRPr="007C40D2"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33B15DB8" w14:textId="121CA39E"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Team work and self assessment</w:t>
            </w:r>
            <w:r w:rsidRPr="007C40D2">
              <w:rPr>
                <w:rFonts w:ascii="Arial" w:eastAsia="Arial" w:hAnsi="Arial" w:cs="Arial"/>
                <w:color w:val="1F3864" w:themeColor="accent5" w:themeShade="80"/>
                <w:sz w:val="24"/>
                <w:szCs w:val="24"/>
              </w:rPr>
              <w:t xml:space="preserve"> </w:t>
            </w:r>
          </w:p>
          <w:p w14:paraId="469F0F44" w14:textId="77777777" w:rsidR="00390A3F" w:rsidRDefault="00390A3F" w:rsidP="00560AD7">
            <w:pPr>
              <w:rPr>
                <w:rFonts w:ascii="Arial" w:eastAsia="Arial" w:hAnsi="Arial" w:cs="Arial"/>
                <w:color w:val="1F3864" w:themeColor="accent5" w:themeShade="80"/>
                <w:sz w:val="24"/>
                <w:szCs w:val="24"/>
              </w:rPr>
            </w:pPr>
          </w:p>
          <w:p w14:paraId="4E153192" w14:textId="44F358B6"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Individual work under supervision</w:t>
            </w:r>
          </w:p>
          <w:p w14:paraId="36653CA7" w14:textId="77777777" w:rsidR="00390A3F" w:rsidRDefault="00390A3F" w:rsidP="00560AD7">
            <w:pPr>
              <w:rPr>
                <w:rFonts w:ascii="Arial" w:eastAsia="Arial" w:hAnsi="Arial" w:cs="Arial"/>
                <w:color w:val="1F3864" w:themeColor="accent5" w:themeShade="80"/>
                <w:sz w:val="24"/>
                <w:szCs w:val="24"/>
              </w:rPr>
            </w:pPr>
          </w:p>
          <w:p w14:paraId="64D4A038"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Self reflection with support from PAT</w:t>
            </w:r>
          </w:p>
        </w:tc>
        <w:tc>
          <w:tcPr>
            <w:tcW w:w="2336" w:type="dxa"/>
            <w:tcBorders>
              <w:top w:val="single" w:sz="4" w:space="0" w:color="000000"/>
              <w:left w:val="single" w:sz="4" w:space="0" w:color="000000"/>
              <w:bottom w:val="single" w:sz="4" w:space="0" w:color="000000"/>
              <w:right w:val="single" w:sz="4" w:space="0" w:color="000000"/>
            </w:tcBorders>
            <w:hideMark/>
          </w:tcPr>
          <w:p w14:paraId="4C135E1C" w14:textId="1E1B7EAA"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taking part in the end of year showcase event</w:t>
            </w:r>
          </w:p>
          <w:p w14:paraId="63A7220D" w14:textId="2E5E2D29"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undertaking the individual final year project</w:t>
            </w:r>
          </w:p>
          <w:p w14:paraId="1E0E22E1" w14:textId="77777777" w:rsidR="00390A3F" w:rsidRDefault="00390A3F" w:rsidP="00560AD7">
            <w:pPr>
              <w:rPr>
                <w:rFonts w:ascii="Arial" w:eastAsia="Arial" w:hAnsi="Arial" w:cs="Arial"/>
                <w:color w:val="1F3864" w:themeColor="accent5" w:themeShade="80"/>
                <w:sz w:val="24"/>
                <w:szCs w:val="24"/>
              </w:rPr>
            </w:pPr>
          </w:p>
          <w:p w14:paraId="1F5CC8E3"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390A3F" w14:paraId="72261A0C" w14:textId="77777777" w:rsidTr="00560AD7">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C844B3" w14:textId="77777777" w:rsidR="00390A3F" w:rsidRPr="007C40D2" w:rsidRDefault="00390A3F"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F00679C" w14:textId="5F3F1BFA"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CHT2567</w:t>
            </w:r>
          </w:p>
          <w:p w14:paraId="13212DC0" w14:textId="7AE4CFC0" w:rsidR="00390A3F" w:rsidRDefault="00390A3F" w:rsidP="00560AD7">
            <w:pPr>
              <w:spacing w:after="0"/>
              <w:rPr>
                <w:rFonts w:ascii="Arial" w:eastAsia="Arial" w:hAnsi="Arial" w:cs="Arial"/>
                <w:color w:val="1F3864" w:themeColor="accent5" w:themeShade="80"/>
                <w:sz w:val="24"/>
                <w:szCs w:val="24"/>
              </w:rPr>
            </w:pPr>
          </w:p>
          <w:p w14:paraId="3702F103" w14:textId="06E4C81A" w:rsidR="00390A3F" w:rsidRDefault="00390A3F" w:rsidP="00560AD7">
            <w:pPr>
              <w:spacing w:after="0"/>
              <w:rPr>
                <w:rFonts w:ascii="Arial" w:eastAsia="Arial" w:hAnsi="Arial" w:cs="Arial"/>
                <w:color w:val="1F3864" w:themeColor="accent5" w:themeShade="80"/>
                <w:sz w:val="24"/>
                <w:szCs w:val="24"/>
              </w:rPr>
            </w:pPr>
          </w:p>
          <w:p w14:paraId="79A7916E" w14:textId="77777777" w:rsidR="00390A3F" w:rsidRDefault="00390A3F" w:rsidP="00560AD7">
            <w:pPr>
              <w:spacing w:after="0"/>
              <w:rPr>
                <w:rFonts w:ascii="Arial" w:eastAsia="Arial" w:hAnsi="Arial" w:cs="Arial"/>
                <w:color w:val="1F3864" w:themeColor="accent5" w:themeShade="80"/>
                <w:sz w:val="24"/>
                <w:szCs w:val="24"/>
              </w:rPr>
            </w:pPr>
          </w:p>
          <w:p w14:paraId="11DD2FEA" w14:textId="14F0EC57"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CHP2524</w:t>
            </w:r>
          </w:p>
          <w:p w14:paraId="3D93AAAE" w14:textId="77777777" w:rsidR="00390A3F" w:rsidRDefault="00390A3F" w:rsidP="00560AD7">
            <w:pPr>
              <w:spacing w:after="0"/>
              <w:rPr>
                <w:rFonts w:ascii="Arial" w:eastAsia="Arial" w:hAnsi="Arial" w:cs="Arial"/>
                <w:color w:val="1F3864" w:themeColor="accent5" w:themeShade="80"/>
                <w:sz w:val="24"/>
                <w:szCs w:val="24"/>
              </w:rPr>
            </w:pPr>
          </w:p>
          <w:p w14:paraId="6507BB56" w14:textId="77777777" w:rsidR="00390A3F" w:rsidRDefault="00390A3F" w:rsidP="00560AD7">
            <w:pPr>
              <w:spacing w:after="0"/>
              <w:rPr>
                <w:rFonts w:ascii="Arial" w:eastAsia="Arial" w:hAnsi="Arial" w:cs="Arial"/>
                <w:color w:val="1F3864" w:themeColor="accent5" w:themeShade="80"/>
                <w:sz w:val="24"/>
                <w:szCs w:val="24"/>
              </w:rPr>
            </w:pPr>
          </w:p>
          <w:p w14:paraId="74AAC22F"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55E86D26" w14:textId="7C1151EB"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Presentations and showcase-related deliverables</w:t>
            </w:r>
          </w:p>
          <w:p w14:paraId="4900FD0C" w14:textId="77777777" w:rsidR="00390A3F" w:rsidRDefault="00390A3F" w:rsidP="00560AD7">
            <w:pPr>
              <w:rPr>
                <w:rFonts w:ascii="Arial" w:eastAsia="Arial" w:hAnsi="Arial" w:cs="Arial"/>
                <w:color w:val="1F3864" w:themeColor="accent5" w:themeShade="80"/>
                <w:sz w:val="24"/>
                <w:szCs w:val="24"/>
              </w:rPr>
            </w:pPr>
          </w:p>
          <w:p w14:paraId="7BA756B2" w14:textId="5A8C074D"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Poster, demo and report</w:t>
            </w:r>
          </w:p>
          <w:p w14:paraId="50B0302F" w14:textId="77777777" w:rsidR="00390A3F" w:rsidRDefault="00390A3F" w:rsidP="00560AD7">
            <w:pPr>
              <w:rPr>
                <w:rFonts w:ascii="Arial" w:eastAsia="Arial" w:hAnsi="Arial" w:cs="Arial"/>
                <w:color w:val="1F3864" w:themeColor="accent5" w:themeShade="80"/>
                <w:sz w:val="24"/>
                <w:szCs w:val="24"/>
              </w:rPr>
            </w:pPr>
          </w:p>
          <w:p w14:paraId="12354BB3"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21A5D697" w14:textId="77777777" w:rsidR="00390A3F" w:rsidRPr="007C40D2" w:rsidRDefault="00390A3F" w:rsidP="00560AD7">
            <w:pPr>
              <w:rPr>
                <w:rFonts w:ascii="Arial" w:eastAsia="Arial" w:hAnsi="Arial" w:cs="Arial"/>
                <w:color w:val="1F3864" w:themeColor="accent5" w:themeShade="80"/>
                <w:sz w:val="24"/>
                <w:szCs w:val="24"/>
              </w:rPr>
            </w:pPr>
          </w:p>
        </w:tc>
      </w:tr>
      <w:tr w:rsidR="00390A3F" w14:paraId="0F4DBCCB"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C22B3B" w14:textId="77777777" w:rsidR="00390A3F" w:rsidRPr="007C40D2" w:rsidRDefault="00390A3F"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46014D6D" w14:textId="41497AC3" w:rsidR="00390A3F" w:rsidRDefault="00B70B70"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Careers Guidance</w:t>
            </w:r>
          </w:p>
          <w:p w14:paraId="3B042404" w14:textId="77777777" w:rsidR="00390A3F" w:rsidRDefault="00390A3F" w:rsidP="00560AD7">
            <w:pPr>
              <w:spacing w:after="0"/>
              <w:rPr>
                <w:rFonts w:ascii="Arial" w:eastAsia="Arial" w:hAnsi="Arial" w:cs="Arial"/>
                <w:color w:val="1F3864" w:themeColor="accent5" w:themeShade="80"/>
                <w:sz w:val="24"/>
                <w:szCs w:val="24"/>
              </w:rPr>
            </w:pPr>
          </w:p>
          <w:p w14:paraId="28E689FE" w14:textId="77777777" w:rsidR="00390A3F" w:rsidRDefault="00390A3F" w:rsidP="00560AD7">
            <w:pPr>
              <w:spacing w:after="0"/>
              <w:rPr>
                <w:rFonts w:ascii="Arial" w:eastAsia="Arial" w:hAnsi="Arial" w:cs="Arial"/>
                <w:color w:val="1F3864" w:themeColor="accent5" w:themeShade="80"/>
                <w:sz w:val="24"/>
                <w:szCs w:val="24"/>
              </w:rPr>
            </w:pPr>
          </w:p>
          <w:p w14:paraId="2F489543" w14:textId="77777777" w:rsidR="00390A3F" w:rsidRDefault="00390A3F" w:rsidP="00560AD7">
            <w:pPr>
              <w:rPr>
                <w:rFonts w:ascii="Arial" w:eastAsia="Arial" w:hAnsi="Arial" w:cs="Arial"/>
                <w:color w:val="1F3864" w:themeColor="accent5" w:themeShade="80"/>
                <w:sz w:val="24"/>
                <w:szCs w:val="24"/>
              </w:rPr>
            </w:pPr>
          </w:p>
          <w:p w14:paraId="0E9309D4"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39ECBF5E" w14:textId="59C89171" w:rsidR="00390A3F" w:rsidRDefault="00B70B70"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session with careers guidance officer recommended</w:t>
            </w:r>
          </w:p>
          <w:p w14:paraId="4DF20665" w14:textId="77777777" w:rsidR="00B70B70" w:rsidRDefault="00B70B70" w:rsidP="00560AD7">
            <w:pPr>
              <w:rPr>
                <w:rFonts w:ascii="Arial" w:eastAsia="Arial" w:hAnsi="Arial" w:cs="Arial"/>
                <w:color w:val="1F3864" w:themeColor="accent5" w:themeShade="80"/>
                <w:sz w:val="24"/>
                <w:szCs w:val="24"/>
              </w:rPr>
            </w:pPr>
          </w:p>
          <w:p w14:paraId="782B2970" w14:textId="77777777" w:rsidR="00B70B70" w:rsidRDefault="00B70B70" w:rsidP="00560AD7">
            <w:pPr>
              <w:rPr>
                <w:rFonts w:ascii="Arial" w:eastAsia="Arial" w:hAnsi="Arial" w:cs="Arial"/>
                <w:color w:val="1F3864" w:themeColor="accent5" w:themeShade="80"/>
                <w:sz w:val="24"/>
                <w:szCs w:val="24"/>
              </w:rPr>
            </w:pPr>
          </w:p>
          <w:p w14:paraId="4A763936" w14:textId="58EC3146"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 planning with support from PAT</w:t>
            </w:r>
          </w:p>
        </w:tc>
        <w:tc>
          <w:tcPr>
            <w:tcW w:w="2336" w:type="dxa"/>
            <w:tcBorders>
              <w:top w:val="single" w:sz="4" w:space="0" w:color="000000"/>
              <w:left w:val="single" w:sz="4" w:space="0" w:color="000000"/>
              <w:bottom w:val="single" w:sz="4" w:space="0" w:color="000000"/>
              <w:right w:val="single" w:sz="4" w:space="0" w:color="000000"/>
            </w:tcBorders>
          </w:tcPr>
          <w:p w14:paraId="347DB212" w14:textId="03BD6E06" w:rsidR="00390A3F" w:rsidRDefault="00B70B70"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research into professional competencies required for chosen career area</w:t>
            </w:r>
          </w:p>
          <w:p w14:paraId="2AF08295" w14:textId="77777777" w:rsidR="00B70B70" w:rsidRDefault="00B70B70" w:rsidP="00560AD7">
            <w:pPr>
              <w:rPr>
                <w:rFonts w:ascii="Arial" w:eastAsia="Arial" w:hAnsi="Arial" w:cs="Arial"/>
                <w:color w:val="1F3864" w:themeColor="accent5" w:themeShade="80"/>
                <w:sz w:val="24"/>
                <w:szCs w:val="24"/>
              </w:rPr>
            </w:pPr>
          </w:p>
          <w:p w14:paraId="55253421" w14:textId="2AE193D1"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390A3F" w14:paraId="50F9CADA"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4507351" w14:textId="77777777" w:rsidR="00390A3F" w:rsidRPr="007C40D2" w:rsidRDefault="00390A3F"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0D64AD6A" w14:textId="6EE8F9D9" w:rsidR="00390A3F" w:rsidRDefault="00B70B70"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Careers Guidance</w:t>
            </w:r>
          </w:p>
          <w:p w14:paraId="6A5D7DD1" w14:textId="77777777" w:rsidR="00390A3F" w:rsidRDefault="00390A3F" w:rsidP="00560AD7">
            <w:pPr>
              <w:spacing w:after="0"/>
              <w:rPr>
                <w:rFonts w:ascii="Arial" w:eastAsia="Arial" w:hAnsi="Arial" w:cs="Arial"/>
                <w:color w:val="1F3864" w:themeColor="accent5" w:themeShade="80"/>
                <w:sz w:val="24"/>
                <w:szCs w:val="24"/>
              </w:rPr>
            </w:pPr>
          </w:p>
          <w:p w14:paraId="1FB0B19D" w14:textId="77777777" w:rsidR="00390A3F" w:rsidRDefault="00390A3F" w:rsidP="00560AD7">
            <w:pPr>
              <w:spacing w:after="0"/>
              <w:rPr>
                <w:rFonts w:ascii="Arial" w:eastAsia="Arial" w:hAnsi="Arial" w:cs="Arial"/>
                <w:color w:val="1F3864" w:themeColor="accent5" w:themeShade="80"/>
                <w:sz w:val="24"/>
                <w:szCs w:val="24"/>
              </w:rPr>
            </w:pPr>
          </w:p>
          <w:p w14:paraId="589AA315"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3F6F4EAC" w14:textId="680F40C4" w:rsidR="00390A3F" w:rsidRDefault="00B70B70"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Careers Guidance meeting notes</w:t>
            </w:r>
          </w:p>
          <w:p w14:paraId="2C29E17F" w14:textId="77777777" w:rsidR="00390A3F" w:rsidRDefault="00390A3F" w:rsidP="00560AD7">
            <w:pPr>
              <w:rPr>
                <w:rFonts w:ascii="Arial" w:eastAsia="Arial" w:hAnsi="Arial" w:cs="Arial"/>
                <w:color w:val="1F3864" w:themeColor="accent5" w:themeShade="80"/>
                <w:sz w:val="24"/>
                <w:szCs w:val="24"/>
              </w:rPr>
            </w:pPr>
          </w:p>
          <w:p w14:paraId="5DBC83C6" w14:textId="77777777" w:rsidR="00390A3F" w:rsidRPr="007C40D2" w:rsidRDefault="00390A3F" w:rsidP="00560AD7">
            <w:pPr>
              <w:rPr>
                <w:rFonts w:ascii="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24183D71" w14:textId="77777777" w:rsidR="00390A3F" w:rsidRPr="007C40D2" w:rsidRDefault="00390A3F" w:rsidP="00560AD7">
            <w:pPr>
              <w:rPr>
                <w:rFonts w:ascii="Arial" w:eastAsia="Arial" w:hAnsi="Arial" w:cs="Arial"/>
                <w:color w:val="1F3864" w:themeColor="accent5" w:themeShade="80"/>
                <w:sz w:val="24"/>
                <w:szCs w:val="24"/>
              </w:rPr>
            </w:pPr>
          </w:p>
        </w:tc>
      </w:tr>
      <w:tr w:rsidR="00390A3F" w14:paraId="0236C02F"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9E7ECE2" w14:textId="77777777" w:rsidR="00390A3F" w:rsidRPr="007C40D2" w:rsidRDefault="00390A3F" w:rsidP="00560AD7">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71774BDA" w14:textId="77777777"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08A5DB6A" w14:textId="77777777" w:rsidR="00390A3F" w:rsidRDefault="00390A3F" w:rsidP="00560AD7">
            <w:pPr>
              <w:spacing w:after="0"/>
              <w:rPr>
                <w:rFonts w:ascii="Arial" w:eastAsia="Arial" w:hAnsi="Arial" w:cs="Arial"/>
                <w:color w:val="1F3864" w:themeColor="accent5" w:themeShade="80"/>
                <w:sz w:val="24"/>
                <w:szCs w:val="24"/>
              </w:rPr>
            </w:pPr>
          </w:p>
          <w:p w14:paraId="5DDF36AA" w14:textId="77777777" w:rsidR="00390A3F" w:rsidRDefault="00390A3F" w:rsidP="00560AD7">
            <w:pPr>
              <w:spacing w:after="0"/>
              <w:rPr>
                <w:rFonts w:ascii="Arial" w:eastAsia="Arial" w:hAnsi="Arial" w:cs="Arial"/>
                <w:color w:val="1F3864" w:themeColor="accent5" w:themeShade="80"/>
                <w:sz w:val="24"/>
                <w:szCs w:val="24"/>
              </w:rPr>
            </w:pPr>
          </w:p>
          <w:p w14:paraId="57410AB2" w14:textId="77777777" w:rsidR="00390A3F" w:rsidRDefault="00390A3F" w:rsidP="00560AD7">
            <w:pPr>
              <w:spacing w:after="0"/>
              <w:rPr>
                <w:rFonts w:ascii="Arial" w:eastAsia="Arial" w:hAnsi="Arial" w:cs="Arial"/>
                <w:color w:val="1F3864" w:themeColor="accent5" w:themeShade="80"/>
                <w:sz w:val="24"/>
                <w:szCs w:val="24"/>
              </w:rPr>
            </w:pPr>
          </w:p>
          <w:p w14:paraId="754440ED" w14:textId="77777777" w:rsidR="00390A3F" w:rsidRDefault="00390A3F" w:rsidP="00560AD7">
            <w:pPr>
              <w:spacing w:after="0"/>
              <w:rPr>
                <w:rFonts w:ascii="Arial" w:eastAsia="Arial" w:hAnsi="Arial" w:cs="Arial"/>
                <w:color w:val="1F3864" w:themeColor="accent5" w:themeShade="80"/>
                <w:sz w:val="24"/>
                <w:szCs w:val="24"/>
              </w:rPr>
            </w:pPr>
          </w:p>
          <w:p w14:paraId="567BC460" w14:textId="77777777" w:rsidR="00390A3F" w:rsidRDefault="00390A3F" w:rsidP="00560AD7">
            <w:pPr>
              <w:spacing w:after="0"/>
              <w:rPr>
                <w:rFonts w:ascii="Arial" w:eastAsia="Arial" w:hAnsi="Arial" w:cs="Arial"/>
                <w:color w:val="1F3864" w:themeColor="accent5" w:themeShade="80"/>
                <w:sz w:val="24"/>
                <w:szCs w:val="24"/>
              </w:rPr>
            </w:pPr>
          </w:p>
          <w:p w14:paraId="65296F83" w14:textId="77777777" w:rsidR="00390A3F" w:rsidRPr="007C40D2"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1A7F03A"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engaging with material and gaining analytical, practical and technical skills, working both independently and under supervision</w:t>
            </w:r>
          </w:p>
        </w:tc>
        <w:tc>
          <w:tcPr>
            <w:tcW w:w="2336" w:type="dxa"/>
            <w:tcBorders>
              <w:top w:val="single" w:sz="4" w:space="0" w:color="000000"/>
              <w:left w:val="single" w:sz="4" w:space="0" w:color="000000"/>
              <w:bottom w:val="single" w:sz="4" w:space="0" w:color="000000"/>
              <w:right w:val="single" w:sz="4" w:space="0" w:color="000000"/>
            </w:tcBorders>
          </w:tcPr>
          <w:p w14:paraId="22B7894F" w14:textId="77777777" w:rsidR="00390A3F"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timetabled sessions and as part of guided independent study</w:t>
            </w:r>
          </w:p>
          <w:p w14:paraId="761B63EE" w14:textId="77777777" w:rsidR="00390A3F" w:rsidRDefault="00390A3F" w:rsidP="00560AD7">
            <w:pPr>
              <w:rPr>
                <w:rFonts w:ascii="Arial" w:eastAsia="Arial" w:hAnsi="Arial" w:cs="Arial"/>
                <w:color w:val="1F3864" w:themeColor="accent5" w:themeShade="80"/>
                <w:sz w:val="24"/>
                <w:szCs w:val="24"/>
              </w:rPr>
            </w:pPr>
          </w:p>
          <w:p w14:paraId="13D58AB3" w14:textId="77777777" w:rsidR="00390A3F" w:rsidRPr="007C40D2" w:rsidRDefault="00390A3F" w:rsidP="00560AD7">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390A3F" w14:paraId="20D01835" w14:textId="77777777" w:rsidTr="00560AD7">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97785AC" w14:textId="77777777" w:rsidR="00390A3F" w:rsidRPr="007C40D2" w:rsidRDefault="00390A3F" w:rsidP="00560AD7">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494FCC9C" w14:textId="77777777"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15696531" w14:textId="77777777" w:rsidR="00390A3F" w:rsidRDefault="00390A3F" w:rsidP="00560AD7">
            <w:pPr>
              <w:spacing w:after="0"/>
              <w:rPr>
                <w:rFonts w:ascii="Arial" w:eastAsia="Arial" w:hAnsi="Arial" w:cs="Arial"/>
                <w:color w:val="1F3864" w:themeColor="accent5" w:themeShade="80"/>
                <w:sz w:val="24"/>
                <w:szCs w:val="24"/>
              </w:rPr>
            </w:pPr>
          </w:p>
          <w:p w14:paraId="075BBBE8" w14:textId="77777777" w:rsidR="00390A3F" w:rsidRPr="007C40D2"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6544621C" w14:textId="77777777" w:rsidR="00390A3F"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Formal reports, portfolios, grades and feedback</w:t>
            </w:r>
          </w:p>
          <w:p w14:paraId="0B74BA2C" w14:textId="77777777" w:rsidR="00390A3F" w:rsidRDefault="00390A3F" w:rsidP="00560AD7">
            <w:pPr>
              <w:spacing w:after="0"/>
              <w:rPr>
                <w:rFonts w:ascii="Arial" w:eastAsia="Arial" w:hAnsi="Arial" w:cs="Arial"/>
                <w:color w:val="1F3864" w:themeColor="accent5" w:themeShade="80"/>
                <w:sz w:val="24"/>
                <w:szCs w:val="24"/>
              </w:rPr>
            </w:pPr>
          </w:p>
          <w:p w14:paraId="1816CFFA" w14:textId="77777777" w:rsidR="00390A3F" w:rsidRPr="007C40D2" w:rsidRDefault="00390A3F" w:rsidP="00560AD7">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3E3560D1" w14:textId="77777777" w:rsidR="00390A3F" w:rsidRPr="007C40D2" w:rsidRDefault="00390A3F" w:rsidP="00560AD7">
            <w:pPr>
              <w:spacing w:after="0"/>
              <w:rPr>
                <w:rFonts w:ascii="Arial" w:eastAsia="Arial" w:hAnsi="Arial" w:cs="Arial"/>
                <w:color w:val="1F3864" w:themeColor="accent5" w:themeShade="80"/>
                <w:sz w:val="24"/>
                <w:szCs w:val="24"/>
              </w:rPr>
            </w:pPr>
          </w:p>
        </w:tc>
      </w:tr>
    </w:tbl>
    <w:p w14:paraId="7A06A4B2" w14:textId="6BE94A61" w:rsidR="00F50A7C" w:rsidRDefault="00F50A7C" w:rsidP="004420CD">
      <w:pPr>
        <w:tabs>
          <w:tab w:val="left" w:pos="1134"/>
        </w:tabs>
        <w:spacing w:after="0" w:line="360" w:lineRule="auto"/>
        <w:rPr>
          <w:rFonts w:ascii="Arial" w:hAnsi="Arial" w:cs="Arial"/>
          <w:sz w:val="24"/>
          <w:szCs w:val="24"/>
        </w:rPr>
      </w:pPr>
    </w:p>
    <w:p w14:paraId="6FD7660B" w14:textId="77777777" w:rsidR="00F50A7C" w:rsidRPr="00F50A7C" w:rsidRDefault="00F50A7C" w:rsidP="004420CD">
      <w:pPr>
        <w:tabs>
          <w:tab w:val="left" w:pos="1134"/>
        </w:tabs>
        <w:spacing w:after="0" w:line="360" w:lineRule="auto"/>
        <w:rPr>
          <w:rFonts w:ascii="Arial" w:hAnsi="Arial" w:cs="Arial"/>
          <w:b/>
          <w:color w:val="1B3A7E"/>
          <w:sz w:val="24"/>
          <w:szCs w:val="24"/>
        </w:rPr>
      </w:pPr>
    </w:p>
    <w:p w14:paraId="7618B9E0" w14:textId="0A500A3A" w:rsidR="004A1F56" w:rsidRDefault="004A1F56" w:rsidP="004420CD">
      <w:pPr>
        <w:widowControl w:val="0"/>
        <w:tabs>
          <w:tab w:val="left" w:pos="1134"/>
        </w:tabs>
        <w:spacing w:after="0" w:line="360" w:lineRule="auto"/>
        <w:ind w:left="720" w:hanging="720"/>
      </w:pPr>
    </w:p>
    <w:p w14:paraId="434BE6CD" w14:textId="77777777" w:rsidR="00AD264D" w:rsidRDefault="00AD264D" w:rsidP="004420CD">
      <w:pPr>
        <w:widowControl w:val="0"/>
        <w:tabs>
          <w:tab w:val="left" w:pos="1134"/>
        </w:tabs>
        <w:spacing w:after="0" w:line="360" w:lineRule="auto"/>
        <w:ind w:left="720" w:hanging="720"/>
        <w:sectPr w:rsidR="00AD264D" w:rsidSect="007C40D2">
          <w:pgSz w:w="11906" w:h="16838"/>
          <w:pgMar w:top="720" w:right="720" w:bottom="720" w:left="426" w:header="709" w:footer="709" w:gutter="0"/>
          <w:cols w:space="708"/>
          <w:docGrid w:linePitch="360"/>
        </w:sectPr>
      </w:pPr>
    </w:p>
    <w:p w14:paraId="22133640" w14:textId="55EEB9D1"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 xml:space="preserve">PSD Appendix </w:t>
      </w:r>
      <w:r w:rsidR="00F50A7C" w:rsidRPr="00D057CE">
        <w:rPr>
          <w:rFonts w:ascii="Arial" w:hAnsi="Arial" w:cs="Arial"/>
          <w:b/>
          <w:color w:val="1F4E79" w:themeColor="accent1" w:themeShade="80"/>
          <w:sz w:val="28"/>
          <w:szCs w:val="28"/>
        </w:rPr>
        <w:t>5</w:t>
      </w:r>
    </w:p>
    <w:p w14:paraId="5614FE9B" w14:textId="178E0555" w:rsidR="00AD264D" w:rsidRPr="00D057CE" w:rsidRDefault="00AD264D"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Assessment Schedule</w:t>
      </w:r>
    </w:p>
    <w:p w14:paraId="7A8DCEFF" w14:textId="5142D5FA" w:rsidR="00AD264D" w:rsidRPr="00D057CE" w:rsidRDefault="00AD264D" w:rsidP="004420CD">
      <w:pPr>
        <w:widowControl w:val="0"/>
        <w:tabs>
          <w:tab w:val="left" w:pos="1134"/>
        </w:tabs>
        <w:spacing w:after="0" w:line="360" w:lineRule="auto"/>
        <w:rPr>
          <w:rFonts w:cs="Arial"/>
          <w:color w:val="1F4E79" w:themeColor="accent1" w:themeShade="80"/>
          <w:sz w:val="24"/>
          <w:szCs w:val="24"/>
        </w:rPr>
      </w:pPr>
      <w:r w:rsidRPr="00D057CE">
        <w:rPr>
          <w:rFonts w:ascii="Arial" w:hAnsi="Arial" w:cs="Arial"/>
          <w:color w:val="1F4E79" w:themeColor="accent1" w:themeShade="80"/>
          <w:sz w:val="24"/>
          <w:szCs w:val="24"/>
        </w:rPr>
        <w:t>Outline assessment schedule showing the nature and timing of summative</w:t>
      </w:r>
      <w:r w:rsidRPr="00D057CE">
        <w:rPr>
          <w:rFonts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assessments for all modules contributing to the course, including optional modules and identifying the </w:t>
      </w:r>
      <w:r w:rsidR="00851A8C" w:rsidRPr="00D057CE">
        <w:rPr>
          <w:rFonts w:ascii="Arial" w:hAnsi="Arial" w:cs="Arial"/>
          <w:color w:val="1F4E79" w:themeColor="accent1" w:themeShade="80"/>
          <w:sz w:val="24"/>
          <w:szCs w:val="24"/>
        </w:rPr>
        <w:t>very last</w:t>
      </w:r>
      <w:r w:rsidRPr="00D057CE">
        <w:rPr>
          <w:rFonts w:ascii="Arial" w:hAnsi="Arial" w:cs="Arial"/>
          <w:color w:val="1F4E79" w:themeColor="accent1" w:themeShade="80"/>
          <w:sz w:val="24"/>
          <w:szCs w:val="24"/>
        </w:rPr>
        <w:t xml:space="preserve"> submission point for the </w:t>
      </w:r>
      <w:r w:rsidR="00851A8C" w:rsidRPr="00D057CE">
        <w:rPr>
          <w:rFonts w:ascii="Arial" w:hAnsi="Arial" w:cs="Arial"/>
          <w:color w:val="1F4E79" w:themeColor="accent1" w:themeShade="80"/>
          <w:sz w:val="24"/>
          <w:szCs w:val="24"/>
        </w:rPr>
        <w:t xml:space="preserve">whole </w:t>
      </w:r>
      <w:r w:rsidRPr="00D057CE">
        <w:rPr>
          <w:rFonts w:ascii="Arial" w:hAnsi="Arial" w:cs="Arial"/>
          <w:color w:val="1F4E79" w:themeColor="accent1" w:themeShade="80"/>
          <w:sz w:val="24"/>
          <w:szCs w:val="24"/>
        </w:rPr>
        <w:t>course</w:t>
      </w:r>
      <w:r w:rsidR="00900D6F" w:rsidRPr="00D057CE">
        <w:rPr>
          <w:rFonts w:cs="Arial"/>
          <w:color w:val="1F4E79" w:themeColor="accent1" w:themeShade="80"/>
          <w:sz w:val="24"/>
          <w:szCs w:val="24"/>
        </w:rPr>
        <w:t>:</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AD264D" w14:paraId="2D84AF44" w14:textId="2F9321EB" w:rsidTr="008D0076">
        <w:trPr>
          <w:tblHeader/>
        </w:trPr>
        <w:tc>
          <w:tcPr>
            <w:tcW w:w="1838" w:type="dxa"/>
            <w:shd w:val="clear" w:color="auto" w:fill="DEEAF6" w:themeFill="accent1" w:themeFillTint="33"/>
          </w:tcPr>
          <w:p w14:paraId="02BA1E99" w14:textId="7C5AD190" w:rsidR="00AD264D" w:rsidRPr="00AD62DF" w:rsidRDefault="00AD264D" w:rsidP="004420CD">
            <w:pPr>
              <w:widowControl w:val="0"/>
              <w:tabs>
                <w:tab w:val="left" w:pos="1134"/>
              </w:tabs>
              <w:spacing w:line="360" w:lineRule="auto"/>
              <w:rPr>
                <w:b/>
                <w:sz w:val="28"/>
                <w:szCs w:val="28"/>
              </w:rPr>
            </w:pPr>
            <w:r w:rsidRPr="00AD62DF">
              <w:rPr>
                <w:b/>
                <w:sz w:val="28"/>
                <w:szCs w:val="28"/>
              </w:rPr>
              <w:t>Module Code</w:t>
            </w:r>
          </w:p>
        </w:tc>
        <w:tc>
          <w:tcPr>
            <w:tcW w:w="2835" w:type="dxa"/>
            <w:shd w:val="clear" w:color="auto" w:fill="DEEAF6" w:themeFill="accent1" w:themeFillTint="33"/>
          </w:tcPr>
          <w:p w14:paraId="39347BF8" w14:textId="3FF1E862" w:rsidR="00AD264D" w:rsidRPr="00AD62DF" w:rsidRDefault="00AD264D" w:rsidP="004420CD">
            <w:pPr>
              <w:widowControl w:val="0"/>
              <w:tabs>
                <w:tab w:val="left" w:pos="1134"/>
              </w:tabs>
              <w:spacing w:line="360" w:lineRule="auto"/>
              <w:rPr>
                <w:b/>
                <w:sz w:val="28"/>
                <w:szCs w:val="28"/>
              </w:rPr>
            </w:pPr>
            <w:r w:rsidRPr="00AD62DF">
              <w:rPr>
                <w:b/>
                <w:sz w:val="28"/>
                <w:szCs w:val="28"/>
              </w:rPr>
              <w:t>Assessment Task</w:t>
            </w:r>
          </w:p>
        </w:tc>
        <w:tc>
          <w:tcPr>
            <w:tcW w:w="2126" w:type="dxa"/>
            <w:shd w:val="clear" w:color="auto" w:fill="DEEAF6" w:themeFill="accent1" w:themeFillTint="33"/>
          </w:tcPr>
          <w:p w14:paraId="082575A5" w14:textId="4A904B89" w:rsidR="00AD264D" w:rsidRPr="00AD62DF" w:rsidRDefault="00AD264D" w:rsidP="004420CD">
            <w:pPr>
              <w:widowControl w:val="0"/>
              <w:tabs>
                <w:tab w:val="left" w:pos="1134"/>
              </w:tabs>
              <w:spacing w:line="360" w:lineRule="auto"/>
              <w:rPr>
                <w:b/>
                <w:sz w:val="28"/>
                <w:szCs w:val="28"/>
              </w:rPr>
            </w:pPr>
            <w:r w:rsidRPr="00AD62DF">
              <w:rPr>
                <w:b/>
                <w:sz w:val="28"/>
                <w:szCs w:val="28"/>
              </w:rPr>
              <w:t>Week number</w:t>
            </w:r>
          </w:p>
        </w:tc>
        <w:tc>
          <w:tcPr>
            <w:tcW w:w="2127" w:type="dxa"/>
            <w:shd w:val="clear" w:color="auto" w:fill="DEEAF6" w:themeFill="accent1" w:themeFillTint="33"/>
          </w:tcPr>
          <w:p w14:paraId="3A8905AB" w14:textId="6D809DF8" w:rsidR="00AD264D" w:rsidRPr="00AD62DF" w:rsidRDefault="00851A8C" w:rsidP="004420CD">
            <w:pPr>
              <w:widowControl w:val="0"/>
              <w:tabs>
                <w:tab w:val="left" w:pos="1134"/>
              </w:tabs>
              <w:spacing w:line="360" w:lineRule="auto"/>
              <w:rPr>
                <w:b/>
                <w:sz w:val="28"/>
                <w:szCs w:val="28"/>
              </w:rPr>
            </w:pPr>
            <w:r>
              <w:rPr>
                <w:b/>
                <w:sz w:val="28"/>
                <w:szCs w:val="28"/>
              </w:rPr>
              <w:t xml:space="preserve">Last </w:t>
            </w:r>
            <w:r w:rsidR="00AD264D" w:rsidRPr="00AD62DF">
              <w:rPr>
                <w:b/>
                <w:sz w:val="28"/>
                <w:szCs w:val="28"/>
              </w:rPr>
              <w:t xml:space="preserve">Submission </w:t>
            </w:r>
            <w:r>
              <w:rPr>
                <w:b/>
                <w:sz w:val="28"/>
                <w:szCs w:val="28"/>
              </w:rPr>
              <w:t>of</w:t>
            </w:r>
            <w:r w:rsidR="00AD264D" w:rsidRPr="00AD62DF">
              <w:rPr>
                <w:b/>
                <w:sz w:val="28"/>
                <w:szCs w:val="28"/>
              </w:rPr>
              <w:t xml:space="preserve"> course (</w:t>
            </w:r>
            <w:r w:rsidR="00AD264D" w:rsidRPr="00D51DCC">
              <w:rPr>
                <w:rFonts w:ascii="Wingdings 2" w:hAnsi="Wingdings 2" w:cs="Arial"/>
                <w:b/>
                <w:sz w:val="28"/>
                <w:szCs w:val="28"/>
                <w:lang w:eastAsia="en-US"/>
              </w:rPr>
              <w:t></w:t>
            </w:r>
            <w:r w:rsidR="00AD264D" w:rsidRPr="00AD62DF">
              <w:rPr>
                <w:rFonts w:ascii="Arial" w:hAnsi="Arial" w:cs="Arial"/>
                <w:b/>
                <w:sz w:val="28"/>
                <w:szCs w:val="28"/>
                <w:lang w:eastAsia="en-US"/>
              </w:rPr>
              <w:t>)</w:t>
            </w:r>
          </w:p>
        </w:tc>
      </w:tr>
      <w:tr w:rsidR="00AD264D" w14:paraId="4EDC8412" w14:textId="35AB4E08" w:rsidTr="00AD62DF">
        <w:tc>
          <w:tcPr>
            <w:tcW w:w="1838" w:type="dxa"/>
            <w:shd w:val="clear" w:color="auto" w:fill="E7E6E6" w:themeFill="background2"/>
          </w:tcPr>
          <w:p w14:paraId="086399D2" w14:textId="5B30173F" w:rsidR="00AD264D" w:rsidRPr="00B1459D" w:rsidRDefault="00B1459D" w:rsidP="004420CD">
            <w:pPr>
              <w:widowControl w:val="0"/>
              <w:tabs>
                <w:tab w:val="left" w:pos="1134"/>
              </w:tabs>
              <w:spacing w:line="360" w:lineRule="auto"/>
              <w:rPr>
                <w:rFonts w:ascii="Arial" w:hAnsi="Arial" w:cs="Arial"/>
                <w:bCs/>
                <w:sz w:val="24"/>
                <w:szCs w:val="24"/>
              </w:rPr>
            </w:pPr>
            <w:r w:rsidRPr="00B1459D">
              <w:rPr>
                <w:rFonts w:ascii="Arial" w:hAnsi="Arial" w:cs="Arial"/>
                <w:bCs/>
                <w:sz w:val="24"/>
                <w:szCs w:val="24"/>
              </w:rPr>
              <w:t>CFT2111</w:t>
            </w:r>
          </w:p>
        </w:tc>
        <w:tc>
          <w:tcPr>
            <w:tcW w:w="2835" w:type="dxa"/>
            <w:shd w:val="clear" w:color="auto" w:fill="E7E6E6" w:themeFill="background2"/>
          </w:tcPr>
          <w:p w14:paraId="38505155" w14:textId="77777777" w:rsidR="00AD264D" w:rsidRDefault="00305FD9" w:rsidP="004420C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sidR="00B1459D">
              <w:rPr>
                <w:rFonts w:ascii="Arial" w:hAnsi="Arial" w:cs="Arial"/>
                <w:sz w:val="24"/>
                <w:szCs w:val="24"/>
              </w:rPr>
              <w:t>ICT</w:t>
            </w:r>
            <w:r w:rsidRPr="00305FD9">
              <w:rPr>
                <w:rFonts w:ascii="Arial" w:hAnsi="Arial" w:cs="Arial"/>
                <w:sz w:val="24"/>
                <w:szCs w:val="24"/>
              </w:rPr>
              <w:t xml:space="preserve"> </w:t>
            </w:r>
            <w:r w:rsidR="00B1459D">
              <w:rPr>
                <w:rFonts w:ascii="Arial" w:hAnsi="Arial" w:cs="Arial"/>
                <w:sz w:val="24"/>
                <w:szCs w:val="24"/>
              </w:rPr>
              <w:t>4</w:t>
            </w:r>
            <w:r w:rsidRPr="00305FD9">
              <w:rPr>
                <w:rFonts w:ascii="Arial" w:hAnsi="Arial" w:cs="Arial"/>
                <w:sz w:val="24"/>
                <w:szCs w:val="24"/>
              </w:rPr>
              <w:t>0%</w:t>
            </w:r>
          </w:p>
          <w:p w14:paraId="7010C82E" w14:textId="62A0D239"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shd w:val="clear" w:color="auto" w:fill="E7E6E6" w:themeFill="background2"/>
          </w:tcPr>
          <w:p w14:paraId="6427F501" w14:textId="77777777" w:rsidR="00AD264D" w:rsidRDefault="00305FD9" w:rsidP="004420C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sidR="00B1459D">
              <w:rPr>
                <w:rFonts w:ascii="Arial" w:hAnsi="Arial" w:cs="Arial"/>
                <w:sz w:val="24"/>
                <w:szCs w:val="24"/>
              </w:rPr>
              <w:t>6</w:t>
            </w:r>
          </w:p>
          <w:p w14:paraId="5DDE2E58" w14:textId="623A6D2B"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07DD6BBE" w14:textId="201EEFB1"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316214C4" w14:textId="547AFB8A" w:rsidTr="00AD264D">
        <w:tc>
          <w:tcPr>
            <w:tcW w:w="1838" w:type="dxa"/>
          </w:tcPr>
          <w:p w14:paraId="564489D6" w14:textId="411A4BAB" w:rsidR="00AD264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CFT2133</w:t>
            </w:r>
          </w:p>
        </w:tc>
        <w:tc>
          <w:tcPr>
            <w:tcW w:w="2835" w:type="dxa"/>
          </w:tcPr>
          <w:p w14:paraId="26BEA05A" w14:textId="77777777" w:rsidR="00AD264D"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Task 1 Portfolio 50%</w:t>
            </w:r>
          </w:p>
          <w:p w14:paraId="1E68B12F" w14:textId="75C3B9D9"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Task 2 Portfolio 50%</w:t>
            </w:r>
          </w:p>
        </w:tc>
        <w:tc>
          <w:tcPr>
            <w:tcW w:w="2126" w:type="dxa"/>
          </w:tcPr>
          <w:p w14:paraId="7CEE9CAA" w14:textId="77777777" w:rsidR="00AD264D"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Wk 7</w:t>
            </w:r>
          </w:p>
          <w:p w14:paraId="5F4DCF23" w14:textId="4717E2DA"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0D10BAB9" w14:textId="2FA4C60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1CFF264C" w14:textId="55D7F9A9" w:rsidTr="00AD62DF">
        <w:tc>
          <w:tcPr>
            <w:tcW w:w="1838" w:type="dxa"/>
            <w:shd w:val="clear" w:color="auto" w:fill="E7E6E6" w:themeFill="background2"/>
          </w:tcPr>
          <w:p w14:paraId="1AC381FD" w14:textId="47C0858D" w:rsidR="00AD264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CFI2102</w:t>
            </w:r>
          </w:p>
        </w:tc>
        <w:tc>
          <w:tcPr>
            <w:tcW w:w="2835" w:type="dxa"/>
            <w:shd w:val="clear" w:color="auto" w:fill="E7E6E6" w:themeFill="background2"/>
          </w:tcPr>
          <w:p w14:paraId="7F5D188B" w14:textId="77777777" w:rsidR="00B1459D" w:rsidRDefault="00B1459D" w:rsidP="00B1459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4</w:t>
            </w:r>
            <w:r w:rsidRPr="00305FD9">
              <w:rPr>
                <w:rFonts w:ascii="Arial" w:hAnsi="Arial" w:cs="Arial"/>
                <w:sz w:val="24"/>
                <w:szCs w:val="24"/>
              </w:rPr>
              <w:t>0%</w:t>
            </w:r>
          </w:p>
          <w:p w14:paraId="595E9822" w14:textId="31837AB8" w:rsidR="00AD264D" w:rsidRPr="00305FD9" w:rsidRDefault="00B1459D" w:rsidP="00B1459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shd w:val="clear" w:color="auto" w:fill="E7E6E6" w:themeFill="background2"/>
          </w:tcPr>
          <w:p w14:paraId="7EB8998D" w14:textId="77777777" w:rsidR="00B1459D" w:rsidRDefault="00B1459D" w:rsidP="00B1459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6</w:t>
            </w:r>
          </w:p>
          <w:p w14:paraId="5799B379" w14:textId="0AE7A86B" w:rsidR="00AD264D" w:rsidRPr="00305FD9" w:rsidRDefault="00B1459D" w:rsidP="00B1459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5991B9E9" w14:textId="47104E53"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27020C04" w14:textId="4696009A" w:rsidTr="00AD264D">
        <w:tc>
          <w:tcPr>
            <w:tcW w:w="1838" w:type="dxa"/>
          </w:tcPr>
          <w:p w14:paraId="036CF234" w14:textId="52437093" w:rsidR="00AD264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CFP212</w:t>
            </w:r>
            <w:r w:rsidR="00842791">
              <w:rPr>
                <w:rFonts w:ascii="Arial" w:hAnsi="Arial" w:cs="Arial"/>
                <w:sz w:val="24"/>
                <w:szCs w:val="24"/>
              </w:rPr>
              <w:t>5</w:t>
            </w:r>
          </w:p>
        </w:tc>
        <w:tc>
          <w:tcPr>
            <w:tcW w:w="2835" w:type="dxa"/>
          </w:tcPr>
          <w:p w14:paraId="1137F9E6" w14:textId="77777777" w:rsidR="00AD264D" w:rsidRDefault="00C741BD" w:rsidP="004420CD">
            <w:pPr>
              <w:widowControl w:val="0"/>
              <w:tabs>
                <w:tab w:val="left" w:pos="1134"/>
              </w:tabs>
              <w:spacing w:line="360" w:lineRule="auto"/>
              <w:rPr>
                <w:rFonts w:ascii="Arial" w:hAnsi="Arial" w:cs="Arial"/>
                <w:sz w:val="24"/>
                <w:szCs w:val="24"/>
              </w:rPr>
            </w:pPr>
            <w:r>
              <w:rPr>
                <w:rFonts w:ascii="Arial" w:hAnsi="Arial" w:cs="Arial"/>
                <w:sz w:val="24"/>
                <w:szCs w:val="24"/>
              </w:rPr>
              <w:t>Task 1 Project 35%</w:t>
            </w:r>
          </w:p>
          <w:p w14:paraId="4329B78F" w14:textId="0042A374" w:rsidR="00C741BD" w:rsidRDefault="00C741BD" w:rsidP="004420CD">
            <w:pPr>
              <w:widowControl w:val="0"/>
              <w:tabs>
                <w:tab w:val="left" w:pos="1134"/>
              </w:tabs>
              <w:spacing w:line="360" w:lineRule="auto"/>
              <w:rPr>
                <w:rFonts w:ascii="Arial" w:hAnsi="Arial" w:cs="Arial"/>
                <w:sz w:val="24"/>
                <w:szCs w:val="24"/>
              </w:rPr>
            </w:pPr>
            <w:r>
              <w:rPr>
                <w:rFonts w:ascii="Arial" w:hAnsi="Arial" w:cs="Arial"/>
                <w:sz w:val="24"/>
                <w:szCs w:val="24"/>
              </w:rPr>
              <w:t xml:space="preserve">Task 2 Project </w:t>
            </w:r>
            <w:r w:rsidR="00217A83">
              <w:rPr>
                <w:rFonts w:ascii="Arial" w:hAnsi="Arial" w:cs="Arial"/>
                <w:sz w:val="24"/>
                <w:szCs w:val="24"/>
              </w:rPr>
              <w:t>20</w:t>
            </w:r>
            <w:r>
              <w:rPr>
                <w:rFonts w:ascii="Arial" w:hAnsi="Arial" w:cs="Arial"/>
                <w:sz w:val="24"/>
                <w:szCs w:val="24"/>
              </w:rPr>
              <w:t>%</w:t>
            </w:r>
          </w:p>
          <w:p w14:paraId="05945809" w14:textId="51C3BDB4" w:rsidR="00217A83" w:rsidRPr="00305FD9" w:rsidRDefault="00217A83" w:rsidP="004420CD">
            <w:pPr>
              <w:widowControl w:val="0"/>
              <w:tabs>
                <w:tab w:val="left" w:pos="1134"/>
              </w:tabs>
              <w:spacing w:line="360" w:lineRule="auto"/>
              <w:rPr>
                <w:rFonts w:ascii="Arial" w:hAnsi="Arial" w:cs="Arial"/>
                <w:sz w:val="24"/>
                <w:szCs w:val="24"/>
              </w:rPr>
            </w:pPr>
            <w:r>
              <w:rPr>
                <w:rFonts w:ascii="Arial" w:hAnsi="Arial" w:cs="Arial"/>
                <w:sz w:val="24"/>
                <w:szCs w:val="24"/>
              </w:rPr>
              <w:t>Task 3 Project 50%</w:t>
            </w:r>
          </w:p>
        </w:tc>
        <w:tc>
          <w:tcPr>
            <w:tcW w:w="2126" w:type="dxa"/>
          </w:tcPr>
          <w:p w14:paraId="1EB5CABE" w14:textId="6B5BA05B"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18</w:t>
            </w:r>
          </w:p>
          <w:p w14:paraId="3523AC55" w14:textId="58FFADD2" w:rsidR="00217A83" w:rsidRDefault="00217A83" w:rsidP="00C741BD">
            <w:pPr>
              <w:widowControl w:val="0"/>
              <w:tabs>
                <w:tab w:val="left" w:pos="1134"/>
              </w:tabs>
              <w:spacing w:line="360" w:lineRule="auto"/>
              <w:rPr>
                <w:rFonts w:ascii="Arial" w:hAnsi="Arial" w:cs="Arial"/>
                <w:sz w:val="24"/>
                <w:szCs w:val="24"/>
              </w:rPr>
            </w:pPr>
            <w:r>
              <w:rPr>
                <w:rFonts w:ascii="Arial" w:hAnsi="Arial" w:cs="Arial"/>
                <w:sz w:val="24"/>
                <w:szCs w:val="24"/>
              </w:rPr>
              <w:t>Wk18</w:t>
            </w:r>
          </w:p>
          <w:p w14:paraId="5C973CE0" w14:textId="05412AF9" w:rsidR="00AD264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03A1EF70" w14:textId="3E870352"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4A43EF00" w14:textId="766B46D8" w:rsidTr="00AD62DF">
        <w:tc>
          <w:tcPr>
            <w:tcW w:w="1838" w:type="dxa"/>
            <w:shd w:val="clear" w:color="auto" w:fill="E7E6E6" w:themeFill="background2"/>
          </w:tcPr>
          <w:p w14:paraId="1493B884" w14:textId="4C47C3A2" w:rsidR="00AD264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CFT2178</w:t>
            </w:r>
          </w:p>
        </w:tc>
        <w:tc>
          <w:tcPr>
            <w:tcW w:w="2835" w:type="dxa"/>
            <w:shd w:val="clear" w:color="auto" w:fill="E7E6E6" w:themeFill="background2"/>
          </w:tcPr>
          <w:p w14:paraId="021A693D" w14:textId="7F4EE2A3" w:rsidR="00AD264D" w:rsidRPr="00305FD9" w:rsidRDefault="00C741BD" w:rsidP="004420CD">
            <w:pPr>
              <w:widowControl w:val="0"/>
              <w:tabs>
                <w:tab w:val="left" w:pos="1134"/>
              </w:tabs>
              <w:spacing w:line="360" w:lineRule="auto"/>
              <w:rPr>
                <w:rFonts w:ascii="Arial" w:hAnsi="Arial" w:cs="Arial"/>
                <w:sz w:val="24"/>
                <w:szCs w:val="24"/>
              </w:rPr>
            </w:pPr>
            <w:r>
              <w:rPr>
                <w:rFonts w:ascii="Arial" w:hAnsi="Arial" w:cs="Arial"/>
                <w:sz w:val="24"/>
                <w:szCs w:val="24"/>
              </w:rPr>
              <w:t>Portfolio 100%</w:t>
            </w:r>
          </w:p>
        </w:tc>
        <w:tc>
          <w:tcPr>
            <w:tcW w:w="2126" w:type="dxa"/>
            <w:shd w:val="clear" w:color="auto" w:fill="E7E6E6" w:themeFill="background2"/>
          </w:tcPr>
          <w:p w14:paraId="7E39DB00" w14:textId="786834B6" w:rsidR="00AD264D" w:rsidRPr="00305FD9" w:rsidRDefault="00C741BD" w:rsidP="004420C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shd w:val="clear" w:color="auto" w:fill="E7E6E6" w:themeFill="background2"/>
          </w:tcPr>
          <w:p w14:paraId="0C89BE4A" w14:textId="31074048" w:rsidR="00AD264D" w:rsidRPr="00305FD9" w:rsidRDefault="00AD264D" w:rsidP="004420CD">
            <w:pPr>
              <w:widowControl w:val="0"/>
              <w:tabs>
                <w:tab w:val="left" w:pos="1134"/>
              </w:tabs>
              <w:spacing w:line="360" w:lineRule="auto"/>
              <w:rPr>
                <w:rFonts w:ascii="Arial" w:hAnsi="Arial" w:cs="Arial"/>
                <w:sz w:val="24"/>
                <w:szCs w:val="24"/>
              </w:rPr>
            </w:pPr>
          </w:p>
        </w:tc>
      </w:tr>
      <w:tr w:rsidR="00C741BD" w14:paraId="706AF62D" w14:textId="1B55CD10" w:rsidTr="00AD264D">
        <w:tc>
          <w:tcPr>
            <w:tcW w:w="1838" w:type="dxa"/>
          </w:tcPr>
          <w:p w14:paraId="2B34A26E" w14:textId="77941FBE"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CFI2103</w:t>
            </w:r>
          </w:p>
        </w:tc>
        <w:tc>
          <w:tcPr>
            <w:tcW w:w="2835" w:type="dxa"/>
          </w:tcPr>
          <w:p w14:paraId="0A771C40"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4</w:t>
            </w:r>
            <w:r w:rsidRPr="00305FD9">
              <w:rPr>
                <w:rFonts w:ascii="Arial" w:hAnsi="Arial" w:cs="Arial"/>
                <w:sz w:val="24"/>
                <w:szCs w:val="24"/>
              </w:rPr>
              <w:t>0%</w:t>
            </w:r>
          </w:p>
          <w:p w14:paraId="1D480EC2" w14:textId="16837442"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tcPr>
          <w:p w14:paraId="4C0FB382" w14:textId="577ED749"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18</w:t>
            </w:r>
          </w:p>
          <w:p w14:paraId="13DB305D" w14:textId="2AF661CF"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45A8B0C9" w14:textId="0C938ED5"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613F4532" w14:textId="77777777" w:rsidTr="00AD264D">
        <w:tc>
          <w:tcPr>
            <w:tcW w:w="1838" w:type="dxa"/>
          </w:tcPr>
          <w:p w14:paraId="1AEE0EFD" w14:textId="4956C79D"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CIT2202</w:t>
            </w:r>
          </w:p>
        </w:tc>
        <w:tc>
          <w:tcPr>
            <w:tcW w:w="2835" w:type="dxa"/>
          </w:tcPr>
          <w:p w14:paraId="39F7CC8E"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4</w:t>
            </w:r>
            <w:r w:rsidRPr="00305FD9">
              <w:rPr>
                <w:rFonts w:ascii="Arial" w:hAnsi="Arial" w:cs="Arial"/>
                <w:sz w:val="24"/>
                <w:szCs w:val="24"/>
              </w:rPr>
              <w:t>0%</w:t>
            </w:r>
          </w:p>
          <w:p w14:paraId="39C1C55F" w14:textId="726F39C0"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tcPr>
          <w:p w14:paraId="3007769C"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6</w:t>
            </w:r>
          </w:p>
          <w:p w14:paraId="59BD8F99" w14:textId="295DFBE4"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583AC25D"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61BA8D2A" w14:textId="77777777" w:rsidTr="00AD62DF">
        <w:tc>
          <w:tcPr>
            <w:tcW w:w="1838" w:type="dxa"/>
            <w:shd w:val="clear" w:color="auto" w:fill="E7E6E6" w:themeFill="background2"/>
          </w:tcPr>
          <w:p w14:paraId="534E8015" w14:textId="2E12A0AB"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CII2201</w:t>
            </w:r>
          </w:p>
        </w:tc>
        <w:tc>
          <w:tcPr>
            <w:tcW w:w="2835" w:type="dxa"/>
            <w:shd w:val="clear" w:color="auto" w:fill="E7E6E6" w:themeFill="background2"/>
          </w:tcPr>
          <w:p w14:paraId="35B38A53"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4</w:t>
            </w:r>
            <w:r w:rsidRPr="00305FD9">
              <w:rPr>
                <w:rFonts w:ascii="Arial" w:hAnsi="Arial" w:cs="Arial"/>
                <w:sz w:val="24"/>
                <w:szCs w:val="24"/>
              </w:rPr>
              <w:t>0%</w:t>
            </w:r>
          </w:p>
          <w:p w14:paraId="05947535" w14:textId="43CE6B78"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shd w:val="clear" w:color="auto" w:fill="E7E6E6" w:themeFill="background2"/>
          </w:tcPr>
          <w:p w14:paraId="60FDA1D9"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6</w:t>
            </w:r>
          </w:p>
          <w:p w14:paraId="2B6121FC" w14:textId="7D36F811"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48618F12"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2BCC447E" w14:textId="77777777" w:rsidTr="00AD62DF">
        <w:tc>
          <w:tcPr>
            <w:tcW w:w="1838" w:type="dxa"/>
            <w:shd w:val="clear" w:color="auto" w:fill="E7E6E6" w:themeFill="background2"/>
          </w:tcPr>
          <w:p w14:paraId="2ED7654A" w14:textId="101E9153"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CIT2330</w:t>
            </w:r>
          </w:p>
        </w:tc>
        <w:tc>
          <w:tcPr>
            <w:tcW w:w="2835" w:type="dxa"/>
            <w:shd w:val="clear" w:color="auto" w:fill="E7E6E6" w:themeFill="background2"/>
          </w:tcPr>
          <w:p w14:paraId="29103B54"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1 Project 50%</w:t>
            </w:r>
          </w:p>
          <w:p w14:paraId="185598F5" w14:textId="37E24C0C"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Portfolio 50%</w:t>
            </w:r>
          </w:p>
        </w:tc>
        <w:tc>
          <w:tcPr>
            <w:tcW w:w="2126" w:type="dxa"/>
            <w:shd w:val="clear" w:color="auto" w:fill="E7E6E6" w:themeFill="background2"/>
          </w:tcPr>
          <w:p w14:paraId="0F60EA6F" w14:textId="5E7EF216"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18</w:t>
            </w:r>
          </w:p>
          <w:p w14:paraId="26D9B703" w14:textId="10A9A4C8"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shd w:val="clear" w:color="auto" w:fill="E7E6E6" w:themeFill="background2"/>
          </w:tcPr>
          <w:p w14:paraId="094EB6EC"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7A358B6C" w14:textId="77777777" w:rsidTr="00AD264D">
        <w:tc>
          <w:tcPr>
            <w:tcW w:w="1838" w:type="dxa"/>
          </w:tcPr>
          <w:p w14:paraId="566C578F" w14:textId="19074229"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CII2202</w:t>
            </w:r>
          </w:p>
        </w:tc>
        <w:tc>
          <w:tcPr>
            <w:tcW w:w="2835" w:type="dxa"/>
          </w:tcPr>
          <w:p w14:paraId="1567F539" w14:textId="62331407"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Report 100%</w:t>
            </w:r>
          </w:p>
        </w:tc>
        <w:tc>
          <w:tcPr>
            <w:tcW w:w="2126" w:type="dxa"/>
          </w:tcPr>
          <w:p w14:paraId="5037513D" w14:textId="2652EAC1"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75348093"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4210F06E" w14:textId="77777777" w:rsidTr="00AD62DF">
        <w:tc>
          <w:tcPr>
            <w:tcW w:w="1838" w:type="dxa"/>
            <w:shd w:val="clear" w:color="auto" w:fill="E7E6E6" w:themeFill="background2"/>
          </w:tcPr>
          <w:p w14:paraId="7332B088" w14:textId="4681EEC5"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CII2350</w:t>
            </w:r>
          </w:p>
        </w:tc>
        <w:tc>
          <w:tcPr>
            <w:tcW w:w="2835" w:type="dxa"/>
            <w:shd w:val="clear" w:color="auto" w:fill="E7E6E6" w:themeFill="background2"/>
          </w:tcPr>
          <w:p w14:paraId="39FE191E"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1 Report 20%</w:t>
            </w:r>
          </w:p>
          <w:p w14:paraId="05B29E9E"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Project 60%</w:t>
            </w:r>
          </w:p>
          <w:p w14:paraId="7AAB4CCF" w14:textId="71C5F46F"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lastRenderedPageBreak/>
              <w:t>Task 3 Presentation 20%</w:t>
            </w:r>
          </w:p>
        </w:tc>
        <w:tc>
          <w:tcPr>
            <w:tcW w:w="2126" w:type="dxa"/>
            <w:shd w:val="clear" w:color="auto" w:fill="E7E6E6" w:themeFill="background2"/>
          </w:tcPr>
          <w:p w14:paraId="2FEB5AFC"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lastRenderedPageBreak/>
              <w:t>Wk 16</w:t>
            </w:r>
          </w:p>
          <w:p w14:paraId="19154D0B"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p w14:paraId="18AEA7B3" w14:textId="76051636"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lastRenderedPageBreak/>
              <w:t>Wk 24</w:t>
            </w:r>
          </w:p>
        </w:tc>
        <w:tc>
          <w:tcPr>
            <w:tcW w:w="2127" w:type="dxa"/>
            <w:shd w:val="clear" w:color="auto" w:fill="E7E6E6" w:themeFill="background2"/>
          </w:tcPr>
          <w:p w14:paraId="7F64334C"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200D604A" w14:textId="77777777" w:rsidTr="00AD264D">
        <w:tc>
          <w:tcPr>
            <w:tcW w:w="1838" w:type="dxa"/>
          </w:tcPr>
          <w:p w14:paraId="1EE495B0" w14:textId="01B1C72C"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CIT2351</w:t>
            </w:r>
          </w:p>
        </w:tc>
        <w:tc>
          <w:tcPr>
            <w:tcW w:w="2835" w:type="dxa"/>
          </w:tcPr>
          <w:p w14:paraId="424F3FBA" w14:textId="59A8F839"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Portfolio 100%</w:t>
            </w:r>
          </w:p>
        </w:tc>
        <w:tc>
          <w:tcPr>
            <w:tcW w:w="2126" w:type="dxa"/>
          </w:tcPr>
          <w:p w14:paraId="754CA4A6" w14:textId="42478863"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18556B98"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4FADF387" w14:textId="77777777" w:rsidTr="00AD62DF">
        <w:tc>
          <w:tcPr>
            <w:tcW w:w="1838" w:type="dxa"/>
            <w:shd w:val="clear" w:color="auto" w:fill="E7E6E6" w:themeFill="background2"/>
          </w:tcPr>
          <w:p w14:paraId="64CB7BD1" w14:textId="1C32A107"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CIS2201</w:t>
            </w:r>
          </w:p>
        </w:tc>
        <w:tc>
          <w:tcPr>
            <w:tcW w:w="2835" w:type="dxa"/>
            <w:shd w:val="clear" w:color="auto" w:fill="E7E6E6" w:themeFill="background2"/>
          </w:tcPr>
          <w:p w14:paraId="42542C54" w14:textId="559B1D6F"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5</w:t>
            </w:r>
            <w:r w:rsidRPr="00305FD9">
              <w:rPr>
                <w:rFonts w:ascii="Arial" w:hAnsi="Arial" w:cs="Arial"/>
                <w:sz w:val="24"/>
                <w:szCs w:val="24"/>
              </w:rPr>
              <w:t>0%</w:t>
            </w:r>
          </w:p>
          <w:p w14:paraId="6D59DB96" w14:textId="373821D5"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CWK 50%</w:t>
            </w:r>
          </w:p>
        </w:tc>
        <w:tc>
          <w:tcPr>
            <w:tcW w:w="2126" w:type="dxa"/>
            <w:shd w:val="clear" w:color="auto" w:fill="E7E6E6" w:themeFill="background2"/>
          </w:tcPr>
          <w:p w14:paraId="480BDF67" w14:textId="7C476443"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Wk</w:t>
            </w:r>
            <w:r>
              <w:rPr>
                <w:rFonts w:ascii="Arial" w:hAnsi="Arial" w:cs="Arial"/>
                <w:sz w:val="24"/>
                <w:szCs w:val="24"/>
              </w:rPr>
              <w:t xml:space="preserve"> 18</w:t>
            </w:r>
          </w:p>
          <w:p w14:paraId="2B4A0174" w14:textId="46DF36D5"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shd w:val="clear" w:color="auto" w:fill="E7E6E6" w:themeFill="background2"/>
          </w:tcPr>
          <w:p w14:paraId="512691A3"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5559599F" w14:textId="77777777" w:rsidTr="00AD264D">
        <w:tc>
          <w:tcPr>
            <w:tcW w:w="1838" w:type="dxa"/>
          </w:tcPr>
          <w:p w14:paraId="5F646FA9" w14:textId="5D584C4E"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BIO0216</w:t>
            </w:r>
          </w:p>
        </w:tc>
        <w:tc>
          <w:tcPr>
            <w:tcW w:w="2835" w:type="dxa"/>
          </w:tcPr>
          <w:p w14:paraId="2B1C9CA2" w14:textId="3B51B9DB"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CWK 100%</w:t>
            </w:r>
          </w:p>
        </w:tc>
        <w:tc>
          <w:tcPr>
            <w:tcW w:w="2126" w:type="dxa"/>
          </w:tcPr>
          <w:p w14:paraId="03B1BE75" w14:textId="48EFE9B2"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54E44C8B"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018E3F8A" w14:textId="77777777" w:rsidTr="00AD62DF">
        <w:tc>
          <w:tcPr>
            <w:tcW w:w="1838" w:type="dxa"/>
            <w:shd w:val="clear" w:color="auto" w:fill="E7E6E6" w:themeFill="background2"/>
          </w:tcPr>
          <w:p w14:paraId="5FCFFC88" w14:textId="1F74371C"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CHT2541</w:t>
            </w:r>
          </w:p>
        </w:tc>
        <w:tc>
          <w:tcPr>
            <w:tcW w:w="2835" w:type="dxa"/>
            <w:shd w:val="clear" w:color="auto" w:fill="E7E6E6" w:themeFill="background2"/>
          </w:tcPr>
          <w:p w14:paraId="4917CA18" w14:textId="1B465DD6"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Portfolio 100%</w:t>
            </w:r>
          </w:p>
        </w:tc>
        <w:tc>
          <w:tcPr>
            <w:tcW w:w="2126" w:type="dxa"/>
            <w:shd w:val="clear" w:color="auto" w:fill="E7E6E6" w:themeFill="background2"/>
          </w:tcPr>
          <w:p w14:paraId="30B0C8A5" w14:textId="0DAB37E5"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090E3830"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61E2A0A2" w14:textId="77777777" w:rsidTr="00AD264D">
        <w:tc>
          <w:tcPr>
            <w:tcW w:w="1838" w:type="dxa"/>
          </w:tcPr>
          <w:p w14:paraId="49284A27" w14:textId="2C0394F0"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BHO0257</w:t>
            </w:r>
          </w:p>
        </w:tc>
        <w:tc>
          <w:tcPr>
            <w:tcW w:w="2835" w:type="dxa"/>
          </w:tcPr>
          <w:p w14:paraId="29B19CC7" w14:textId="20757BDA"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CWK 100%</w:t>
            </w:r>
          </w:p>
        </w:tc>
        <w:tc>
          <w:tcPr>
            <w:tcW w:w="2126" w:type="dxa"/>
          </w:tcPr>
          <w:p w14:paraId="1DD83EBC" w14:textId="561D2AAB"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0BEB6DDE"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180AE123" w14:textId="77777777" w:rsidTr="00AD264D">
        <w:tc>
          <w:tcPr>
            <w:tcW w:w="1838" w:type="dxa"/>
          </w:tcPr>
          <w:p w14:paraId="22E042A7" w14:textId="006D8CFA"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CHT2520</w:t>
            </w:r>
          </w:p>
        </w:tc>
        <w:tc>
          <w:tcPr>
            <w:tcW w:w="2835" w:type="dxa"/>
          </w:tcPr>
          <w:p w14:paraId="3433383B"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1 CWK 40%</w:t>
            </w:r>
          </w:p>
          <w:p w14:paraId="1069D4F7" w14:textId="0FB7BA3A"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Portfolio 60%</w:t>
            </w:r>
          </w:p>
        </w:tc>
        <w:tc>
          <w:tcPr>
            <w:tcW w:w="2126" w:type="dxa"/>
          </w:tcPr>
          <w:p w14:paraId="63339AC0"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 xml:space="preserve">Wk </w:t>
            </w:r>
            <w:r w:rsidR="00C27F06">
              <w:rPr>
                <w:rFonts w:ascii="Arial" w:hAnsi="Arial" w:cs="Arial"/>
                <w:sz w:val="24"/>
                <w:szCs w:val="24"/>
              </w:rPr>
              <w:t>8</w:t>
            </w:r>
          </w:p>
          <w:p w14:paraId="471BC878" w14:textId="32403DFA" w:rsidR="00C27F06" w:rsidRPr="00305FD9"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0FE67B0A"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17B9FA2C" w14:textId="77777777" w:rsidTr="00B1459D">
        <w:tc>
          <w:tcPr>
            <w:tcW w:w="1838" w:type="dxa"/>
            <w:shd w:val="clear" w:color="auto" w:fill="E7E6E6" w:themeFill="background2"/>
          </w:tcPr>
          <w:p w14:paraId="3B527325" w14:textId="1868293C"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CHT2531</w:t>
            </w:r>
          </w:p>
        </w:tc>
        <w:tc>
          <w:tcPr>
            <w:tcW w:w="2835" w:type="dxa"/>
            <w:shd w:val="clear" w:color="auto" w:fill="E7E6E6" w:themeFill="background2"/>
          </w:tcPr>
          <w:p w14:paraId="65181AF8" w14:textId="721E6FBE" w:rsidR="00C741BD" w:rsidRPr="00305FD9"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Portfolio 100%</w:t>
            </w:r>
          </w:p>
        </w:tc>
        <w:tc>
          <w:tcPr>
            <w:tcW w:w="2126" w:type="dxa"/>
            <w:shd w:val="clear" w:color="auto" w:fill="E7E6E6" w:themeFill="background2"/>
          </w:tcPr>
          <w:p w14:paraId="68CF95B3" w14:textId="1C0D791E" w:rsidR="00C741BD" w:rsidRPr="00305FD9"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7EAEECA9"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29431C72" w14:textId="77777777" w:rsidTr="00AD264D">
        <w:tc>
          <w:tcPr>
            <w:tcW w:w="1838" w:type="dxa"/>
          </w:tcPr>
          <w:p w14:paraId="0C770C8F" w14:textId="529D5FEB"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CHI2550</w:t>
            </w:r>
          </w:p>
        </w:tc>
        <w:tc>
          <w:tcPr>
            <w:tcW w:w="2835" w:type="dxa"/>
          </w:tcPr>
          <w:p w14:paraId="11146E01" w14:textId="77777777" w:rsidR="00C741BD"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Task 1 ICT 50%</w:t>
            </w:r>
          </w:p>
          <w:p w14:paraId="660C9578" w14:textId="77777777" w:rsidR="00C27F06"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Task 2 CWK 30%</w:t>
            </w:r>
          </w:p>
          <w:p w14:paraId="4E298B5C" w14:textId="3950D60F" w:rsidR="00C27F06" w:rsidRPr="00305FD9"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Task 3 Presentation 20%</w:t>
            </w:r>
          </w:p>
        </w:tc>
        <w:tc>
          <w:tcPr>
            <w:tcW w:w="2126" w:type="dxa"/>
          </w:tcPr>
          <w:p w14:paraId="5221015A" w14:textId="77777777" w:rsidR="00C741BD"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6</w:t>
            </w:r>
          </w:p>
          <w:p w14:paraId="2ACA35C5" w14:textId="77777777" w:rsidR="00C27F06"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p w14:paraId="2AD43837" w14:textId="73D17119" w:rsidR="00C27F06" w:rsidRPr="00305FD9"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2A7D701F"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42A0CED3" w14:textId="77777777" w:rsidTr="00B1459D">
        <w:tc>
          <w:tcPr>
            <w:tcW w:w="1838" w:type="dxa"/>
            <w:shd w:val="clear" w:color="auto" w:fill="E7E6E6" w:themeFill="background2"/>
          </w:tcPr>
          <w:p w14:paraId="0F70D9EE" w14:textId="44ECCF6E"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 xml:space="preserve">CHT2567 </w:t>
            </w:r>
          </w:p>
        </w:tc>
        <w:tc>
          <w:tcPr>
            <w:tcW w:w="2835" w:type="dxa"/>
            <w:shd w:val="clear" w:color="auto" w:fill="E7E6E6" w:themeFill="background2"/>
          </w:tcPr>
          <w:p w14:paraId="46579640" w14:textId="77777777" w:rsidR="00C741BD"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Task 1 Portfolio 40%</w:t>
            </w:r>
          </w:p>
          <w:p w14:paraId="189F783C" w14:textId="77777777" w:rsidR="00C27F06"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Task 2 Portfolio 40%</w:t>
            </w:r>
          </w:p>
          <w:p w14:paraId="776534A8" w14:textId="27B85CC8" w:rsidR="00C27F06" w:rsidRPr="00305FD9"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Task 3 Presentation 20%</w:t>
            </w:r>
          </w:p>
        </w:tc>
        <w:tc>
          <w:tcPr>
            <w:tcW w:w="2126" w:type="dxa"/>
            <w:shd w:val="clear" w:color="auto" w:fill="E7E6E6" w:themeFill="background2"/>
          </w:tcPr>
          <w:p w14:paraId="672409BD" w14:textId="67DF8FDF" w:rsidR="00C741BD"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18</w:t>
            </w:r>
          </w:p>
          <w:p w14:paraId="39EDA219" w14:textId="77777777" w:rsidR="00C27F06"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p w14:paraId="00A20FE4" w14:textId="01284D2D" w:rsidR="00C27F06" w:rsidRPr="00305FD9" w:rsidRDefault="00C27F06"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shd w:val="clear" w:color="auto" w:fill="E7E6E6" w:themeFill="background2"/>
          </w:tcPr>
          <w:p w14:paraId="64483EDF"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0FF77D64" w14:textId="77777777" w:rsidTr="00AD264D">
        <w:tc>
          <w:tcPr>
            <w:tcW w:w="1838" w:type="dxa"/>
          </w:tcPr>
          <w:p w14:paraId="4EA86A52" w14:textId="2DA33EDA"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CHP2524</w:t>
            </w:r>
          </w:p>
        </w:tc>
        <w:tc>
          <w:tcPr>
            <w:tcW w:w="2835" w:type="dxa"/>
          </w:tcPr>
          <w:p w14:paraId="2E03BC68" w14:textId="6AAEEC9C"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Project 100%</w:t>
            </w:r>
          </w:p>
        </w:tc>
        <w:tc>
          <w:tcPr>
            <w:tcW w:w="2126" w:type="dxa"/>
          </w:tcPr>
          <w:p w14:paraId="605FBBD8" w14:textId="53B81E72"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53B6340B" w14:textId="5974EC54" w:rsidR="00C741BD" w:rsidRPr="00305FD9" w:rsidRDefault="00C741BD" w:rsidP="00C741BD">
            <w:pPr>
              <w:widowControl w:val="0"/>
              <w:tabs>
                <w:tab w:val="left" w:pos="1134"/>
              </w:tabs>
              <w:spacing w:line="360" w:lineRule="auto"/>
              <w:jc w:val="center"/>
              <w:rPr>
                <w:rFonts w:ascii="Arial" w:hAnsi="Arial" w:cs="Arial"/>
                <w:sz w:val="24"/>
                <w:szCs w:val="24"/>
              </w:rPr>
            </w:pPr>
            <w:r w:rsidRPr="00D51DCC">
              <w:rPr>
                <w:rFonts w:ascii="Wingdings 2" w:hAnsi="Wingdings 2" w:cs="Arial"/>
                <w:b/>
                <w:sz w:val="28"/>
                <w:szCs w:val="28"/>
                <w:lang w:eastAsia="en-US"/>
              </w:rPr>
              <w:t></w:t>
            </w:r>
          </w:p>
        </w:tc>
      </w:tr>
    </w:tbl>
    <w:p w14:paraId="2FB78E34" w14:textId="4E8137CE" w:rsidR="00D72532" w:rsidRDefault="00D72532" w:rsidP="004420CD">
      <w:pPr>
        <w:widowControl w:val="0"/>
        <w:tabs>
          <w:tab w:val="left" w:pos="1134"/>
        </w:tabs>
        <w:spacing w:after="0" w:line="360" w:lineRule="auto"/>
        <w:rPr>
          <w:sz w:val="24"/>
          <w:szCs w:val="24"/>
        </w:rPr>
      </w:pPr>
    </w:p>
    <w:p w14:paraId="4E46AC68" w14:textId="77777777" w:rsidR="00D72532" w:rsidRDefault="00D72532">
      <w:pPr>
        <w:spacing w:line="259" w:lineRule="auto"/>
        <w:rPr>
          <w:sz w:val="24"/>
          <w:szCs w:val="24"/>
        </w:rPr>
      </w:pPr>
      <w:r>
        <w:rPr>
          <w:sz w:val="24"/>
          <w:szCs w:val="24"/>
        </w:rPr>
        <w:br w:type="page"/>
      </w:r>
    </w:p>
    <w:p w14:paraId="414CDC16" w14:textId="2CD42D95" w:rsidR="00AD62DF" w:rsidRPr="00D057CE" w:rsidRDefault="00AD62DF" w:rsidP="004420CD">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77777777" w:rsidR="00AD62DF" w:rsidRDefault="00AD62DF" w:rsidP="004420CD">
      <w:pPr>
        <w:widowControl w:val="0"/>
        <w:tabs>
          <w:tab w:val="left" w:pos="1134"/>
        </w:tabs>
        <w:spacing w:after="0" w:line="360" w:lineRule="auto"/>
        <w:ind w:left="720" w:hanging="720"/>
      </w:pPr>
    </w:p>
    <w:sectPr w:rsidR="00AD62DF"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E461" w14:textId="77777777" w:rsidR="00E82E44" w:rsidRDefault="00E82E44">
      <w:r>
        <w:separator/>
      </w:r>
    </w:p>
  </w:endnote>
  <w:endnote w:type="continuationSeparator" w:id="0">
    <w:p w14:paraId="70238AA4" w14:textId="77777777" w:rsidR="00E82E44" w:rsidRDefault="00E82E44">
      <w:r>
        <w:continuationSeparator/>
      </w:r>
    </w:p>
  </w:endnote>
  <w:endnote w:type="continuationNotice" w:id="1">
    <w:p w14:paraId="49EE1118" w14:textId="77777777" w:rsidR="00E82E44" w:rsidRDefault="00E82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CCAE" w14:textId="77777777" w:rsidR="009A58A0" w:rsidRDefault="009A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4C06" w14:textId="77777777" w:rsidR="006D348E" w:rsidRDefault="006D348E" w:rsidP="006D348E">
    <w:pPr>
      <w:pStyle w:val="Footer"/>
      <w:tabs>
        <w:tab w:val="left" w:pos="2835"/>
        <w:tab w:val="left" w:pos="5387"/>
        <w:tab w:val="right" w:pos="8931"/>
      </w:tabs>
      <w:rPr>
        <w:rFonts w:asciiTheme="minorHAnsi" w:hAnsiTheme="minorHAnsi" w:cstheme="minorHAnsi"/>
        <w:sz w:val="22"/>
        <w:szCs w:val="22"/>
      </w:rPr>
    </w:pPr>
  </w:p>
  <w:p w14:paraId="5D076742" w14:textId="02F15D53" w:rsidR="006D348E" w:rsidRPr="00B67672" w:rsidRDefault="006D348E" w:rsidP="006D348E">
    <w:pPr>
      <w:pStyle w:val="Footer"/>
      <w:tabs>
        <w:tab w:val="left" w:pos="2835"/>
        <w:tab w:val="left" w:pos="5387"/>
        <w:tab w:val="right" w:pos="8931"/>
      </w:tabs>
      <w:rPr>
        <w:rFonts w:asciiTheme="minorHAnsi" w:hAnsiTheme="minorHAnsi" w:cstheme="minorHAnsi"/>
        <w:sz w:val="22"/>
        <w:szCs w:val="22"/>
      </w:rPr>
    </w:pPr>
    <w:r w:rsidRPr="00B67672">
      <w:rPr>
        <w:rFonts w:asciiTheme="minorHAnsi" w:hAnsiTheme="minorHAnsi" w:cstheme="minorHAnsi"/>
        <w:sz w:val="22"/>
        <w:szCs w:val="22"/>
      </w:rPr>
      <w:t xml:space="preserve">Approved by: </w:t>
    </w:r>
    <w:r>
      <w:rPr>
        <w:rFonts w:asciiTheme="minorHAnsi" w:hAnsiTheme="minorHAnsi" w:cstheme="minorHAnsi"/>
        <w:sz w:val="22"/>
        <w:szCs w:val="22"/>
      </w:rPr>
      <w:t xml:space="preserve">SAVP+ on </w:t>
    </w:r>
    <w:r w:rsidR="00D4767A">
      <w:rPr>
        <w:rFonts w:asciiTheme="minorHAnsi" w:hAnsiTheme="minorHAnsi" w:cstheme="minorHAnsi"/>
        <w:sz w:val="22"/>
        <w:szCs w:val="22"/>
      </w:rPr>
      <w:t>24/03/2022</w:t>
    </w:r>
  </w:p>
  <w:p w14:paraId="00112A18" w14:textId="4A6A1781" w:rsidR="006D348E" w:rsidRPr="00B67672" w:rsidRDefault="006D348E" w:rsidP="006D348E">
    <w:pPr>
      <w:pStyle w:val="Footer"/>
      <w:tabs>
        <w:tab w:val="left" w:pos="2835"/>
        <w:tab w:val="left" w:pos="5387"/>
        <w:tab w:val="right" w:pos="8931"/>
      </w:tabs>
      <w:rPr>
        <w:rFonts w:asciiTheme="minorHAnsi" w:hAnsiTheme="minorHAnsi" w:cstheme="minorHAnsi"/>
        <w:sz w:val="22"/>
        <w:szCs w:val="22"/>
      </w:rPr>
    </w:pPr>
    <w:r w:rsidRPr="00B67672">
      <w:rPr>
        <w:rFonts w:asciiTheme="minorHAnsi" w:hAnsiTheme="minorHAnsi" w:cstheme="minorHAnsi"/>
        <w:sz w:val="22"/>
        <w:szCs w:val="22"/>
      </w:rPr>
      <w:t xml:space="preserve">Version: </w:t>
    </w:r>
    <w:r>
      <w:rPr>
        <w:rFonts w:asciiTheme="minorHAnsi" w:hAnsiTheme="minorHAnsi" w:cstheme="minorHAnsi"/>
        <w:sz w:val="22"/>
        <w:szCs w:val="22"/>
      </w:rPr>
      <w:t>22-23.0</w:t>
    </w:r>
    <w:r w:rsidR="00D4767A">
      <w:rPr>
        <w:rFonts w:asciiTheme="minorHAnsi" w:hAnsiTheme="minorHAnsi" w:cstheme="minorHAnsi"/>
        <w:sz w:val="22"/>
        <w:szCs w:val="22"/>
      </w:rPr>
      <w:t>2</w:t>
    </w:r>
  </w:p>
  <w:p w14:paraId="2D888967" w14:textId="77777777" w:rsidR="006D348E" w:rsidRPr="00DD5337" w:rsidRDefault="006D348E" w:rsidP="006D348E">
    <w:pPr>
      <w:pStyle w:val="Footer"/>
      <w:tabs>
        <w:tab w:val="left" w:pos="2835"/>
        <w:tab w:val="left" w:pos="5387"/>
        <w:tab w:val="right" w:pos="8931"/>
      </w:tabs>
      <w:rPr>
        <w:rFonts w:asciiTheme="minorHAnsi" w:hAnsiTheme="minorHAnsi" w:cstheme="minorHAnsi"/>
        <w:sz w:val="22"/>
        <w:szCs w:val="22"/>
      </w:rPr>
    </w:pPr>
    <w:r w:rsidRPr="00DD5337">
      <w:rPr>
        <w:rFonts w:asciiTheme="minorHAnsi" w:hAnsiTheme="minorHAnsi" w:cstheme="minorHAnsi"/>
        <w:sz w:val="22"/>
        <w:szCs w:val="22"/>
      </w:rPr>
      <w:t>Implementation Year: 2022-23</w:t>
    </w:r>
  </w:p>
  <w:p w14:paraId="6A0BEE1D" w14:textId="4CC3CE85" w:rsidR="006D348E" w:rsidRPr="00DD5337" w:rsidRDefault="006D348E" w:rsidP="006D348E">
    <w:pPr>
      <w:pStyle w:val="Footer"/>
      <w:tabs>
        <w:tab w:val="left" w:pos="2835"/>
        <w:tab w:val="left" w:pos="5387"/>
        <w:tab w:val="right" w:pos="8931"/>
      </w:tabs>
      <w:rPr>
        <w:rFonts w:asciiTheme="minorHAnsi" w:hAnsiTheme="minorHAnsi" w:cstheme="minorHAnsi"/>
        <w:sz w:val="22"/>
        <w:szCs w:val="22"/>
      </w:rPr>
    </w:pPr>
    <w:r w:rsidRPr="00DD5337">
      <w:rPr>
        <w:rFonts w:asciiTheme="minorHAnsi" w:hAnsiTheme="minorHAnsi" w:cstheme="minorHAnsi"/>
        <w:sz w:val="22"/>
        <w:szCs w:val="22"/>
      </w:rPr>
      <w:t xml:space="preserve">Applicable Levels: </w:t>
    </w:r>
    <w:r w:rsidR="009A58A0">
      <w:rPr>
        <w:rFonts w:asciiTheme="minorHAnsi" w:hAnsiTheme="minorHAnsi" w:cstheme="minorHAnsi"/>
        <w:sz w:val="22"/>
        <w:szCs w:val="22"/>
      </w:rPr>
      <w:t>For BSc (Hons) Web Design</w:t>
    </w:r>
    <w:r w:rsidR="006873C3">
      <w:rPr>
        <w:rFonts w:asciiTheme="minorHAnsi" w:hAnsiTheme="minorHAnsi" w:cstheme="minorHAnsi"/>
        <w:sz w:val="22"/>
        <w:szCs w:val="22"/>
      </w:rPr>
      <w:t xml:space="preserve">: </w:t>
    </w:r>
    <w:r w:rsidR="00D4767A">
      <w:rPr>
        <w:rFonts w:asciiTheme="minorHAnsi" w:hAnsiTheme="minorHAnsi" w:cstheme="minorHAnsi"/>
        <w:sz w:val="22"/>
        <w:szCs w:val="22"/>
      </w:rPr>
      <w:t xml:space="preserve">F-Level, I-Level, </w:t>
    </w:r>
    <w:r>
      <w:rPr>
        <w:rFonts w:asciiTheme="minorHAnsi" w:hAnsiTheme="minorHAnsi" w:cstheme="minorHAnsi"/>
        <w:sz w:val="22"/>
        <w:szCs w:val="22"/>
      </w:rPr>
      <w:t>S-Level (as per student agreement, see SAVP+ Report 24/03/2022)</w:t>
    </w:r>
    <w:r w:rsidR="006873C3">
      <w:rPr>
        <w:rFonts w:asciiTheme="minorHAnsi" w:hAnsiTheme="minorHAnsi" w:cstheme="minorHAnsi"/>
        <w:sz w:val="22"/>
        <w:szCs w:val="22"/>
      </w:rPr>
      <w:t>. For BSc (Hons) Web Programming: All levels.</w:t>
    </w:r>
  </w:p>
  <w:p w14:paraId="66BAB0C4" w14:textId="77777777" w:rsidR="006D348E" w:rsidRPr="00DD5337" w:rsidRDefault="006D348E" w:rsidP="006D348E">
    <w:pPr>
      <w:pStyle w:val="Footer"/>
      <w:tabs>
        <w:tab w:val="left" w:pos="2835"/>
        <w:tab w:val="left" w:pos="5387"/>
        <w:tab w:val="right" w:pos="8931"/>
      </w:tabs>
      <w:rPr>
        <w:rFonts w:asciiTheme="minorHAnsi" w:hAnsiTheme="minorHAnsi" w:cstheme="minorHAnsi"/>
        <w:sz w:val="22"/>
        <w:szCs w:val="22"/>
      </w:rPr>
    </w:pPr>
    <w:r w:rsidRPr="00DD5337">
      <w:rPr>
        <w:rFonts w:asciiTheme="minorHAnsi" w:hAnsiTheme="minorHAnsi" w:cstheme="minorHAnsi"/>
        <w:sz w:val="22"/>
        <w:szCs w:val="22"/>
      </w:rPr>
      <w:t>Applicable Intakes: All</w:t>
    </w:r>
  </w:p>
  <w:p w14:paraId="231C2E10" w14:textId="77777777" w:rsidR="006D348E" w:rsidRDefault="006D348E" w:rsidP="006D348E">
    <w:pPr>
      <w:pStyle w:val="Footer"/>
      <w:tabs>
        <w:tab w:val="clear" w:pos="4153"/>
        <w:tab w:val="clear" w:pos="8306"/>
        <w:tab w:val="left" w:pos="2835"/>
        <w:tab w:val="left" w:pos="5387"/>
        <w:tab w:val="right" w:pos="8931"/>
      </w:tabs>
      <w:rPr>
        <w:rFonts w:asciiTheme="minorHAnsi" w:hAnsiTheme="minorHAnsi" w:cstheme="minorHAnsi"/>
        <w:sz w:val="22"/>
        <w:szCs w:val="22"/>
      </w:rPr>
    </w:pPr>
    <w:r w:rsidRPr="00DD5337">
      <w:rPr>
        <w:rFonts w:asciiTheme="minorHAnsi" w:hAnsiTheme="minorHAnsi" w:cstheme="minorHAnsi"/>
        <w:sz w:val="22"/>
        <w:szCs w:val="22"/>
      </w:rPr>
      <w:t xml:space="preserve">Document in effect from: </w:t>
    </w:r>
    <w:r>
      <w:rPr>
        <w:rFonts w:asciiTheme="minorHAnsi" w:hAnsiTheme="minorHAnsi" w:cstheme="minorHAnsi"/>
        <w:sz w:val="22"/>
        <w:szCs w:val="22"/>
      </w:rPr>
      <w:t>24/03/2022</w:t>
    </w:r>
    <w:r w:rsidRPr="00DD5337">
      <w:rPr>
        <w:rFonts w:asciiTheme="minorHAnsi" w:hAnsiTheme="minorHAnsi" w:cstheme="minorHAnsi"/>
        <w:sz w:val="22"/>
        <w:szCs w:val="22"/>
      </w:rPr>
      <w:t xml:space="preserve"> to: ongoing</w:t>
    </w:r>
  </w:p>
  <w:p w14:paraId="012B8539" w14:textId="481144AB" w:rsidR="00DF4DC1" w:rsidRPr="006D348E" w:rsidRDefault="006D348E" w:rsidP="006D348E">
    <w:pPr>
      <w:pStyle w:val="Footer"/>
      <w:tabs>
        <w:tab w:val="clear" w:pos="4153"/>
        <w:tab w:val="clear" w:pos="8306"/>
        <w:tab w:val="left" w:pos="2835"/>
        <w:tab w:val="left" w:pos="5387"/>
        <w:tab w:val="right" w:pos="8931"/>
      </w:tabs>
      <w:rPr>
        <w:rFonts w:asciiTheme="minorHAnsi" w:hAnsiTheme="minorHAnsi" w:cstheme="minorHAnsi"/>
        <w:sz w:val="22"/>
        <w:szCs w:val="22"/>
      </w:rPr>
    </w:pPr>
    <w:r w:rsidRPr="00DF4DC1">
      <w:rPr>
        <w:rFonts w:asciiTheme="minorHAnsi" w:hAnsiTheme="minorHAnsi" w:cstheme="minorHAnsi"/>
        <w:sz w:val="22"/>
        <w:szCs w:val="22"/>
      </w:rPr>
      <w:t xml:space="preserve">Page </w:t>
    </w:r>
    <w:r w:rsidRPr="00DF4DC1">
      <w:rPr>
        <w:rFonts w:asciiTheme="minorHAnsi" w:hAnsiTheme="minorHAnsi" w:cstheme="minorHAnsi"/>
        <w:b/>
        <w:bCs/>
        <w:sz w:val="22"/>
        <w:szCs w:val="22"/>
      </w:rPr>
      <w:fldChar w:fldCharType="begin"/>
    </w:r>
    <w:r w:rsidRPr="00DF4DC1">
      <w:rPr>
        <w:rFonts w:asciiTheme="minorHAnsi" w:hAnsiTheme="minorHAnsi" w:cstheme="minorHAnsi"/>
        <w:b/>
        <w:bCs/>
        <w:sz w:val="22"/>
        <w:szCs w:val="22"/>
      </w:rPr>
      <w:instrText xml:space="preserve"> PAGE  \* Arabic  \* MERGEFORMAT </w:instrText>
    </w:r>
    <w:r w:rsidRPr="00DF4DC1">
      <w:rPr>
        <w:rFonts w:asciiTheme="minorHAnsi" w:hAnsiTheme="minorHAnsi" w:cstheme="minorHAnsi"/>
        <w:b/>
        <w:bCs/>
        <w:sz w:val="22"/>
        <w:szCs w:val="22"/>
      </w:rPr>
      <w:fldChar w:fldCharType="separate"/>
    </w:r>
    <w:r>
      <w:rPr>
        <w:rFonts w:cstheme="minorHAnsi"/>
        <w:b/>
        <w:bCs/>
      </w:rPr>
      <w:t>1</w:t>
    </w:r>
    <w:r w:rsidRPr="00DF4DC1">
      <w:rPr>
        <w:rFonts w:asciiTheme="minorHAnsi" w:hAnsiTheme="minorHAnsi" w:cstheme="minorHAnsi"/>
        <w:b/>
        <w:bCs/>
        <w:sz w:val="22"/>
        <w:szCs w:val="22"/>
      </w:rPr>
      <w:fldChar w:fldCharType="end"/>
    </w:r>
    <w:r w:rsidRPr="00DF4DC1">
      <w:rPr>
        <w:rFonts w:asciiTheme="minorHAnsi" w:hAnsiTheme="minorHAnsi" w:cstheme="minorHAnsi"/>
        <w:sz w:val="22"/>
        <w:szCs w:val="22"/>
      </w:rPr>
      <w:t xml:space="preserve"> of </w:t>
    </w:r>
    <w:r w:rsidRPr="00DF4DC1">
      <w:rPr>
        <w:rFonts w:asciiTheme="minorHAnsi" w:hAnsiTheme="minorHAnsi" w:cstheme="minorHAnsi"/>
        <w:b/>
        <w:bCs/>
        <w:sz w:val="22"/>
        <w:szCs w:val="22"/>
      </w:rPr>
      <w:fldChar w:fldCharType="begin"/>
    </w:r>
    <w:r w:rsidRPr="00DF4DC1">
      <w:rPr>
        <w:rFonts w:asciiTheme="minorHAnsi" w:hAnsiTheme="minorHAnsi" w:cstheme="minorHAnsi"/>
        <w:b/>
        <w:bCs/>
        <w:sz w:val="22"/>
        <w:szCs w:val="22"/>
      </w:rPr>
      <w:instrText xml:space="preserve"> NUMPAGES  \* Arabic  \* MERGEFORMAT </w:instrText>
    </w:r>
    <w:r w:rsidRPr="00DF4DC1">
      <w:rPr>
        <w:rFonts w:asciiTheme="minorHAnsi" w:hAnsiTheme="minorHAnsi" w:cstheme="minorHAnsi"/>
        <w:b/>
        <w:bCs/>
        <w:sz w:val="22"/>
        <w:szCs w:val="22"/>
      </w:rPr>
      <w:fldChar w:fldCharType="separate"/>
    </w:r>
    <w:r>
      <w:rPr>
        <w:rFonts w:cstheme="minorHAnsi"/>
        <w:b/>
        <w:bCs/>
      </w:rPr>
      <w:t>36</w:t>
    </w:r>
    <w:r w:rsidRPr="00DF4DC1">
      <w:rPr>
        <w:rFonts w:asciiTheme="minorHAnsi" w:hAnsiTheme="minorHAnsi" w:cstheme="minorHAns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ED77" w14:textId="77777777" w:rsidR="009A58A0" w:rsidRDefault="009A5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419F" w14:textId="77777777" w:rsidR="00E82E44" w:rsidRDefault="00E82E44">
      <w:r>
        <w:separator/>
      </w:r>
    </w:p>
  </w:footnote>
  <w:footnote w:type="continuationSeparator" w:id="0">
    <w:p w14:paraId="265477BA" w14:textId="77777777" w:rsidR="00E82E44" w:rsidRDefault="00E82E44">
      <w:r>
        <w:continuationSeparator/>
      </w:r>
    </w:p>
  </w:footnote>
  <w:footnote w:type="continuationNotice" w:id="1">
    <w:p w14:paraId="413F752E" w14:textId="77777777" w:rsidR="00E82E44" w:rsidRDefault="00E82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2421" w14:textId="77777777" w:rsidR="009A58A0" w:rsidRDefault="009A5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AA38" w14:textId="15C66FDA" w:rsidR="00AC72E9" w:rsidRPr="00AC72E9" w:rsidRDefault="00AC72E9" w:rsidP="00AC72E9">
    <w:pPr>
      <w:pStyle w:val="Header"/>
      <w:tabs>
        <w:tab w:val="right" w:pos="9072"/>
      </w:tabs>
      <w:rPr>
        <w:rFonts w:asciiTheme="minorHAnsi" w:hAnsiTheme="minorHAnsi" w:cstheme="minorHAnsi"/>
        <w:sz w:val="22"/>
        <w:szCs w:val="22"/>
      </w:rPr>
    </w:pPr>
    <w:r w:rsidRPr="00AC72E9">
      <w:rPr>
        <w:rFonts w:asciiTheme="minorHAnsi" w:hAnsiTheme="minorHAnsi" w:cstheme="minorHAnsi"/>
        <w:sz w:val="22"/>
        <w:szCs w:val="22"/>
      </w:rPr>
      <w:t>School of Computing and Engineering</w:t>
    </w:r>
  </w:p>
  <w:p w14:paraId="6CCBB63E" w14:textId="220CEEBA" w:rsidR="009A7F1A" w:rsidRPr="00AC72E9" w:rsidRDefault="00AC72E9" w:rsidP="00AC72E9">
    <w:pPr>
      <w:pStyle w:val="Header"/>
      <w:tabs>
        <w:tab w:val="clear" w:pos="8306"/>
        <w:tab w:val="right" w:pos="9072"/>
      </w:tabs>
      <w:rPr>
        <w:rFonts w:asciiTheme="minorHAnsi" w:hAnsiTheme="minorHAnsi" w:cstheme="minorHAnsi"/>
        <w:sz w:val="22"/>
        <w:szCs w:val="22"/>
      </w:rPr>
    </w:pPr>
    <w:r w:rsidRPr="00AC72E9">
      <w:rPr>
        <w:rFonts w:asciiTheme="minorHAnsi" w:hAnsiTheme="minorHAnsi" w:cstheme="minorHAnsi"/>
        <w:sz w:val="22"/>
        <w:szCs w:val="22"/>
      </w:rPr>
      <w:t>For information only - this document does not form part of the student contract</w:t>
    </w:r>
  </w:p>
  <w:p w14:paraId="239A5F86" w14:textId="77777777" w:rsidR="00AC72E9" w:rsidRPr="00AC72E9" w:rsidRDefault="00AC72E9" w:rsidP="00AC72E9">
    <w:pPr>
      <w:pStyle w:val="Header"/>
      <w:tabs>
        <w:tab w:val="clear" w:pos="8306"/>
        <w:tab w:val="right" w:pos="9072"/>
      </w:tabs>
      <w:rPr>
        <w:rFonts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DC16" w14:textId="0DEC391C" w:rsidR="00A83F7F" w:rsidRPr="00A83F7F" w:rsidRDefault="00A83F7F" w:rsidP="00A83F7F">
    <w:pPr>
      <w:pStyle w:val="Header"/>
      <w:rPr>
        <w:b/>
        <w:sz w:val="24"/>
        <w:szCs w:val="24"/>
      </w:rPr>
    </w:pPr>
    <w:r w:rsidRPr="00A83F7F">
      <w:rPr>
        <w:b/>
        <w:sz w:val="24"/>
        <w:szCs w:val="24"/>
      </w:rPr>
      <w:t>School of Computing and Engineering</w:t>
    </w:r>
  </w:p>
  <w:p w14:paraId="1CAB83EB" w14:textId="57963785" w:rsidR="009A7F1A" w:rsidRDefault="00A83F7F" w:rsidP="00A83F7F">
    <w:pPr>
      <w:pStyle w:val="Header"/>
      <w:rPr>
        <w:b/>
        <w:sz w:val="24"/>
        <w:szCs w:val="24"/>
      </w:rPr>
    </w:pPr>
    <w:r w:rsidRPr="00A83F7F">
      <w:rPr>
        <w:b/>
        <w:sz w:val="24"/>
        <w:szCs w:val="24"/>
      </w:rPr>
      <w:t>For information only - this document does not form part of the student contract</w:t>
    </w:r>
  </w:p>
  <w:p w14:paraId="51751A34" w14:textId="77777777" w:rsidR="00A83F7F" w:rsidRPr="00A83F7F" w:rsidRDefault="00A83F7F" w:rsidP="00A8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5372BE"/>
    <w:multiLevelType w:val="hybridMultilevel"/>
    <w:tmpl w:val="5D74A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ED6"/>
    <w:multiLevelType w:val="hybridMultilevel"/>
    <w:tmpl w:val="7946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A7AF8"/>
    <w:multiLevelType w:val="hybridMultilevel"/>
    <w:tmpl w:val="CA6039C6"/>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B71CD1"/>
    <w:multiLevelType w:val="hybridMultilevel"/>
    <w:tmpl w:val="56CADB2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8"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3A6E39"/>
    <w:multiLevelType w:val="hybridMultilevel"/>
    <w:tmpl w:val="79D67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2760F"/>
    <w:multiLevelType w:val="hybridMultilevel"/>
    <w:tmpl w:val="BE509A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C8A22EE"/>
    <w:multiLevelType w:val="hybridMultilevel"/>
    <w:tmpl w:val="FAE82748"/>
    <w:lvl w:ilvl="0" w:tplc="0809000B">
      <w:start w:val="1"/>
      <w:numFmt w:val="bullet"/>
      <w:lvlText w:val=""/>
      <w:lvlJc w:val="left"/>
      <w:pPr>
        <w:tabs>
          <w:tab w:val="num" w:pos="720"/>
        </w:tabs>
        <w:ind w:left="700" w:hanging="34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CF1FB5"/>
    <w:multiLevelType w:val="hybridMultilevel"/>
    <w:tmpl w:val="9C481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B7D66"/>
    <w:multiLevelType w:val="hybridMultilevel"/>
    <w:tmpl w:val="91AE321C"/>
    <w:lvl w:ilvl="0" w:tplc="6A80142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6D338D"/>
    <w:multiLevelType w:val="hybridMultilevel"/>
    <w:tmpl w:val="BA1A0A94"/>
    <w:lvl w:ilvl="0" w:tplc="39248798">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6" w15:restartNumberingAfterBreak="0">
    <w:nsid w:val="2AF66D4C"/>
    <w:multiLevelType w:val="hybridMultilevel"/>
    <w:tmpl w:val="E79C08FA"/>
    <w:lvl w:ilvl="0" w:tplc="0809000B">
      <w:start w:val="1"/>
      <w:numFmt w:val="bullet"/>
      <w:lvlText w:val=""/>
      <w:lvlJc w:val="left"/>
      <w:pPr>
        <w:tabs>
          <w:tab w:val="num" w:pos="1353"/>
        </w:tabs>
        <w:ind w:left="1353" w:hanging="360"/>
      </w:pPr>
      <w:rPr>
        <w:rFonts w:ascii="Wingdings" w:hAnsi="Wingding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17" w15:restartNumberingAfterBreak="0">
    <w:nsid w:val="2DD1594C"/>
    <w:multiLevelType w:val="hybridMultilevel"/>
    <w:tmpl w:val="1C5EB812"/>
    <w:lvl w:ilvl="0" w:tplc="0809000B">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727019"/>
    <w:multiLevelType w:val="hybridMultilevel"/>
    <w:tmpl w:val="94760C14"/>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61C7DE8"/>
    <w:multiLevelType w:val="hybridMultilevel"/>
    <w:tmpl w:val="FA4CC5EC"/>
    <w:lvl w:ilvl="0" w:tplc="2B6C368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CC14D1"/>
    <w:multiLevelType w:val="hybridMultilevel"/>
    <w:tmpl w:val="B5D4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C0199"/>
    <w:multiLevelType w:val="hybridMultilevel"/>
    <w:tmpl w:val="E51E5F64"/>
    <w:lvl w:ilvl="0" w:tplc="B94294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E240F81"/>
    <w:multiLevelType w:val="hybridMultilevel"/>
    <w:tmpl w:val="BBB8F4AE"/>
    <w:lvl w:ilvl="0" w:tplc="3E26A740">
      <w:start w:val="1"/>
      <w:numFmt w:val="decimal"/>
      <w:lvlText w:val="%1."/>
      <w:lvlJc w:val="left"/>
      <w:pPr>
        <w:ind w:left="-113" w:hanging="720"/>
      </w:pPr>
      <w:rPr>
        <w:rFonts w:hint="default"/>
        <w:u w:val="none"/>
      </w:rPr>
    </w:lvl>
    <w:lvl w:ilvl="1" w:tplc="08090019" w:tentative="1">
      <w:start w:val="1"/>
      <w:numFmt w:val="lowerLetter"/>
      <w:lvlText w:val="%2."/>
      <w:lvlJc w:val="left"/>
      <w:pPr>
        <w:ind w:left="247" w:hanging="360"/>
      </w:pPr>
    </w:lvl>
    <w:lvl w:ilvl="2" w:tplc="0809001B" w:tentative="1">
      <w:start w:val="1"/>
      <w:numFmt w:val="lowerRoman"/>
      <w:lvlText w:val="%3."/>
      <w:lvlJc w:val="right"/>
      <w:pPr>
        <w:ind w:left="967" w:hanging="180"/>
      </w:pPr>
    </w:lvl>
    <w:lvl w:ilvl="3" w:tplc="0809000F" w:tentative="1">
      <w:start w:val="1"/>
      <w:numFmt w:val="decimal"/>
      <w:lvlText w:val="%4."/>
      <w:lvlJc w:val="left"/>
      <w:pPr>
        <w:ind w:left="1687" w:hanging="360"/>
      </w:pPr>
    </w:lvl>
    <w:lvl w:ilvl="4" w:tplc="08090019" w:tentative="1">
      <w:start w:val="1"/>
      <w:numFmt w:val="lowerLetter"/>
      <w:lvlText w:val="%5."/>
      <w:lvlJc w:val="left"/>
      <w:pPr>
        <w:ind w:left="2407" w:hanging="360"/>
      </w:pPr>
    </w:lvl>
    <w:lvl w:ilvl="5" w:tplc="0809001B" w:tentative="1">
      <w:start w:val="1"/>
      <w:numFmt w:val="lowerRoman"/>
      <w:lvlText w:val="%6."/>
      <w:lvlJc w:val="right"/>
      <w:pPr>
        <w:ind w:left="3127" w:hanging="180"/>
      </w:pPr>
    </w:lvl>
    <w:lvl w:ilvl="6" w:tplc="0809000F" w:tentative="1">
      <w:start w:val="1"/>
      <w:numFmt w:val="decimal"/>
      <w:lvlText w:val="%7."/>
      <w:lvlJc w:val="left"/>
      <w:pPr>
        <w:ind w:left="3847" w:hanging="360"/>
      </w:pPr>
    </w:lvl>
    <w:lvl w:ilvl="7" w:tplc="08090019" w:tentative="1">
      <w:start w:val="1"/>
      <w:numFmt w:val="lowerLetter"/>
      <w:lvlText w:val="%8."/>
      <w:lvlJc w:val="left"/>
      <w:pPr>
        <w:ind w:left="4567" w:hanging="360"/>
      </w:pPr>
    </w:lvl>
    <w:lvl w:ilvl="8" w:tplc="0809001B" w:tentative="1">
      <w:start w:val="1"/>
      <w:numFmt w:val="lowerRoman"/>
      <w:lvlText w:val="%9."/>
      <w:lvlJc w:val="right"/>
      <w:pPr>
        <w:ind w:left="5287" w:hanging="180"/>
      </w:pPr>
    </w:lvl>
  </w:abstractNum>
  <w:abstractNum w:abstractNumId="24"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F3205"/>
    <w:multiLevelType w:val="hybridMultilevel"/>
    <w:tmpl w:val="9070C3A8"/>
    <w:lvl w:ilvl="0" w:tplc="82A44C00">
      <w:start w:val="1"/>
      <w:numFmt w:val="decimal"/>
      <w:lvlText w:val="%1."/>
      <w:lvlJc w:val="left"/>
      <w:pPr>
        <w:ind w:left="510" w:hanging="510"/>
      </w:pPr>
      <w:rPr>
        <w:rFonts w:ascii="Arial" w:eastAsia="Times New Roman" w:hAnsi="Arial"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3135CB"/>
    <w:multiLevelType w:val="hybridMultilevel"/>
    <w:tmpl w:val="CAA6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661C9"/>
    <w:multiLevelType w:val="hybridMultilevel"/>
    <w:tmpl w:val="7974D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3631A"/>
    <w:multiLevelType w:val="hybridMultilevel"/>
    <w:tmpl w:val="59DE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B6365"/>
    <w:multiLevelType w:val="hybridMultilevel"/>
    <w:tmpl w:val="BB0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E5734"/>
    <w:multiLevelType w:val="hybridMultilevel"/>
    <w:tmpl w:val="E1B8EE1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5FF2E66"/>
    <w:multiLevelType w:val="hybridMultilevel"/>
    <w:tmpl w:val="6FE06D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D4950F9"/>
    <w:multiLevelType w:val="hybridMultilevel"/>
    <w:tmpl w:val="1A22EB52"/>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A32F63"/>
    <w:multiLevelType w:val="hybridMultilevel"/>
    <w:tmpl w:val="4A1C7C20"/>
    <w:lvl w:ilvl="0" w:tplc="9B661C8A">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21164"/>
    <w:multiLevelType w:val="hybridMultilevel"/>
    <w:tmpl w:val="D16467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BF0D36"/>
    <w:multiLevelType w:val="hybridMultilevel"/>
    <w:tmpl w:val="2388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5C48AD"/>
    <w:multiLevelType w:val="hybridMultilevel"/>
    <w:tmpl w:val="D1D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6945C5"/>
    <w:multiLevelType w:val="hybridMultilevel"/>
    <w:tmpl w:val="CA8E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B5FDF"/>
    <w:multiLevelType w:val="hybridMultilevel"/>
    <w:tmpl w:val="7CAAE472"/>
    <w:lvl w:ilvl="0" w:tplc="45F657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F21DF5"/>
    <w:multiLevelType w:val="hybridMultilevel"/>
    <w:tmpl w:val="11FC31AE"/>
    <w:lvl w:ilvl="0" w:tplc="B942942E">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91E58F3"/>
    <w:multiLevelType w:val="singleLevel"/>
    <w:tmpl w:val="3D069C92"/>
    <w:lvl w:ilvl="0">
      <w:start w:val="1"/>
      <w:numFmt w:val="decimal"/>
      <w:lvlText w:val="%1."/>
      <w:lvlJc w:val="left"/>
      <w:pPr>
        <w:tabs>
          <w:tab w:val="num" w:pos="360"/>
        </w:tabs>
        <w:ind w:left="0" w:firstLine="0"/>
      </w:pPr>
      <w:rPr>
        <w:rFonts w:ascii="Arial" w:eastAsia="Times New Roman" w:hAnsi="Arial" w:cs="Times New Roman"/>
        <w:sz w:val="20"/>
      </w:rPr>
    </w:lvl>
  </w:abstractNum>
  <w:abstractNum w:abstractNumId="46"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746508"/>
    <w:multiLevelType w:val="hybridMultilevel"/>
    <w:tmpl w:val="F2D80652"/>
    <w:lvl w:ilvl="0" w:tplc="08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D8B1C20"/>
    <w:multiLevelType w:val="hybridMultilevel"/>
    <w:tmpl w:val="CB9CC68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45"/>
  </w:num>
  <w:num w:numId="6">
    <w:abstractNumId w:val="6"/>
  </w:num>
  <w:num w:numId="7">
    <w:abstractNumId w:val="10"/>
  </w:num>
  <w:num w:numId="8">
    <w:abstractNumId w:val="14"/>
  </w:num>
  <w:num w:numId="9">
    <w:abstractNumId w:val="23"/>
  </w:num>
  <w:num w:numId="10">
    <w:abstractNumId w:val="9"/>
  </w:num>
  <w:num w:numId="11">
    <w:abstractNumId w:val="24"/>
  </w:num>
  <w:num w:numId="12">
    <w:abstractNumId w:val="36"/>
  </w:num>
  <w:num w:numId="13">
    <w:abstractNumId w:val="21"/>
  </w:num>
  <w:num w:numId="14">
    <w:abstractNumId w:val="2"/>
  </w:num>
  <w:num w:numId="15">
    <w:abstractNumId w:val="41"/>
  </w:num>
  <w:num w:numId="16">
    <w:abstractNumId w:val="35"/>
  </w:num>
  <w:num w:numId="17">
    <w:abstractNumId w:val="19"/>
  </w:num>
  <w:num w:numId="18">
    <w:abstractNumId w:val="43"/>
  </w:num>
  <w:num w:numId="19">
    <w:abstractNumId w:val="28"/>
  </w:num>
  <w:num w:numId="20">
    <w:abstractNumId w:val="13"/>
  </w:num>
  <w:num w:numId="21">
    <w:abstractNumId w:val="33"/>
  </w:num>
  <w:num w:numId="22">
    <w:abstractNumId w:val="16"/>
  </w:num>
  <w:num w:numId="23">
    <w:abstractNumId w:val="48"/>
  </w:num>
  <w:num w:numId="24">
    <w:abstractNumId w:val="47"/>
  </w:num>
  <w:num w:numId="25">
    <w:abstractNumId w:val="4"/>
  </w:num>
  <w:num w:numId="26">
    <w:abstractNumId w:val="44"/>
  </w:num>
  <w:num w:numId="27">
    <w:abstractNumId w:val="37"/>
  </w:num>
  <w:num w:numId="28">
    <w:abstractNumId w:val="12"/>
  </w:num>
  <w:num w:numId="29">
    <w:abstractNumId w:val="11"/>
  </w:num>
  <w:num w:numId="30">
    <w:abstractNumId w:val="5"/>
  </w:num>
  <w:num w:numId="31">
    <w:abstractNumId w:val="22"/>
  </w:num>
  <w:num w:numId="32">
    <w:abstractNumId w:val="1"/>
  </w:num>
  <w:num w:numId="33">
    <w:abstractNumId w:val="15"/>
  </w:num>
  <w:num w:numId="34">
    <w:abstractNumId w:val="31"/>
  </w:num>
  <w:num w:numId="35">
    <w:abstractNumId w:val="20"/>
  </w:num>
  <w:num w:numId="36">
    <w:abstractNumId w:val="40"/>
  </w:num>
  <w:num w:numId="37">
    <w:abstractNumId w:val="42"/>
  </w:num>
  <w:num w:numId="38">
    <w:abstractNumId w:val="3"/>
  </w:num>
  <w:num w:numId="39">
    <w:abstractNumId w:val="25"/>
  </w:num>
  <w:num w:numId="40">
    <w:abstractNumId w:val="39"/>
  </w:num>
  <w:num w:numId="41">
    <w:abstractNumId w:val="18"/>
  </w:num>
  <w:num w:numId="42">
    <w:abstractNumId w:val="17"/>
  </w:num>
  <w:num w:numId="43">
    <w:abstractNumId w:val="32"/>
  </w:num>
  <w:num w:numId="44">
    <w:abstractNumId w:val="29"/>
  </w:num>
  <w:num w:numId="45">
    <w:abstractNumId w:val="30"/>
  </w:num>
  <w:num w:numId="46">
    <w:abstractNumId w:val="38"/>
  </w:num>
  <w:num w:numId="47">
    <w:abstractNumId w:val="8"/>
  </w:num>
  <w:num w:numId="48">
    <w:abstractNumId w:val="27"/>
  </w:num>
  <w:num w:numId="49">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19FF"/>
    <w:rsid w:val="00012C68"/>
    <w:rsid w:val="00027A7D"/>
    <w:rsid w:val="00030F83"/>
    <w:rsid w:val="00031483"/>
    <w:rsid w:val="00031BA2"/>
    <w:rsid w:val="00052857"/>
    <w:rsid w:val="000551A9"/>
    <w:rsid w:val="00061282"/>
    <w:rsid w:val="00071523"/>
    <w:rsid w:val="0007433F"/>
    <w:rsid w:val="000757C3"/>
    <w:rsid w:val="0007762E"/>
    <w:rsid w:val="00080100"/>
    <w:rsid w:val="00081ACC"/>
    <w:rsid w:val="00082C14"/>
    <w:rsid w:val="0008798A"/>
    <w:rsid w:val="000A0207"/>
    <w:rsid w:val="000A3085"/>
    <w:rsid w:val="000A3853"/>
    <w:rsid w:val="000B1534"/>
    <w:rsid w:val="000B36F3"/>
    <w:rsid w:val="000C60F5"/>
    <w:rsid w:val="000C67A3"/>
    <w:rsid w:val="000D0234"/>
    <w:rsid w:val="000E7142"/>
    <w:rsid w:val="000F2BC4"/>
    <w:rsid w:val="00105F5C"/>
    <w:rsid w:val="00106B3F"/>
    <w:rsid w:val="0011407C"/>
    <w:rsid w:val="0011629D"/>
    <w:rsid w:val="00135D3F"/>
    <w:rsid w:val="00152351"/>
    <w:rsid w:val="001601C6"/>
    <w:rsid w:val="00163EB1"/>
    <w:rsid w:val="0016615F"/>
    <w:rsid w:val="0016645D"/>
    <w:rsid w:val="0016678B"/>
    <w:rsid w:val="00183BF8"/>
    <w:rsid w:val="001848F7"/>
    <w:rsid w:val="0019489F"/>
    <w:rsid w:val="001A02B3"/>
    <w:rsid w:val="001D1C78"/>
    <w:rsid w:val="001F054C"/>
    <w:rsid w:val="001F3DAB"/>
    <w:rsid w:val="00206D51"/>
    <w:rsid w:val="00210B72"/>
    <w:rsid w:val="00217A83"/>
    <w:rsid w:val="00240170"/>
    <w:rsid w:val="002408BE"/>
    <w:rsid w:val="00255CBF"/>
    <w:rsid w:val="002665C4"/>
    <w:rsid w:val="002A1B55"/>
    <w:rsid w:val="002B19AA"/>
    <w:rsid w:val="002B7C6E"/>
    <w:rsid w:val="002C0413"/>
    <w:rsid w:val="002C25FA"/>
    <w:rsid w:val="002C59DA"/>
    <w:rsid w:val="002D26E4"/>
    <w:rsid w:val="002D46A0"/>
    <w:rsid w:val="002D56EA"/>
    <w:rsid w:val="002D68BE"/>
    <w:rsid w:val="002E0213"/>
    <w:rsid w:val="002E06F5"/>
    <w:rsid w:val="002F12E1"/>
    <w:rsid w:val="002F19C4"/>
    <w:rsid w:val="002F3D76"/>
    <w:rsid w:val="002F4D7E"/>
    <w:rsid w:val="002F73B0"/>
    <w:rsid w:val="00305FD9"/>
    <w:rsid w:val="0031171E"/>
    <w:rsid w:val="0031411B"/>
    <w:rsid w:val="00314C11"/>
    <w:rsid w:val="00321556"/>
    <w:rsid w:val="00327383"/>
    <w:rsid w:val="00345A1E"/>
    <w:rsid w:val="00355625"/>
    <w:rsid w:val="00361AD4"/>
    <w:rsid w:val="00363260"/>
    <w:rsid w:val="00363F3D"/>
    <w:rsid w:val="003701B7"/>
    <w:rsid w:val="00371162"/>
    <w:rsid w:val="003742DE"/>
    <w:rsid w:val="0037619C"/>
    <w:rsid w:val="00390A3F"/>
    <w:rsid w:val="00391084"/>
    <w:rsid w:val="0039603E"/>
    <w:rsid w:val="003A4475"/>
    <w:rsid w:val="003C4CC2"/>
    <w:rsid w:val="003D1B0F"/>
    <w:rsid w:val="003D3D24"/>
    <w:rsid w:val="003D4105"/>
    <w:rsid w:val="003D41E7"/>
    <w:rsid w:val="003F5E4B"/>
    <w:rsid w:val="003F66D8"/>
    <w:rsid w:val="003F6C75"/>
    <w:rsid w:val="0040611A"/>
    <w:rsid w:val="00411D3A"/>
    <w:rsid w:val="0041349E"/>
    <w:rsid w:val="004138EE"/>
    <w:rsid w:val="00413FE8"/>
    <w:rsid w:val="004420CD"/>
    <w:rsid w:val="004542BA"/>
    <w:rsid w:val="00470491"/>
    <w:rsid w:val="004733C3"/>
    <w:rsid w:val="00475D12"/>
    <w:rsid w:val="0048560B"/>
    <w:rsid w:val="00486845"/>
    <w:rsid w:val="00486C75"/>
    <w:rsid w:val="004872E4"/>
    <w:rsid w:val="00492D8A"/>
    <w:rsid w:val="004937D5"/>
    <w:rsid w:val="004944A2"/>
    <w:rsid w:val="004A1F56"/>
    <w:rsid w:val="004A6CD0"/>
    <w:rsid w:val="004F216C"/>
    <w:rsid w:val="004F2CE8"/>
    <w:rsid w:val="004F6FCD"/>
    <w:rsid w:val="005034EC"/>
    <w:rsid w:val="005107DD"/>
    <w:rsid w:val="005167BA"/>
    <w:rsid w:val="00516E5A"/>
    <w:rsid w:val="005355CD"/>
    <w:rsid w:val="005411BE"/>
    <w:rsid w:val="0054139F"/>
    <w:rsid w:val="00543B19"/>
    <w:rsid w:val="005511E8"/>
    <w:rsid w:val="00554CA4"/>
    <w:rsid w:val="0055623D"/>
    <w:rsid w:val="00557A2C"/>
    <w:rsid w:val="005603F3"/>
    <w:rsid w:val="005609A8"/>
    <w:rsid w:val="00560AD7"/>
    <w:rsid w:val="005623E0"/>
    <w:rsid w:val="005851CA"/>
    <w:rsid w:val="00585A5F"/>
    <w:rsid w:val="005A003B"/>
    <w:rsid w:val="005A7E45"/>
    <w:rsid w:val="005B0094"/>
    <w:rsid w:val="005B4E3F"/>
    <w:rsid w:val="005C03B4"/>
    <w:rsid w:val="005C7F8A"/>
    <w:rsid w:val="005F30F2"/>
    <w:rsid w:val="00607728"/>
    <w:rsid w:val="00610AB9"/>
    <w:rsid w:val="00620A9F"/>
    <w:rsid w:val="00625EBE"/>
    <w:rsid w:val="0063290A"/>
    <w:rsid w:val="00637E30"/>
    <w:rsid w:val="0065089D"/>
    <w:rsid w:val="00662237"/>
    <w:rsid w:val="006638CA"/>
    <w:rsid w:val="006673F2"/>
    <w:rsid w:val="006717E2"/>
    <w:rsid w:val="00680CD7"/>
    <w:rsid w:val="00682CBD"/>
    <w:rsid w:val="006873C3"/>
    <w:rsid w:val="006958B0"/>
    <w:rsid w:val="006A64F9"/>
    <w:rsid w:val="006B6C43"/>
    <w:rsid w:val="006C0B4B"/>
    <w:rsid w:val="006C2788"/>
    <w:rsid w:val="006C2F40"/>
    <w:rsid w:val="006C388B"/>
    <w:rsid w:val="006D2827"/>
    <w:rsid w:val="006D348E"/>
    <w:rsid w:val="007037D5"/>
    <w:rsid w:val="00706A58"/>
    <w:rsid w:val="00715988"/>
    <w:rsid w:val="00722939"/>
    <w:rsid w:val="00723E48"/>
    <w:rsid w:val="0074566A"/>
    <w:rsid w:val="00755B7F"/>
    <w:rsid w:val="00764B41"/>
    <w:rsid w:val="00780CB6"/>
    <w:rsid w:val="00783154"/>
    <w:rsid w:val="007861E5"/>
    <w:rsid w:val="007A25CD"/>
    <w:rsid w:val="007A4150"/>
    <w:rsid w:val="007A5462"/>
    <w:rsid w:val="007B6F89"/>
    <w:rsid w:val="007C40D2"/>
    <w:rsid w:val="007C5F0C"/>
    <w:rsid w:val="007C7922"/>
    <w:rsid w:val="007D3644"/>
    <w:rsid w:val="007D40B7"/>
    <w:rsid w:val="007E1FE3"/>
    <w:rsid w:val="007F3403"/>
    <w:rsid w:val="007F3D72"/>
    <w:rsid w:val="008040D5"/>
    <w:rsid w:val="0080513C"/>
    <w:rsid w:val="00805378"/>
    <w:rsid w:val="00812EC5"/>
    <w:rsid w:val="00825484"/>
    <w:rsid w:val="00842791"/>
    <w:rsid w:val="00844545"/>
    <w:rsid w:val="00845493"/>
    <w:rsid w:val="00845911"/>
    <w:rsid w:val="00846581"/>
    <w:rsid w:val="00851A8C"/>
    <w:rsid w:val="00857D47"/>
    <w:rsid w:val="00887210"/>
    <w:rsid w:val="00894135"/>
    <w:rsid w:val="00894BB1"/>
    <w:rsid w:val="0089702F"/>
    <w:rsid w:val="008A1A21"/>
    <w:rsid w:val="008A6249"/>
    <w:rsid w:val="008A6D9F"/>
    <w:rsid w:val="008B1827"/>
    <w:rsid w:val="008C2E98"/>
    <w:rsid w:val="008D0076"/>
    <w:rsid w:val="008D3090"/>
    <w:rsid w:val="008D6B18"/>
    <w:rsid w:val="008E15C2"/>
    <w:rsid w:val="008E5C90"/>
    <w:rsid w:val="00900D6F"/>
    <w:rsid w:val="0090617F"/>
    <w:rsid w:val="00926E0D"/>
    <w:rsid w:val="00927EE8"/>
    <w:rsid w:val="00930191"/>
    <w:rsid w:val="00943E18"/>
    <w:rsid w:val="009511BB"/>
    <w:rsid w:val="0095182E"/>
    <w:rsid w:val="00953A7E"/>
    <w:rsid w:val="00962C9F"/>
    <w:rsid w:val="00971B1C"/>
    <w:rsid w:val="0098277C"/>
    <w:rsid w:val="00984F0A"/>
    <w:rsid w:val="00993AEC"/>
    <w:rsid w:val="00995EF6"/>
    <w:rsid w:val="0099782C"/>
    <w:rsid w:val="00997AFC"/>
    <w:rsid w:val="009A58A0"/>
    <w:rsid w:val="009A7F1A"/>
    <w:rsid w:val="009C10A9"/>
    <w:rsid w:val="009D26C8"/>
    <w:rsid w:val="009D378B"/>
    <w:rsid w:val="009D3C47"/>
    <w:rsid w:val="009E0C49"/>
    <w:rsid w:val="009E60BE"/>
    <w:rsid w:val="009E6BD3"/>
    <w:rsid w:val="009F19F6"/>
    <w:rsid w:val="00A14859"/>
    <w:rsid w:val="00A161E3"/>
    <w:rsid w:val="00A23936"/>
    <w:rsid w:val="00A27060"/>
    <w:rsid w:val="00A27FDD"/>
    <w:rsid w:val="00A354E9"/>
    <w:rsid w:val="00A61292"/>
    <w:rsid w:val="00A612CA"/>
    <w:rsid w:val="00A67544"/>
    <w:rsid w:val="00A77B9F"/>
    <w:rsid w:val="00A80D67"/>
    <w:rsid w:val="00A83F7F"/>
    <w:rsid w:val="00A86090"/>
    <w:rsid w:val="00A94E51"/>
    <w:rsid w:val="00AA0719"/>
    <w:rsid w:val="00AA6F16"/>
    <w:rsid w:val="00AB619C"/>
    <w:rsid w:val="00AB6FD6"/>
    <w:rsid w:val="00AB7E2B"/>
    <w:rsid w:val="00AC72E9"/>
    <w:rsid w:val="00AD264D"/>
    <w:rsid w:val="00AD34AA"/>
    <w:rsid w:val="00AD62DF"/>
    <w:rsid w:val="00B04508"/>
    <w:rsid w:val="00B1459D"/>
    <w:rsid w:val="00B173F0"/>
    <w:rsid w:val="00B35A23"/>
    <w:rsid w:val="00B36C7A"/>
    <w:rsid w:val="00B53D16"/>
    <w:rsid w:val="00B616B2"/>
    <w:rsid w:val="00B67672"/>
    <w:rsid w:val="00B70964"/>
    <w:rsid w:val="00B70B70"/>
    <w:rsid w:val="00B82BAE"/>
    <w:rsid w:val="00BA1B17"/>
    <w:rsid w:val="00BA2363"/>
    <w:rsid w:val="00BA5883"/>
    <w:rsid w:val="00BB4F4D"/>
    <w:rsid w:val="00BD0B8F"/>
    <w:rsid w:val="00BD16EC"/>
    <w:rsid w:val="00BF4944"/>
    <w:rsid w:val="00C16D53"/>
    <w:rsid w:val="00C26E8D"/>
    <w:rsid w:val="00C27F06"/>
    <w:rsid w:val="00C32695"/>
    <w:rsid w:val="00C421E1"/>
    <w:rsid w:val="00C510E0"/>
    <w:rsid w:val="00C52E0F"/>
    <w:rsid w:val="00C55CCE"/>
    <w:rsid w:val="00C56D45"/>
    <w:rsid w:val="00C618BF"/>
    <w:rsid w:val="00C61935"/>
    <w:rsid w:val="00C741BD"/>
    <w:rsid w:val="00C75AE8"/>
    <w:rsid w:val="00C8024F"/>
    <w:rsid w:val="00C86F38"/>
    <w:rsid w:val="00C90A15"/>
    <w:rsid w:val="00C94B91"/>
    <w:rsid w:val="00C9574E"/>
    <w:rsid w:val="00C963C5"/>
    <w:rsid w:val="00CA68A3"/>
    <w:rsid w:val="00CB5224"/>
    <w:rsid w:val="00CD23A5"/>
    <w:rsid w:val="00CD66AB"/>
    <w:rsid w:val="00CF064B"/>
    <w:rsid w:val="00CF5B21"/>
    <w:rsid w:val="00CF7C06"/>
    <w:rsid w:val="00D03322"/>
    <w:rsid w:val="00D04580"/>
    <w:rsid w:val="00D057CE"/>
    <w:rsid w:val="00D11F04"/>
    <w:rsid w:val="00D2426F"/>
    <w:rsid w:val="00D24E89"/>
    <w:rsid w:val="00D30B5D"/>
    <w:rsid w:val="00D30F45"/>
    <w:rsid w:val="00D3735B"/>
    <w:rsid w:val="00D37610"/>
    <w:rsid w:val="00D4767A"/>
    <w:rsid w:val="00D51DCC"/>
    <w:rsid w:val="00D51E8C"/>
    <w:rsid w:val="00D72532"/>
    <w:rsid w:val="00D72CA7"/>
    <w:rsid w:val="00D73D25"/>
    <w:rsid w:val="00D7525A"/>
    <w:rsid w:val="00D8519F"/>
    <w:rsid w:val="00D85311"/>
    <w:rsid w:val="00D934FB"/>
    <w:rsid w:val="00DC0BCC"/>
    <w:rsid w:val="00DC25AF"/>
    <w:rsid w:val="00DE3B92"/>
    <w:rsid w:val="00DF15C1"/>
    <w:rsid w:val="00DF4DC1"/>
    <w:rsid w:val="00DF5FC6"/>
    <w:rsid w:val="00DF728A"/>
    <w:rsid w:val="00E01726"/>
    <w:rsid w:val="00E01DA3"/>
    <w:rsid w:val="00E211E1"/>
    <w:rsid w:val="00E26B8B"/>
    <w:rsid w:val="00E26C44"/>
    <w:rsid w:val="00E33D67"/>
    <w:rsid w:val="00E82B6E"/>
    <w:rsid w:val="00E82C55"/>
    <w:rsid w:val="00E82E44"/>
    <w:rsid w:val="00E93610"/>
    <w:rsid w:val="00E936AD"/>
    <w:rsid w:val="00EB251D"/>
    <w:rsid w:val="00EB3AEF"/>
    <w:rsid w:val="00EC0C82"/>
    <w:rsid w:val="00EC7D6D"/>
    <w:rsid w:val="00EF1C41"/>
    <w:rsid w:val="00EF6C95"/>
    <w:rsid w:val="00EF7274"/>
    <w:rsid w:val="00F07C04"/>
    <w:rsid w:val="00F07C5F"/>
    <w:rsid w:val="00F133F1"/>
    <w:rsid w:val="00F16BF9"/>
    <w:rsid w:val="00F173FE"/>
    <w:rsid w:val="00F20A3D"/>
    <w:rsid w:val="00F25703"/>
    <w:rsid w:val="00F275ED"/>
    <w:rsid w:val="00F2762F"/>
    <w:rsid w:val="00F30EC3"/>
    <w:rsid w:val="00F400CF"/>
    <w:rsid w:val="00F50A7C"/>
    <w:rsid w:val="00F80D20"/>
    <w:rsid w:val="00F816D5"/>
    <w:rsid w:val="00F9252A"/>
    <w:rsid w:val="00FA1803"/>
    <w:rsid w:val="00FA29E9"/>
    <w:rsid w:val="00FB5B08"/>
    <w:rsid w:val="00FC563F"/>
    <w:rsid w:val="00FD12EA"/>
    <w:rsid w:val="00FE5639"/>
    <w:rsid w:val="00FE5F48"/>
    <w:rsid w:val="00FE6281"/>
    <w:rsid w:val="00FF527C"/>
    <w:rsid w:val="0E4AFAE9"/>
    <w:rsid w:val="127545D6"/>
    <w:rsid w:val="1C8A12F2"/>
    <w:rsid w:val="34FED004"/>
    <w:rsid w:val="4B7C9746"/>
    <w:rsid w:val="5F048706"/>
    <w:rsid w:val="66F88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8177432C-5476-41AA-BBF0-D517F972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BD"/>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 w:type="paragraph" w:customStyle="1" w:styleId="TableParagraph">
    <w:name w:val="Table Paragraph"/>
    <w:basedOn w:val="Normal"/>
    <w:uiPriority w:val="1"/>
    <w:qFormat/>
    <w:rsid w:val="002D68BE"/>
    <w:pPr>
      <w:widowControl w:val="0"/>
      <w:autoSpaceDE w:val="0"/>
      <w:autoSpaceDN w:val="0"/>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ac.uk/wellbeing/" TargetMode="External"/><Relationship Id="rId18" Type="http://schemas.openxmlformats.org/officeDocument/2006/relationships/hyperlink" Target="https://students.hud.ac.uk/help/wellbeing/247support/self-help-guides/" TargetMode="External"/><Relationship Id="rId26" Type="http://schemas.openxmlformats.org/officeDocument/2006/relationships/hyperlink" Target="http://www.hud.ac.uk/library/" TargetMode="External"/><Relationship Id="rId39" Type="http://schemas.openxmlformats.org/officeDocument/2006/relationships/footer" Target="footer1.xml"/><Relationship Id="rId21" Type="http://schemas.openxmlformats.org/officeDocument/2006/relationships/hyperlink" Target="https://www.hud.ac.uk/wellbeing/" TargetMode="External"/><Relationship Id="rId34" Type="http://schemas.openxmlformats.org/officeDocument/2006/relationships/hyperlink" Target="https://www.hud.ac.uk/policies/registry/qa-procedures/"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udents.hud.ac.uk/help/wellbeing/support/workshops-and-groups/" TargetMode="External"/><Relationship Id="rId29" Type="http://schemas.openxmlformats.org/officeDocument/2006/relationships/hyperlink" Target="https://www.hud.ac.uk/policies/registry/awards-taught/section-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ac.uk/wellbeing/back-on-track/" TargetMode="External"/><Relationship Id="rId24" Type="http://schemas.openxmlformats.org/officeDocument/2006/relationships/hyperlink" Target="http://www.hud.ac.uk/students/finance" TargetMode="External"/><Relationship Id="rId32" Type="http://schemas.openxmlformats.org/officeDocument/2006/relationships/hyperlink" Target="http://www.hud.ac.uk/course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udents.hud.ac.uk/help/wellbeing/support/" TargetMode="External"/><Relationship Id="rId23" Type="http://schemas.openxmlformats.org/officeDocument/2006/relationships/hyperlink" Target="http://students.hud.ac.uk/wellbeing-disability-services/disabilityservices" TargetMode="External"/><Relationship Id="rId28" Type="http://schemas.openxmlformats.org/officeDocument/2006/relationships/hyperlink" Target="http://www.hud.ac.uk/international/pre-sessionalenglishprogramme/" TargetMode="External"/><Relationship Id="rId36" Type="http://schemas.openxmlformats.org/officeDocument/2006/relationships/hyperlink" Target="https://www.hud.ac.uk/registry/current-students/taughtstudents/" TargetMode="External"/><Relationship Id="rId10" Type="http://schemas.openxmlformats.org/officeDocument/2006/relationships/hyperlink" Target="https://students.hud.ac.uk/help/wellbeing/support/counselling/" TargetMode="External"/><Relationship Id="rId19" Type="http://schemas.openxmlformats.org/officeDocument/2006/relationships/hyperlink" Target="https://students.hud.ac.uk/help/wellbeing/student-parents/" TargetMode="External"/><Relationship Id="rId31" Type="http://schemas.openxmlformats.org/officeDocument/2006/relationships/hyperlink" Target="http://students.hud.ac.uk/wellbeing-disability-services/disabilityservices"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s.hud.ac.uk/help/faith/" TargetMode="External"/><Relationship Id="rId22" Type="http://schemas.openxmlformats.org/officeDocument/2006/relationships/hyperlink" Target="http://www.universityhealthhuddersfield.co.uk/" TargetMode="External"/><Relationship Id="rId27" Type="http://schemas.openxmlformats.org/officeDocument/2006/relationships/hyperlink" Target="http://www.hud.ac.uk/international" TargetMode="External"/><Relationship Id="rId30" Type="http://schemas.openxmlformats.org/officeDocument/2006/relationships/hyperlink" Target="https://www.hud.ac.uk/policies/registry/awards-taught/section-d/" TargetMode="External"/><Relationship Id="rId35" Type="http://schemas.openxmlformats.org/officeDocument/2006/relationships/hyperlink" Target="https://www.hud.ac.uk/policies/registry/awards-taught" TargetMode="External"/><Relationship Id="rId43" Type="http://schemas.openxmlformats.org/officeDocument/2006/relationships/hyperlink" Target="https://www.hud.ac.uk/media/universityofhuddersfield/content/documents/registry/regulationsandpolicies/policiesandguidance/pdp_policy.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hud.ac.uk/disability-services/" TargetMode="External"/><Relationship Id="rId17" Type="http://schemas.openxmlformats.org/officeDocument/2006/relationships/hyperlink" Target="https://students.hud.ac.uk/help/wellbeing/report-and-support/" TargetMode="External"/><Relationship Id="rId25" Type="http://schemas.openxmlformats.org/officeDocument/2006/relationships/hyperlink" Target="http://students.hud.ac.uk/it/" TargetMode="External"/><Relationship Id="rId33" Type="http://schemas.openxmlformats.org/officeDocument/2006/relationships/hyperlink" Target="http://www.hud.ac.uk/courses" TargetMode="External"/><Relationship Id="rId38" Type="http://schemas.openxmlformats.org/officeDocument/2006/relationships/header" Target="header2.xml"/><Relationship Id="rId20" Type="http://schemas.openxmlformats.org/officeDocument/2006/relationships/hyperlink" Target="https://www.hud.ac.uk/wellbeing/"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6C077-2479-4997-9671-07BD717F2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9B5E80-7ABA-4DBF-8391-15182CF8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9BC87-312A-4657-A9B4-199951D85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6047</Words>
  <Characters>34472</Characters>
  <Application>Microsoft Office Word</Application>
  <DocSecurity>0</DocSecurity>
  <Lines>287</Lines>
  <Paragraphs>80</Paragraphs>
  <ScaleCrop>false</ScaleCrop>
  <Company>
  </Company>
  <LinksUpToDate>false</LinksUpToDate>
  <CharactersWithSpaces>40439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BScHonsWebDesign-Web Programming</dc:title>
  <dc:subject/>
  <dc:creator>Julie Townend</dc:creator>
  <keywords/>
  <dc:description/>
  <lastModifiedBy>Tom Alexander</lastModifiedBy>
  <revision>39</revision>
  <dcterms:created xsi:type="dcterms:W3CDTF">2019-05-15T23:00:00.0000000Z</dcterms:created>
  <dcterms:modified xsi:type="dcterms:W3CDTF">2022-08-15T10:34:10.0870000Z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