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AFF95" w14:textId="77777777" w:rsidR="00867918" w:rsidRPr="00F32BF6" w:rsidRDefault="00867918" w:rsidP="00A02482">
      <w:pPr>
        <w:spacing w:after="60"/>
        <w:jc w:val="center"/>
        <w:rPr>
          <w:rFonts w:ascii="Calibri" w:hAnsi="Calibri"/>
          <w:sz w:val="20"/>
          <w:szCs w:val="20"/>
        </w:rPr>
      </w:pPr>
      <w:smartTag w:uri="urn:schemas-microsoft-com:office:smarttags" w:element="place">
        <w:smartTag w:uri="urn:schemas-microsoft-com:office:smarttags" w:element="PlaceType">
          <w:r w:rsidRPr="00F32BF6">
            <w:rPr>
              <w:rFonts w:ascii="Calibri" w:hAnsi="Calibri"/>
              <w:sz w:val="20"/>
              <w:szCs w:val="20"/>
            </w:rPr>
            <w:t>UNIVERSITY</w:t>
          </w:r>
        </w:smartTag>
        <w:r w:rsidRPr="00F32BF6">
          <w:rPr>
            <w:rFonts w:ascii="Calibri" w:hAnsi="Calibri"/>
            <w:sz w:val="20"/>
            <w:szCs w:val="20"/>
          </w:rPr>
          <w:t xml:space="preserve"> OF </w:t>
        </w:r>
        <w:smartTag w:uri="urn:schemas-microsoft-com:office:smarttags" w:element="PlaceName">
          <w:r w:rsidRPr="00F32BF6">
            <w:rPr>
              <w:rFonts w:ascii="Calibri" w:hAnsi="Calibri"/>
              <w:sz w:val="20"/>
              <w:szCs w:val="20"/>
            </w:rPr>
            <w:t>HUDDERSFIELD</w:t>
          </w:r>
        </w:smartTag>
      </w:smartTag>
    </w:p>
    <w:p w14:paraId="516BFA2E" w14:textId="77777777" w:rsidR="00867918" w:rsidRPr="00F32BF6" w:rsidRDefault="00867918" w:rsidP="00A02482">
      <w:pPr>
        <w:spacing w:after="120"/>
        <w:jc w:val="center"/>
        <w:rPr>
          <w:rFonts w:ascii="Calibri" w:hAnsi="Calibri"/>
          <w:sz w:val="20"/>
          <w:szCs w:val="20"/>
        </w:rPr>
      </w:pPr>
      <w:r w:rsidRPr="00F32BF6">
        <w:rPr>
          <w:rFonts w:ascii="Calibri" w:hAnsi="Calibri"/>
          <w:sz w:val="20"/>
          <w:szCs w:val="20"/>
        </w:rPr>
        <w:t>HEALTH AND SAFETY INDUCTION CHECKLIST</w:t>
      </w:r>
    </w:p>
    <w:tbl>
      <w:tblPr>
        <w:tblW w:w="7088" w:type="dxa"/>
        <w:jc w:val="center"/>
        <w:tblLayout w:type="fixed"/>
        <w:tblLook w:val="01E0" w:firstRow="1" w:lastRow="1" w:firstColumn="1" w:lastColumn="1" w:noHBand="0" w:noVBand="0"/>
      </w:tblPr>
      <w:tblGrid>
        <w:gridCol w:w="948"/>
        <w:gridCol w:w="2638"/>
        <w:gridCol w:w="782"/>
        <w:gridCol w:w="2720"/>
      </w:tblGrid>
      <w:tr w:rsidR="005A0293" w:rsidRPr="00F32BF6" w14:paraId="7E872082" w14:textId="77777777" w:rsidTr="00A02482">
        <w:trPr>
          <w:jc w:val="center"/>
        </w:trPr>
        <w:tc>
          <w:tcPr>
            <w:tcW w:w="948" w:type="dxa"/>
            <w:tcMar>
              <w:left w:w="57" w:type="dxa"/>
              <w:right w:w="57" w:type="dxa"/>
            </w:tcMar>
          </w:tcPr>
          <w:p w14:paraId="366984B6" w14:textId="77777777" w:rsidR="005A0293" w:rsidRPr="00F32BF6" w:rsidRDefault="005A0293" w:rsidP="00BE2EBD">
            <w:pPr>
              <w:rPr>
                <w:rFonts w:ascii="Calibri" w:hAnsi="Calibri" w:cs="Arial"/>
                <w:sz w:val="20"/>
                <w:szCs w:val="20"/>
              </w:rPr>
            </w:pPr>
            <w:r w:rsidRPr="00F32BF6">
              <w:rPr>
                <w:rFonts w:ascii="Calibri" w:hAnsi="Calibri" w:cs="Arial"/>
                <w:sz w:val="20"/>
                <w:szCs w:val="20"/>
              </w:rPr>
              <w:t>Employee</w:t>
            </w:r>
          </w:p>
        </w:tc>
        <w:tc>
          <w:tcPr>
            <w:tcW w:w="2638" w:type="dxa"/>
            <w:tcBorders>
              <w:bottom w:val="single" w:sz="4" w:space="0" w:color="auto"/>
            </w:tcBorders>
          </w:tcPr>
          <w:p w14:paraId="09151755" w14:textId="77777777" w:rsidR="005A0293" w:rsidRPr="00F32BF6" w:rsidRDefault="005A0293" w:rsidP="00BE2EBD">
            <w:pPr>
              <w:rPr>
                <w:rFonts w:ascii="Calibri" w:hAnsi="Calibri" w:cs="Arial"/>
                <w:b w:val="0"/>
                <w:sz w:val="20"/>
                <w:szCs w:val="20"/>
              </w:rPr>
            </w:pPr>
          </w:p>
        </w:tc>
        <w:tc>
          <w:tcPr>
            <w:tcW w:w="782" w:type="dxa"/>
            <w:tcMar>
              <w:left w:w="57" w:type="dxa"/>
              <w:right w:w="57" w:type="dxa"/>
            </w:tcMar>
          </w:tcPr>
          <w:p w14:paraId="092CC9DC" w14:textId="77777777" w:rsidR="005A0293" w:rsidRPr="00F32BF6" w:rsidRDefault="005A0293" w:rsidP="00BE2EBD">
            <w:pPr>
              <w:rPr>
                <w:rFonts w:ascii="Calibri" w:hAnsi="Calibri" w:cs="Arial"/>
                <w:sz w:val="20"/>
                <w:szCs w:val="20"/>
              </w:rPr>
            </w:pPr>
            <w:r w:rsidRPr="00F32BF6">
              <w:rPr>
                <w:rFonts w:ascii="Calibri" w:hAnsi="Calibri" w:cs="Arial"/>
                <w:sz w:val="20"/>
                <w:szCs w:val="20"/>
              </w:rPr>
              <w:t>Job title</w:t>
            </w:r>
          </w:p>
        </w:tc>
        <w:tc>
          <w:tcPr>
            <w:tcW w:w="2720" w:type="dxa"/>
            <w:tcBorders>
              <w:bottom w:val="single" w:sz="4" w:space="0" w:color="auto"/>
            </w:tcBorders>
          </w:tcPr>
          <w:p w14:paraId="1648B652" w14:textId="77777777" w:rsidR="005A0293" w:rsidRPr="00F32BF6" w:rsidRDefault="005A0293" w:rsidP="00BE2EBD">
            <w:pPr>
              <w:rPr>
                <w:rFonts w:ascii="Calibri" w:hAnsi="Calibri" w:cs="Arial"/>
                <w:b w:val="0"/>
                <w:sz w:val="20"/>
                <w:szCs w:val="20"/>
              </w:rPr>
            </w:pPr>
          </w:p>
        </w:tc>
      </w:tr>
    </w:tbl>
    <w:p w14:paraId="20F70853" w14:textId="77777777" w:rsidR="005A0293" w:rsidRPr="00DD1CC4" w:rsidRDefault="005A0293" w:rsidP="005A0293">
      <w:pPr>
        <w:rPr>
          <w:sz w:val="12"/>
          <w:szCs w:val="12"/>
        </w:rPr>
      </w:pPr>
    </w:p>
    <w:tbl>
      <w:tblPr>
        <w:tblW w:w="7088" w:type="dxa"/>
        <w:jc w:val="center"/>
        <w:tblLayout w:type="fixed"/>
        <w:tblLook w:val="01E0" w:firstRow="1" w:lastRow="1" w:firstColumn="1" w:lastColumn="1" w:noHBand="0" w:noVBand="0"/>
      </w:tblPr>
      <w:tblGrid>
        <w:gridCol w:w="1450"/>
        <w:gridCol w:w="3065"/>
        <w:gridCol w:w="949"/>
        <w:gridCol w:w="1624"/>
      </w:tblGrid>
      <w:tr w:rsidR="005A0293" w14:paraId="4F2F5C92" w14:textId="77777777" w:rsidTr="00DD1CC4">
        <w:trPr>
          <w:jc w:val="center"/>
        </w:trPr>
        <w:tc>
          <w:tcPr>
            <w:tcW w:w="1474" w:type="dxa"/>
            <w:tcMar>
              <w:left w:w="57" w:type="dxa"/>
              <w:right w:w="57" w:type="dxa"/>
            </w:tcMar>
          </w:tcPr>
          <w:p w14:paraId="40071D9C" w14:textId="77777777" w:rsidR="005A0293" w:rsidRPr="00F32BF6" w:rsidRDefault="005A0293" w:rsidP="00BE2EBD">
            <w:pPr>
              <w:rPr>
                <w:rFonts w:ascii="Calibri" w:hAnsi="Calibri" w:cs="Arial"/>
                <w:sz w:val="20"/>
                <w:szCs w:val="20"/>
              </w:rPr>
            </w:pPr>
            <w:r w:rsidRPr="00F32BF6">
              <w:rPr>
                <w:rFonts w:ascii="Calibri" w:hAnsi="Calibri" w:cs="Arial"/>
                <w:sz w:val="20"/>
                <w:szCs w:val="20"/>
              </w:rPr>
              <w:t>School / service</w:t>
            </w:r>
          </w:p>
        </w:tc>
        <w:tc>
          <w:tcPr>
            <w:tcW w:w="3117" w:type="dxa"/>
            <w:tcBorders>
              <w:bottom w:val="single" w:sz="4" w:space="0" w:color="auto"/>
            </w:tcBorders>
          </w:tcPr>
          <w:p w14:paraId="6C07D21F" w14:textId="77777777" w:rsidR="005A0293" w:rsidRPr="00F32BF6" w:rsidRDefault="005A0293" w:rsidP="00BE2EBD">
            <w:pPr>
              <w:rPr>
                <w:rFonts w:ascii="Calibri" w:hAnsi="Calibri" w:cs="Arial"/>
                <w:b w:val="0"/>
                <w:sz w:val="20"/>
                <w:szCs w:val="20"/>
              </w:rPr>
            </w:pPr>
          </w:p>
        </w:tc>
        <w:tc>
          <w:tcPr>
            <w:tcW w:w="964" w:type="dxa"/>
            <w:tcMar>
              <w:left w:w="57" w:type="dxa"/>
              <w:right w:w="57" w:type="dxa"/>
            </w:tcMar>
          </w:tcPr>
          <w:p w14:paraId="0314D10C" w14:textId="77777777" w:rsidR="005A0293" w:rsidRPr="00F32BF6" w:rsidRDefault="005A0293" w:rsidP="00BE2EBD">
            <w:pPr>
              <w:rPr>
                <w:rFonts w:ascii="Calibri" w:hAnsi="Calibri" w:cs="Arial"/>
                <w:sz w:val="20"/>
                <w:szCs w:val="20"/>
              </w:rPr>
            </w:pPr>
            <w:r w:rsidRPr="00F32BF6">
              <w:rPr>
                <w:rFonts w:ascii="Calibri" w:hAnsi="Calibri" w:cs="Arial"/>
                <w:sz w:val="20"/>
                <w:szCs w:val="20"/>
              </w:rPr>
              <w:t>Start date</w:t>
            </w:r>
          </w:p>
        </w:tc>
        <w:tc>
          <w:tcPr>
            <w:tcW w:w="1649" w:type="dxa"/>
            <w:tcBorders>
              <w:bottom w:val="single" w:sz="4" w:space="0" w:color="auto"/>
            </w:tcBorders>
          </w:tcPr>
          <w:p w14:paraId="50A46E7C" w14:textId="77777777" w:rsidR="005A0293" w:rsidRPr="00F32BF6" w:rsidRDefault="005A0293" w:rsidP="00BE2EBD">
            <w:pPr>
              <w:rPr>
                <w:rFonts w:ascii="Calibri" w:hAnsi="Calibri" w:cs="Arial"/>
                <w:b w:val="0"/>
                <w:sz w:val="20"/>
                <w:szCs w:val="20"/>
              </w:rPr>
            </w:pPr>
          </w:p>
        </w:tc>
      </w:tr>
    </w:tbl>
    <w:p w14:paraId="66FF2F7E" w14:textId="77777777" w:rsidR="00867918" w:rsidRPr="00DD1CC4" w:rsidRDefault="00867918" w:rsidP="00867918">
      <w:pPr>
        <w:ind w:left="-600" w:right="-633" w:hanging="300"/>
        <w:rPr>
          <w:sz w:val="12"/>
          <w:szCs w:val="12"/>
        </w:rPr>
      </w:pPr>
    </w:p>
    <w:tbl>
      <w:tblPr>
        <w:tblW w:w="7088" w:type="dxa"/>
        <w:jc w:val="center"/>
        <w:tblLayout w:type="fixed"/>
        <w:tblLook w:val="01E0" w:firstRow="1" w:lastRow="1" w:firstColumn="1" w:lastColumn="1" w:noHBand="0" w:noVBand="0"/>
      </w:tblPr>
      <w:tblGrid>
        <w:gridCol w:w="7088"/>
      </w:tblGrid>
      <w:tr w:rsidR="00867918" w:rsidRPr="00F32BF6" w14:paraId="045EC1F7" w14:textId="77777777" w:rsidTr="00DD1CC4">
        <w:trPr>
          <w:jc w:val="center"/>
        </w:trPr>
        <w:tc>
          <w:tcPr>
            <w:tcW w:w="7088" w:type="dxa"/>
          </w:tcPr>
          <w:p w14:paraId="66CDE889" w14:textId="77777777" w:rsidR="005A0293" w:rsidRPr="00F32BF6" w:rsidRDefault="00867918" w:rsidP="00852253">
            <w:pPr>
              <w:spacing w:after="120"/>
              <w:rPr>
                <w:rFonts w:ascii="Calibri" w:hAnsi="Calibri"/>
                <w:b w:val="0"/>
                <w:sz w:val="20"/>
                <w:szCs w:val="20"/>
              </w:rPr>
            </w:pPr>
            <w:r w:rsidRPr="00F32BF6">
              <w:rPr>
                <w:rFonts w:ascii="Calibri" w:hAnsi="Calibri"/>
                <w:b w:val="0"/>
                <w:sz w:val="20"/>
                <w:szCs w:val="20"/>
              </w:rPr>
              <w:t xml:space="preserve">By the end of the initial period, the new starter must </w:t>
            </w:r>
            <w:proofErr w:type="gramStart"/>
            <w:r w:rsidRPr="00F32BF6">
              <w:rPr>
                <w:rFonts w:ascii="Calibri" w:hAnsi="Calibri"/>
                <w:b w:val="0"/>
                <w:sz w:val="20"/>
                <w:szCs w:val="20"/>
              </w:rPr>
              <w:t>have an</w:t>
            </w:r>
            <w:r w:rsidR="006B255D" w:rsidRPr="00F32BF6">
              <w:rPr>
                <w:rFonts w:ascii="Calibri" w:hAnsi="Calibri"/>
                <w:b w:val="0"/>
                <w:sz w:val="20"/>
                <w:szCs w:val="20"/>
              </w:rPr>
              <w:t xml:space="preserve"> understanding of</w:t>
            </w:r>
            <w:proofErr w:type="gramEnd"/>
            <w:r w:rsidR="006B255D" w:rsidRPr="00F32BF6">
              <w:rPr>
                <w:rFonts w:ascii="Calibri" w:hAnsi="Calibri"/>
                <w:b w:val="0"/>
                <w:sz w:val="20"/>
                <w:szCs w:val="20"/>
              </w:rPr>
              <w:t xml:space="preserve"> the following areas of health and safety</w:t>
            </w:r>
            <w:r w:rsidR="000A3B3F" w:rsidRPr="00F32BF6">
              <w:rPr>
                <w:rFonts w:ascii="Calibri" w:hAnsi="Calibri"/>
                <w:b w:val="0"/>
                <w:sz w:val="20"/>
                <w:szCs w:val="20"/>
              </w:rPr>
              <w:t>.</w:t>
            </w:r>
          </w:p>
        </w:tc>
      </w:tr>
      <w:tr w:rsidR="006B255D" w:rsidRPr="00F32BF6" w14:paraId="3E2852D3" w14:textId="77777777" w:rsidTr="00DD1CC4">
        <w:trPr>
          <w:jc w:val="center"/>
        </w:trPr>
        <w:tc>
          <w:tcPr>
            <w:tcW w:w="7088" w:type="dxa"/>
          </w:tcPr>
          <w:p w14:paraId="4243CD50" w14:textId="77777777" w:rsidR="005A0293" w:rsidRPr="00F32BF6" w:rsidRDefault="005A0293" w:rsidP="00852253">
            <w:pPr>
              <w:spacing w:after="120"/>
              <w:rPr>
                <w:rFonts w:ascii="Calibri" w:hAnsi="Calibri" w:cs="Arial"/>
                <w:b w:val="0"/>
                <w:bCs w:val="0"/>
                <w:sz w:val="20"/>
                <w:szCs w:val="20"/>
              </w:rPr>
            </w:pPr>
            <w:r w:rsidRPr="00F32BF6">
              <w:rPr>
                <w:rFonts w:ascii="Calibri" w:hAnsi="Calibri"/>
                <w:b w:val="0"/>
                <w:sz w:val="20"/>
                <w:szCs w:val="20"/>
              </w:rPr>
              <w:t>Indicate each by (</w:t>
            </w:r>
            <w:r w:rsidR="00852253" w:rsidRPr="00F32BF6">
              <w:rPr>
                <w:rFonts w:ascii="Calibri" w:hAnsi="Calibri"/>
                <w:b w:val="0"/>
                <w:bCs w:val="0"/>
                <w:sz w:val="20"/>
                <w:szCs w:val="20"/>
              </w:rPr>
              <w:sym w:font="Wingdings" w:char="F0FC"/>
            </w:r>
            <w:r w:rsidRPr="00F32BF6">
              <w:rPr>
                <w:rFonts w:ascii="Calibri" w:hAnsi="Calibri" w:cs="Arial"/>
                <w:b w:val="0"/>
                <w:bCs w:val="0"/>
                <w:sz w:val="20"/>
                <w:szCs w:val="20"/>
              </w:rPr>
              <w:t xml:space="preserve">) </w:t>
            </w:r>
            <w:r w:rsidR="006B255D" w:rsidRPr="00F32BF6">
              <w:rPr>
                <w:rFonts w:ascii="Calibri" w:hAnsi="Calibri" w:cs="Arial"/>
                <w:b w:val="0"/>
                <w:bCs w:val="0"/>
                <w:sz w:val="20"/>
                <w:szCs w:val="20"/>
              </w:rPr>
              <w:t xml:space="preserve">when satisfactorily covered or </w:t>
            </w:r>
            <w:r w:rsidRPr="00F32BF6">
              <w:rPr>
                <w:rFonts w:ascii="Calibri" w:hAnsi="Calibri" w:cs="Arial"/>
                <w:b w:val="0"/>
                <w:bCs w:val="0"/>
                <w:sz w:val="20"/>
                <w:szCs w:val="20"/>
              </w:rPr>
              <w:t>(</w:t>
            </w:r>
            <w:r w:rsidR="006B255D" w:rsidRPr="00F32BF6">
              <w:rPr>
                <w:rFonts w:ascii="Calibri" w:hAnsi="Calibri" w:cs="Arial"/>
                <w:b w:val="0"/>
                <w:bCs w:val="0"/>
                <w:sz w:val="20"/>
                <w:szCs w:val="20"/>
              </w:rPr>
              <w:t>N/A</w:t>
            </w:r>
            <w:r w:rsidRPr="00F32BF6">
              <w:rPr>
                <w:rFonts w:ascii="Calibri" w:hAnsi="Calibri" w:cs="Arial"/>
                <w:b w:val="0"/>
                <w:bCs w:val="0"/>
                <w:sz w:val="20"/>
                <w:szCs w:val="20"/>
              </w:rPr>
              <w:t xml:space="preserve">) if </w:t>
            </w:r>
            <w:r w:rsidR="006B255D" w:rsidRPr="00F32BF6">
              <w:rPr>
                <w:rFonts w:ascii="Calibri" w:hAnsi="Calibri" w:cs="Arial"/>
                <w:b w:val="0"/>
                <w:bCs w:val="0"/>
                <w:sz w:val="20"/>
                <w:szCs w:val="20"/>
              </w:rPr>
              <w:t>not applicable.</w:t>
            </w:r>
          </w:p>
        </w:tc>
      </w:tr>
      <w:tr w:rsidR="00867918" w:rsidRPr="00F32BF6" w14:paraId="538BF5FB" w14:textId="77777777" w:rsidTr="00DD1CC4">
        <w:trPr>
          <w:jc w:val="center"/>
        </w:trPr>
        <w:tc>
          <w:tcPr>
            <w:tcW w:w="7088" w:type="dxa"/>
          </w:tcPr>
          <w:p w14:paraId="2BFE3D8C" w14:textId="77777777" w:rsidR="00867918" w:rsidRPr="00F32BF6" w:rsidRDefault="00852253" w:rsidP="00A02482">
            <w:pPr>
              <w:spacing w:after="180"/>
              <w:rPr>
                <w:rFonts w:ascii="Calibri" w:hAnsi="Calibri"/>
                <w:b w:val="0"/>
                <w:sz w:val="20"/>
                <w:szCs w:val="20"/>
              </w:rPr>
            </w:pPr>
            <w:r w:rsidRPr="00F32BF6">
              <w:rPr>
                <w:rFonts w:ascii="Calibri" w:hAnsi="Calibri"/>
                <w:b w:val="0"/>
                <w:sz w:val="20"/>
                <w:szCs w:val="20"/>
              </w:rPr>
              <w:t xml:space="preserve">To assist </w:t>
            </w:r>
            <w:r w:rsidR="006B255D" w:rsidRPr="00F32BF6">
              <w:rPr>
                <w:rFonts w:ascii="Calibri" w:hAnsi="Calibri"/>
                <w:b w:val="0"/>
                <w:sz w:val="20"/>
                <w:szCs w:val="20"/>
              </w:rPr>
              <w:t>k</w:t>
            </w:r>
            <w:r w:rsidR="00867918" w:rsidRPr="00F32BF6">
              <w:rPr>
                <w:rFonts w:ascii="Calibri" w:hAnsi="Calibri"/>
                <w:b w:val="0"/>
                <w:sz w:val="20"/>
                <w:szCs w:val="20"/>
              </w:rPr>
              <w:t xml:space="preserve">ey points to be covered </w:t>
            </w:r>
            <w:r w:rsidR="006B255D" w:rsidRPr="00F32BF6">
              <w:rPr>
                <w:rFonts w:ascii="Calibri" w:hAnsi="Calibri"/>
                <w:b w:val="0"/>
                <w:sz w:val="20"/>
                <w:szCs w:val="20"/>
              </w:rPr>
              <w:t xml:space="preserve">for individual aspects </w:t>
            </w:r>
            <w:r w:rsidR="00867918" w:rsidRPr="00F32BF6">
              <w:rPr>
                <w:rFonts w:ascii="Calibri" w:hAnsi="Calibri"/>
                <w:b w:val="0"/>
                <w:sz w:val="20"/>
                <w:szCs w:val="20"/>
              </w:rPr>
              <w:t>are given</w:t>
            </w:r>
            <w:r w:rsidR="006B255D" w:rsidRPr="00F32BF6">
              <w:rPr>
                <w:rFonts w:ascii="Calibri" w:hAnsi="Calibri"/>
                <w:b w:val="0"/>
                <w:sz w:val="20"/>
                <w:szCs w:val="20"/>
              </w:rPr>
              <w:t xml:space="preserve"> in italics.</w:t>
            </w:r>
            <w:r w:rsidR="00867918" w:rsidRPr="00F32BF6">
              <w:rPr>
                <w:rFonts w:ascii="Calibri" w:hAnsi="Calibri"/>
                <w:b w:val="0"/>
                <w:sz w:val="20"/>
                <w:szCs w:val="20"/>
              </w:rPr>
              <w:t xml:space="preserve"> </w:t>
            </w:r>
          </w:p>
        </w:tc>
      </w:tr>
    </w:tbl>
    <w:p w14:paraId="3B687B05" w14:textId="77777777" w:rsidR="00F32BF6" w:rsidRPr="00F32BF6" w:rsidRDefault="00F32BF6" w:rsidP="00F32BF6">
      <w:pPr>
        <w:rPr>
          <w:vanish/>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4"/>
        <w:gridCol w:w="6136"/>
        <w:gridCol w:w="454"/>
      </w:tblGrid>
      <w:tr w:rsidR="00DD1CC4" w:rsidRPr="00F32BF6" w14:paraId="55DACBD4" w14:textId="77777777" w:rsidTr="00F32BF6">
        <w:trPr>
          <w:trHeight w:val="283"/>
          <w:jc w:val="center"/>
        </w:trPr>
        <w:tc>
          <w:tcPr>
            <w:tcW w:w="498" w:type="dxa"/>
            <w:gridSpan w:val="2"/>
            <w:tcBorders>
              <w:top w:val="nil"/>
              <w:left w:val="nil"/>
              <w:bottom w:val="nil"/>
              <w:right w:val="nil"/>
            </w:tcBorders>
            <w:shd w:val="clear" w:color="auto" w:fill="auto"/>
          </w:tcPr>
          <w:p w14:paraId="32444AAE" w14:textId="77777777" w:rsidR="00DD1CC4" w:rsidRPr="00F32BF6" w:rsidRDefault="00DD1CC4" w:rsidP="00E11D86">
            <w:pPr>
              <w:rPr>
                <w:rFonts w:ascii="Calibri" w:hAnsi="Calibri"/>
                <w:sz w:val="20"/>
                <w:szCs w:val="20"/>
              </w:rPr>
            </w:pPr>
            <w:r w:rsidRPr="00F32BF6">
              <w:rPr>
                <w:rFonts w:ascii="Calibri" w:hAnsi="Calibri"/>
                <w:sz w:val="20"/>
                <w:szCs w:val="20"/>
              </w:rPr>
              <w:t>1</w:t>
            </w:r>
          </w:p>
        </w:tc>
        <w:tc>
          <w:tcPr>
            <w:tcW w:w="6590" w:type="dxa"/>
            <w:gridSpan w:val="2"/>
            <w:tcBorders>
              <w:top w:val="nil"/>
              <w:left w:val="nil"/>
              <w:bottom w:val="nil"/>
              <w:right w:val="nil"/>
            </w:tcBorders>
            <w:shd w:val="clear" w:color="auto" w:fill="auto"/>
          </w:tcPr>
          <w:p w14:paraId="00F1C337" w14:textId="77777777" w:rsidR="00DD1CC4" w:rsidRPr="00F32BF6" w:rsidRDefault="00B64E65" w:rsidP="00F32BF6">
            <w:pPr>
              <w:spacing w:after="120"/>
              <w:rPr>
                <w:rFonts w:ascii="Calibri" w:hAnsi="Calibri"/>
                <w:sz w:val="20"/>
                <w:szCs w:val="20"/>
              </w:rPr>
            </w:pPr>
            <w:r w:rsidRPr="00F32BF6">
              <w:rPr>
                <w:rFonts w:ascii="Calibri" w:hAnsi="Calibri"/>
                <w:sz w:val="20"/>
                <w:szCs w:val="20"/>
              </w:rPr>
              <w:t>Health and safety responsibilities and arrangements</w:t>
            </w:r>
          </w:p>
        </w:tc>
      </w:tr>
      <w:tr w:rsidR="00E11D86" w:rsidRPr="00F32BF6" w14:paraId="12142E3F"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45CA5C5B" w14:textId="77777777" w:rsidR="00E11D86" w:rsidRPr="00F32BF6" w:rsidRDefault="00E11D86" w:rsidP="00E11D86">
            <w:pPr>
              <w:rPr>
                <w:rFonts w:ascii="Calibri" w:hAnsi="Calibri"/>
                <w:b w:val="0"/>
                <w:sz w:val="20"/>
                <w:szCs w:val="20"/>
              </w:rPr>
            </w:pPr>
            <w:r w:rsidRPr="00F32BF6">
              <w:rPr>
                <w:rFonts w:ascii="Calibri" w:hAnsi="Calibri"/>
                <w:b w:val="0"/>
                <w:sz w:val="20"/>
                <w:szCs w:val="20"/>
              </w:rPr>
              <w:t>(a)</w:t>
            </w:r>
          </w:p>
        </w:tc>
        <w:tc>
          <w:tcPr>
            <w:tcW w:w="6138" w:type="dxa"/>
            <w:tcBorders>
              <w:right w:val="single" w:sz="4" w:space="0" w:color="auto"/>
            </w:tcBorders>
            <w:shd w:val="clear" w:color="auto" w:fill="auto"/>
            <w:vAlign w:val="center"/>
          </w:tcPr>
          <w:p w14:paraId="7F45FA47" w14:textId="77777777" w:rsidR="00E11D86" w:rsidRPr="00F32BF6" w:rsidRDefault="00E11D86" w:rsidP="00E11D86">
            <w:pPr>
              <w:rPr>
                <w:rFonts w:ascii="Calibri" w:hAnsi="Calibri"/>
                <w:b w:val="0"/>
                <w:sz w:val="20"/>
                <w:szCs w:val="20"/>
              </w:rPr>
            </w:pPr>
            <w:r w:rsidRPr="00F32BF6">
              <w:rPr>
                <w:rFonts w:ascii="Calibri" w:hAnsi="Calibri"/>
                <w:b w:val="0"/>
                <w:sz w:val="20"/>
                <w:szCs w:val="20"/>
              </w:rPr>
              <w:t>Employee’s own health and safety responsibilities</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3A9F7339" w14:textId="77777777" w:rsidR="00E11D86" w:rsidRPr="00F32BF6" w:rsidRDefault="00E11D86" w:rsidP="00E11D86">
            <w:pPr>
              <w:rPr>
                <w:rFonts w:ascii="Calibri" w:hAnsi="Calibri"/>
                <w:b w:val="0"/>
                <w:sz w:val="20"/>
                <w:szCs w:val="20"/>
              </w:rPr>
            </w:pPr>
          </w:p>
        </w:tc>
      </w:tr>
      <w:tr w:rsidR="00E11D86" w:rsidRPr="00F32BF6" w14:paraId="272BFDDD"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2B3EE6E1" w14:textId="77777777" w:rsidR="00E11D86" w:rsidRPr="00F32BF6" w:rsidRDefault="00E11D86" w:rsidP="00F32BF6">
            <w:pPr>
              <w:spacing w:before="60" w:after="120"/>
              <w:rPr>
                <w:rFonts w:ascii="Calibri" w:hAnsi="Calibri" w:cs="Arial"/>
                <w:b w:val="0"/>
                <w:i/>
                <w:sz w:val="20"/>
                <w:szCs w:val="20"/>
              </w:rPr>
            </w:pPr>
            <w:r w:rsidRPr="00F32BF6">
              <w:rPr>
                <w:rFonts w:ascii="Calibri" w:hAnsi="Calibri" w:cs="Arial"/>
                <w:b w:val="0"/>
                <w:i/>
                <w:sz w:val="20"/>
                <w:szCs w:val="20"/>
              </w:rPr>
              <w:t>Not to put themselves</w:t>
            </w:r>
            <w:r w:rsidR="00CE1241" w:rsidRPr="00F32BF6">
              <w:rPr>
                <w:rFonts w:ascii="Calibri" w:hAnsi="Calibri" w:cs="Arial"/>
                <w:b w:val="0"/>
                <w:i/>
                <w:sz w:val="20"/>
                <w:szCs w:val="20"/>
              </w:rPr>
              <w:t xml:space="preserve"> or others at risk. C</w:t>
            </w:r>
            <w:r w:rsidRPr="00F32BF6">
              <w:rPr>
                <w:rFonts w:ascii="Calibri" w:hAnsi="Calibri" w:cs="Arial"/>
                <w:b w:val="0"/>
                <w:i/>
                <w:sz w:val="20"/>
                <w:szCs w:val="20"/>
              </w:rPr>
              <w:t>ooperate with the u</w:t>
            </w:r>
            <w:r w:rsidR="00CE1241" w:rsidRPr="00F32BF6">
              <w:rPr>
                <w:rFonts w:ascii="Calibri" w:hAnsi="Calibri" w:cs="Arial"/>
                <w:b w:val="0"/>
                <w:i/>
                <w:sz w:val="20"/>
                <w:szCs w:val="20"/>
              </w:rPr>
              <w:t>niversity. N</w:t>
            </w:r>
            <w:r w:rsidRPr="00F32BF6">
              <w:rPr>
                <w:rFonts w:ascii="Calibri" w:hAnsi="Calibri" w:cs="Arial"/>
                <w:b w:val="0"/>
                <w:i/>
                <w:sz w:val="20"/>
                <w:szCs w:val="20"/>
              </w:rPr>
              <w:t>ever intentionally misuse anything provided for health and safety reasons.</w:t>
            </w:r>
          </w:p>
        </w:tc>
      </w:tr>
      <w:tr w:rsidR="00CE1241" w:rsidRPr="00F32BF6" w14:paraId="51D40E7A"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5DB6BCA2" w14:textId="77777777" w:rsidR="00CE1241" w:rsidRPr="00F32BF6" w:rsidRDefault="00CE1241" w:rsidP="00CE1241">
            <w:pPr>
              <w:rPr>
                <w:rFonts w:ascii="Calibri" w:hAnsi="Calibri"/>
                <w:b w:val="0"/>
                <w:sz w:val="20"/>
                <w:szCs w:val="20"/>
              </w:rPr>
            </w:pPr>
            <w:r w:rsidRPr="00F32BF6">
              <w:rPr>
                <w:rFonts w:ascii="Calibri" w:hAnsi="Calibri"/>
                <w:b w:val="0"/>
                <w:sz w:val="20"/>
                <w:szCs w:val="20"/>
              </w:rPr>
              <w:t>(b)</w:t>
            </w:r>
          </w:p>
        </w:tc>
        <w:tc>
          <w:tcPr>
            <w:tcW w:w="6138" w:type="dxa"/>
            <w:tcBorders>
              <w:right w:val="single" w:sz="4" w:space="0" w:color="auto"/>
            </w:tcBorders>
            <w:shd w:val="clear" w:color="auto" w:fill="auto"/>
            <w:vAlign w:val="center"/>
          </w:tcPr>
          <w:p w14:paraId="466F7947" w14:textId="77777777" w:rsidR="00CE1241" w:rsidRPr="00F32BF6" w:rsidRDefault="00CE1241" w:rsidP="00CE1241">
            <w:pPr>
              <w:rPr>
                <w:rFonts w:ascii="Calibri" w:hAnsi="Calibri"/>
                <w:b w:val="0"/>
                <w:sz w:val="20"/>
                <w:szCs w:val="20"/>
              </w:rPr>
            </w:pPr>
            <w:r w:rsidRPr="00F32BF6">
              <w:rPr>
                <w:rFonts w:ascii="Calibri" w:hAnsi="Calibri"/>
                <w:b w:val="0"/>
                <w:sz w:val="20"/>
                <w:szCs w:val="20"/>
              </w:rPr>
              <w:t>Management of health and safety within the university</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3D8C7E3F" w14:textId="77777777" w:rsidR="00CE1241" w:rsidRPr="00F32BF6" w:rsidRDefault="00CE1241" w:rsidP="00CE1241">
            <w:pPr>
              <w:rPr>
                <w:b w:val="0"/>
                <w:sz w:val="20"/>
                <w:szCs w:val="20"/>
              </w:rPr>
            </w:pPr>
          </w:p>
        </w:tc>
      </w:tr>
      <w:tr w:rsidR="00CE1241" w14:paraId="56349831"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4F3C451F" w14:textId="77777777" w:rsidR="00CE1241" w:rsidRPr="00F32BF6" w:rsidRDefault="00CE1241" w:rsidP="00F32BF6">
            <w:pPr>
              <w:spacing w:before="60" w:after="120"/>
              <w:rPr>
                <w:b w:val="0"/>
                <w:i/>
              </w:rPr>
            </w:pPr>
            <w:r w:rsidRPr="00F32BF6">
              <w:rPr>
                <w:rFonts w:ascii="Calibri" w:hAnsi="Calibri"/>
                <w:b w:val="0"/>
                <w:i/>
                <w:sz w:val="20"/>
                <w:szCs w:val="20"/>
              </w:rPr>
              <w:t xml:space="preserve">University Council and the Vice-Chancellor having overall responsibility. University Health and Safety Policy. </w:t>
            </w:r>
            <w:r w:rsidR="00B64E65" w:rsidRPr="00F32BF6">
              <w:rPr>
                <w:rFonts w:ascii="Calibri" w:hAnsi="Calibri"/>
                <w:b w:val="0"/>
                <w:i/>
                <w:sz w:val="20"/>
                <w:szCs w:val="20"/>
              </w:rPr>
              <w:t>Roles of the Office of Health and Safety and the Occupational Health Department.</w:t>
            </w:r>
          </w:p>
        </w:tc>
      </w:tr>
      <w:tr w:rsidR="008B210A" w14:paraId="735345C6"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3ABF7927" w14:textId="77777777" w:rsidR="00CE1241" w:rsidRPr="00F32BF6" w:rsidRDefault="00B64E65" w:rsidP="00F32BF6">
            <w:pPr>
              <w:rPr>
                <w:rFonts w:ascii="Calibri" w:hAnsi="Calibri"/>
                <w:b w:val="0"/>
                <w:sz w:val="20"/>
                <w:szCs w:val="20"/>
              </w:rPr>
            </w:pPr>
            <w:r w:rsidRPr="00F32BF6">
              <w:rPr>
                <w:rFonts w:ascii="Calibri" w:hAnsi="Calibri"/>
                <w:b w:val="0"/>
                <w:sz w:val="20"/>
                <w:szCs w:val="20"/>
              </w:rPr>
              <w:t>(c</w:t>
            </w:r>
            <w:r w:rsidR="00CE1241" w:rsidRPr="00F32BF6">
              <w:rPr>
                <w:rFonts w:ascii="Calibri" w:hAnsi="Calibri"/>
                <w:b w:val="0"/>
                <w:sz w:val="20"/>
                <w:szCs w:val="20"/>
              </w:rPr>
              <w:t>)</w:t>
            </w:r>
          </w:p>
        </w:tc>
        <w:tc>
          <w:tcPr>
            <w:tcW w:w="6138" w:type="dxa"/>
            <w:tcBorders>
              <w:right w:val="single" w:sz="4" w:space="0" w:color="auto"/>
            </w:tcBorders>
            <w:shd w:val="clear" w:color="auto" w:fill="auto"/>
            <w:vAlign w:val="center"/>
          </w:tcPr>
          <w:p w14:paraId="5E978F7A" w14:textId="77777777" w:rsidR="00CE1241" w:rsidRPr="00F32BF6" w:rsidRDefault="00B64E65" w:rsidP="00F32BF6">
            <w:pPr>
              <w:rPr>
                <w:rFonts w:ascii="Calibri" w:hAnsi="Calibri"/>
                <w:b w:val="0"/>
                <w:sz w:val="20"/>
                <w:szCs w:val="20"/>
              </w:rPr>
            </w:pPr>
            <w:r w:rsidRPr="00F32BF6">
              <w:rPr>
                <w:rFonts w:ascii="Calibri" w:hAnsi="Calibri"/>
                <w:b w:val="0"/>
                <w:sz w:val="20"/>
                <w:szCs w:val="20"/>
              </w:rPr>
              <w:t>Management of health and safety within the school or support service</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77683201" w14:textId="77777777" w:rsidR="00CE1241" w:rsidRPr="00F32BF6" w:rsidRDefault="00CE1241" w:rsidP="00F32BF6">
            <w:pPr>
              <w:rPr>
                <w:b w:val="0"/>
              </w:rPr>
            </w:pPr>
          </w:p>
        </w:tc>
      </w:tr>
      <w:tr w:rsidR="00B64E65" w14:paraId="4E502B69"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5CA8AF0B" w14:textId="77777777" w:rsidR="00B64E65" w:rsidRPr="00F32BF6" w:rsidRDefault="00B64E65" w:rsidP="00F32BF6">
            <w:pPr>
              <w:spacing w:before="60" w:after="180"/>
              <w:rPr>
                <w:b w:val="0"/>
                <w:i/>
              </w:rPr>
            </w:pPr>
            <w:r w:rsidRPr="00F32BF6">
              <w:rPr>
                <w:rFonts w:ascii="Calibri" w:hAnsi="Calibri"/>
                <w:b w:val="0"/>
                <w:i/>
                <w:sz w:val="20"/>
                <w:szCs w:val="20"/>
              </w:rPr>
              <w:t>Overall responsibility vested with the dean, director or head. Local health and safety policy. Local health and safety committee (or similar meeting). Identity of the area of health and safety committee and their role.</w:t>
            </w:r>
          </w:p>
        </w:tc>
      </w:tr>
      <w:tr w:rsidR="00B64E65" w:rsidRPr="00F32BF6" w14:paraId="349D8C5D" w14:textId="77777777" w:rsidTr="00F32BF6">
        <w:trPr>
          <w:trHeight w:val="283"/>
          <w:jc w:val="center"/>
        </w:trPr>
        <w:tc>
          <w:tcPr>
            <w:tcW w:w="498" w:type="dxa"/>
            <w:gridSpan w:val="2"/>
            <w:tcBorders>
              <w:top w:val="nil"/>
              <w:left w:val="nil"/>
              <w:bottom w:val="nil"/>
              <w:right w:val="nil"/>
            </w:tcBorders>
            <w:shd w:val="clear" w:color="auto" w:fill="auto"/>
          </w:tcPr>
          <w:p w14:paraId="749E42FE" w14:textId="77777777" w:rsidR="00B64E65" w:rsidRPr="00F32BF6" w:rsidRDefault="00B64E65" w:rsidP="00F32BF6">
            <w:pPr>
              <w:rPr>
                <w:rFonts w:ascii="Calibri" w:hAnsi="Calibri"/>
                <w:sz w:val="20"/>
                <w:szCs w:val="20"/>
              </w:rPr>
            </w:pPr>
            <w:r w:rsidRPr="00F32BF6">
              <w:rPr>
                <w:rFonts w:ascii="Calibri" w:hAnsi="Calibri"/>
                <w:sz w:val="20"/>
                <w:szCs w:val="20"/>
              </w:rPr>
              <w:t>2</w:t>
            </w:r>
          </w:p>
        </w:tc>
        <w:tc>
          <w:tcPr>
            <w:tcW w:w="6590" w:type="dxa"/>
            <w:gridSpan w:val="2"/>
            <w:tcBorders>
              <w:top w:val="nil"/>
              <w:left w:val="nil"/>
              <w:bottom w:val="nil"/>
              <w:right w:val="nil"/>
            </w:tcBorders>
            <w:shd w:val="clear" w:color="auto" w:fill="auto"/>
          </w:tcPr>
          <w:p w14:paraId="767D0108" w14:textId="77777777" w:rsidR="00B64E65" w:rsidRPr="00F32BF6" w:rsidRDefault="00B64E65" w:rsidP="00F32BF6">
            <w:pPr>
              <w:spacing w:after="120"/>
              <w:rPr>
                <w:rFonts w:ascii="Calibri" w:hAnsi="Calibri"/>
                <w:sz w:val="20"/>
                <w:szCs w:val="20"/>
              </w:rPr>
            </w:pPr>
            <w:r w:rsidRPr="00F32BF6">
              <w:rPr>
                <w:rFonts w:ascii="Calibri" w:hAnsi="Calibri"/>
                <w:sz w:val="20"/>
                <w:szCs w:val="20"/>
              </w:rPr>
              <w:t>Fire safety and emergency evacuation</w:t>
            </w:r>
          </w:p>
        </w:tc>
      </w:tr>
      <w:tr w:rsidR="008B210A" w14:paraId="6354794F"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1B1E9A63" w14:textId="77777777" w:rsidR="00CE1241" w:rsidRPr="00F32BF6" w:rsidRDefault="00B64E65" w:rsidP="00F32BF6">
            <w:pPr>
              <w:rPr>
                <w:rFonts w:ascii="Calibri" w:hAnsi="Calibri"/>
                <w:b w:val="0"/>
                <w:sz w:val="20"/>
                <w:szCs w:val="20"/>
              </w:rPr>
            </w:pPr>
            <w:r w:rsidRPr="00F32BF6">
              <w:rPr>
                <w:rFonts w:ascii="Calibri" w:hAnsi="Calibri"/>
                <w:b w:val="0"/>
                <w:sz w:val="20"/>
                <w:szCs w:val="20"/>
              </w:rPr>
              <w:t>(a</w:t>
            </w:r>
            <w:r w:rsidR="00CE1241" w:rsidRPr="00F32BF6">
              <w:rPr>
                <w:rFonts w:ascii="Calibri" w:hAnsi="Calibri"/>
                <w:b w:val="0"/>
                <w:sz w:val="20"/>
                <w:szCs w:val="20"/>
              </w:rPr>
              <w:t>)</w:t>
            </w:r>
          </w:p>
        </w:tc>
        <w:tc>
          <w:tcPr>
            <w:tcW w:w="6138" w:type="dxa"/>
            <w:tcBorders>
              <w:right w:val="single" w:sz="4" w:space="0" w:color="auto"/>
            </w:tcBorders>
            <w:shd w:val="clear" w:color="auto" w:fill="auto"/>
            <w:vAlign w:val="center"/>
          </w:tcPr>
          <w:p w14:paraId="00159033" w14:textId="77777777" w:rsidR="00CE1241" w:rsidRPr="00F32BF6" w:rsidRDefault="00B64E65" w:rsidP="00F32BF6">
            <w:pPr>
              <w:rPr>
                <w:rFonts w:ascii="Calibri" w:hAnsi="Calibri"/>
                <w:b w:val="0"/>
                <w:sz w:val="20"/>
                <w:szCs w:val="20"/>
              </w:rPr>
            </w:pPr>
            <w:r w:rsidRPr="00F32BF6">
              <w:rPr>
                <w:rFonts w:ascii="Calibri" w:hAnsi="Calibri"/>
                <w:b w:val="0"/>
                <w:sz w:val="20"/>
                <w:szCs w:val="20"/>
              </w:rPr>
              <w:t>Action to take on hearing the fire alarm</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5649ABE6" w14:textId="77777777" w:rsidR="00CE1241" w:rsidRPr="00F32BF6" w:rsidRDefault="00CE1241" w:rsidP="00F32BF6">
            <w:pPr>
              <w:rPr>
                <w:b w:val="0"/>
              </w:rPr>
            </w:pPr>
          </w:p>
        </w:tc>
      </w:tr>
      <w:tr w:rsidR="00B64E65" w14:paraId="433CBEA0"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3ABEC29C" w14:textId="77777777" w:rsidR="00B64E65" w:rsidRPr="00F32BF6" w:rsidRDefault="00B64E65" w:rsidP="00F32BF6">
            <w:pPr>
              <w:spacing w:before="60" w:after="120"/>
              <w:rPr>
                <w:b w:val="0"/>
                <w:i/>
              </w:rPr>
            </w:pPr>
            <w:r w:rsidRPr="00F32BF6">
              <w:rPr>
                <w:rFonts w:ascii="Calibri" w:hAnsi="Calibri"/>
                <w:b w:val="0"/>
                <w:i/>
                <w:sz w:val="20"/>
                <w:szCs w:val="20"/>
              </w:rPr>
              <w:t xml:space="preserve">Fire alarm sound. Exit and fire exit routes. Building assembly point locations. </w:t>
            </w:r>
            <w:r w:rsidR="00A02482" w:rsidRPr="00F32BF6">
              <w:rPr>
                <w:rFonts w:ascii="Calibri" w:hAnsi="Calibri"/>
                <w:b w:val="0"/>
                <w:i/>
                <w:sz w:val="20"/>
                <w:szCs w:val="20"/>
              </w:rPr>
              <w:t xml:space="preserve">Evacuation marshals and wardens. </w:t>
            </w:r>
            <w:r w:rsidRPr="00F32BF6">
              <w:rPr>
                <w:rFonts w:ascii="Calibri" w:hAnsi="Calibri"/>
                <w:b w:val="0"/>
                <w:i/>
                <w:sz w:val="20"/>
                <w:szCs w:val="20"/>
              </w:rPr>
              <w:t>Lifts not to be used. When safe to re-enter the building.</w:t>
            </w:r>
          </w:p>
        </w:tc>
      </w:tr>
      <w:tr w:rsidR="008B210A" w14:paraId="0A35F577"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0C69E5CE" w14:textId="77777777" w:rsidR="00B64E65" w:rsidRPr="00F32BF6" w:rsidRDefault="00B64E65" w:rsidP="00F32BF6">
            <w:pPr>
              <w:rPr>
                <w:rFonts w:ascii="Calibri" w:hAnsi="Calibri"/>
                <w:b w:val="0"/>
                <w:sz w:val="20"/>
                <w:szCs w:val="20"/>
              </w:rPr>
            </w:pPr>
            <w:r w:rsidRPr="00F32BF6">
              <w:rPr>
                <w:rFonts w:ascii="Calibri" w:hAnsi="Calibri"/>
                <w:b w:val="0"/>
                <w:sz w:val="20"/>
                <w:szCs w:val="20"/>
              </w:rPr>
              <w:t>(b)</w:t>
            </w:r>
          </w:p>
        </w:tc>
        <w:tc>
          <w:tcPr>
            <w:tcW w:w="6138" w:type="dxa"/>
            <w:tcBorders>
              <w:right w:val="single" w:sz="4" w:space="0" w:color="auto"/>
            </w:tcBorders>
            <w:shd w:val="clear" w:color="auto" w:fill="auto"/>
            <w:vAlign w:val="center"/>
          </w:tcPr>
          <w:p w14:paraId="55A1D5F8" w14:textId="77777777" w:rsidR="00B64E65" w:rsidRPr="00F32BF6" w:rsidRDefault="00B64E65" w:rsidP="00F32BF6">
            <w:pPr>
              <w:rPr>
                <w:rFonts w:ascii="Calibri" w:hAnsi="Calibri"/>
                <w:b w:val="0"/>
                <w:sz w:val="20"/>
                <w:szCs w:val="20"/>
              </w:rPr>
            </w:pPr>
            <w:r w:rsidRPr="00F32BF6">
              <w:rPr>
                <w:rFonts w:ascii="Calibri" w:hAnsi="Calibri"/>
                <w:b w:val="0"/>
                <w:sz w:val="20"/>
                <w:szCs w:val="20"/>
              </w:rPr>
              <w:t>Action to take on discovering a fire</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3C9A6588" w14:textId="77777777" w:rsidR="00B64E65" w:rsidRPr="00F32BF6" w:rsidRDefault="00B64E65" w:rsidP="00F32BF6">
            <w:pPr>
              <w:rPr>
                <w:b w:val="0"/>
              </w:rPr>
            </w:pPr>
          </w:p>
        </w:tc>
      </w:tr>
      <w:tr w:rsidR="00B64E65" w14:paraId="236B6DE4"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53168EA7" w14:textId="1C8B4687" w:rsidR="00B64E65" w:rsidRPr="00F32BF6" w:rsidRDefault="00B64E65" w:rsidP="00F32BF6">
            <w:pPr>
              <w:spacing w:before="60" w:after="120"/>
              <w:rPr>
                <w:b w:val="0"/>
                <w:i/>
              </w:rPr>
            </w:pPr>
            <w:r w:rsidRPr="00F32BF6">
              <w:rPr>
                <w:rFonts w:ascii="Calibri" w:hAnsi="Calibri"/>
                <w:b w:val="0"/>
                <w:i/>
                <w:sz w:val="20"/>
                <w:szCs w:val="20"/>
              </w:rPr>
              <w:t xml:space="preserve">Activate the fire alarm. Location </w:t>
            </w:r>
            <w:r w:rsidR="00A02482" w:rsidRPr="00F32BF6">
              <w:rPr>
                <w:rFonts w:ascii="Calibri" w:hAnsi="Calibri"/>
                <w:b w:val="0"/>
                <w:i/>
                <w:sz w:val="20"/>
                <w:szCs w:val="20"/>
              </w:rPr>
              <w:t>of fire alarm call points</w:t>
            </w:r>
            <w:r w:rsidRPr="00F32BF6">
              <w:rPr>
                <w:rFonts w:ascii="Calibri" w:hAnsi="Calibri"/>
                <w:b w:val="0"/>
                <w:i/>
                <w:sz w:val="20"/>
                <w:szCs w:val="20"/>
              </w:rPr>
              <w:t>.</w:t>
            </w:r>
            <w:r w:rsidR="00A02482" w:rsidRPr="00F32BF6">
              <w:rPr>
                <w:rFonts w:ascii="Calibri" w:hAnsi="Calibri"/>
                <w:b w:val="0"/>
                <w:i/>
                <w:sz w:val="20"/>
                <w:szCs w:val="20"/>
              </w:rPr>
              <w:t xml:space="preserve"> Confirm with the control hub (extension </w:t>
            </w:r>
            <w:r w:rsidR="00CB26E7">
              <w:rPr>
                <w:rFonts w:ascii="Calibri" w:hAnsi="Calibri"/>
                <w:b w:val="0"/>
                <w:i/>
                <w:sz w:val="20"/>
                <w:szCs w:val="20"/>
              </w:rPr>
              <w:t>01484 47</w:t>
            </w:r>
            <w:r w:rsidR="00A02482" w:rsidRPr="00F32BF6">
              <w:rPr>
                <w:rFonts w:ascii="Calibri" w:hAnsi="Calibri"/>
                <w:b w:val="0"/>
                <w:i/>
                <w:sz w:val="20"/>
                <w:szCs w:val="20"/>
              </w:rPr>
              <w:t>2222 or red emergency telephone) if possible. Do not take any personal risks. Only tackle a fire is safe to do. Location of fire extinguishers.</w:t>
            </w:r>
          </w:p>
        </w:tc>
      </w:tr>
      <w:tr w:rsidR="008B210A" w14:paraId="0EC35D24"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6B6399C5" w14:textId="77777777" w:rsidR="00A02482" w:rsidRPr="00F32BF6" w:rsidRDefault="00A02482" w:rsidP="00F32BF6">
            <w:pPr>
              <w:rPr>
                <w:rFonts w:ascii="Calibri" w:hAnsi="Calibri"/>
                <w:b w:val="0"/>
                <w:sz w:val="20"/>
                <w:szCs w:val="20"/>
              </w:rPr>
            </w:pPr>
            <w:r w:rsidRPr="00F32BF6">
              <w:rPr>
                <w:rFonts w:ascii="Calibri" w:hAnsi="Calibri"/>
                <w:b w:val="0"/>
                <w:sz w:val="20"/>
                <w:szCs w:val="20"/>
              </w:rPr>
              <w:t>(c)</w:t>
            </w:r>
          </w:p>
        </w:tc>
        <w:tc>
          <w:tcPr>
            <w:tcW w:w="6138" w:type="dxa"/>
            <w:tcBorders>
              <w:right w:val="single" w:sz="4" w:space="0" w:color="auto"/>
            </w:tcBorders>
            <w:shd w:val="clear" w:color="auto" w:fill="auto"/>
            <w:vAlign w:val="center"/>
          </w:tcPr>
          <w:p w14:paraId="670F0184" w14:textId="77777777" w:rsidR="00A02482" w:rsidRPr="00F32BF6" w:rsidRDefault="00A02482" w:rsidP="00F32BF6">
            <w:pPr>
              <w:rPr>
                <w:rFonts w:ascii="Calibri" w:hAnsi="Calibri"/>
                <w:b w:val="0"/>
                <w:sz w:val="20"/>
                <w:szCs w:val="20"/>
              </w:rPr>
            </w:pPr>
            <w:r w:rsidRPr="00F32BF6">
              <w:rPr>
                <w:rFonts w:ascii="Calibri" w:hAnsi="Calibri"/>
                <w:b w:val="0"/>
                <w:sz w:val="20"/>
                <w:szCs w:val="20"/>
              </w:rPr>
              <w:t>Safety of disabled people</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45BA14F9" w14:textId="77777777" w:rsidR="00A02482" w:rsidRPr="00F32BF6" w:rsidRDefault="00A02482" w:rsidP="00F32BF6">
            <w:pPr>
              <w:rPr>
                <w:b w:val="0"/>
              </w:rPr>
            </w:pPr>
          </w:p>
        </w:tc>
      </w:tr>
      <w:tr w:rsidR="00A02482" w14:paraId="538A04A6"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77D8E8E5" w14:textId="77777777" w:rsidR="00A02482" w:rsidRDefault="00A02482" w:rsidP="00F32BF6">
            <w:pPr>
              <w:spacing w:before="60"/>
              <w:rPr>
                <w:rFonts w:ascii="Calibri" w:hAnsi="Calibri"/>
                <w:b w:val="0"/>
                <w:i/>
                <w:sz w:val="20"/>
                <w:szCs w:val="20"/>
              </w:rPr>
            </w:pPr>
            <w:r w:rsidRPr="00F32BF6">
              <w:rPr>
                <w:rFonts w:ascii="Calibri" w:hAnsi="Calibri"/>
                <w:b w:val="0"/>
                <w:i/>
                <w:sz w:val="20"/>
                <w:szCs w:val="20"/>
              </w:rPr>
              <w:t xml:space="preserve">Personal emergency evacuation plans. Refuge areas. Avoid unnecessary risk if safe not to immediately evacuate. </w:t>
            </w:r>
          </w:p>
          <w:p w14:paraId="576B8995" w14:textId="77777777" w:rsidR="00697F42" w:rsidRPr="00F32BF6" w:rsidRDefault="00697F42" w:rsidP="00F32BF6">
            <w:pPr>
              <w:spacing w:before="60"/>
              <w:rPr>
                <w:b w:val="0"/>
                <w:i/>
              </w:rPr>
            </w:pPr>
          </w:p>
        </w:tc>
      </w:tr>
      <w:tr w:rsidR="00F10820" w:rsidRPr="00F32BF6" w14:paraId="2A72AA60" w14:textId="77777777" w:rsidTr="00F32BF6">
        <w:trPr>
          <w:trHeight w:val="283"/>
          <w:jc w:val="center"/>
        </w:trPr>
        <w:tc>
          <w:tcPr>
            <w:tcW w:w="498" w:type="dxa"/>
            <w:gridSpan w:val="2"/>
            <w:tcBorders>
              <w:top w:val="nil"/>
              <w:left w:val="nil"/>
              <w:bottom w:val="nil"/>
              <w:right w:val="nil"/>
            </w:tcBorders>
            <w:shd w:val="clear" w:color="auto" w:fill="auto"/>
          </w:tcPr>
          <w:p w14:paraId="70E1473E" w14:textId="77777777" w:rsidR="00F10820" w:rsidRPr="00F32BF6" w:rsidRDefault="00F10820" w:rsidP="00F32BF6">
            <w:pPr>
              <w:rPr>
                <w:rFonts w:ascii="Calibri" w:hAnsi="Calibri"/>
                <w:sz w:val="20"/>
                <w:szCs w:val="20"/>
              </w:rPr>
            </w:pPr>
            <w:r w:rsidRPr="00F32BF6">
              <w:rPr>
                <w:rFonts w:ascii="Calibri" w:hAnsi="Calibri"/>
                <w:sz w:val="20"/>
                <w:szCs w:val="20"/>
              </w:rPr>
              <w:lastRenderedPageBreak/>
              <w:t>3</w:t>
            </w:r>
          </w:p>
        </w:tc>
        <w:tc>
          <w:tcPr>
            <w:tcW w:w="6590" w:type="dxa"/>
            <w:gridSpan w:val="2"/>
            <w:tcBorders>
              <w:top w:val="nil"/>
              <w:left w:val="nil"/>
              <w:bottom w:val="nil"/>
              <w:right w:val="nil"/>
            </w:tcBorders>
            <w:shd w:val="clear" w:color="auto" w:fill="auto"/>
          </w:tcPr>
          <w:p w14:paraId="0D7707CB" w14:textId="77777777" w:rsidR="00F10820" w:rsidRPr="00F32BF6" w:rsidRDefault="00F10820" w:rsidP="00F32BF6">
            <w:pPr>
              <w:spacing w:after="120"/>
              <w:rPr>
                <w:rFonts w:ascii="Calibri" w:hAnsi="Calibri"/>
                <w:sz w:val="20"/>
                <w:szCs w:val="20"/>
              </w:rPr>
            </w:pPr>
            <w:r w:rsidRPr="00F32BF6">
              <w:rPr>
                <w:rFonts w:ascii="Calibri" w:hAnsi="Calibri"/>
                <w:sz w:val="20"/>
                <w:szCs w:val="20"/>
              </w:rPr>
              <w:t>First aid and emergency assistance</w:t>
            </w:r>
          </w:p>
        </w:tc>
      </w:tr>
      <w:tr w:rsidR="008B210A" w14:paraId="334FE4F9"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0BFEDE20" w14:textId="77777777" w:rsidR="00F10820" w:rsidRPr="00F32BF6" w:rsidRDefault="00F10820" w:rsidP="00F32BF6">
            <w:pPr>
              <w:rPr>
                <w:rFonts w:ascii="Calibri" w:hAnsi="Calibri"/>
                <w:b w:val="0"/>
                <w:sz w:val="20"/>
                <w:szCs w:val="20"/>
              </w:rPr>
            </w:pPr>
            <w:r w:rsidRPr="00F32BF6">
              <w:rPr>
                <w:rFonts w:ascii="Calibri" w:hAnsi="Calibri"/>
                <w:b w:val="0"/>
                <w:sz w:val="20"/>
                <w:szCs w:val="20"/>
              </w:rPr>
              <w:t>(a)</w:t>
            </w:r>
          </w:p>
        </w:tc>
        <w:tc>
          <w:tcPr>
            <w:tcW w:w="6138" w:type="dxa"/>
            <w:tcBorders>
              <w:right w:val="single" w:sz="4" w:space="0" w:color="auto"/>
            </w:tcBorders>
            <w:shd w:val="clear" w:color="auto" w:fill="auto"/>
            <w:vAlign w:val="center"/>
          </w:tcPr>
          <w:p w14:paraId="4B9C1C69" w14:textId="77777777" w:rsidR="00F10820" w:rsidRPr="00F32BF6" w:rsidRDefault="00F10820" w:rsidP="00F32BF6">
            <w:pPr>
              <w:rPr>
                <w:rFonts w:ascii="Calibri" w:hAnsi="Calibri"/>
                <w:b w:val="0"/>
                <w:sz w:val="20"/>
                <w:szCs w:val="20"/>
              </w:rPr>
            </w:pPr>
            <w:r w:rsidRPr="00F32BF6">
              <w:rPr>
                <w:rFonts w:ascii="Calibri" w:hAnsi="Calibri"/>
                <w:b w:val="0"/>
                <w:sz w:val="20"/>
                <w:szCs w:val="20"/>
              </w:rPr>
              <w:t>Local first aid assistance</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3EFAB71F" w14:textId="77777777" w:rsidR="00F10820" w:rsidRPr="00F32BF6" w:rsidRDefault="00F10820" w:rsidP="00F32BF6">
            <w:pPr>
              <w:rPr>
                <w:b w:val="0"/>
              </w:rPr>
            </w:pPr>
          </w:p>
        </w:tc>
      </w:tr>
      <w:tr w:rsidR="00F10820" w14:paraId="4D1A781F"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1B0FED97" w14:textId="77777777" w:rsidR="00F10820" w:rsidRPr="00F32BF6" w:rsidRDefault="00F10820" w:rsidP="00F32BF6">
            <w:pPr>
              <w:spacing w:before="60" w:after="120"/>
              <w:rPr>
                <w:b w:val="0"/>
                <w:i/>
              </w:rPr>
            </w:pPr>
            <w:r w:rsidRPr="00F32BF6">
              <w:rPr>
                <w:rFonts w:ascii="Calibri" w:hAnsi="Calibri"/>
                <w:b w:val="0"/>
                <w:i/>
                <w:sz w:val="20"/>
                <w:szCs w:val="20"/>
              </w:rPr>
              <w:t>Contacting nearest first aid personnel. Details on first aid notices posted throughout each building.</w:t>
            </w:r>
          </w:p>
        </w:tc>
      </w:tr>
      <w:tr w:rsidR="008B210A" w14:paraId="3C7DE93A"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0B7F14EE" w14:textId="77777777" w:rsidR="00F10820" w:rsidRPr="00F32BF6" w:rsidRDefault="00F10820" w:rsidP="00F32BF6">
            <w:pPr>
              <w:rPr>
                <w:rFonts w:ascii="Calibri" w:hAnsi="Calibri"/>
                <w:b w:val="0"/>
                <w:sz w:val="20"/>
                <w:szCs w:val="20"/>
              </w:rPr>
            </w:pPr>
            <w:r w:rsidRPr="00F32BF6">
              <w:rPr>
                <w:rFonts w:ascii="Calibri" w:hAnsi="Calibri"/>
                <w:b w:val="0"/>
                <w:sz w:val="20"/>
                <w:szCs w:val="20"/>
              </w:rPr>
              <w:t>(b)</w:t>
            </w:r>
          </w:p>
        </w:tc>
        <w:tc>
          <w:tcPr>
            <w:tcW w:w="6138" w:type="dxa"/>
            <w:tcBorders>
              <w:right w:val="single" w:sz="4" w:space="0" w:color="auto"/>
            </w:tcBorders>
            <w:shd w:val="clear" w:color="auto" w:fill="auto"/>
            <w:vAlign w:val="center"/>
          </w:tcPr>
          <w:p w14:paraId="2552B5DF" w14:textId="77777777" w:rsidR="00F10820" w:rsidRPr="00F32BF6" w:rsidRDefault="00F10820" w:rsidP="00F32BF6">
            <w:pPr>
              <w:rPr>
                <w:rFonts w:ascii="Calibri" w:hAnsi="Calibri"/>
                <w:b w:val="0"/>
                <w:sz w:val="20"/>
                <w:szCs w:val="20"/>
              </w:rPr>
            </w:pPr>
            <w:r w:rsidRPr="00F32BF6">
              <w:rPr>
                <w:rFonts w:ascii="Calibri" w:hAnsi="Calibri"/>
                <w:b w:val="0"/>
                <w:sz w:val="20"/>
                <w:szCs w:val="20"/>
              </w:rPr>
              <w:t>Requesting first aid assistance from the control hub</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7117E375" w14:textId="77777777" w:rsidR="00F10820" w:rsidRPr="00F32BF6" w:rsidRDefault="00F10820" w:rsidP="00F32BF6">
            <w:pPr>
              <w:rPr>
                <w:b w:val="0"/>
              </w:rPr>
            </w:pPr>
          </w:p>
        </w:tc>
      </w:tr>
      <w:tr w:rsidR="00F10820" w14:paraId="7114BBA8"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45693B4C" w14:textId="4C3D86F0" w:rsidR="00F10820" w:rsidRPr="00F32BF6" w:rsidRDefault="00F10820" w:rsidP="00F32BF6">
            <w:pPr>
              <w:spacing w:before="60" w:after="120"/>
              <w:rPr>
                <w:b w:val="0"/>
                <w:i/>
              </w:rPr>
            </w:pPr>
            <w:r w:rsidRPr="00F32BF6">
              <w:rPr>
                <w:rFonts w:ascii="Calibri" w:hAnsi="Calibri"/>
                <w:b w:val="0"/>
                <w:i/>
                <w:sz w:val="20"/>
                <w:szCs w:val="20"/>
              </w:rPr>
              <w:t xml:space="preserve">If immediate first aid assistance not available. </w:t>
            </w:r>
            <w:r w:rsidR="001806A2">
              <w:rPr>
                <w:rFonts w:ascii="Calibri" w:hAnsi="Calibri"/>
                <w:b w:val="0"/>
                <w:i/>
                <w:sz w:val="20"/>
                <w:szCs w:val="20"/>
              </w:rPr>
              <w:t>01484 47</w:t>
            </w:r>
            <w:r w:rsidRPr="00F32BF6">
              <w:rPr>
                <w:rFonts w:ascii="Calibri" w:hAnsi="Calibri"/>
                <w:b w:val="0"/>
                <w:i/>
                <w:sz w:val="20"/>
                <w:szCs w:val="20"/>
              </w:rPr>
              <w:t>2222 or by using red emergency telephone.</w:t>
            </w:r>
          </w:p>
        </w:tc>
      </w:tr>
      <w:tr w:rsidR="008B210A" w14:paraId="03488F63"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43700F32" w14:textId="77777777" w:rsidR="000E455D" w:rsidRPr="00F32BF6" w:rsidRDefault="000E455D" w:rsidP="00F32BF6">
            <w:pPr>
              <w:rPr>
                <w:rFonts w:ascii="Calibri" w:hAnsi="Calibri"/>
                <w:b w:val="0"/>
                <w:sz w:val="20"/>
                <w:szCs w:val="20"/>
              </w:rPr>
            </w:pPr>
            <w:r w:rsidRPr="00F32BF6">
              <w:rPr>
                <w:rFonts w:ascii="Calibri" w:hAnsi="Calibri"/>
                <w:b w:val="0"/>
                <w:sz w:val="20"/>
                <w:szCs w:val="20"/>
              </w:rPr>
              <w:t>(c)</w:t>
            </w:r>
          </w:p>
        </w:tc>
        <w:tc>
          <w:tcPr>
            <w:tcW w:w="6138" w:type="dxa"/>
            <w:tcBorders>
              <w:right w:val="single" w:sz="4" w:space="0" w:color="auto"/>
            </w:tcBorders>
            <w:shd w:val="clear" w:color="auto" w:fill="auto"/>
            <w:vAlign w:val="center"/>
          </w:tcPr>
          <w:p w14:paraId="3D03D20C" w14:textId="77777777" w:rsidR="000E455D" w:rsidRPr="00F32BF6" w:rsidRDefault="000E455D" w:rsidP="00F32BF6">
            <w:pPr>
              <w:rPr>
                <w:rFonts w:ascii="Calibri" w:hAnsi="Calibri"/>
                <w:b w:val="0"/>
                <w:sz w:val="20"/>
                <w:szCs w:val="20"/>
              </w:rPr>
            </w:pPr>
            <w:r w:rsidRPr="00F32BF6">
              <w:rPr>
                <w:rFonts w:ascii="Calibri" w:hAnsi="Calibri"/>
                <w:b w:val="0"/>
                <w:sz w:val="20"/>
                <w:szCs w:val="20"/>
              </w:rPr>
              <w:t>Contacting emergency services direct</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569DEAE1" w14:textId="77777777" w:rsidR="000E455D" w:rsidRPr="00F32BF6" w:rsidRDefault="000E455D" w:rsidP="00F32BF6">
            <w:pPr>
              <w:rPr>
                <w:b w:val="0"/>
              </w:rPr>
            </w:pPr>
          </w:p>
        </w:tc>
      </w:tr>
      <w:tr w:rsidR="000E455D" w14:paraId="5EC98633"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11B16DAF" w14:textId="7C0C2CB9" w:rsidR="000E455D" w:rsidRPr="00F32BF6" w:rsidRDefault="000E455D" w:rsidP="00F32BF6">
            <w:pPr>
              <w:spacing w:before="60" w:after="180"/>
              <w:rPr>
                <w:b w:val="0"/>
                <w:i/>
              </w:rPr>
            </w:pPr>
            <w:r w:rsidRPr="00F32BF6">
              <w:rPr>
                <w:rFonts w:ascii="Calibri" w:hAnsi="Calibri"/>
                <w:b w:val="0"/>
                <w:i/>
                <w:sz w:val="20"/>
                <w:szCs w:val="20"/>
              </w:rPr>
              <w:t xml:space="preserve">If in any doubt as to seriousness of someone’s injuries. Telephone 999. If </w:t>
            </w:r>
            <w:proofErr w:type="gramStart"/>
            <w:r w:rsidRPr="00F32BF6">
              <w:rPr>
                <w:rFonts w:ascii="Calibri" w:hAnsi="Calibri"/>
                <w:b w:val="0"/>
                <w:i/>
                <w:sz w:val="20"/>
                <w:szCs w:val="20"/>
              </w:rPr>
              <w:t>possible</w:t>
            </w:r>
            <w:proofErr w:type="gramEnd"/>
            <w:r w:rsidRPr="00F32BF6">
              <w:rPr>
                <w:rFonts w:ascii="Calibri" w:hAnsi="Calibri"/>
                <w:b w:val="0"/>
                <w:i/>
                <w:sz w:val="20"/>
                <w:szCs w:val="20"/>
              </w:rPr>
              <w:t xml:space="preserve"> notify the control hub paramedic or ambulance called onto campus and where. </w:t>
            </w:r>
          </w:p>
        </w:tc>
      </w:tr>
      <w:tr w:rsidR="000E455D" w:rsidRPr="00F32BF6" w14:paraId="7E979ED7" w14:textId="77777777" w:rsidTr="00F32BF6">
        <w:trPr>
          <w:trHeight w:val="283"/>
          <w:jc w:val="center"/>
        </w:trPr>
        <w:tc>
          <w:tcPr>
            <w:tcW w:w="498" w:type="dxa"/>
            <w:gridSpan w:val="2"/>
            <w:tcBorders>
              <w:top w:val="nil"/>
              <w:left w:val="nil"/>
              <w:bottom w:val="nil"/>
              <w:right w:val="nil"/>
            </w:tcBorders>
            <w:shd w:val="clear" w:color="auto" w:fill="auto"/>
          </w:tcPr>
          <w:p w14:paraId="742E4923" w14:textId="77777777" w:rsidR="000E455D" w:rsidRPr="00F32BF6" w:rsidRDefault="000E455D" w:rsidP="00F32BF6">
            <w:pPr>
              <w:rPr>
                <w:rFonts w:ascii="Calibri" w:hAnsi="Calibri"/>
                <w:sz w:val="20"/>
                <w:szCs w:val="20"/>
              </w:rPr>
            </w:pPr>
            <w:r w:rsidRPr="00F32BF6">
              <w:rPr>
                <w:rFonts w:ascii="Calibri" w:hAnsi="Calibri"/>
                <w:sz w:val="20"/>
                <w:szCs w:val="20"/>
              </w:rPr>
              <w:t>4</w:t>
            </w:r>
          </w:p>
        </w:tc>
        <w:tc>
          <w:tcPr>
            <w:tcW w:w="6590" w:type="dxa"/>
            <w:gridSpan w:val="2"/>
            <w:tcBorders>
              <w:top w:val="nil"/>
              <w:left w:val="nil"/>
              <w:bottom w:val="nil"/>
              <w:right w:val="nil"/>
            </w:tcBorders>
            <w:shd w:val="clear" w:color="auto" w:fill="auto"/>
          </w:tcPr>
          <w:p w14:paraId="2EB8B229" w14:textId="77777777" w:rsidR="000E455D" w:rsidRPr="00F32BF6" w:rsidRDefault="000E455D" w:rsidP="00F32BF6">
            <w:pPr>
              <w:spacing w:after="120"/>
              <w:rPr>
                <w:rFonts w:ascii="Calibri" w:hAnsi="Calibri"/>
                <w:sz w:val="20"/>
                <w:szCs w:val="20"/>
              </w:rPr>
            </w:pPr>
            <w:r w:rsidRPr="00F32BF6">
              <w:rPr>
                <w:rFonts w:ascii="Calibri" w:hAnsi="Calibri"/>
                <w:sz w:val="20"/>
                <w:szCs w:val="20"/>
              </w:rPr>
              <w:t>Reporting of incidents and hazards</w:t>
            </w:r>
          </w:p>
        </w:tc>
      </w:tr>
      <w:tr w:rsidR="000E455D" w:rsidRPr="00F32BF6" w14:paraId="06267B43"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19B5970B" w14:textId="77777777" w:rsidR="000E455D" w:rsidRPr="00F32BF6" w:rsidRDefault="000E455D" w:rsidP="00F32BF6">
            <w:pPr>
              <w:rPr>
                <w:rFonts w:ascii="Calibri" w:hAnsi="Calibri"/>
                <w:b w:val="0"/>
                <w:sz w:val="20"/>
                <w:szCs w:val="20"/>
              </w:rPr>
            </w:pPr>
            <w:r w:rsidRPr="00F32BF6">
              <w:rPr>
                <w:rFonts w:ascii="Calibri" w:hAnsi="Calibri"/>
                <w:b w:val="0"/>
                <w:sz w:val="20"/>
                <w:szCs w:val="20"/>
              </w:rPr>
              <w:t>(a)</w:t>
            </w:r>
          </w:p>
        </w:tc>
        <w:tc>
          <w:tcPr>
            <w:tcW w:w="6138" w:type="dxa"/>
            <w:tcBorders>
              <w:right w:val="single" w:sz="4" w:space="0" w:color="auto"/>
            </w:tcBorders>
            <w:shd w:val="clear" w:color="auto" w:fill="auto"/>
            <w:vAlign w:val="center"/>
          </w:tcPr>
          <w:p w14:paraId="66703B10" w14:textId="77777777" w:rsidR="000E455D" w:rsidRPr="00F32BF6" w:rsidRDefault="000E455D" w:rsidP="00F32BF6">
            <w:pPr>
              <w:rPr>
                <w:rFonts w:ascii="Calibri" w:hAnsi="Calibri"/>
                <w:b w:val="0"/>
                <w:sz w:val="20"/>
                <w:szCs w:val="20"/>
              </w:rPr>
            </w:pPr>
            <w:r w:rsidRPr="00F32BF6">
              <w:rPr>
                <w:rFonts w:ascii="Calibri" w:hAnsi="Calibri"/>
                <w:b w:val="0"/>
                <w:sz w:val="20"/>
                <w:szCs w:val="20"/>
              </w:rPr>
              <w:t>Reporting of incidents</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7A96CC3F" w14:textId="77777777" w:rsidR="000E455D" w:rsidRPr="00F32BF6" w:rsidRDefault="000E455D" w:rsidP="00F32BF6">
            <w:pPr>
              <w:rPr>
                <w:b w:val="0"/>
              </w:rPr>
            </w:pPr>
          </w:p>
        </w:tc>
      </w:tr>
      <w:tr w:rsidR="000E455D" w:rsidRPr="00F32BF6" w14:paraId="51F8BCD3"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0D535BE3" w14:textId="77777777" w:rsidR="000E455D" w:rsidRPr="00F32BF6" w:rsidRDefault="000E455D" w:rsidP="00F32BF6">
            <w:pPr>
              <w:spacing w:before="60" w:after="120"/>
              <w:rPr>
                <w:b w:val="0"/>
                <w:i/>
              </w:rPr>
            </w:pPr>
            <w:r w:rsidRPr="00F32BF6">
              <w:rPr>
                <w:rFonts w:ascii="Calibri" w:hAnsi="Calibri"/>
                <w:b w:val="0"/>
                <w:i/>
                <w:sz w:val="20"/>
                <w:szCs w:val="20"/>
              </w:rPr>
              <w:t>University’s web-based reporting system. Report as soon as possible after the event. Report irrespective of whether injury has resulted or not.</w:t>
            </w:r>
          </w:p>
        </w:tc>
      </w:tr>
      <w:tr w:rsidR="000E455D" w:rsidRPr="00F32BF6" w14:paraId="14481DA4"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4E70CEAE" w14:textId="77777777" w:rsidR="000E455D" w:rsidRPr="00F32BF6" w:rsidRDefault="000E455D" w:rsidP="00F32BF6">
            <w:pPr>
              <w:rPr>
                <w:rFonts w:ascii="Calibri" w:hAnsi="Calibri"/>
                <w:b w:val="0"/>
                <w:sz w:val="20"/>
                <w:szCs w:val="20"/>
              </w:rPr>
            </w:pPr>
            <w:r w:rsidRPr="00F32BF6">
              <w:rPr>
                <w:rFonts w:ascii="Calibri" w:hAnsi="Calibri"/>
                <w:b w:val="0"/>
                <w:sz w:val="20"/>
                <w:szCs w:val="20"/>
              </w:rPr>
              <w:t>(b)</w:t>
            </w:r>
          </w:p>
        </w:tc>
        <w:tc>
          <w:tcPr>
            <w:tcW w:w="6138" w:type="dxa"/>
            <w:tcBorders>
              <w:right w:val="single" w:sz="4" w:space="0" w:color="auto"/>
            </w:tcBorders>
            <w:shd w:val="clear" w:color="auto" w:fill="auto"/>
            <w:vAlign w:val="center"/>
          </w:tcPr>
          <w:p w14:paraId="58B5D5DB" w14:textId="77777777" w:rsidR="000E455D" w:rsidRPr="00F32BF6" w:rsidRDefault="000E455D" w:rsidP="000E455D">
            <w:pPr>
              <w:rPr>
                <w:rFonts w:ascii="Calibri" w:hAnsi="Calibri"/>
                <w:b w:val="0"/>
                <w:sz w:val="20"/>
                <w:szCs w:val="20"/>
              </w:rPr>
            </w:pPr>
            <w:r w:rsidRPr="00F32BF6">
              <w:rPr>
                <w:rFonts w:ascii="Calibri" w:hAnsi="Calibri"/>
                <w:b w:val="0"/>
                <w:sz w:val="20"/>
                <w:szCs w:val="20"/>
              </w:rPr>
              <w:t>Reporting of hazards</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52DA1AEF" w14:textId="77777777" w:rsidR="000E455D" w:rsidRPr="00F32BF6" w:rsidRDefault="000E455D" w:rsidP="00F32BF6">
            <w:pPr>
              <w:rPr>
                <w:b w:val="0"/>
              </w:rPr>
            </w:pPr>
          </w:p>
        </w:tc>
      </w:tr>
      <w:tr w:rsidR="000E455D" w:rsidRPr="00F32BF6" w14:paraId="4E05F0EE"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2DA5D5C0" w14:textId="3715F7DE" w:rsidR="000E455D" w:rsidRPr="00F32BF6" w:rsidRDefault="000E455D" w:rsidP="00F32BF6">
            <w:pPr>
              <w:spacing w:before="60" w:after="120"/>
              <w:rPr>
                <w:b w:val="0"/>
                <w:i/>
              </w:rPr>
            </w:pPr>
            <w:r w:rsidRPr="00F32BF6">
              <w:rPr>
                <w:rFonts w:ascii="Calibri" w:hAnsi="Calibri"/>
                <w:b w:val="0"/>
                <w:i/>
                <w:sz w:val="20"/>
                <w:szCs w:val="20"/>
              </w:rPr>
              <w:t>Report as soon as possible. If property-related utilise the Estates Helpline (</w:t>
            </w:r>
            <w:r w:rsidR="0016776D">
              <w:rPr>
                <w:rFonts w:ascii="Calibri" w:hAnsi="Calibri"/>
                <w:b w:val="0"/>
                <w:i/>
                <w:sz w:val="20"/>
                <w:szCs w:val="20"/>
              </w:rPr>
              <w:t>01484 47</w:t>
            </w:r>
            <w:r w:rsidRPr="00F32BF6">
              <w:rPr>
                <w:rFonts w:ascii="Calibri" w:hAnsi="Calibri"/>
                <w:b w:val="0"/>
                <w:i/>
                <w:sz w:val="20"/>
                <w:szCs w:val="20"/>
              </w:rPr>
              <w:t>2550)</w:t>
            </w:r>
          </w:p>
        </w:tc>
      </w:tr>
      <w:tr w:rsidR="000E455D" w:rsidRPr="00F32BF6" w14:paraId="6BE8BC2B" w14:textId="77777777" w:rsidTr="00F32BF6">
        <w:trPr>
          <w:trHeight w:val="283"/>
          <w:jc w:val="center"/>
        </w:trPr>
        <w:tc>
          <w:tcPr>
            <w:tcW w:w="498" w:type="dxa"/>
            <w:gridSpan w:val="2"/>
            <w:tcBorders>
              <w:top w:val="nil"/>
              <w:left w:val="nil"/>
              <w:bottom w:val="nil"/>
              <w:right w:val="nil"/>
            </w:tcBorders>
            <w:shd w:val="clear" w:color="auto" w:fill="auto"/>
          </w:tcPr>
          <w:p w14:paraId="54F8AD8E" w14:textId="77777777" w:rsidR="000E455D" w:rsidRPr="00F32BF6" w:rsidRDefault="00CA1CA5" w:rsidP="00F32BF6">
            <w:pPr>
              <w:rPr>
                <w:rFonts w:ascii="Calibri" w:hAnsi="Calibri"/>
                <w:sz w:val="20"/>
                <w:szCs w:val="20"/>
              </w:rPr>
            </w:pPr>
            <w:r w:rsidRPr="00F32BF6">
              <w:rPr>
                <w:rFonts w:ascii="Calibri" w:hAnsi="Calibri"/>
                <w:sz w:val="20"/>
                <w:szCs w:val="20"/>
              </w:rPr>
              <w:t>5</w:t>
            </w:r>
          </w:p>
        </w:tc>
        <w:tc>
          <w:tcPr>
            <w:tcW w:w="6590" w:type="dxa"/>
            <w:gridSpan w:val="2"/>
            <w:tcBorders>
              <w:top w:val="nil"/>
              <w:left w:val="nil"/>
              <w:bottom w:val="nil"/>
              <w:right w:val="nil"/>
            </w:tcBorders>
            <w:shd w:val="clear" w:color="auto" w:fill="auto"/>
          </w:tcPr>
          <w:p w14:paraId="63270B48" w14:textId="77777777" w:rsidR="000E455D" w:rsidRPr="00F32BF6" w:rsidRDefault="00EA06A9" w:rsidP="00F32BF6">
            <w:pPr>
              <w:spacing w:after="120"/>
              <w:rPr>
                <w:rFonts w:ascii="Calibri" w:hAnsi="Calibri"/>
                <w:sz w:val="20"/>
                <w:szCs w:val="20"/>
              </w:rPr>
            </w:pPr>
            <w:r w:rsidRPr="00F32BF6">
              <w:rPr>
                <w:rFonts w:ascii="Calibri" w:hAnsi="Calibri"/>
                <w:sz w:val="20"/>
                <w:szCs w:val="20"/>
              </w:rPr>
              <w:t>General health and safety risk management</w:t>
            </w:r>
          </w:p>
        </w:tc>
      </w:tr>
      <w:tr w:rsidR="000E455D" w:rsidRPr="00F32BF6" w14:paraId="29DD79A6"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5A87B6DB" w14:textId="77777777" w:rsidR="000E455D" w:rsidRPr="00F32BF6" w:rsidRDefault="000E455D" w:rsidP="00F32BF6">
            <w:pPr>
              <w:rPr>
                <w:rFonts w:ascii="Calibri" w:hAnsi="Calibri"/>
                <w:b w:val="0"/>
                <w:sz w:val="20"/>
                <w:szCs w:val="20"/>
              </w:rPr>
            </w:pPr>
            <w:r w:rsidRPr="00F32BF6">
              <w:rPr>
                <w:rFonts w:ascii="Calibri" w:hAnsi="Calibri"/>
                <w:b w:val="0"/>
                <w:sz w:val="20"/>
                <w:szCs w:val="20"/>
              </w:rPr>
              <w:t>(a)</w:t>
            </w:r>
          </w:p>
        </w:tc>
        <w:tc>
          <w:tcPr>
            <w:tcW w:w="6138" w:type="dxa"/>
            <w:tcBorders>
              <w:right w:val="single" w:sz="4" w:space="0" w:color="auto"/>
            </w:tcBorders>
            <w:shd w:val="clear" w:color="auto" w:fill="auto"/>
            <w:vAlign w:val="center"/>
          </w:tcPr>
          <w:p w14:paraId="237EC581" w14:textId="77777777" w:rsidR="000E455D" w:rsidRPr="00F32BF6" w:rsidRDefault="000E455D" w:rsidP="00F32BF6">
            <w:pPr>
              <w:rPr>
                <w:rFonts w:ascii="Calibri" w:hAnsi="Calibri"/>
                <w:b w:val="0"/>
                <w:sz w:val="20"/>
                <w:szCs w:val="20"/>
              </w:rPr>
            </w:pPr>
            <w:r w:rsidRPr="00F32BF6">
              <w:rPr>
                <w:rFonts w:ascii="Calibri" w:hAnsi="Calibri"/>
                <w:b w:val="0"/>
                <w:sz w:val="20"/>
                <w:szCs w:val="20"/>
              </w:rPr>
              <w:t>Housekeeping, access and egress</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516BA673" w14:textId="77777777" w:rsidR="000E455D" w:rsidRPr="00F32BF6" w:rsidRDefault="000E455D" w:rsidP="00F32BF6">
            <w:pPr>
              <w:rPr>
                <w:b w:val="0"/>
              </w:rPr>
            </w:pPr>
          </w:p>
        </w:tc>
      </w:tr>
      <w:tr w:rsidR="000E455D" w:rsidRPr="00F32BF6" w14:paraId="34F305C9"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3090900D" w14:textId="77777777" w:rsidR="000E455D" w:rsidRPr="00F32BF6" w:rsidRDefault="000E455D" w:rsidP="00F32BF6">
            <w:pPr>
              <w:spacing w:before="60" w:after="120"/>
              <w:rPr>
                <w:b w:val="0"/>
                <w:i/>
              </w:rPr>
            </w:pPr>
            <w:r w:rsidRPr="00F32BF6">
              <w:rPr>
                <w:rFonts w:ascii="Calibri" w:hAnsi="Calibri"/>
                <w:b w:val="0"/>
                <w:i/>
                <w:sz w:val="20"/>
                <w:szCs w:val="20"/>
              </w:rPr>
              <w:t xml:space="preserve">Maintaining circulation routes, means of escape and access to health and safety equipment. </w:t>
            </w:r>
            <w:r w:rsidR="00CA1CA5" w:rsidRPr="00F32BF6">
              <w:rPr>
                <w:rFonts w:ascii="Calibri" w:hAnsi="Calibri"/>
                <w:b w:val="0"/>
                <w:i/>
                <w:sz w:val="20"/>
                <w:szCs w:val="20"/>
              </w:rPr>
              <w:t>Avoid creating slip and trip hazards or respond immediately to any discovered. Arrangements for safe disposal of waste.</w:t>
            </w:r>
            <w:r w:rsidRPr="00F32BF6">
              <w:rPr>
                <w:rFonts w:ascii="Calibri" w:hAnsi="Calibri"/>
                <w:b w:val="0"/>
                <w:i/>
                <w:sz w:val="20"/>
                <w:szCs w:val="20"/>
              </w:rPr>
              <w:t xml:space="preserve"> </w:t>
            </w:r>
          </w:p>
        </w:tc>
      </w:tr>
      <w:tr w:rsidR="000E455D" w:rsidRPr="00F32BF6" w14:paraId="264CD016"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6A31B94C" w14:textId="77777777" w:rsidR="000E455D" w:rsidRPr="00F32BF6" w:rsidRDefault="000E455D" w:rsidP="00F32BF6">
            <w:pPr>
              <w:rPr>
                <w:rFonts w:ascii="Calibri" w:hAnsi="Calibri"/>
                <w:b w:val="0"/>
                <w:sz w:val="20"/>
                <w:szCs w:val="20"/>
              </w:rPr>
            </w:pPr>
            <w:r w:rsidRPr="00F32BF6">
              <w:rPr>
                <w:rFonts w:ascii="Calibri" w:hAnsi="Calibri"/>
                <w:b w:val="0"/>
                <w:sz w:val="20"/>
                <w:szCs w:val="20"/>
              </w:rPr>
              <w:t>(b)</w:t>
            </w:r>
          </w:p>
        </w:tc>
        <w:tc>
          <w:tcPr>
            <w:tcW w:w="6138" w:type="dxa"/>
            <w:tcBorders>
              <w:right w:val="single" w:sz="4" w:space="0" w:color="auto"/>
            </w:tcBorders>
            <w:shd w:val="clear" w:color="auto" w:fill="auto"/>
            <w:vAlign w:val="center"/>
          </w:tcPr>
          <w:p w14:paraId="109E8B2E" w14:textId="77777777" w:rsidR="000E455D" w:rsidRPr="00F32BF6" w:rsidRDefault="00CA1CA5" w:rsidP="00F32BF6">
            <w:pPr>
              <w:rPr>
                <w:rFonts w:ascii="Calibri" w:hAnsi="Calibri"/>
                <w:b w:val="0"/>
                <w:sz w:val="20"/>
                <w:szCs w:val="20"/>
              </w:rPr>
            </w:pPr>
            <w:r w:rsidRPr="00F32BF6">
              <w:rPr>
                <w:rFonts w:ascii="Calibri" w:hAnsi="Calibri"/>
                <w:b w:val="0"/>
                <w:sz w:val="20"/>
                <w:szCs w:val="20"/>
              </w:rPr>
              <w:t>Smoking (including e-cigarettes and similar devices)</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2D4E0CC6" w14:textId="77777777" w:rsidR="000E455D" w:rsidRPr="00F32BF6" w:rsidRDefault="000E455D" w:rsidP="00F32BF6">
            <w:pPr>
              <w:rPr>
                <w:b w:val="0"/>
              </w:rPr>
            </w:pPr>
          </w:p>
        </w:tc>
      </w:tr>
      <w:tr w:rsidR="000E455D" w:rsidRPr="00F32BF6" w14:paraId="4CF1A35A"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6BD7B2C2" w14:textId="77777777" w:rsidR="000E455D" w:rsidRPr="00F32BF6" w:rsidRDefault="00CA1CA5" w:rsidP="00F32BF6">
            <w:pPr>
              <w:spacing w:before="60" w:after="120"/>
              <w:rPr>
                <w:b w:val="0"/>
                <w:i/>
              </w:rPr>
            </w:pPr>
            <w:r w:rsidRPr="00F32BF6">
              <w:rPr>
                <w:rFonts w:ascii="Calibri" w:hAnsi="Calibri"/>
                <w:b w:val="0"/>
                <w:i/>
                <w:sz w:val="20"/>
                <w:szCs w:val="20"/>
              </w:rPr>
              <w:t xml:space="preserve">Prohibited in all university buildings. Outside avoid smoking adjacent to building entrances, exits and opening windows. </w:t>
            </w:r>
          </w:p>
        </w:tc>
      </w:tr>
      <w:tr w:rsidR="000E455D" w:rsidRPr="00F32BF6" w14:paraId="3449503C"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6D149CAB" w14:textId="77777777" w:rsidR="000E455D" w:rsidRPr="00F32BF6" w:rsidRDefault="000E455D" w:rsidP="00F32BF6">
            <w:pPr>
              <w:rPr>
                <w:rFonts w:ascii="Calibri" w:hAnsi="Calibri"/>
                <w:b w:val="0"/>
                <w:sz w:val="20"/>
                <w:szCs w:val="20"/>
              </w:rPr>
            </w:pPr>
            <w:r w:rsidRPr="00F32BF6">
              <w:rPr>
                <w:rFonts w:ascii="Calibri" w:hAnsi="Calibri"/>
                <w:b w:val="0"/>
                <w:sz w:val="20"/>
                <w:szCs w:val="20"/>
              </w:rPr>
              <w:t>(c)</w:t>
            </w:r>
          </w:p>
        </w:tc>
        <w:tc>
          <w:tcPr>
            <w:tcW w:w="6138" w:type="dxa"/>
            <w:tcBorders>
              <w:right w:val="single" w:sz="4" w:space="0" w:color="auto"/>
            </w:tcBorders>
            <w:shd w:val="clear" w:color="auto" w:fill="auto"/>
            <w:vAlign w:val="center"/>
          </w:tcPr>
          <w:p w14:paraId="4ACB3851" w14:textId="77777777" w:rsidR="000E455D" w:rsidRPr="00F32BF6" w:rsidRDefault="00CA1CA5" w:rsidP="00F32BF6">
            <w:pPr>
              <w:rPr>
                <w:rFonts w:ascii="Calibri" w:hAnsi="Calibri"/>
                <w:b w:val="0"/>
                <w:sz w:val="20"/>
                <w:szCs w:val="20"/>
              </w:rPr>
            </w:pPr>
            <w:r w:rsidRPr="00F32BF6">
              <w:rPr>
                <w:rFonts w:ascii="Calibri" w:hAnsi="Calibri"/>
                <w:b w:val="0"/>
                <w:sz w:val="20"/>
                <w:szCs w:val="20"/>
              </w:rPr>
              <w:t>Welfare facilities</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713C605A" w14:textId="77777777" w:rsidR="000E455D" w:rsidRPr="00F32BF6" w:rsidRDefault="000E455D" w:rsidP="00F32BF6">
            <w:pPr>
              <w:rPr>
                <w:b w:val="0"/>
              </w:rPr>
            </w:pPr>
          </w:p>
        </w:tc>
      </w:tr>
      <w:tr w:rsidR="000E455D" w:rsidRPr="00F32BF6" w14:paraId="0E2823AF"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7B97EB3B" w14:textId="77777777" w:rsidR="000E455D" w:rsidRPr="00F32BF6" w:rsidRDefault="00CA1CA5" w:rsidP="00F32BF6">
            <w:pPr>
              <w:spacing w:before="60" w:after="120"/>
              <w:rPr>
                <w:b w:val="0"/>
                <w:i/>
              </w:rPr>
            </w:pPr>
            <w:r w:rsidRPr="00F32BF6">
              <w:rPr>
                <w:rFonts w:ascii="Calibri" w:hAnsi="Calibri"/>
                <w:b w:val="0"/>
                <w:i/>
                <w:sz w:val="20"/>
                <w:szCs w:val="20"/>
              </w:rPr>
              <w:t>Location of toilets</w:t>
            </w:r>
            <w:r w:rsidR="000E455D" w:rsidRPr="00F32BF6">
              <w:rPr>
                <w:rFonts w:ascii="Calibri" w:hAnsi="Calibri"/>
                <w:b w:val="0"/>
                <w:i/>
                <w:sz w:val="20"/>
                <w:szCs w:val="20"/>
              </w:rPr>
              <w:t>.</w:t>
            </w:r>
            <w:r w:rsidRPr="00F32BF6">
              <w:rPr>
                <w:rFonts w:ascii="Calibri" w:hAnsi="Calibri"/>
                <w:b w:val="0"/>
                <w:i/>
                <w:sz w:val="20"/>
                <w:szCs w:val="20"/>
              </w:rPr>
              <w:t xml:space="preserve"> Arrangements for reducing risk of cross-contamination or cross-infection.</w:t>
            </w:r>
            <w:r w:rsidR="000E455D" w:rsidRPr="00F32BF6">
              <w:rPr>
                <w:rFonts w:ascii="Calibri" w:hAnsi="Calibri"/>
                <w:b w:val="0"/>
                <w:i/>
                <w:sz w:val="20"/>
                <w:szCs w:val="20"/>
              </w:rPr>
              <w:t xml:space="preserve"> </w:t>
            </w:r>
          </w:p>
        </w:tc>
      </w:tr>
      <w:tr w:rsidR="00EA06A9" w:rsidRPr="00F32BF6" w14:paraId="44A846D2"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34ED9DC2" w14:textId="77777777" w:rsidR="00EA06A9" w:rsidRPr="00F32BF6" w:rsidRDefault="00EA06A9" w:rsidP="00F32BF6">
            <w:pPr>
              <w:rPr>
                <w:rFonts w:ascii="Calibri" w:hAnsi="Calibri"/>
                <w:b w:val="0"/>
                <w:sz w:val="20"/>
                <w:szCs w:val="20"/>
              </w:rPr>
            </w:pPr>
            <w:r w:rsidRPr="00F32BF6">
              <w:rPr>
                <w:rFonts w:ascii="Calibri" w:hAnsi="Calibri"/>
                <w:b w:val="0"/>
                <w:sz w:val="20"/>
                <w:szCs w:val="20"/>
              </w:rPr>
              <w:t>(d)</w:t>
            </w:r>
          </w:p>
        </w:tc>
        <w:tc>
          <w:tcPr>
            <w:tcW w:w="6138" w:type="dxa"/>
            <w:tcBorders>
              <w:right w:val="single" w:sz="4" w:space="0" w:color="auto"/>
            </w:tcBorders>
            <w:shd w:val="clear" w:color="auto" w:fill="auto"/>
            <w:vAlign w:val="center"/>
          </w:tcPr>
          <w:p w14:paraId="1AC9E343" w14:textId="77777777" w:rsidR="00EA06A9" w:rsidRPr="00F32BF6" w:rsidRDefault="00EA06A9" w:rsidP="00F32BF6">
            <w:pPr>
              <w:rPr>
                <w:rFonts w:ascii="Calibri" w:hAnsi="Calibri"/>
                <w:b w:val="0"/>
                <w:sz w:val="20"/>
                <w:szCs w:val="20"/>
              </w:rPr>
            </w:pPr>
            <w:r w:rsidRPr="00F32BF6">
              <w:rPr>
                <w:rFonts w:ascii="Calibri" w:hAnsi="Calibri"/>
                <w:b w:val="0"/>
                <w:sz w:val="20"/>
                <w:szCs w:val="20"/>
              </w:rPr>
              <w:t>Out of hours access and working</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4E203544" w14:textId="77777777" w:rsidR="00EA06A9" w:rsidRPr="00F32BF6" w:rsidRDefault="00EA06A9" w:rsidP="00F32BF6">
            <w:pPr>
              <w:rPr>
                <w:b w:val="0"/>
              </w:rPr>
            </w:pPr>
          </w:p>
        </w:tc>
      </w:tr>
      <w:tr w:rsidR="00EA06A9" w:rsidRPr="00F32BF6" w14:paraId="2044908B"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06B1CD52" w14:textId="77777777" w:rsidR="00697F42" w:rsidRDefault="00EA06A9" w:rsidP="00F32BF6">
            <w:pPr>
              <w:spacing w:before="60" w:after="180"/>
              <w:rPr>
                <w:rFonts w:ascii="Calibri" w:hAnsi="Calibri"/>
                <w:b w:val="0"/>
                <w:i/>
                <w:sz w:val="20"/>
                <w:szCs w:val="20"/>
              </w:rPr>
            </w:pPr>
            <w:r w:rsidRPr="00F32BF6">
              <w:rPr>
                <w:rFonts w:ascii="Calibri" w:hAnsi="Calibri"/>
                <w:b w:val="0"/>
                <w:i/>
                <w:sz w:val="20"/>
                <w:szCs w:val="20"/>
              </w:rPr>
              <w:t xml:space="preserve">Arrangements for working outside normal hours. Procedures for accessing and vacating, and whilst occupying buildings outside normal working hours. </w:t>
            </w:r>
          </w:p>
          <w:p w14:paraId="6E1E6CE5" w14:textId="77777777" w:rsidR="00EA06A9" w:rsidRPr="00F32BF6" w:rsidRDefault="00EA06A9" w:rsidP="00F32BF6">
            <w:pPr>
              <w:spacing w:before="60" w:after="180"/>
              <w:rPr>
                <w:b w:val="0"/>
                <w:i/>
              </w:rPr>
            </w:pPr>
            <w:r w:rsidRPr="00F32BF6">
              <w:rPr>
                <w:rFonts w:ascii="Calibri" w:hAnsi="Calibri"/>
                <w:b w:val="0"/>
                <w:i/>
                <w:sz w:val="20"/>
                <w:szCs w:val="20"/>
              </w:rPr>
              <w:t xml:space="preserve"> </w:t>
            </w:r>
          </w:p>
        </w:tc>
      </w:tr>
      <w:tr w:rsidR="00EA06A9" w:rsidRPr="00F32BF6" w14:paraId="7DFF1251"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0169E803" w14:textId="77777777" w:rsidR="00EA06A9" w:rsidRPr="00F32BF6" w:rsidRDefault="00EA06A9" w:rsidP="00F32BF6">
            <w:pPr>
              <w:rPr>
                <w:rFonts w:ascii="Calibri" w:hAnsi="Calibri"/>
                <w:b w:val="0"/>
                <w:sz w:val="20"/>
                <w:szCs w:val="20"/>
              </w:rPr>
            </w:pPr>
            <w:r w:rsidRPr="00F32BF6">
              <w:rPr>
                <w:rFonts w:ascii="Calibri" w:hAnsi="Calibri"/>
                <w:b w:val="0"/>
                <w:sz w:val="20"/>
                <w:szCs w:val="20"/>
              </w:rPr>
              <w:t>(e)</w:t>
            </w:r>
          </w:p>
        </w:tc>
        <w:tc>
          <w:tcPr>
            <w:tcW w:w="6138" w:type="dxa"/>
            <w:tcBorders>
              <w:right w:val="single" w:sz="4" w:space="0" w:color="auto"/>
            </w:tcBorders>
            <w:shd w:val="clear" w:color="auto" w:fill="auto"/>
            <w:vAlign w:val="center"/>
          </w:tcPr>
          <w:p w14:paraId="56F66174" w14:textId="77777777" w:rsidR="00EA06A9" w:rsidRPr="00F32BF6" w:rsidRDefault="00EA06A9" w:rsidP="00F32BF6">
            <w:pPr>
              <w:rPr>
                <w:rFonts w:ascii="Calibri" w:hAnsi="Calibri"/>
                <w:b w:val="0"/>
                <w:sz w:val="20"/>
                <w:szCs w:val="20"/>
              </w:rPr>
            </w:pPr>
            <w:r w:rsidRPr="00F32BF6">
              <w:rPr>
                <w:rFonts w:ascii="Calibri" w:hAnsi="Calibri"/>
                <w:b w:val="0"/>
                <w:sz w:val="20"/>
                <w:szCs w:val="20"/>
              </w:rPr>
              <w:t>Risk assessment</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450578FB" w14:textId="77777777" w:rsidR="00EA06A9" w:rsidRPr="00F32BF6" w:rsidRDefault="00EA06A9" w:rsidP="00F32BF6">
            <w:pPr>
              <w:rPr>
                <w:b w:val="0"/>
              </w:rPr>
            </w:pPr>
          </w:p>
        </w:tc>
      </w:tr>
      <w:tr w:rsidR="00EA06A9" w:rsidRPr="00F32BF6" w14:paraId="58C2F9EC"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3D6EA529" w14:textId="77777777" w:rsidR="00EA06A9" w:rsidRPr="00F32BF6" w:rsidRDefault="00EA06A9" w:rsidP="00F32BF6">
            <w:pPr>
              <w:spacing w:before="60" w:after="120"/>
              <w:rPr>
                <w:b w:val="0"/>
                <w:i/>
              </w:rPr>
            </w:pPr>
            <w:r w:rsidRPr="00F32BF6">
              <w:rPr>
                <w:rFonts w:ascii="Calibri" w:hAnsi="Calibri"/>
                <w:b w:val="0"/>
                <w:i/>
                <w:sz w:val="20"/>
                <w:szCs w:val="20"/>
              </w:rPr>
              <w:t xml:space="preserve">‘Prevention better than cure’. Local arrangements for carrying out risk assessments. Staff involvement. Communication of risk assessment findings  </w:t>
            </w:r>
          </w:p>
        </w:tc>
      </w:tr>
      <w:tr w:rsidR="00EA06A9" w:rsidRPr="00F32BF6" w14:paraId="00E1155F"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4AFABF61" w14:textId="77777777" w:rsidR="00EA06A9" w:rsidRPr="00F32BF6" w:rsidRDefault="00EA06A9" w:rsidP="00F32BF6">
            <w:pPr>
              <w:rPr>
                <w:rFonts w:ascii="Calibri" w:hAnsi="Calibri"/>
                <w:b w:val="0"/>
                <w:sz w:val="20"/>
                <w:szCs w:val="20"/>
              </w:rPr>
            </w:pPr>
            <w:r w:rsidRPr="00F32BF6">
              <w:rPr>
                <w:rFonts w:ascii="Calibri" w:hAnsi="Calibri"/>
                <w:b w:val="0"/>
                <w:sz w:val="20"/>
                <w:szCs w:val="20"/>
              </w:rPr>
              <w:t>(f)</w:t>
            </w:r>
          </w:p>
        </w:tc>
        <w:tc>
          <w:tcPr>
            <w:tcW w:w="6138" w:type="dxa"/>
            <w:tcBorders>
              <w:right w:val="single" w:sz="4" w:space="0" w:color="auto"/>
            </w:tcBorders>
            <w:shd w:val="clear" w:color="auto" w:fill="auto"/>
            <w:vAlign w:val="center"/>
          </w:tcPr>
          <w:p w14:paraId="108CD49E" w14:textId="77777777" w:rsidR="00EA06A9" w:rsidRPr="00F32BF6" w:rsidRDefault="00EA06A9" w:rsidP="00F32BF6">
            <w:pPr>
              <w:rPr>
                <w:rFonts w:ascii="Calibri" w:hAnsi="Calibri"/>
                <w:b w:val="0"/>
                <w:sz w:val="20"/>
                <w:szCs w:val="20"/>
              </w:rPr>
            </w:pPr>
            <w:r w:rsidRPr="00F32BF6">
              <w:rPr>
                <w:rFonts w:ascii="Calibri" w:hAnsi="Calibri"/>
                <w:b w:val="0"/>
                <w:sz w:val="20"/>
                <w:szCs w:val="20"/>
              </w:rPr>
              <w:t>Display screen equipment (DSE)</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05C565DA" w14:textId="77777777" w:rsidR="00EA06A9" w:rsidRPr="00F32BF6" w:rsidRDefault="00EA06A9" w:rsidP="00F32BF6">
            <w:pPr>
              <w:rPr>
                <w:b w:val="0"/>
              </w:rPr>
            </w:pPr>
          </w:p>
        </w:tc>
      </w:tr>
      <w:tr w:rsidR="00EA06A9" w:rsidRPr="00F32BF6" w14:paraId="7957469C"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55FD8154" w14:textId="77777777" w:rsidR="00EA06A9" w:rsidRPr="00F32BF6" w:rsidRDefault="00EA06A9" w:rsidP="00F32BF6">
            <w:pPr>
              <w:spacing w:before="60" w:after="120"/>
              <w:rPr>
                <w:b w:val="0"/>
                <w:i/>
              </w:rPr>
            </w:pPr>
            <w:r w:rsidRPr="00F32BF6">
              <w:rPr>
                <w:rFonts w:ascii="Calibri" w:hAnsi="Calibri"/>
                <w:b w:val="0"/>
                <w:i/>
                <w:sz w:val="20"/>
                <w:szCs w:val="20"/>
              </w:rPr>
              <w:t>Workstation self-assessment.</w:t>
            </w:r>
            <w:r w:rsidR="001C1576" w:rsidRPr="00F32BF6">
              <w:rPr>
                <w:rFonts w:ascii="Calibri" w:hAnsi="Calibri"/>
                <w:b w:val="0"/>
                <w:i/>
                <w:sz w:val="20"/>
                <w:szCs w:val="20"/>
              </w:rPr>
              <w:t xml:space="preserve"> Identity and role of local DSE coordinators.</w:t>
            </w:r>
            <w:r w:rsidRPr="00F32BF6">
              <w:rPr>
                <w:rFonts w:ascii="Calibri" w:hAnsi="Calibri"/>
                <w:b w:val="0"/>
                <w:i/>
                <w:sz w:val="20"/>
                <w:szCs w:val="20"/>
              </w:rPr>
              <w:t xml:space="preserve"> </w:t>
            </w:r>
          </w:p>
        </w:tc>
      </w:tr>
      <w:tr w:rsidR="00EA06A9" w:rsidRPr="00F32BF6" w14:paraId="43F0B4B2"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243CC4D6" w14:textId="77777777" w:rsidR="00EA06A9" w:rsidRPr="00F32BF6" w:rsidRDefault="00EA06A9" w:rsidP="00F32BF6">
            <w:pPr>
              <w:rPr>
                <w:rFonts w:ascii="Calibri" w:hAnsi="Calibri"/>
                <w:b w:val="0"/>
                <w:sz w:val="20"/>
                <w:szCs w:val="20"/>
              </w:rPr>
            </w:pPr>
            <w:r w:rsidRPr="00F32BF6">
              <w:rPr>
                <w:rFonts w:ascii="Calibri" w:hAnsi="Calibri"/>
                <w:b w:val="0"/>
                <w:sz w:val="20"/>
                <w:szCs w:val="20"/>
              </w:rPr>
              <w:t>(g)</w:t>
            </w:r>
          </w:p>
        </w:tc>
        <w:tc>
          <w:tcPr>
            <w:tcW w:w="6138" w:type="dxa"/>
            <w:tcBorders>
              <w:right w:val="single" w:sz="4" w:space="0" w:color="auto"/>
            </w:tcBorders>
            <w:shd w:val="clear" w:color="auto" w:fill="auto"/>
            <w:vAlign w:val="center"/>
          </w:tcPr>
          <w:p w14:paraId="4A580A73" w14:textId="77777777" w:rsidR="00EA06A9" w:rsidRPr="00F32BF6" w:rsidRDefault="001C1576" w:rsidP="00F32BF6">
            <w:pPr>
              <w:rPr>
                <w:rFonts w:ascii="Calibri" w:hAnsi="Calibri"/>
                <w:b w:val="0"/>
                <w:sz w:val="20"/>
                <w:szCs w:val="20"/>
              </w:rPr>
            </w:pPr>
            <w:r w:rsidRPr="00F32BF6">
              <w:rPr>
                <w:rFonts w:ascii="Calibri" w:hAnsi="Calibri"/>
                <w:b w:val="0"/>
                <w:sz w:val="20"/>
                <w:szCs w:val="20"/>
              </w:rPr>
              <w:t>Hazardous and dangerous substances</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2E95CD46" w14:textId="77777777" w:rsidR="00EA06A9" w:rsidRPr="00F32BF6" w:rsidRDefault="00EA06A9" w:rsidP="00F32BF6">
            <w:pPr>
              <w:rPr>
                <w:b w:val="0"/>
              </w:rPr>
            </w:pPr>
          </w:p>
        </w:tc>
      </w:tr>
      <w:tr w:rsidR="00EA06A9" w:rsidRPr="00F32BF6" w14:paraId="2EEDCC49"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0450E856" w14:textId="77777777" w:rsidR="00EA06A9" w:rsidRPr="00F32BF6" w:rsidRDefault="001C1576" w:rsidP="00F32BF6">
            <w:pPr>
              <w:spacing w:before="60" w:after="120"/>
              <w:rPr>
                <w:b w:val="0"/>
                <w:i/>
              </w:rPr>
            </w:pPr>
            <w:r w:rsidRPr="00F32BF6">
              <w:rPr>
                <w:rFonts w:ascii="Calibri" w:hAnsi="Calibri"/>
                <w:b w:val="0"/>
                <w:i/>
                <w:sz w:val="20"/>
                <w:szCs w:val="20"/>
              </w:rPr>
              <w:t>COSHH assessments</w:t>
            </w:r>
            <w:r w:rsidR="00EA06A9" w:rsidRPr="00F32BF6">
              <w:rPr>
                <w:rFonts w:ascii="Calibri" w:hAnsi="Calibri"/>
                <w:b w:val="0"/>
                <w:i/>
                <w:sz w:val="20"/>
                <w:szCs w:val="20"/>
              </w:rPr>
              <w:t>.</w:t>
            </w:r>
            <w:r w:rsidRPr="00F32BF6">
              <w:rPr>
                <w:rFonts w:ascii="Calibri" w:hAnsi="Calibri"/>
                <w:b w:val="0"/>
                <w:i/>
                <w:sz w:val="20"/>
                <w:szCs w:val="20"/>
              </w:rPr>
              <w:t xml:space="preserve"> Working procedures. Safe storage and disposal. Arrangements for spillages, uncontrolled releases etc.</w:t>
            </w:r>
            <w:r w:rsidR="00EA06A9" w:rsidRPr="00F32BF6">
              <w:rPr>
                <w:rFonts w:ascii="Calibri" w:hAnsi="Calibri"/>
                <w:b w:val="0"/>
                <w:i/>
                <w:sz w:val="20"/>
                <w:szCs w:val="20"/>
              </w:rPr>
              <w:t xml:space="preserve"> </w:t>
            </w:r>
          </w:p>
        </w:tc>
      </w:tr>
      <w:tr w:rsidR="00EA06A9" w:rsidRPr="00F32BF6" w14:paraId="39971604"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73C2EA54" w14:textId="77777777" w:rsidR="00EA06A9" w:rsidRPr="00F32BF6" w:rsidRDefault="00EA06A9" w:rsidP="00F32BF6">
            <w:pPr>
              <w:rPr>
                <w:rFonts w:ascii="Calibri" w:hAnsi="Calibri"/>
                <w:b w:val="0"/>
                <w:sz w:val="20"/>
                <w:szCs w:val="20"/>
              </w:rPr>
            </w:pPr>
            <w:r w:rsidRPr="00F32BF6">
              <w:rPr>
                <w:rFonts w:ascii="Calibri" w:hAnsi="Calibri"/>
                <w:b w:val="0"/>
                <w:sz w:val="20"/>
                <w:szCs w:val="20"/>
              </w:rPr>
              <w:t>(h)</w:t>
            </w:r>
          </w:p>
        </w:tc>
        <w:tc>
          <w:tcPr>
            <w:tcW w:w="6138" w:type="dxa"/>
            <w:tcBorders>
              <w:right w:val="single" w:sz="4" w:space="0" w:color="auto"/>
            </w:tcBorders>
            <w:shd w:val="clear" w:color="auto" w:fill="auto"/>
            <w:vAlign w:val="center"/>
          </w:tcPr>
          <w:p w14:paraId="17A4823E" w14:textId="77777777" w:rsidR="00EA06A9" w:rsidRPr="00F32BF6" w:rsidRDefault="001C1576" w:rsidP="00F32BF6">
            <w:pPr>
              <w:rPr>
                <w:rFonts w:ascii="Calibri" w:hAnsi="Calibri"/>
                <w:b w:val="0"/>
                <w:sz w:val="20"/>
                <w:szCs w:val="20"/>
              </w:rPr>
            </w:pPr>
            <w:r w:rsidRPr="00F32BF6">
              <w:rPr>
                <w:rFonts w:ascii="Calibri" w:hAnsi="Calibri"/>
                <w:b w:val="0"/>
                <w:sz w:val="20"/>
                <w:szCs w:val="20"/>
              </w:rPr>
              <w:t>Personal protective equipment (PPE) and clothing</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1D254364" w14:textId="77777777" w:rsidR="00EA06A9" w:rsidRPr="00F32BF6" w:rsidRDefault="00EA06A9" w:rsidP="00F32BF6">
            <w:pPr>
              <w:rPr>
                <w:b w:val="0"/>
              </w:rPr>
            </w:pPr>
          </w:p>
        </w:tc>
      </w:tr>
      <w:tr w:rsidR="00EA06A9" w:rsidRPr="00F32BF6" w14:paraId="18F6F26C"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74346440" w14:textId="77777777" w:rsidR="00EA06A9" w:rsidRPr="00F32BF6" w:rsidRDefault="001C1576" w:rsidP="00F32BF6">
            <w:pPr>
              <w:spacing w:before="60" w:after="120"/>
              <w:rPr>
                <w:b w:val="0"/>
                <w:i/>
              </w:rPr>
            </w:pPr>
            <w:r w:rsidRPr="00F32BF6">
              <w:rPr>
                <w:rFonts w:ascii="Calibri" w:hAnsi="Calibri"/>
                <w:b w:val="0"/>
                <w:i/>
                <w:sz w:val="20"/>
                <w:szCs w:val="20"/>
              </w:rPr>
              <w:t>When required and how to obtain</w:t>
            </w:r>
            <w:r w:rsidR="00EA06A9" w:rsidRPr="00F32BF6">
              <w:rPr>
                <w:rFonts w:ascii="Calibri" w:hAnsi="Calibri"/>
                <w:b w:val="0"/>
                <w:i/>
                <w:sz w:val="20"/>
                <w:szCs w:val="20"/>
              </w:rPr>
              <w:t>.</w:t>
            </w:r>
            <w:r w:rsidRPr="00F32BF6">
              <w:rPr>
                <w:rFonts w:ascii="Calibri" w:hAnsi="Calibri"/>
                <w:b w:val="0"/>
                <w:i/>
                <w:sz w:val="20"/>
                <w:szCs w:val="20"/>
              </w:rPr>
              <w:t xml:space="preserve"> Ensuring correct fit. Maintaining equipment (including checks and correct storage). Replacing damaged equipment.</w:t>
            </w:r>
            <w:r w:rsidR="00EA06A9" w:rsidRPr="00F32BF6">
              <w:rPr>
                <w:rFonts w:ascii="Calibri" w:hAnsi="Calibri"/>
                <w:b w:val="0"/>
                <w:i/>
                <w:sz w:val="20"/>
                <w:szCs w:val="20"/>
              </w:rPr>
              <w:t xml:space="preserve">  </w:t>
            </w:r>
          </w:p>
        </w:tc>
      </w:tr>
      <w:tr w:rsidR="001C1576" w:rsidRPr="00F32BF6" w14:paraId="4B9471B8"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54BEE6C9" w14:textId="77777777" w:rsidR="001C1576" w:rsidRPr="00F32BF6" w:rsidRDefault="001C1576" w:rsidP="00F32BF6">
            <w:pPr>
              <w:rPr>
                <w:rFonts w:ascii="Calibri" w:hAnsi="Calibri"/>
                <w:b w:val="0"/>
                <w:sz w:val="20"/>
                <w:szCs w:val="20"/>
              </w:rPr>
            </w:pPr>
            <w:r w:rsidRPr="00F32BF6">
              <w:rPr>
                <w:rFonts w:ascii="Calibri" w:hAnsi="Calibri"/>
                <w:b w:val="0"/>
                <w:sz w:val="20"/>
                <w:szCs w:val="20"/>
              </w:rPr>
              <w:t>(</w:t>
            </w:r>
            <w:proofErr w:type="spellStart"/>
            <w:r w:rsidRPr="00F32BF6">
              <w:rPr>
                <w:rFonts w:ascii="Calibri" w:hAnsi="Calibri"/>
                <w:b w:val="0"/>
                <w:sz w:val="20"/>
                <w:szCs w:val="20"/>
              </w:rPr>
              <w:t>i</w:t>
            </w:r>
            <w:proofErr w:type="spellEnd"/>
            <w:r w:rsidRPr="00F32BF6">
              <w:rPr>
                <w:rFonts w:ascii="Calibri" w:hAnsi="Calibri"/>
                <w:b w:val="0"/>
                <w:sz w:val="20"/>
                <w:szCs w:val="20"/>
              </w:rPr>
              <w:t>)</w:t>
            </w:r>
          </w:p>
        </w:tc>
        <w:tc>
          <w:tcPr>
            <w:tcW w:w="6138" w:type="dxa"/>
            <w:tcBorders>
              <w:right w:val="single" w:sz="4" w:space="0" w:color="auto"/>
            </w:tcBorders>
            <w:shd w:val="clear" w:color="auto" w:fill="auto"/>
            <w:vAlign w:val="center"/>
          </w:tcPr>
          <w:p w14:paraId="3AA886C9" w14:textId="77777777" w:rsidR="001C1576" w:rsidRPr="00F32BF6" w:rsidRDefault="001C1576" w:rsidP="00F32BF6">
            <w:pPr>
              <w:rPr>
                <w:rFonts w:ascii="Calibri" w:hAnsi="Calibri"/>
                <w:b w:val="0"/>
                <w:sz w:val="20"/>
                <w:szCs w:val="20"/>
              </w:rPr>
            </w:pPr>
            <w:r w:rsidRPr="00F32BF6">
              <w:rPr>
                <w:rFonts w:ascii="Calibri" w:hAnsi="Calibri"/>
                <w:b w:val="0"/>
                <w:sz w:val="20"/>
                <w:szCs w:val="20"/>
              </w:rPr>
              <w:t>Work equipment and machinery safety</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6E4797B8" w14:textId="77777777" w:rsidR="001C1576" w:rsidRPr="00F32BF6" w:rsidRDefault="001C1576" w:rsidP="00F32BF6">
            <w:pPr>
              <w:rPr>
                <w:b w:val="0"/>
              </w:rPr>
            </w:pPr>
          </w:p>
        </w:tc>
      </w:tr>
      <w:tr w:rsidR="001C1576" w:rsidRPr="00F32BF6" w14:paraId="350C14F0"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18DB6DB2" w14:textId="77777777" w:rsidR="001C1576" w:rsidRPr="00F32BF6" w:rsidRDefault="006816EC" w:rsidP="00F32BF6">
            <w:pPr>
              <w:spacing w:before="60" w:after="120"/>
              <w:rPr>
                <w:b w:val="0"/>
                <w:i/>
              </w:rPr>
            </w:pPr>
            <w:r w:rsidRPr="00F32BF6">
              <w:rPr>
                <w:rFonts w:ascii="Calibri" w:hAnsi="Calibri"/>
                <w:b w:val="0"/>
                <w:i/>
                <w:sz w:val="20"/>
                <w:szCs w:val="20"/>
              </w:rPr>
              <w:t>Risks (e.g. entanglement, projectiles) and arrangements in place (e.g. authorised personnel, guarding, safe working procedures, and maintenance)</w:t>
            </w:r>
            <w:r w:rsidR="001C1576" w:rsidRPr="00F32BF6">
              <w:rPr>
                <w:rFonts w:ascii="Calibri" w:hAnsi="Calibri"/>
                <w:b w:val="0"/>
                <w:i/>
                <w:sz w:val="20"/>
                <w:szCs w:val="20"/>
              </w:rPr>
              <w:t xml:space="preserve">. </w:t>
            </w:r>
          </w:p>
        </w:tc>
      </w:tr>
      <w:tr w:rsidR="001C1576" w:rsidRPr="00F32BF6" w14:paraId="71F04EFC"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2B8C1BC6" w14:textId="77777777" w:rsidR="001C1576" w:rsidRPr="00F32BF6" w:rsidRDefault="006816EC" w:rsidP="00F32BF6">
            <w:pPr>
              <w:rPr>
                <w:rFonts w:ascii="Calibri" w:hAnsi="Calibri"/>
                <w:b w:val="0"/>
                <w:sz w:val="20"/>
                <w:szCs w:val="20"/>
              </w:rPr>
            </w:pPr>
            <w:r w:rsidRPr="00F32BF6">
              <w:rPr>
                <w:rFonts w:ascii="Calibri" w:hAnsi="Calibri"/>
                <w:b w:val="0"/>
                <w:sz w:val="20"/>
                <w:szCs w:val="20"/>
              </w:rPr>
              <w:t>(j</w:t>
            </w:r>
            <w:r w:rsidR="001C1576" w:rsidRPr="00F32BF6">
              <w:rPr>
                <w:rFonts w:ascii="Calibri" w:hAnsi="Calibri"/>
                <w:b w:val="0"/>
                <w:sz w:val="20"/>
                <w:szCs w:val="20"/>
              </w:rPr>
              <w:t>)</w:t>
            </w:r>
          </w:p>
        </w:tc>
        <w:tc>
          <w:tcPr>
            <w:tcW w:w="6138" w:type="dxa"/>
            <w:tcBorders>
              <w:right w:val="single" w:sz="4" w:space="0" w:color="auto"/>
            </w:tcBorders>
            <w:shd w:val="clear" w:color="auto" w:fill="auto"/>
            <w:vAlign w:val="center"/>
          </w:tcPr>
          <w:p w14:paraId="39123394" w14:textId="77777777" w:rsidR="001C1576" w:rsidRPr="00F32BF6" w:rsidRDefault="006816EC" w:rsidP="00F32BF6">
            <w:pPr>
              <w:rPr>
                <w:rFonts w:ascii="Calibri" w:hAnsi="Calibri"/>
                <w:b w:val="0"/>
                <w:sz w:val="20"/>
                <w:szCs w:val="20"/>
              </w:rPr>
            </w:pPr>
            <w:r w:rsidRPr="00F32BF6">
              <w:rPr>
                <w:rFonts w:ascii="Calibri" w:hAnsi="Calibri"/>
                <w:b w:val="0"/>
                <w:sz w:val="20"/>
                <w:szCs w:val="20"/>
              </w:rPr>
              <w:t>Electrical safety</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0A517489" w14:textId="77777777" w:rsidR="001C1576" w:rsidRPr="00F32BF6" w:rsidRDefault="001C1576" w:rsidP="00F32BF6">
            <w:pPr>
              <w:rPr>
                <w:b w:val="0"/>
              </w:rPr>
            </w:pPr>
          </w:p>
        </w:tc>
      </w:tr>
      <w:tr w:rsidR="001C1576" w:rsidRPr="00F32BF6" w14:paraId="13321625"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2B1301A0" w14:textId="77777777" w:rsidR="001C1576" w:rsidRPr="00F32BF6" w:rsidRDefault="006816EC" w:rsidP="00F32BF6">
            <w:pPr>
              <w:spacing w:before="60" w:after="120"/>
              <w:rPr>
                <w:b w:val="0"/>
                <w:i/>
              </w:rPr>
            </w:pPr>
            <w:r w:rsidRPr="00F32BF6">
              <w:rPr>
                <w:rFonts w:ascii="Calibri" w:hAnsi="Calibri"/>
                <w:b w:val="0"/>
                <w:i/>
                <w:sz w:val="20"/>
                <w:szCs w:val="20"/>
              </w:rPr>
              <w:t>Basic user visual checks of portable appliances</w:t>
            </w:r>
            <w:r w:rsidR="001C1576" w:rsidRPr="00F32BF6">
              <w:rPr>
                <w:rFonts w:ascii="Calibri" w:hAnsi="Calibri"/>
                <w:b w:val="0"/>
                <w:i/>
                <w:sz w:val="20"/>
                <w:szCs w:val="20"/>
              </w:rPr>
              <w:t>.</w:t>
            </w:r>
            <w:r w:rsidRPr="00F32BF6">
              <w:rPr>
                <w:rFonts w:ascii="Calibri" w:hAnsi="Calibri"/>
                <w:b w:val="0"/>
                <w:i/>
                <w:sz w:val="20"/>
                <w:szCs w:val="20"/>
              </w:rPr>
              <w:t xml:space="preserve"> Arrangements for inspection and testing of portable appliances. Reporting and not using defective appliances. Arrangements for own appliances.</w:t>
            </w:r>
            <w:r w:rsidR="001C1576" w:rsidRPr="00F32BF6">
              <w:rPr>
                <w:rFonts w:ascii="Calibri" w:hAnsi="Calibri"/>
                <w:b w:val="0"/>
                <w:i/>
                <w:sz w:val="20"/>
                <w:szCs w:val="20"/>
              </w:rPr>
              <w:t xml:space="preserve">  </w:t>
            </w:r>
          </w:p>
        </w:tc>
      </w:tr>
      <w:tr w:rsidR="006816EC" w:rsidRPr="00F32BF6" w14:paraId="7B747B3F"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038833B4" w14:textId="77777777" w:rsidR="006816EC" w:rsidRPr="00F32BF6" w:rsidRDefault="006816EC" w:rsidP="00F32BF6">
            <w:pPr>
              <w:rPr>
                <w:rFonts w:ascii="Calibri" w:hAnsi="Calibri"/>
                <w:b w:val="0"/>
                <w:sz w:val="20"/>
                <w:szCs w:val="20"/>
              </w:rPr>
            </w:pPr>
            <w:r w:rsidRPr="00F32BF6">
              <w:rPr>
                <w:rFonts w:ascii="Calibri" w:hAnsi="Calibri"/>
                <w:b w:val="0"/>
                <w:sz w:val="20"/>
                <w:szCs w:val="20"/>
              </w:rPr>
              <w:t>(k)</w:t>
            </w:r>
          </w:p>
        </w:tc>
        <w:tc>
          <w:tcPr>
            <w:tcW w:w="6138" w:type="dxa"/>
            <w:tcBorders>
              <w:right w:val="single" w:sz="4" w:space="0" w:color="auto"/>
            </w:tcBorders>
            <w:shd w:val="clear" w:color="auto" w:fill="auto"/>
            <w:vAlign w:val="center"/>
          </w:tcPr>
          <w:p w14:paraId="1B3444F4" w14:textId="77777777" w:rsidR="006816EC" w:rsidRPr="00F32BF6" w:rsidRDefault="006816EC" w:rsidP="00F32BF6">
            <w:pPr>
              <w:rPr>
                <w:rFonts w:ascii="Calibri" w:hAnsi="Calibri"/>
                <w:b w:val="0"/>
                <w:sz w:val="20"/>
                <w:szCs w:val="20"/>
              </w:rPr>
            </w:pPr>
            <w:r w:rsidRPr="00F32BF6">
              <w:rPr>
                <w:rFonts w:ascii="Calibri" w:hAnsi="Calibri"/>
                <w:b w:val="0"/>
                <w:sz w:val="20"/>
                <w:szCs w:val="20"/>
              </w:rPr>
              <w:t>Work-related stress</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3F45FFD6" w14:textId="77777777" w:rsidR="006816EC" w:rsidRPr="00F32BF6" w:rsidRDefault="006816EC" w:rsidP="00F32BF6">
            <w:pPr>
              <w:rPr>
                <w:b w:val="0"/>
              </w:rPr>
            </w:pPr>
          </w:p>
        </w:tc>
      </w:tr>
      <w:tr w:rsidR="006816EC" w:rsidRPr="00F32BF6" w14:paraId="78D0C911"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3EA91D2B" w14:textId="77777777" w:rsidR="006816EC" w:rsidRPr="00F32BF6" w:rsidRDefault="006816EC" w:rsidP="00F32BF6">
            <w:pPr>
              <w:spacing w:before="60" w:after="180"/>
              <w:rPr>
                <w:rFonts w:ascii="Calibri" w:hAnsi="Calibri"/>
                <w:b w:val="0"/>
                <w:i/>
                <w:sz w:val="20"/>
                <w:szCs w:val="20"/>
              </w:rPr>
            </w:pPr>
            <w:r w:rsidRPr="00F32BF6">
              <w:rPr>
                <w:rFonts w:ascii="Calibri" w:hAnsi="Calibri"/>
                <w:b w:val="0"/>
                <w:i/>
                <w:sz w:val="20"/>
                <w:szCs w:val="20"/>
              </w:rPr>
              <w:t xml:space="preserve">Individual responsibility for, and importance of, </w:t>
            </w:r>
            <w:r w:rsidR="008B210A" w:rsidRPr="00F32BF6">
              <w:rPr>
                <w:rFonts w:ascii="Calibri" w:hAnsi="Calibri"/>
                <w:b w:val="0"/>
                <w:i/>
                <w:sz w:val="20"/>
                <w:szCs w:val="20"/>
              </w:rPr>
              <w:t>reporting concerns at earliest opportunity.</w:t>
            </w:r>
            <w:r w:rsidRPr="00F32BF6">
              <w:rPr>
                <w:rFonts w:ascii="Calibri" w:hAnsi="Calibri"/>
                <w:b w:val="0"/>
                <w:i/>
                <w:sz w:val="20"/>
                <w:szCs w:val="20"/>
              </w:rPr>
              <w:t xml:space="preserve"> Mechanisms for reporting.</w:t>
            </w:r>
            <w:r w:rsidR="008B210A" w:rsidRPr="00F32BF6">
              <w:rPr>
                <w:rFonts w:ascii="Calibri" w:hAnsi="Calibri"/>
                <w:b w:val="0"/>
                <w:i/>
                <w:sz w:val="20"/>
                <w:szCs w:val="20"/>
              </w:rPr>
              <w:t xml:space="preserve"> University’s policy.</w:t>
            </w:r>
          </w:p>
        </w:tc>
      </w:tr>
      <w:tr w:rsidR="008B210A" w:rsidRPr="00F32BF6" w14:paraId="0835B2E8" w14:textId="77777777" w:rsidTr="00F32BF6">
        <w:trPr>
          <w:trHeight w:val="283"/>
          <w:jc w:val="center"/>
        </w:trPr>
        <w:tc>
          <w:tcPr>
            <w:tcW w:w="454" w:type="dxa"/>
            <w:tcBorders>
              <w:top w:val="nil"/>
              <w:left w:val="nil"/>
              <w:bottom w:val="nil"/>
              <w:right w:val="nil"/>
            </w:tcBorders>
            <w:shd w:val="clear" w:color="auto" w:fill="auto"/>
          </w:tcPr>
          <w:p w14:paraId="7CBE9831" w14:textId="77777777" w:rsidR="008B210A" w:rsidRPr="00F32BF6" w:rsidRDefault="008B210A" w:rsidP="00F32BF6">
            <w:pPr>
              <w:rPr>
                <w:rFonts w:ascii="Calibri" w:hAnsi="Calibri"/>
                <w:sz w:val="20"/>
                <w:szCs w:val="20"/>
              </w:rPr>
            </w:pPr>
            <w:r w:rsidRPr="00F32BF6">
              <w:rPr>
                <w:rFonts w:ascii="Calibri" w:hAnsi="Calibri"/>
                <w:sz w:val="20"/>
                <w:szCs w:val="20"/>
              </w:rPr>
              <w:t>6</w:t>
            </w:r>
          </w:p>
        </w:tc>
        <w:tc>
          <w:tcPr>
            <w:tcW w:w="6634" w:type="dxa"/>
            <w:gridSpan w:val="3"/>
            <w:tcBorders>
              <w:top w:val="nil"/>
              <w:left w:val="nil"/>
              <w:bottom w:val="nil"/>
              <w:right w:val="nil"/>
            </w:tcBorders>
            <w:shd w:val="clear" w:color="auto" w:fill="auto"/>
          </w:tcPr>
          <w:p w14:paraId="36E19C4B" w14:textId="77777777" w:rsidR="008B210A" w:rsidRPr="00F32BF6" w:rsidRDefault="008B210A" w:rsidP="00F32BF6">
            <w:pPr>
              <w:spacing w:after="120"/>
              <w:rPr>
                <w:rFonts w:ascii="Calibri" w:hAnsi="Calibri"/>
                <w:sz w:val="20"/>
                <w:szCs w:val="20"/>
              </w:rPr>
            </w:pPr>
            <w:r w:rsidRPr="00F32BF6">
              <w:rPr>
                <w:rFonts w:ascii="Calibri" w:hAnsi="Calibri"/>
                <w:sz w:val="20"/>
                <w:szCs w:val="20"/>
              </w:rPr>
              <w:t>Occupational Health</w:t>
            </w:r>
          </w:p>
        </w:tc>
      </w:tr>
      <w:tr w:rsidR="008B210A" w:rsidRPr="00F32BF6" w14:paraId="5BC0B5F4"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54" w:type="dxa"/>
            <w:shd w:val="clear" w:color="auto" w:fill="auto"/>
            <w:vAlign w:val="center"/>
          </w:tcPr>
          <w:p w14:paraId="0F1D109A" w14:textId="77777777" w:rsidR="008B210A" w:rsidRPr="00F32BF6" w:rsidRDefault="008B210A" w:rsidP="00F32BF6">
            <w:pPr>
              <w:rPr>
                <w:rFonts w:ascii="Calibri" w:hAnsi="Calibri"/>
                <w:b w:val="0"/>
                <w:sz w:val="20"/>
                <w:szCs w:val="20"/>
              </w:rPr>
            </w:pPr>
            <w:r w:rsidRPr="00F32BF6">
              <w:rPr>
                <w:rFonts w:ascii="Calibri" w:hAnsi="Calibri"/>
                <w:b w:val="0"/>
                <w:sz w:val="20"/>
                <w:szCs w:val="20"/>
              </w:rPr>
              <w:t>(a)</w:t>
            </w:r>
          </w:p>
        </w:tc>
        <w:tc>
          <w:tcPr>
            <w:tcW w:w="6180" w:type="dxa"/>
            <w:gridSpan w:val="2"/>
            <w:tcBorders>
              <w:right w:val="single" w:sz="4" w:space="0" w:color="auto"/>
            </w:tcBorders>
            <w:shd w:val="clear" w:color="auto" w:fill="auto"/>
            <w:vAlign w:val="center"/>
          </w:tcPr>
          <w:p w14:paraId="69129EC3" w14:textId="77777777" w:rsidR="008B210A" w:rsidRPr="00F32BF6" w:rsidRDefault="008B210A" w:rsidP="00F32BF6">
            <w:pPr>
              <w:rPr>
                <w:rFonts w:ascii="Calibri" w:hAnsi="Calibri"/>
                <w:b w:val="0"/>
                <w:sz w:val="20"/>
                <w:szCs w:val="20"/>
              </w:rPr>
            </w:pPr>
            <w:r w:rsidRPr="00F32BF6">
              <w:rPr>
                <w:rFonts w:ascii="Calibri" w:hAnsi="Calibri"/>
                <w:b w:val="0"/>
                <w:sz w:val="20"/>
                <w:szCs w:val="20"/>
              </w:rPr>
              <w:t>Accessing Occupational Health Department</w:t>
            </w: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0A618F3C" w14:textId="77777777" w:rsidR="008B210A" w:rsidRPr="00F32BF6" w:rsidRDefault="008B210A" w:rsidP="00F32BF6">
            <w:pPr>
              <w:rPr>
                <w:b w:val="0"/>
              </w:rPr>
            </w:pPr>
          </w:p>
        </w:tc>
      </w:tr>
      <w:tr w:rsidR="008B210A" w:rsidRPr="00F32BF6" w14:paraId="3080D408"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8" w:type="dxa"/>
            <w:gridSpan w:val="4"/>
            <w:shd w:val="clear" w:color="auto" w:fill="auto"/>
            <w:vAlign w:val="center"/>
          </w:tcPr>
          <w:p w14:paraId="0B114496" w14:textId="77777777" w:rsidR="008B210A" w:rsidRPr="00F32BF6" w:rsidRDefault="008B210A" w:rsidP="00F32BF6">
            <w:pPr>
              <w:spacing w:before="60" w:after="120"/>
              <w:rPr>
                <w:b w:val="0"/>
                <w:i/>
              </w:rPr>
            </w:pPr>
            <w:r w:rsidRPr="00F32BF6">
              <w:rPr>
                <w:rFonts w:ascii="Calibri" w:hAnsi="Calibri"/>
                <w:b w:val="0"/>
                <w:i/>
                <w:sz w:val="20"/>
                <w:szCs w:val="20"/>
              </w:rPr>
              <w:t xml:space="preserve">Self-referral. Management referral. Referral through managing sickness absence policy. Return to work and rehabilitation. Health surveillance programmes.  </w:t>
            </w:r>
          </w:p>
        </w:tc>
      </w:tr>
    </w:tbl>
    <w:p w14:paraId="595310D2" w14:textId="77777777" w:rsidR="008B210A" w:rsidRDefault="008B210A"/>
    <w:p w14:paraId="62B920ED" w14:textId="77777777" w:rsidR="008B210A" w:rsidRDefault="008B210A"/>
    <w:p w14:paraId="73311FBA" w14:textId="77777777" w:rsidR="008B210A" w:rsidRDefault="008B210A"/>
    <w:p w14:paraId="3E9B1789" w14:textId="77777777" w:rsidR="008B210A" w:rsidRDefault="008B210A"/>
    <w:p w14:paraId="5EE2AB13" w14:textId="77777777" w:rsidR="008B210A" w:rsidRDefault="008B210A"/>
    <w:p w14:paraId="38C9DC9B" w14:textId="77777777" w:rsidR="008B210A" w:rsidRDefault="008B210A"/>
    <w:p w14:paraId="332104F2" w14:textId="77777777" w:rsidR="008B210A" w:rsidRDefault="008B210A"/>
    <w:p w14:paraId="14C77B34" w14:textId="77777777" w:rsidR="008B210A" w:rsidRDefault="008B210A"/>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4"/>
        <w:gridCol w:w="5566"/>
        <w:gridCol w:w="511"/>
        <w:gridCol w:w="58"/>
        <w:gridCol w:w="456"/>
      </w:tblGrid>
      <w:tr w:rsidR="008B210A" w:rsidRPr="00F32BF6" w14:paraId="754A8F56" w14:textId="77777777" w:rsidTr="00F32BF6">
        <w:trPr>
          <w:trHeight w:val="283"/>
          <w:jc w:val="center"/>
        </w:trPr>
        <w:tc>
          <w:tcPr>
            <w:tcW w:w="454" w:type="dxa"/>
            <w:tcBorders>
              <w:top w:val="nil"/>
              <w:left w:val="nil"/>
              <w:bottom w:val="nil"/>
              <w:right w:val="nil"/>
            </w:tcBorders>
            <w:shd w:val="clear" w:color="auto" w:fill="auto"/>
          </w:tcPr>
          <w:p w14:paraId="43CE31B6" w14:textId="77777777" w:rsidR="008B210A" w:rsidRPr="00F32BF6" w:rsidRDefault="008B210A" w:rsidP="00F32BF6">
            <w:pPr>
              <w:rPr>
                <w:rFonts w:ascii="Calibri" w:hAnsi="Calibri"/>
                <w:sz w:val="20"/>
                <w:szCs w:val="20"/>
              </w:rPr>
            </w:pPr>
            <w:r w:rsidRPr="00F32BF6">
              <w:rPr>
                <w:rFonts w:ascii="Calibri" w:hAnsi="Calibri"/>
                <w:sz w:val="20"/>
                <w:szCs w:val="20"/>
              </w:rPr>
              <w:t>7</w:t>
            </w:r>
          </w:p>
        </w:tc>
        <w:tc>
          <w:tcPr>
            <w:tcW w:w="6635" w:type="dxa"/>
            <w:gridSpan w:val="5"/>
            <w:tcBorders>
              <w:top w:val="nil"/>
              <w:left w:val="nil"/>
              <w:bottom w:val="nil"/>
              <w:right w:val="nil"/>
            </w:tcBorders>
            <w:shd w:val="clear" w:color="auto" w:fill="auto"/>
          </w:tcPr>
          <w:p w14:paraId="5855F951" w14:textId="77777777" w:rsidR="008B210A" w:rsidRPr="00F32BF6" w:rsidRDefault="008B210A" w:rsidP="00F32BF6">
            <w:pPr>
              <w:spacing w:after="120"/>
              <w:rPr>
                <w:rFonts w:ascii="Calibri" w:hAnsi="Calibri"/>
                <w:sz w:val="20"/>
                <w:szCs w:val="20"/>
              </w:rPr>
            </w:pPr>
            <w:r w:rsidRPr="00F32BF6">
              <w:rPr>
                <w:rFonts w:ascii="Calibri" w:hAnsi="Calibri"/>
                <w:sz w:val="20"/>
                <w:szCs w:val="20"/>
              </w:rPr>
              <w:t>Health and safety training and awareness</w:t>
            </w:r>
          </w:p>
        </w:tc>
      </w:tr>
      <w:tr w:rsidR="008B210A" w:rsidRPr="00F32BF6" w14:paraId="08E8332B"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54" w:type="dxa"/>
            <w:shd w:val="clear" w:color="auto" w:fill="auto"/>
            <w:vAlign w:val="center"/>
          </w:tcPr>
          <w:p w14:paraId="4869BA32" w14:textId="77777777" w:rsidR="008B210A" w:rsidRPr="00F32BF6" w:rsidRDefault="008B210A" w:rsidP="00F32BF6">
            <w:pPr>
              <w:rPr>
                <w:rFonts w:ascii="Calibri" w:hAnsi="Calibri"/>
                <w:b w:val="0"/>
                <w:sz w:val="20"/>
                <w:szCs w:val="20"/>
              </w:rPr>
            </w:pPr>
            <w:r w:rsidRPr="00F32BF6">
              <w:rPr>
                <w:rFonts w:ascii="Calibri" w:hAnsi="Calibri"/>
                <w:b w:val="0"/>
                <w:sz w:val="20"/>
                <w:szCs w:val="20"/>
              </w:rPr>
              <w:t>(a)</w:t>
            </w:r>
          </w:p>
        </w:tc>
        <w:tc>
          <w:tcPr>
            <w:tcW w:w="6179" w:type="dxa"/>
            <w:gridSpan w:val="4"/>
            <w:tcBorders>
              <w:right w:val="single" w:sz="4" w:space="0" w:color="auto"/>
            </w:tcBorders>
            <w:shd w:val="clear" w:color="auto" w:fill="auto"/>
            <w:vAlign w:val="center"/>
          </w:tcPr>
          <w:p w14:paraId="1B18F5FF" w14:textId="39346D19" w:rsidR="008B210A" w:rsidRPr="00F32BF6" w:rsidRDefault="008B210A" w:rsidP="00F32BF6">
            <w:pPr>
              <w:rPr>
                <w:rFonts w:ascii="Calibri" w:hAnsi="Calibri"/>
                <w:b w:val="0"/>
                <w:sz w:val="20"/>
                <w:szCs w:val="20"/>
              </w:rPr>
            </w:pPr>
            <w:r w:rsidRPr="00F32BF6">
              <w:rPr>
                <w:rFonts w:ascii="Calibri" w:hAnsi="Calibri"/>
                <w:b w:val="0"/>
                <w:sz w:val="20"/>
                <w:szCs w:val="20"/>
              </w:rPr>
              <w:t xml:space="preserve">Topics available through </w:t>
            </w:r>
            <w:proofErr w:type="spellStart"/>
            <w:r w:rsidR="00B8339C">
              <w:rPr>
                <w:rFonts w:ascii="Calibri" w:hAnsi="Calibri"/>
                <w:b w:val="0"/>
                <w:sz w:val="20"/>
                <w:szCs w:val="20"/>
              </w:rPr>
              <w:t>LearnUpon</w:t>
            </w:r>
            <w:proofErr w:type="spellEnd"/>
            <w:r w:rsidR="00B8339C">
              <w:rPr>
                <w:rFonts w:ascii="Calibri" w:hAnsi="Calibri"/>
                <w:b w:val="0"/>
                <w:sz w:val="20"/>
                <w:szCs w:val="20"/>
              </w:rPr>
              <w:t xml:space="preserve"> and Brightspace</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27A1E558" w14:textId="77777777" w:rsidR="008B210A" w:rsidRPr="00F32BF6" w:rsidRDefault="008B210A" w:rsidP="00F32BF6">
            <w:pPr>
              <w:rPr>
                <w:b w:val="0"/>
              </w:rPr>
            </w:pPr>
          </w:p>
        </w:tc>
      </w:tr>
      <w:tr w:rsidR="008B210A" w:rsidRPr="00F32BF6" w14:paraId="42F85B8E"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9" w:type="dxa"/>
            <w:gridSpan w:val="6"/>
            <w:shd w:val="clear" w:color="auto" w:fill="auto"/>
            <w:vAlign w:val="center"/>
          </w:tcPr>
          <w:p w14:paraId="4EFFB610" w14:textId="77777777" w:rsidR="008B210A" w:rsidRPr="00F32BF6" w:rsidRDefault="008B210A" w:rsidP="00F32BF6">
            <w:pPr>
              <w:spacing w:before="60" w:after="60"/>
              <w:rPr>
                <w:b w:val="0"/>
                <w:i/>
              </w:rPr>
            </w:pPr>
            <w:r w:rsidRPr="00F32BF6">
              <w:rPr>
                <w:rFonts w:ascii="Calibri" w:hAnsi="Calibri"/>
                <w:b w:val="0"/>
                <w:i/>
                <w:sz w:val="20"/>
                <w:szCs w:val="20"/>
              </w:rPr>
              <w:t>Identify topics that are mandatory by (</w:t>
            </w:r>
            <w:r w:rsidRPr="00F32BF6">
              <w:rPr>
                <w:rFonts w:ascii="Calibri" w:hAnsi="Calibri"/>
                <w:b w:val="0"/>
                <w:sz w:val="20"/>
                <w:szCs w:val="20"/>
              </w:rPr>
              <w:sym w:font="Wingdings" w:char="F0FC"/>
            </w:r>
            <w:r w:rsidRPr="00F32BF6">
              <w:rPr>
                <w:rFonts w:ascii="Calibri" w:hAnsi="Calibri"/>
                <w:b w:val="0"/>
                <w:i/>
                <w:sz w:val="20"/>
                <w:szCs w:val="20"/>
              </w:rPr>
              <w:t>)</w:t>
            </w:r>
          </w:p>
        </w:tc>
      </w:tr>
      <w:tr w:rsidR="00615974" w:rsidRPr="00F32BF6" w14:paraId="6563FB3A"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54" w:type="dxa"/>
            <w:shd w:val="clear" w:color="auto" w:fill="auto"/>
            <w:vAlign w:val="center"/>
          </w:tcPr>
          <w:p w14:paraId="4CDD24F6" w14:textId="77777777" w:rsidR="00615974" w:rsidRPr="00F32BF6" w:rsidRDefault="00615974" w:rsidP="00F32BF6">
            <w:pPr>
              <w:rPr>
                <w:rFonts w:ascii="Calibri" w:hAnsi="Calibri"/>
                <w:b w:val="0"/>
                <w:sz w:val="20"/>
                <w:szCs w:val="20"/>
              </w:rPr>
            </w:pPr>
          </w:p>
        </w:tc>
        <w:tc>
          <w:tcPr>
            <w:tcW w:w="5610" w:type="dxa"/>
            <w:gridSpan w:val="2"/>
            <w:tcBorders>
              <w:right w:val="single" w:sz="4" w:space="0" w:color="auto"/>
            </w:tcBorders>
            <w:shd w:val="clear" w:color="auto" w:fill="auto"/>
            <w:vAlign w:val="center"/>
          </w:tcPr>
          <w:p w14:paraId="5ADFCB0E" w14:textId="186969FE" w:rsidR="00615974" w:rsidRPr="00F32BF6" w:rsidRDefault="00B8339C" w:rsidP="00F32BF6">
            <w:pPr>
              <w:rPr>
                <w:rFonts w:ascii="Calibri" w:hAnsi="Calibri"/>
                <w:b w:val="0"/>
                <w:sz w:val="20"/>
                <w:szCs w:val="20"/>
              </w:rPr>
            </w:pPr>
            <w:r>
              <w:rPr>
                <w:rFonts w:ascii="Calibri" w:hAnsi="Calibri"/>
                <w:b w:val="0"/>
                <w:sz w:val="20"/>
                <w:szCs w:val="20"/>
              </w:rPr>
              <w:t xml:space="preserve">Health and Safety and </w:t>
            </w:r>
            <w:r w:rsidR="00615974" w:rsidRPr="00F32BF6">
              <w:rPr>
                <w:rFonts w:ascii="Calibri" w:hAnsi="Calibri"/>
                <w:b w:val="0"/>
                <w:sz w:val="20"/>
                <w:szCs w:val="20"/>
              </w:rPr>
              <w:t>Fire safety general awareness</w:t>
            </w:r>
            <w:r w:rsidR="00730731">
              <w:rPr>
                <w:rFonts w:ascii="Calibri" w:hAnsi="Calibri"/>
                <w:b w:val="0"/>
                <w:sz w:val="20"/>
                <w:szCs w:val="20"/>
              </w:rPr>
              <w:t>*</w:t>
            </w:r>
          </w:p>
        </w:tc>
        <w:tc>
          <w:tcPr>
            <w:tcW w:w="511" w:type="dxa"/>
            <w:tcBorders>
              <w:top w:val="single" w:sz="4" w:space="0" w:color="auto"/>
              <w:bottom w:val="single" w:sz="4" w:space="0" w:color="auto"/>
              <w:right w:val="single" w:sz="4" w:space="0" w:color="auto"/>
            </w:tcBorders>
            <w:shd w:val="clear" w:color="auto" w:fill="auto"/>
            <w:vAlign w:val="center"/>
          </w:tcPr>
          <w:p w14:paraId="567DC22F" w14:textId="77777777" w:rsidR="00615974" w:rsidRPr="00F32BF6" w:rsidRDefault="00615974" w:rsidP="00F32BF6">
            <w:pPr>
              <w:jc w:val="center"/>
              <w:rPr>
                <w:rFonts w:ascii="Calibri" w:hAnsi="Calibri"/>
                <w:b w:val="0"/>
                <w:sz w:val="20"/>
                <w:szCs w:val="20"/>
              </w:rPr>
            </w:pPr>
            <w:r w:rsidRPr="00F32BF6">
              <w:rPr>
                <w:rFonts w:ascii="Calibri" w:hAnsi="Calibri"/>
                <w:b w:val="0"/>
                <w:sz w:val="20"/>
                <w:szCs w:val="20"/>
              </w:rPr>
              <w:sym w:font="Wingdings" w:char="F0FC"/>
            </w:r>
          </w:p>
        </w:tc>
        <w:tc>
          <w:tcPr>
            <w:tcW w:w="514" w:type="dxa"/>
            <w:gridSpan w:val="2"/>
            <w:tcBorders>
              <w:left w:val="single" w:sz="4" w:space="0" w:color="auto"/>
            </w:tcBorders>
            <w:shd w:val="clear" w:color="auto" w:fill="auto"/>
            <w:vAlign w:val="center"/>
          </w:tcPr>
          <w:p w14:paraId="318F66B5" w14:textId="77777777" w:rsidR="00615974" w:rsidRPr="00F32BF6" w:rsidRDefault="00615974" w:rsidP="00F32BF6">
            <w:pPr>
              <w:rPr>
                <w:b w:val="0"/>
              </w:rPr>
            </w:pPr>
          </w:p>
        </w:tc>
      </w:tr>
      <w:tr w:rsidR="008B210A" w:rsidRPr="00F32BF6" w14:paraId="59FF7B42"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7089" w:type="dxa"/>
            <w:gridSpan w:val="6"/>
            <w:shd w:val="clear" w:color="auto" w:fill="auto"/>
            <w:vAlign w:val="center"/>
          </w:tcPr>
          <w:p w14:paraId="47A9D93B" w14:textId="77777777" w:rsidR="008B210A" w:rsidRPr="00F32BF6" w:rsidRDefault="008B210A" w:rsidP="00615974">
            <w:pPr>
              <w:rPr>
                <w:rFonts w:ascii="Calibri" w:hAnsi="Calibri"/>
                <w:b w:val="0"/>
                <w:i/>
                <w:sz w:val="2"/>
                <w:szCs w:val="2"/>
              </w:rPr>
            </w:pPr>
          </w:p>
        </w:tc>
      </w:tr>
      <w:tr w:rsidR="00615974" w:rsidRPr="00F32BF6" w14:paraId="4C624090"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54" w:type="dxa"/>
            <w:shd w:val="clear" w:color="auto" w:fill="auto"/>
            <w:vAlign w:val="center"/>
          </w:tcPr>
          <w:p w14:paraId="3928701D" w14:textId="77777777" w:rsidR="00615974" w:rsidRPr="00F32BF6" w:rsidRDefault="00615974" w:rsidP="00F32BF6">
            <w:pPr>
              <w:rPr>
                <w:rFonts w:ascii="Calibri" w:hAnsi="Calibri"/>
                <w:b w:val="0"/>
                <w:sz w:val="20"/>
                <w:szCs w:val="20"/>
              </w:rPr>
            </w:pPr>
          </w:p>
        </w:tc>
        <w:tc>
          <w:tcPr>
            <w:tcW w:w="5610" w:type="dxa"/>
            <w:gridSpan w:val="2"/>
            <w:tcBorders>
              <w:right w:val="single" w:sz="4" w:space="0" w:color="auto"/>
            </w:tcBorders>
            <w:shd w:val="clear" w:color="auto" w:fill="auto"/>
            <w:vAlign w:val="center"/>
          </w:tcPr>
          <w:p w14:paraId="5F61D9E8" w14:textId="77777777" w:rsidR="00615974" w:rsidRPr="00F32BF6" w:rsidRDefault="00615974" w:rsidP="00F32BF6">
            <w:pPr>
              <w:rPr>
                <w:rFonts w:ascii="Calibri" w:hAnsi="Calibri"/>
                <w:b w:val="0"/>
                <w:sz w:val="20"/>
                <w:szCs w:val="20"/>
              </w:rPr>
            </w:pPr>
            <w:r w:rsidRPr="00F32BF6">
              <w:rPr>
                <w:rFonts w:ascii="Calibri" w:hAnsi="Calibri"/>
                <w:b w:val="0"/>
                <w:sz w:val="20"/>
                <w:szCs w:val="20"/>
              </w:rPr>
              <w:t>Manual handling safety general awareness</w:t>
            </w:r>
          </w:p>
        </w:tc>
        <w:tc>
          <w:tcPr>
            <w:tcW w:w="511" w:type="dxa"/>
            <w:tcBorders>
              <w:top w:val="single" w:sz="4" w:space="0" w:color="auto"/>
              <w:bottom w:val="single" w:sz="4" w:space="0" w:color="auto"/>
              <w:right w:val="single" w:sz="4" w:space="0" w:color="auto"/>
            </w:tcBorders>
            <w:shd w:val="clear" w:color="auto" w:fill="auto"/>
            <w:vAlign w:val="center"/>
          </w:tcPr>
          <w:p w14:paraId="47F17D29" w14:textId="77777777" w:rsidR="00615974" w:rsidRPr="00F32BF6" w:rsidRDefault="00615974" w:rsidP="00F32BF6">
            <w:pPr>
              <w:rPr>
                <w:rFonts w:ascii="Calibri" w:hAnsi="Calibri"/>
                <w:b w:val="0"/>
                <w:sz w:val="20"/>
                <w:szCs w:val="20"/>
              </w:rPr>
            </w:pPr>
          </w:p>
        </w:tc>
        <w:tc>
          <w:tcPr>
            <w:tcW w:w="514" w:type="dxa"/>
            <w:gridSpan w:val="2"/>
            <w:tcBorders>
              <w:left w:val="single" w:sz="4" w:space="0" w:color="auto"/>
            </w:tcBorders>
            <w:shd w:val="clear" w:color="auto" w:fill="auto"/>
            <w:vAlign w:val="center"/>
          </w:tcPr>
          <w:p w14:paraId="165B6C9B" w14:textId="77777777" w:rsidR="00615974" w:rsidRPr="00F32BF6" w:rsidRDefault="00615974" w:rsidP="00F32BF6">
            <w:pPr>
              <w:rPr>
                <w:b w:val="0"/>
              </w:rPr>
            </w:pPr>
          </w:p>
        </w:tc>
      </w:tr>
      <w:tr w:rsidR="00615974" w:rsidRPr="00F32BF6" w14:paraId="55557F73"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7089" w:type="dxa"/>
            <w:gridSpan w:val="6"/>
            <w:shd w:val="clear" w:color="auto" w:fill="auto"/>
            <w:vAlign w:val="center"/>
          </w:tcPr>
          <w:p w14:paraId="7053AE60" w14:textId="77777777" w:rsidR="00615974" w:rsidRPr="00F32BF6" w:rsidRDefault="00615974" w:rsidP="00F32BF6">
            <w:pPr>
              <w:rPr>
                <w:rFonts w:ascii="Calibri" w:hAnsi="Calibri"/>
                <w:b w:val="0"/>
                <w:i/>
                <w:sz w:val="2"/>
                <w:szCs w:val="2"/>
              </w:rPr>
            </w:pPr>
          </w:p>
        </w:tc>
      </w:tr>
      <w:tr w:rsidR="00615974" w:rsidRPr="00F32BF6" w14:paraId="27A0D1E4"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54" w:type="dxa"/>
            <w:shd w:val="clear" w:color="auto" w:fill="auto"/>
            <w:vAlign w:val="center"/>
          </w:tcPr>
          <w:p w14:paraId="4C07523E" w14:textId="77777777" w:rsidR="00615974" w:rsidRPr="00F32BF6" w:rsidRDefault="00615974" w:rsidP="00F32BF6">
            <w:pPr>
              <w:rPr>
                <w:rFonts w:ascii="Calibri" w:hAnsi="Calibri"/>
                <w:b w:val="0"/>
                <w:sz w:val="20"/>
                <w:szCs w:val="20"/>
              </w:rPr>
            </w:pPr>
          </w:p>
        </w:tc>
        <w:tc>
          <w:tcPr>
            <w:tcW w:w="5610" w:type="dxa"/>
            <w:gridSpan w:val="2"/>
            <w:tcBorders>
              <w:right w:val="single" w:sz="4" w:space="0" w:color="auto"/>
            </w:tcBorders>
            <w:shd w:val="clear" w:color="auto" w:fill="auto"/>
            <w:vAlign w:val="center"/>
          </w:tcPr>
          <w:p w14:paraId="4FEAEAD7" w14:textId="77777777" w:rsidR="00615974" w:rsidRPr="00F32BF6" w:rsidRDefault="00615974" w:rsidP="00F32BF6">
            <w:pPr>
              <w:rPr>
                <w:rFonts w:ascii="Calibri" w:hAnsi="Calibri"/>
                <w:b w:val="0"/>
                <w:sz w:val="20"/>
                <w:szCs w:val="20"/>
              </w:rPr>
            </w:pPr>
            <w:r w:rsidRPr="00F32BF6">
              <w:rPr>
                <w:rFonts w:ascii="Calibri" w:hAnsi="Calibri"/>
                <w:b w:val="0"/>
                <w:sz w:val="20"/>
                <w:szCs w:val="20"/>
              </w:rPr>
              <w:t>Handling violence and aggression within the workplace</w:t>
            </w:r>
          </w:p>
        </w:tc>
        <w:tc>
          <w:tcPr>
            <w:tcW w:w="511" w:type="dxa"/>
            <w:tcBorders>
              <w:top w:val="single" w:sz="4" w:space="0" w:color="auto"/>
              <w:bottom w:val="single" w:sz="4" w:space="0" w:color="auto"/>
              <w:right w:val="single" w:sz="4" w:space="0" w:color="auto"/>
            </w:tcBorders>
            <w:shd w:val="clear" w:color="auto" w:fill="auto"/>
            <w:vAlign w:val="center"/>
          </w:tcPr>
          <w:p w14:paraId="02401D8A" w14:textId="77777777" w:rsidR="00615974" w:rsidRPr="00F32BF6" w:rsidRDefault="00615974" w:rsidP="00F32BF6">
            <w:pPr>
              <w:rPr>
                <w:rFonts w:ascii="Calibri" w:hAnsi="Calibri"/>
                <w:b w:val="0"/>
                <w:sz w:val="20"/>
                <w:szCs w:val="20"/>
              </w:rPr>
            </w:pPr>
          </w:p>
        </w:tc>
        <w:tc>
          <w:tcPr>
            <w:tcW w:w="514" w:type="dxa"/>
            <w:gridSpan w:val="2"/>
            <w:tcBorders>
              <w:left w:val="single" w:sz="4" w:space="0" w:color="auto"/>
            </w:tcBorders>
            <w:shd w:val="clear" w:color="auto" w:fill="auto"/>
            <w:vAlign w:val="center"/>
          </w:tcPr>
          <w:p w14:paraId="70B9EC08" w14:textId="77777777" w:rsidR="00615974" w:rsidRPr="00F32BF6" w:rsidRDefault="00615974" w:rsidP="00F32BF6">
            <w:pPr>
              <w:rPr>
                <w:b w:val="0"/>
              </w:rPr>
            </w:pPr>
          </w:p>
        </w:tc>
      </w:tr>
      <w:tr w:rsidR="00615974" w:rsidRPr="00F32BF6" w14:paraId="39C91CCC"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7089" w:type="dxa"/>
            <w:gridSpan w:val="6"/>
            <w:shd w:val="clear" w:color="auto" w:fill="auto"/>
            <w:vAlign w:val="center"/>
          </w:tcPr>
          <w:p w14:paraId="5FA0E048" w14:textId="77777777" w:rsidR="00615974" w:rsidRPr="00F32BF6" w:rsidRDefault="00615974" w:rsidP="00F32BF6">
            <w:pPr>
              <w:rPr>
                <w:rFonts w:ascii="Calibri" w:hAnsi="Calibri"/>
                <w:b w:val="0"/>
                <w:i/>
                <w:sz w:val="2"/>
                <w:szCs w:val="2"/>
              </w:rPr>
            </w:pPr>
          </w:p>
        </w:tc>
      </w:tr>
      <w:tr w:rsidR="00615974" w:rsidRPr="00F32BF6" w14:paraId="036DC7E0"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7089" w:type="dxa"/>
            <w:gridSpan w:val="6"/>
            <w:shd w:val="clear" w:color="auto" w:fill="auto"/>
            <w:vAlign w:val="center"/>
          </w:tcPr>
          <w:p w14:paraId="0F030F47" w14:textId="77777777" w:rsidR="00615974" w:rsidRPr="00F32BF6" w:rsidRDefault="00615974" w:rsidP="00F32BF6">
            <w:pPr>
              <w:rPr>
                <w:rFonts w:ascii="Calibri" w:hAnsi="Calibri"/>
                <w:b w:val="0"/>
                <w:i/>
                <w:sz w:val="2"/>
                <w:szCs w:val="2"/>
              </w:rPr>
            </w:pPr>
          </w:p>
        </w:tc>
      </w:tr>
      <w:tr w:rsidR="00615974" w:rsidRPr="00F32BF6" w14:paraId="1DA885E1"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54" w:type="dxa"/>
            <w:shd w:val="clear" w:color="auto" w:fill="auto"/>
            <w:vAlign w:val="center"/>
          </w:tcPr>
          <w:p w14:paraId="25998EE1" w14:textId="77777777" w:rsidR="00615974" w:rsidRPr="00F32BF6" w:rsidRDefault="00615974" w:rsidP="00F32BF6">
            <w:pPr>
              <w:rPr>
                <w:rFonts w:ascii="Calibri" w:hAnsi="Calibri"/>
                <w:b w:val="0"/>
                <w:sz w:val="20"/>
                <w:szCs w:val="20"/>
              </w:rPr>
            </w:pPr>
          </w:p>
        </w:tc>
        <w:tc>
          <w:tcPr>
            <w:tcW w:w="5610" w:type="dxa"/>
            <w:gridSpan w:val="2"/>
            <w:tcBorders>
              <w:right w:val="single" w:sz="4" w:space="0" w:color="auto"/>
            </w:tcBorders>
            <w:shd w:val="clear" w:color="auto" w:fill="auto"/>
            <w:vAlign w:val="center"/>
          </w:tcPr>
          <w:p w14:paraId="0F0B118D" w14:textId="77777777" w:rsidR="00615974" w:rsidRPr="00F32BF6" w:rsidRDefault="00615974" w:rsidP="00F32BF6">
            <w:pPr>
              <w:rPr>
                <w:rFonts w:ascii="Calibri" w:hAnsi="Calibri"/>
                <w:b w:val="0"/>
                <w:sz w:val="20"/>
                <w:szCs w:val="20"/>
              </w:rPr>
            </w:pPr>
            <w:r w:rsidRPr="00F32BF6">
              <w:rPr>
                <w:rFonts w:ascii="Calibri" w:hAnsi="Calibri"/>
                <w:b w:val="0"/>
                <w:sz w:val="20"/>
                <w:szCs w:val="20"/>
              </w:rPr>
              <w:t>Safe use of ladders and step ladders</w:t>
            </w:r>
          </w:p>
        </w:tc>
        <w:tc>
          <w:tcPr>
            <w:tcW w:w="511" w:type="dxa"/>
            <w:tcBorders>
              <w:top w:val="single" w:sz="4" w:space="0" w:color="auto"/>
              <w:bottom w:val="single" w:sz="4" w:space="0" w:color="auto"/>
              <w:right w:val="single" w:sz="4" w:space="0" w:color="auto"/>
            </w:tcBorders>
            <w:shd w:val="clear" w:color="auto" w:fill="auto"/>
            <w:vAlign w:val="center"/>
          </w:tcPr>
          <w:p w14:paraId="36AD1076" w14:textId="77777777" w:rsidR="00615974" w:rsidRPr="00F32BF6" w:rsidRDefault="00615974" w:rsidP="00F32BF6">
            <w:pPr>
              <w:rPr>
                <w:rFonts w:ascii="Calibri" w:hAnsi="Calibri"/>
                <w:b w:val="0"/>
                <w:sz w:val="20"/>
                <w:szCs w:val="20"/>
              </w:rPr>
            </w:pPr>
          </w:p>
        </w:tc>
        <w:tc>
          <w:tcPr>
            <w:tcW w:w="514" w:type="dxa"/>
            <w:gridSpan w:val="2"/>
            <w:tcBorders>
              <w:left w:val="single" w:sz="4" w:space="0" w:color="auto"/>
            </w:tcBorders>
            <w:shd w:val="clear" w:color="auto" w:fill="auto"/>
            <w:vAlign w:val="center"/>
          </w:tcPr>
          <w:p w14:paraId="285D4839" w14:textId="77777777" w:rsidR="00615974" w:rsidRPr="00F32BF6" w:rsidRDefault="00615974" w:rsidP="00F32BF6">
            <w:pPr>
              <w:rPr>
                <w:b w:val="0"/>
              </w:rPr>
            </w:pPr>
          </w:p>
        </w:tc>
      </w:tr>
      <w:tr w:rsidR="00612E6A" w:rsidRPr="00F32BF6" w14:paraId="50E77287"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7089" w:type="dxa"/>
            <w:gridSpan w:val="6"/>
            <w:shd w:val="clear" w:color="auto" w:fill="auto"/>
            <w:vAlign w:val="center"/>
          </w:tcPr>
          <w:p w14:paraId="6524D40A" w14:textId="77777777" w:rsidR="00612E6A" w:rsidRPr="00F32BF6" w:rsidRDefault="00612E6A" w:rsidP="00F32BF6">
            <w:pPr>
              <w:rPr>
                <w:rFonts w:ascii="Calibri" w:hAnsi="Calibri"/>
                <w:b w:val="0"/>
                <w:i/>
                <w:sz w:val="2"/>
                <w:szCs w:val="2"/>
              </w:rPr>
            </w:pPr>
          </w:p>
        </w:tc>
      </w:tr>
      <w:tr w:rsidR="00612E6A" w:rsidRPr="00F32BF6" w14:paraId="65AFCABC"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54" w:type="dxa"/>
            <w:shd w:val="clear" w:color="auto" w:fill="auto"/>
            <w:vAlign w:val="center"/>
          </w:tcPr>
          <w:p w14:paraId="5A217849" w14:textId="77777777" w:rsidR="00612E6A" w:rsidRPr="00F32BF6" w:rsidRDefault="00612E6A" w:rsidP="00F32BF6">
            <w:pPr>
              <w:rPr>
                <w:rFonts w:ascii="Calibri" w:hAnsi="Calibri"/>
                <w:b w:val="0"/>
                <w:sz w:val="20"/>
                <w:szCs w:val="20"/>
              </w:rPr>
            </w:pPr>
          </w:p>
        </w:tc>
        <w:tc>
          <w:tcPr>
            <w:tcW w:w="5610" w:type="dxa"/>
            <w:gridSpan w:val="2"/>
            <w:tcBorders>
              <w:right w:val="single" w:sz="4" w:space="0" w:color="auto"/>
            </w:tcBorders>
            <w:shd w:val="clear" w:color="auto" w:fill="auto"/>
            <w:vAlign w:val="center"/>
          </w:tcPr>
          <w:p w14:paraId="51108127" w14:textId="77777777" w:rsidR="00612E6A" w:rsidRPr="00F32BF6" w:rsidRDefault="00612E6A" w:rsidP="00F32BF6">
            <w:pPr>
              <w:rPr>
                <w:rFonts w:ascii="Calibri" w:hAnsi="Calibri"/>
                <w:b w:val="0"/>
                <w:sz w:val="20"/>
                <w:szCs w:val="20"/>
              </w:rPr>
            </w:pPr>
            <w:r w:rsidRPr="00F32BF6">
              <w:rPr>
                <w:rFonts w:ascii="Calibri" w:hAnsi="Calibri"/>
                <w:b w:val="0"/>
                <w:sz w:val="20"/>
                <w:szCs w:val="20"/>
              </w:rPr>
              <w:t>Risk assessment and management</w:t>
            </w:r>
          </w:p>
        </w:tc>
        <w:tc>
          <w:tcPr>
            <w:tcW w:w="511" w:type="dxa"/>
            <w:tcBorders>
              <w:top w:val="single" w:sz="4" w:space="0" w:color="auto"/>
              <w:bottom w:val="single" w:sz="4" w:space="0" w:color="auto"/>
              <w:right w:val="single" w:sz="4" w:space="0" w:color="auto"/>
            </w:tcBorders>
            <w:shd w:val="clear" w:color="auto" w:fill="auto"/>
            <w:vAlign w:val="center"/>
          </w:tcPr>
          <w:p w14:paraId="01379FF2" w14:textId="77777777" w:rsidR="00612E6A" w:rsidRPr="00F32BF6" w:rsidRDefault="00612E6A" w:rsidP="00F32BF6">
            <w:pPr>
              <w:rPr>
                <w:rFonts w:ascii="Calibri" w:hAnsi="Calibri"/>
                <w:b w:val="0"/>
                <w:sz w:val="20"/>
                <w:szCs w:val="20"/>
              </w:rPr>
            </w:pPr>
          </w:p>
        </w:tc>
        <w:tc>
          <w:tcPr>
            <w:tcW w:w="514" w:type="dxa"/>
            <w:gridSpan w:val="2"/>
            <w:tcBorders>
              <w:left w:val="single" w:sz="4" w:space="0" w:color="auto"/>
            </w:tcBorders>
            <w:shd w:val="clear" w:color="auto" w:fill="auto"/>
            <w:vAlign w:val="center"/>
          </w:tcPr>
          <w:p w14:paraId="4DFFB42C" w14:textId="77777777" w:rsidR="00612E6A" w:rsidRPr="00F32BF6" w:rsidRDefault="00612E6A" w:rsidP="00F32BF6">
            <w:pPr>
              <w:rPr>
                <w:b w:val="0"/>
              </w:rPr>
            </w:pPr>
          </w:p>
        </w:tc>
      </w:tr>
      <w:tr w:rsidR="00612E6A" w:rsidRPr="00F32BF6" w14:paraId="662FCAEF"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7089" w:type="dxa"/>
            <w:gridSpan w:val="6"/>
            <w:shd w:val="clear" w:color="auto" w:fill="auto"/>
            <w:vAlign w:val="center"/>
          </w:tcPr>
          <w:p w14:paraId="24016FEE" w14:textId="77777777" w:rsidR="00612E6A" w:rsidRPr="00F32BF6" w:rsidRDefault="00612E6A" w:rsidP="00F32BF6">
            <w:pPr>
              <w:rPr>
                <w:rFonts w:ascii="Calibri" w:hAnsi="Calibri"/>
                <w:b w:val="0"/>
                <w:i/>
                <w:sz w:val="2"/>
                <w:szCs w:val="2"/>
              </w:rPr>
            </w:pPr>
          </w:p>
        </w:tc>
      </w:tr>
      <w:tr w:rsidR="00612E6A" w:rsidRPr="00F32BF6" w14:paraId="53329399"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54" w:type="dxa"/>
            <w:shd w:val="clear" w:color="auto" w:fill="auto"/>
            <w:vAlign w:val="center"/>
          </w:tcPr>
          <w:p w14:paraId="52892BFC" w14:textId="77777777" w:rsidR="00612E6A" w:rsidRPr="00F32BF6" w:rsidRDefault="00612E6A" w:rsidP="00F32BF6">
            <w:pPr>
              <w:rPr>
                <w:rFonts w:ascii="Calibri" w:hAnsi="Calibri"/>
                <w:b w:val="0"/>
                <w:sz w:val="20"/>
                <w:szCs w:val="20"/>
              </w:rPr>
            </w:pPr>
          </w:p>
        </w:tc>
        <w:tc>
          <w:tcPr>
            <w:tcW w:w="5610" w:type="dxa"/>
            <w:gridSpan w:val="2"/>
            <w:tcBorders>
              <w:right w:val="single" w:sz="4" w:space="0" w:color="auto"/>
            </w:tcBorders>
            <w:shd w:val="clear" w:color="auto" w:fill="auto"/>
            <w:vAlign w:val="center"/>
          </w:tcPr>
          <w:p w14:paraId="7369315E" w14:textId="77777777" w:rsidR="00612E6A" w:rsidRPr="00F32BF6" w:rsidRDefault="00612E6A" w:rsidP="00F32BF6">
            <w:pPr>
              <w:rPr>
                <w:rFonts w:ascii="Calibri" w:hAnsi="Calibri"/>
                <w:b w:val="0"/>
                <w:sz w:val="20"/>
                <w:szCs w:val="20"/>
              </w:rPr>
            </w:pPr>
            <w:r w:rsidRPr="00F32BF6">
              <w:rPr>
                <w:rFonts w:ascii="Calibri" w:hAnsi="Calibri"/>
                <w:b w:val="0"/>
                <w:sz w:val="20"/>
                <w:szCs w:val="20"/>
              </w:rPr>
              <w:t>Noise awareness and protecting our hearing</w:t>
            </w:r>
          </w:p>
        </w:tc>
        <w:tc>
          <w:tcPr>
            <w:tcW w:w="511" w:type="dxa"/>
            <w:tcBorders>
              <w:top w:val="single" w:sz="4" w:space="0" w:color="auto"/>
              <w:bottom w:val="single" w:sz="4" w:space="0" w:color="auto"/>
              <w:right w:val="single" w:sz="4" w:space="0" w:color="auto"/>
            </w:tcBorders>
            <w:shd w:val="clear" w:color="auto" w:fill="auto"/>
            <w:vAlign w:val="center"/>
          </w:tcPr>
          <w:p w14:paraId="2597E6A6" w14:textId="77777777" w:rsidR="00612E6A" w:rsidRPr="00F32BF6" w:rsidRDefault="00612E6A" w:rsidP="00F32BF6">
            <w:pPr>
              <w:rPr>
                <w:rFonts w:ascii="Calibri" w:hAnsi="Calibri"/>
                <w:b w:val="0"/>
                <w:sz w:val="20"/>
                <w:szCs w:val="20"/>
              </w:rPr>
            </w:pPr>
          </w:p>
        </w:tc>
        <w:tc>
          <w:tcPr>
            <w:tcW w:w="514" w:type="dxa"/>
            <w:gridSpan w:val="2"/>
            <w:tcBorders>
              <w:left w:val="single" w:sz="4" w:space="0" w:color="auto"/>
            </w:tcBorders>
            <w:shd w:val="clear" w:color="auto" w:fill="auto"/>
            <w:vAlign w:val="center"/>
          </w:tcPr>
          <w:p w14:paraId="4F783FC0" w14:textId="77777777" w:rsidR="00612E6A" w:rsidRPr="00F32BF6" w:rsidRDefault="00612E6A" w:rsidP="00F32BF6">
            <w:pPr>
              <w:rPr>
                <w:b w:val="0"/>
              </w:rPr>
            </w:pPr>
          </w:p>
        </w:tc>
      </w:tr>
      <w:tr w:rsidR="00612E6A" w:rsidRPr="00F32BF6" w14:paraId="1CFF759E"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7089" w:type="dxa"/>
            <w:gridSpan w:val="6"/>
            <w:shd w:val="clear" w:color="auto" w:fill="auto"/>
            <w:vAlign w:val="center"/>
          </w:tcPr>
          <w:p w14:paraId="56552F2B" w14:textId="77777777" w:rsidR="00612E6A" w:rsidRPr="00F32BF6" w:rsidRDefault="00612E6A" w:rsidP="00F32BF6">
            <w:pPr>
              <w:rPr>
                <w:rFonts w:ascii="Calibri" w:hAnsi="Calibri"/>
                <w:b w:val="0"/>
                <w:i/>
                <w:sz w:val="2"/>
                <w:szCs w:val="2"/>
              </w:rPr>
            </w:pPr>
          </w:p>
        </w:tc>
      </w:tr>
      <w:tr w:rsidR="00612E6A" w:rsidRPr="00F32BF6" w14:paraId="4CC7D256"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54" w:type="dxa"/>
            <w:shd w:val="clear" w:color="auto" w:fill="auto"/>
            <w:vAlign w:val="center"/>
          </w:tcPr>
          <w:p w14:paraId="0F4FDE95" w14:textId="77777777" w:rsidR="00612E6A" w:rsidRPr="00F32BF6" w:rsidRDefault="00612E6A" w:rsidP="00F32BF6">
            <w:pPr>
              <w:rPr>
                <w:rFonts w:ascii="Calibri" w:hAnsi="Calibri"/>
                <w:b w:val="0"/>
                <w:sz w:val="20"/>
                <w:szCs w:val="20"/>
              </w:rPr>
            </w:pPr>
          </w:p>
        </w:tc>
        <w:tc>
          <w:tcPr>
            <w:tcW w:w="5610" w:type="dxa"/>
            <w:gridSpan w:val="2"/>
            <w:tcBorders>
              <w:right w:val="single" w:sz="4" w:space="0" w:color="auto"/>
            </w:tcBorders>
            <w:shd w:val="clear" w:color="auto" w:fill="auto"/>
            <w:vAlign w:val="center"/>
          </w:tcPr>
          <w:p w14:paraId="061AA5BE" w14:textId="77777777" w:rsidR="00612E6A" w:rsidRPr="00F32BF6" w:rsidRDefault="005662F2" w:rsidP="005662F2">
            <w:pPr>
              <w:rPr>
                <w:rFonts w:ascii="Calibri" w:hAnsi="Calibri"/>
                <w:b w:val="0"/>
                <w:sz w:val="20"/>
                <w:szCs w:val="20"/>
              </w:rPr>
            </w:pPr>
            <w:r w:rsidRPr="00F32BF6">
              <w:rPr>
                <w:rFonts w:ascii="Calibri" w:hAnsi="Calibri"/>
                <w:b w:val="0"/>
                <w:sz w:val="20"/>
                <w:szCs w:val="20"/>
              </w:rPr>
              <w:t>Display screen equipment (DSE) awareness</w:t>
            </w:r>
          </w:p>
        </w:tc>
        <w:tc>
          <w:tcPr>
            <w:tcW w:w="511" w:type="dxa"/>
            <w:tcBorders>
              <w:top w:val="single" w:sz="4" w:space="0" w:color="auto"/>
              <w:bottom w:val="single" w:sz="4" w:space="0" w:color="auto"/>
              <w:right w:val="single" w:sz="4" w:space="0" w:color="auto"/>
            </w:tcBorders>
            <w:shd w:val="clear" w:color="auto" w:fill="auto"/>
            <w:vAlign w:val="center"/>
          </w:tcPr>
          <w:p w14:paraId="4755128F" w14:textId="77777777" w:rsidR="00612E6A" w:rsidRPr="00F32BF6" w:rsidRDefault="00612E6A" w:rsidP="00F32BF6">
            <w:pPr>
              <w:rPr>
                <w:rFonts w:ascii="Calibri" w:hAnsi="Calibri"/>
                <w:b w:val="0"/>
                <w:sz w:val="20"/>
                <w:szCs w:val="20"/>
              </w:rPr>
            </w:pPr>
          </w:p>
        </w:tc>
        <w:tc>
          <w:tcPr>
            <w:tcW w:w="514" w:type="dxa"/>
            <w:gridSpan w:val="2"/>
            <w:tcBorders>
              <w:left w:val="single" w:sz="4" w:space="0" w:color="auto"/>
            </w:tcBorders>
            <w:shd w:val="clear" w:color="auto" w:fill="auto"/>
            <w:vAlign w:val="center"/>
          </w:tcPr>
          <w:p w14:paraId="25B5DC0E" w14:textId="77777777" w:rsidR="00612E6A" w:rsidRPr="00F32BF6" w:rsidRDefault="00612E6A" w:rsidP="00F32BF6">
            <w:pPr>
              <w:rPr>
                <w:b w:val="0"/>
              </w:rPr>
            </w:pPr>
          </w:p>
        </w:tc>
      </w:tr>
      <w:tr w:rsidR="005662F2" w:rsidRPr="00F32BF6" w14:paraId="43F51053"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7089" w:type="dxa"/>
            <w:gridSpan w:val="6"/>
            <w:shd w:val="clear" w:color="auto" w:fill="auto"/>
            <w:vAlign w:val="center"/>
          </w:tcPr>
          <w:p w14:paraId="28DD117F" w14:textId="77777777" w:rsidR="005662F2" w:rsidRPr="00F32BF6" w:rsidRDefault="005662F2" w:rsidP="00F32BF6">
            <w:pPr>
              <w:rPr>
                <w:rFonts w:ascii="Calibri" w:hAnsi="Calibri"/>
                <w:b w:val="0"/>
                <w:i/>
                <w:sz w:val="2"/>
                <w:szCs w:val="2"/>
              </w:rPr>
            </w:pPr>
          </w:p>
        </w:tc>
      </w:tr>
      <w:tr w:rsidR="005662F2" w:rsidRPr="00F32BF6" w14:paraId="6CC55331"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89" w:type="dxa"/>
            <w:gridSpan w:val="6"/>
            <w:shd w:val="clear" w:color="auto" w:fill="auto"/>
            <w:vAlign w:val="center"/>
          </w:tcPr>
          <w:p w14:paraId="2B801C2A" w14:textId="77777777" w:rsidR="005662F2" w:rsidRPr="00F32BF6" w:rsidRDefault="005662F2" w:rsidP="00F32BF6">
            <w:pPr>
              <w:rPr>
                <w:rFonts w:ascii="Calibri" w:hAnsi="Calibri"/>
                <w:b w:val="0"/>
                <w:i/>
                <w:sz w:val="12"/>
                <w:szCs w:val="12"/>
              </w:rPr>
            </w:pPr>
          </w:p>
        </w:tc>
      </w:tr>
      <w:tr w:rsidR="00730731" w:rsidRPr="00730731" w14:paraId="77FB4397" w14:textId="77777777" w:rsidTr="00730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9" w:type="dxa"/>
            <w:gridSpan w:val="6"/>
            <w:shd w:val="clear" w:color="auto" w:fill="auto"/>
            <w:vAlign w:val="center"/>
          </w:tcPr>
          <w:p w14:paraId="69157A21" w14:textId="45403DC3" w:rsidR="00730731" w:rsidRPr="00730731" w:rsidRDefault="001E737C" w:rsidP="00051BDA">
            <w:pPr>
              <w:spacing w:after="120"/>
              <w:rPr>
                <w:rFonts w:ascii="Calibri" w:hAnsi="Calibri"/>
                <w:b w:val="0"/>
                <w:i/>
                <w:sz w:val="20"/>
                <w:szCs w:val="20"/>
              </w:rPr>
            </w:pPr>
            <w:r>
              <w:rPr>
                <w:rFonts w:ascii="Calibri" w:hAnsi="Calibri"/>
                <w:b w:val="0"/>
                <w:i/>
                <w:sz w:val="20"/>
                <w:szCs w:val="20"/>
              </w:rPr>
              <w:t>*</w:t>
            </w:r>
            <w:r w:rsidR="00730731">
              <w:rPr>
                <w:rFonts w:ascii="Calibri" w:hAnsi="Calibri"/>
                <w:b w:val="0"/>
                <w:i/>
                <w:sz w:val="20"/>
                <w:szCs w:val="20"/>
              </w:rPr>
              <w:t>Th</w:t>
            </w:r>
            <w:r>
              <w:rPr>
                <w:rFonts w:ascii="Calibri" w:hAnsi="Calibri"/>
                <w:b w:val="0"/>
                <w:i/>
                <w:sz w:val="20"/>
                <w:szCs w:val="20"/>
              </w:rPr>
              <w:t>is</w:t>
            </w:r>
            <w:r w:rsidR="00730731">
              <w:rPr>
                <w:rFonts w:ascii="Calibri" w:hAnsi="Calibri"/>
                <w:b w:val="0"/>
                <w:i/>
                <w:sz w:val="20"/>
                <w:szCs w:val="20"/>
              </w:rPr>
              <w:t xml:space="preserve"> topic </w:t>
            </w:r>
            <w:r>
              <w:rPr>
                <w:rFonts w:ascii="Calibri" w:hAnsi="Calibri"/>
                <w:b w:val="0"/>
                <w:i/>
                <w:sz w:val="20"/>
                <w:szCs w:val="20"/>
              </w:rPr>
              <w:t>is</w:t>
            </w:r>
            <w:r w:rsidR="00730731">
              <w:rPr>
                <w:rFonts w:ascii="Calibri" w:hAnsi="Calibri"/>
                <w:b w:val="0"/>
                <w:i/>
                <w:sz w:val="20"/>
                <w:szCs w:val="20"/>
              </w:rPr>
              <w:t xml:space="preserve"> mandatory </w:t>
            </w:r>
            <w:r w:rsidR="0033063B">
              <w:rPr>
                <w:rFonts w:ascii="Calibri" w:hAnsi="Calibri"/>
                <w:b w:val="0"/>
                <w:i/>
                <w:sz w:val="20"/>
                <w:szCs w:val="20"/>
              </w:rPr>
              <w:t xml:space="preserve">and </w:t>
            </w:r>
            <w:r w:rsidR="00730731">
              <w:rPr>
                <w:rFonts w:ascii="Calibri" w:hAnsi="Calibri"/>
                <w:b w:val="0"/>
                <w:i/>
                <w:sz w:val="20"/>
                <w:szCs w:val="20"/>
              </w:rPr>
              <w:t xml:space="preserve">must be completed </w:t>
            </w:r>
            <w:r w:rsidR="00730731" w:rsidRPr="00051BDA">
              <w:rPr>
                <w:rFonts w:ascii="Calibri" w:hAnsi="Calibri"/>
                <w:i/>
                <w:sz w:val="20"/>
                <w:szCs w:val="20"/>
              </w:rPr>
              <w:t xml:space="preserve">within </w:t>
            </w:r>
            <w:r w:rsidR="00051BDA" w:rsidRPr="00051BDA">
              <w:rPr>
                <w:rFonts w:ascii="Calibri" w:hAnsi="Calibri"/>
                <w:i/>
                <w:sz w:val="20"/>
                <w:szCs w:val="20"/>
              </w:rPr>
              <w:t>30 working days</w:t>
            </w:r>
            <w:r w:rsidR="00730731">
              <w:rPr>
                <w:rFonts w:ascii="Calibri" w:hAnsi="Calibri"/>
                <w:b w:val="0"/>
                <w:i/>
                <w:sz w:val="20"/>
                <w:szCs w:val="20"/>
              </w:rPr>
              <w:t xml:space="preserve"> of starting at the university</w:t>
            </w:r>
            <w:r w:rsidR="006242B9">
              <w:rPr>
                <w:rFonts w:ascii="Calibri" w:hAnsi="Calibri"/>
                <w:b w:val="0"/>
                <w:i/>
                <w:sz w:val="20"/>
                <w:szCs w:val="20"/>
              </w:rPr>
              <w:t xml:space="preserve"> (</w:t>
            </w:r>
            <w:proofErr w:type="spellStart"/>
            <w:r w:rsidR="006242B9">
              <w:rPr>
                <w:rFonts w:ascii="Calibri" w:hAnsi="Calibri"/>
                <w:b w:val="0"/>
                <w:i/>
                <w:sz w:val="20"/>
                <w:szCs w:val="20"/>
              </w:rPr>
              <w:t>LearnUpon</w:t>
            </w:r>
            <w:proofErr w:type="spellEnd"/>
            <w:r w:rsidR="006242B9">
              <w:rPr>
                <w:rFonts w:ascii="Calibri" w:hAnsi="Calibri"/>
                <w:b w:val="0"/>
                <w:i/>
                <w:sz w:val="20"/>
                <w:szCs w:val="20"/>
              </w:rPr>
              <w:t xml:space="preserve"> platform).</w:t>
            </w:r>
          </w:p>
        </w:tc>
      </w:tr>
      <w:tr w:rsidR="006816EC" w:rsidRPr="00F32BF6" w14:paraId="0B0FAA7B"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8" w:type="dxa"/>
            <w:gridSpan w:val="2"/>
            <w:shd w:val="clear" w:color="auto" w:fill="auto"/>
            <w:vAlign w:val="center"/>
          </w:tcPr>
          <w:p w14:paraId="7D5CDE81" w14:textId="77777777" w:rsidR="006816EC" w:rsidRPr="00F32BF6" w:rsidRDefault="005662F2" w:rsidP="00F32BF6">
            <w:pPr>
              <w:rPr>
                <w:rFonts w:ascii="Calibri" w:hAnsi="Calibri"/>
                <w:b w:val="0"/>
                <w:sz w:val="20"/>
                <w:szCs w:val="20"/>
              </w:rPr>
            </w:pPr>
            <w:r w:rsidRPr="00F32BF6">
              <w:rPr>
                <w:rFonts w:ascii="Calibri" w:hAnsi="Calibri"/>
                <w:b w:val="0"/>
                <w:sz w:val="20"/>
                <w:szCs w:val="20"/>
              </w:rPr>
              <w:t>(b</w:t>
            </w:r>
            <w:r w:rsidR="006816EC" w:rsidRPr="00F32BF6">
              <w:rPr>
                <w:rFonts w:ascii="Calibri" w:hAnsi="Calibri"/>
                <w:b w:val="0"/>
                <w:sz w:val="20"/>
                <w:szCs w:val="20"/>
              </w:rPr>
              <w:t>)</w:t>
            </w:r>
          </w:p>
        </w:tc>
        <w:tc>
          <w:tcPr>
            <w:tcW w:w="6135" w:type="dxa"/>
            <w:gridSpan w:val="3"/>
            <w:tcBorders>
              <w:right w:val="single" w:sz="4" w:space="0" w:color="auto"/>
            </w:tcBorders>
            <w:shd w:val="clear" w:color="auto" w:fill="auto"/>
            <w:vAlign w:val="center"/>
          </w:tcPr>
          <w:p w14:paraId="6ED0F55E" w14:textId="77777777" w:rsidR="006816EC" w:rsidRPr="00F32BF6" w:rsidRDefault="005662F2" w:rsidP="00F32BF6">
            <w:pPr>
              <w:rPr>
                <w:rFonts w:ascii="Calibri" w:hAnsi="Calibri"/>
                <w:b w:val="0"/>
                <w:sz w:val="20"/>
                <w:szCs w:val="20"/>
              </w:rPr>
            </w:pPr>
            <w:r w:rsidRPr="00F32BF6">
              <w:rPr>
                <w:rFonts w:ascii="Calibri" w:hAnsi="Calibri"/>
                <w:b w:val="0"/>
                <w:sz w:val="20"/>
                <w:szCs w:val="20"/>
              </w:rPr>
              <w:t>Other areas of health and safety training</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616216C0" w14:textId="77777777" w:rsidR="006816EC" w:rsidRPr="00F32BF6" w:rsidRDefault="006816EC" w:rsidP="00F32BF6">
            <w:pPr>
              <w:rPr>
                <w:b w:val="0"/>
              </w:rPr>
            </w:pPr>
          </w:p>
        </w:tc>
      </w:tr>
      <w:tr w:rsidR="006816EC" w:rsidRPr="00F32BF6" w14:paraId="2A67E8A1" w14:textId="77777777" w:rsidTr="00F32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089" w:type="dxa"/>
            <w:gridSpan w:val="6"/>
            <w:shd w:val="clear" w:color="auto" w:fill="auto"/>
            <w:vAlign w:val="center"/>
          </w:tcPr>
          <w:p w14:paraId="730BE548" w14:textId="77777777" w:rsidR="006816EC" w:rsidRPr="00F32BF6" w:rsidRDefault="00730731" w:rsidP="00F32BF6">
            <w:pPr>
              <w:spacing w:before="60" w:after="120"/>
              <w:rPr>
                <w:b w:val="0"/>
                <w:i/>
              </w:rPr>
            </w:pPr>
            <w:r>
              <w:rPr>
                <w:rFonts w:ascii="Calibri" w:hAnsi="Calibri"/>
                <w:b w:val="0"/>
                <w:i/>
                <w:sz w:val="20"/>
                <w:szCs w:val="20"/>
              </w:rPr>
              <w:t xml:space="preserve">Specifically required or beneficial to the individual as part of their </w:t>
            </w:r>
            <w:r w:rsidR="005662F2" w:rsidRPr="00F32BF6">
              <w:rPr>
                <w:rFonts w:ascii="Calibri" w:hAnsi="Calibri"/>
                <w:b w:val="0"/>
                <w:i/>
                <w:sz w:val="20"/>
                <w:szCs w:val="20"/>
              </w:rPr>
              <w:t>role and ac</w:t>
            </w:r>
            <w:r>
              <w:rPr>
                <w:rFonts w:ascii="Calibri" w:hAnsi="Calibri"/>
                <w:b w:val="0"/>
                <w:i/>
                <w:sz w:val="20"/>
                <w:szCs w:val="20"/>
              </w:rPr>
              <w:t xml:space="preserve">tivities within the university (e.g. </w:t>
            </w:r>
            <w:r w:rsidR="005662F2" w:rsidRPr="00F32BF6">
              <w:rPr>
                <w:rFonts w:ascii="Calibri" w:hAnsi="Calibri"/>
                <w:b w:val="0"/>
                <w:i/>
                <w:sz w:val="20"/>
                <w:szCs w:val="20"/>
              </w:rPr>
              <w:t>IOSH Managing Safely.</w:t>
            </w:r>
            <w:r w:rsidR="006816EC" w:rsidRPr="00F32BF6">
              <w:rPr>
                <w:rFonts w:ascii="Calibri" w:hAnsi="Calibri"/>
                <w:b w:val="0"/>
                <w:i/>
                <w:sz w:val="20"/>
                <w:szCs w:val="20"/>
              </w:rPr>
              <w:t xml:space="preserve"> </w:t>
            </w:r>
          </w:p>
        </w:tc>
      </w:tr>
      <w:tr w:rsidR="005662F2" w:rsidRPr="00F32BF6" w14:paraId="0AEF4B51" w14:textId="77777777" w:rsidTr="00730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jc w:val="center"/>
        </w:trPr>
        <w:tc>
          <w:tcPr>
            <w:tcW w:w="7089" w:type="dxa"/>
            <w:gridSpan w:val="6"/>
            <w:shd w:val="clear" w:color="auto" w:fill="auto"/>
          </w:tcPr>
          <w:p w14:paraId="6F542A7F" w14:textId="77777777" w:rsidR="005662F2" w:rsidRPr="00F32BF6" w:rsidRDefault="005662F2" w:rsidP="005662F2">
            <w:pPr>
              <w:rPr>
                <w:b w:val="0"/>
              </w:rPr>
            </w:pPr>
            <w:r w:rsidRPr="00F32BF6">
              <w:rPr>
                <w:rFonts w:ascii="Calibri" w:hAnsi="Calibri"/>
                <w:b w:val="0"/>
                <w:sz w:val="20"/>
                <w:szCs w:val="20"/>
              </w:rPr>
              <w:t>Agreed health and safety training to attend:</w:t>
            </w:r>
          </w:p>
        </w:tc>
      </w:tr>
      <w:tr w:rsidR="005662F2" w:rsidRPr="00F32BF6" w14:paraId="0382B9F0" w14:textId="77777777" w:rsidTr="00F32BF6">
        <w:trPr>
          <w:trHeight w:val="283"/>
          <w:jc w:val="center"/>
        </w:trPr>
        <w:tc>
          <w:tcPr>
            <w:tcW w:w="454" w:type="dxa"/>
            <w:tcBorders>
              <w:top w:val="nil"/>
              <w:left w:val="nil"/>
              <w:bottom w:val="nil"/>
              <w:right w:val="nil"/>
            </w:tcBorders>
            <w:shd w:val="clear" w:color="auto" w:fill="auto"/>
          </w:tcPr>
          <w:p w14:paraId="19291B99" w14:textId="77777777" w:rsidR="005662F2" w:rsidRPr="00F32BF6" w:rsidRDefault="005662F2" w:rsidP="00F32BF6">
            <w:pPr>
              <w:rPr>
                <w:rFonts w:ascii="Calibri" w:hAnsi="Calibri"/>
                <w:sz w:val="20"/>
                <w:szCs w:val="20"/>
              </w:rPr>
            </w:pPr>
            <w:r w:rsidRPr="00F32BF6">
              <w:rPr>
                <w:rFonts w:ascii="Calibri" w:hAnsi="Calibri"/>
                <w:sz w:val="20"/>
                <w:szCs w:val="20"/>
              </w:rPr>
              <w:t>8</w:t>
            </w:r>
          </w:p>
        </w:tc>
        <w:tc>
          <w:tcPr>
            <w:tcW w:w="6635" w:type="dxa"/>
            <w:gridSpan w:val="5"/>
            <w:tcBorders>
              <w:top w:val="nil"/>
              <w:left w:val="nil"/>
              <w:bottom w:val="nil"/>
              <w:right w:val="nil"/>
            </w:tcBorders>
            <w:shd w:val="clear" w:color="auto" w:fill="auto"/>
          </w:tcPr>
          <w:p w14:paraId="591486C3" w14:textId="77777777" w:rsidR="005662F2" w:rsidRPr="00F32BF6" w:rsidRDefault="005662F2" w:rsidP="00730731">
            <w:pPr>
              <w:rPr>
                <w:rFonts w:ascii="Calibri" w:hAnsi="Calibri"/>
                <w:sz w:val="20"/>
                <w:szCs w:val="20"/>
              </w:rPr>
            </w:pPr>
            <w:r w:rsidRPr="00F32BF6">
              <w:rPr>
                <w:rFonts w:ascii="Calibri" w:hAnsi="Calibri"/>
                <w:sz w:val="20"/>
                <w:szCs w:val="20"/>
              </w:rPr>
              <w:t>Comments, other information</w:t>
            </w:r>
          </w:p>
        </w:tc>
      </w:tr>
      <w:tr w:rsidR="005662F2" w:rsidRPr="00F32BF6" w14:paraId="02CF1156" w14:textId="77777777" w:rsidTr="00730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jc w:val="center"/>
        </w:trPr>
        <w:tc>
          <w:tcPr>
            <w:tcW w:w="7089" w:type="dxa"/>
            <w:gridSpan w:val="6"/>
            <w:shd w:val="clear" w:color="auto" w:fill="auto"/>
          </w:tcPr>
          <w:p w14:paraId="4923F086" w14:textId="77777777" w:rsidR="005662F2" w:rsidRPr="00F32BF6" w:rsidRDefault="005662F2" w:rsidP="00F32BF6">
            <w:pPr>
              <w:rPr>
                <w:b w:val="0"/>
              </w:rPr>
            </w:pPr>
          </w:p>
        </w:tc>
      </w:tr>
      <w:tr w:rsidR="005662F2" w:rsidRPr="00F32BF6" w14:paraId="01CDE78D" w14:textId="77777777" w:rsidTr="00F32BF6">
        <w:trPr>
          <w:trHeight w:val="283"/>
          <w:jc w:val="center"/>
        </w:trPr>
        <w:tc>
          <w:tcPr>
            <w:tcW w:w="7089" w:type="dxa"/>
            <w:gridSpan w:val="6"/>
            <w:tcBorders>
              <w:top w:val="nil"/>
              <w:left w:val="nil"/>
              <w:bottom w:val="nil"/>
              <w:right w:val="nil"/>
            </w:tcBorders>
            <w:shd w:val="clear" w:color="auto" w:fill="auto"/>
          </w:tcPr>
          <w:p w14:paraId="5CD8BCC0" w14:textId="77777777" w:rsidR="005662F2" w:rsidRPr="00F32BF6" w:rsidRDefault="005662F2" w:rsidP="005662F2">
            <w:pPr>
              <w:rPr>
                <w:rFonts w:ascii="Calibri" w:hAnsi="Calibri"/>
                <w:sz w:val="20"/>
                <w:szCs w:val="20"/>
              </w:rPr>
            </w:pPr>
            <w:r w:rsidRPr="00F32BF6">
              <w:rPr>
                <w:rFonts w:ascii="Calibri" w:hAnsi="Calibri"/>
                <w:sz w:val="20"/>
                <w:szCs w:val="20"/>
              </w:rPr>
              <w:t>Confirmation health and safety induction satisfactorily completed:</w:t>
            </w:r>
          </w:p>
        </w:tc>
      </w:tr>
    </w:tbl>
    <w:p w14:paraId="5338AF83" w14:textId="77777777" w:rsidR="00913A9E" w:rsidRPr="00913A9E" w:rsidRDefault="00913A9E">
      <w:pPr>
        <w:rPr>
          <w:sz w:val="12"/>
          <w:szCs w:val="12"/>
        </w:rPr>
      </w:pP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2646"/>
        <w:gridCol w:w="923"/>
        <w:gridCol w:w="2574"/>
      </w:tblGrid>
      <w:tr w:rsidR="00913A9E" w:rsidRPr="00F32BF6" w14:paraId="32929C54" w14:textId="77777777" w:rsidTr="00F32BF6">
        <w:trPr>
          <w:trHeight w:val="283"/>
          <w:jc w:val="center"/>
        </w:trPr>
        <w:tc>
          <w:tcPr>
            <w:tcW w:w="946" w:type="dxa"/>
            <w:tcBorders>
              <w:top w:val="nil"/>
              <w:left w:val="nil"/>
              <w:bottom w:val="nil"/>
              <w:right w:val="nil"/>
            </w:tcBorders>
            <w:shd w:val="clear" w:color="auto" w:fill="auto"/>
            <w:vAlign w:val="center"/>
          </w:tcPr>
          <w:p w14:paraId="40B223A3" w14:textId="77777777" w:rsidR="00913A9E" w:rsidRPr="00F32BF6" w:rsidRDefault="00913A9E" w:rsidP="00913A9E">
            <w:pPr>
              <w:rPr>
                <w:rFonts w:ascii="Calibri" w:hAnsi="Calibri"/>
                <w:sz w:val="20"/>
                <w:szCs w:val="20"/>
              </w:rPr>
            </w:pPr>
            <w:r w:rsidRPr="00F32BF6">
              <w:rPr>
                <w:rFonts w:ascii="Calibri" w:hAnsi="Calibri"/>
                <w:sz w:val="20"/>
                <w:szCs w:val="20"/>
              </w:rPr>
              <w:t>Inductee</w:t>
            </w:r>
          </w:p>
        </w:tc>
        <w:tc>
          <w:tcPr>
            <w:tcW w:w="2667" w:type="dxa"/>
            <w:tcBorders>
              <w:top w:val="nil"/>
              <w:left w:val="nil"/>
              <w:bottom w:val="single" w:sz="4" w:space="0" w:color="auto"/>
              <w:right w:val="nil"/>
            </w:tcBorders>
            <w:shd w:val="clear" w:color="auto" w:fill="auto"/>
          </w:tcPr>
          <w:p w14:paraId="0D0DF60A" w14:textId="77777777" w:rsidR="00913A9E" w:rsidRPr="00F32BF6" w:rsidRDefault="00913A9E" w:rsidP="00F32BF6">
            <w:pPr>
              <w:rPr>
                <w:rFonts w:ascii="Calibri" w:hAnsi="Calibri"/>
                <w:sz w:val="20"/>
                <w:szCs w:val="20"/>
              </w:rPr>
            </w:pPr>
          </w:p>
        </w:tc>
        <w:tc>
          <w:tcPr>
            <w:tcW w:w="882" w:type="dxa"/>
            <w:tcBorders>
              <w:top w:val="nil"/>
              <w:left w:val="nil"/>
              <w:bottom w:val="nil"/>
              <w:right w:val="nil"/>
            </w:tcBorders>
            <w:shd w:val="clear" w:color="auto" w:fill="auto"/>
            <w:vAlign w:val="center"/>
          </w:tcPr>
          <w:p w14:paraId="6BA49E98" w14:textId="77777777" w:rsidR="00913A9E" w:rsidRPr="00F32BF6" w:rsidRDefault="00913A9E" w:rsidP="00913A9E">
            <w:pPr>
              <w:rPr>
                <w:rFonts w:ascii="Calibri" w:hAnsi="Calibri"/>
                <w:sz w:val="20"/>
                <w:szCs w:val="20"/>
              </w:rPr>
            </w:pPr>
            <w:r w:rsidRPr="00F32BF6">
              <w:rPr>
                <w:rFonts w:ascii="Calibri" w:hAnsi="Calibri"/>
                <w:sz w:val="20"/>
                <w:szCs w:val="20"/>
              </w:rPr>
              <w:t>Inductor</w:t>
            </w:r>
          </w:p>
        </w:tc>
        <w:tc>
          <w:tcPr>
            <w:tcW w:w="2594" w:type="dxa"/>
            <w:tcBorders>
              <w:top w:val="nil"/>
              <w:left w:val="nil"/>
              <w:bottom w:val="single" w:sz="4" w:space="0" w:color="auto"/>
              <w:right w:val="nil"/>
            </w:tcBorders>
            <w:shd w:val="clear" w:color="auto" w:fill="auto"/>
          </w:tcPr>
          <w:p w14:paraId="25651991" w14:textId="77777777" w:rsidR="00913A9E" w:rsidRPr="00F32BF6" w:rsidRDefault="00913A9E" w:rsidP="00F32BF6">
            <w:pPr>
              <w:rPr>
                <w:rFonts w:ascii="Calibri" w:hAnsi="Calibri"/>
                <w:sz w:val="20"/>
                <w:szCs w:val="20"/>
              </w:rPr>
            </w:pPr>
          </w:p>
        </w:tc>
      </w:tr>
    </w:tbl>
    <w:p w14:paraId="3D841563" w14:textId="77777777" w:rsidR="00F10820" w:rsidRPr="00913A9E" w:rsidRDefault="00F10820">
      <w:pPr>
        <w:rPr>
          <w:b w:val="0"/>
          <w:sz w:val="12"/>
          <w:szCs w:val="12"/>
        </w:rPr>
      </w:pPr>
    </w:p>
    <w:tbl>
      <w:tblPr>
        <w:tblW w:w="249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871"/>
      </w:tblGrid>
      <w:tr w:rsidR="00913A9E" w:rsidRPr="00F32BF6" w14:paraId="3030BE86" w14:textId="77777777" w:rsidTr="00F32BF6">
        <w:trPr>
          <w:trHeight w:val="283"/>
        </w:trPr>
        <w:tc>
          <w:tcPr>
            <w:tcW w:w="624" w:type="dxa"/>
            <w:tcBorders>
              <w:top w:val="nil"/>
              <w:left w:val="nil"/>
              <w:bottom w:val="nil"/>
              <w:right w:val="nil"/>
            </w:tcBorders>
            <w:shd w:val="clear" w:color="auto" w:fill="auto"/>
            <w:vAlign w:val="center"/>
          </w:tcPr>
          <w:p w14:paraId="0F354CC3" w14:textId="77777777" w:rsidR="00913A9E" w:rsidRPr="00F32BF6" w:rsidRDefault="00913A9E" w:rsidP="00913A9E">
            <w:pPr>
              <w:rPr>
                <w:rFonts w:ascii="Calibri" w:hAnsi="Calibri"/>
                <w:sz w:val="20"/>
                <w:szCs w:val="20"/>
              </w:rPr>
            </w:pPr>
            <w:r w:rsidRPr="00F32BF6">
              <w:rPr>
                <w:rFonts w:ascii="Calibri" w:hAnsi="Calibri"/>
                <w:sz w:val="20"/>
                <w:szCs w:val="20"/>
              </w:rPr>
              <w:t>Date</w:t>
            </w:r>
          </w:p>
        </w:tc>
        <w:tc>
          <w:tcPr>
            <w:tcW w:w="1871" w:type="dxa"/>
            <w:tcBorders>
              <w:top w:val="nil"/>
              <w:left w:val="nil"/>
              <w:bottom w:val="single" w:sz="4" w:space="0" w:color="auto"/>
              <w:right w:val="nil"/>
            </w:tcBorders>
            <w:shd w:val="clear" w:color="auto" w:fill="auto"/>
          </w:tcPr>
          <w:p w14:paraId="0ACE877F" w14:textId="77777777" w:rsidR="00913A9E" w:rsidRPr="00F32BF6" w:rsidRDefault="00913A9E" w:rsidP="00F32BF6">
            <w:pPr>
              <w:rPr>
                <w:rFonts w:ascii="Calibri" w:hAnsi="Calibri"/>
                <w:sz w:val="20"/>
                <w:szCs w:val="20"/>
              </w:rPr>
            </w:pPr>
          </w:p>
        </w:tc>
      </w:tr>
    </w:tbl>
    <w:p w14:paraId="5909D4AC" w14:textId="77777777" w:rsidR="00F06748" w:rsidRDefault="00F06748" w:rsidP="007E1FCC"/>
    <w:sectPr w:rsidR="00F06748" w:rsidSect="00C34F53">
      <w:footerReference w:type="default" r:id="rId6"/>
      <w:pgSz w:w="8419" w:h="11906" w:orient="landscape" w:code="9"/>
      <w:pgMar w:top="567" w:right="624" w:bottom="567" w:left="62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3082" w14:textId="77777777" w:rsidR="003733B4" w:rsidRDefault="003733B4">
      <w:r>
        <w:separator/>
      </w:r>
    </w:p>
  </w:endnote>
  <w:endnote w:type="continuationSeparator" w:id="0">
    <w:p w14:paraId="2BE9C02E" w14:textId="77777777" w:rsidR="003733B4" w:rsidRDefault="0037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10DB" w14:textId="6FCA6AEC" w:rsidR="002B1984" w:rsidRPr="00F32BF6" w:rsidRDefault="00F65850" w:rsidP="00F65850">
    <w:pPr>
      <w:pStyle w:val="Footer"/>
      <w:rPr>
        <w:rFonts w:ascii="Calibri" w:hAnsi="Calibri"/>
        <w:b w:val="0"/>
        <w:i/>
        <w:color w:val="808080"/>
        <w:sz w:val="16"/>
        <w:szCs w:val="16"/>
      </w:rPr>
    </w:pPr>
    <w:r w:rsidRPr="00F32BF6">
      <w:rPr>
        <w:rFonts w:ascii="Calibri" w:hAnsi="Calibri"/>
        <w:b w:val="0"/>
        <w:i/>
        <w:color w:val="808080"/>
        <w:sz w:val="16"/>
        <w:szCs w:val="16"/>
      </w:rPr>
      <w:t xml:space="preserve">Version: </w:t>
    </w:r>
    <w:r w:rsidR="006242B9">
      <w:rPr>
        <w:rFonts w:ascii="Calibri" w:hAnsi="Calibri"/>
        <w:b w:val="0"/>
        <w:i/>
        <w:color w:val="808080"/>
        <w:sz w:val="16"/>
        <w:szCs w:val="16"/>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8C35" w14:textId="77777777" w:rsidR="003733B4" w:rsidRDefault="003733B4">
      <w:r>
        <w:separator/>
      </w:r>
    </w:p>
  </w:footnote>
  <w:footnote w:type="continuationSeparator" w:id="0">
    <w:p w14:paraId="4A314A45" w14:textId="77777777" w:rsidR="003733B4" w:rsidRDefault="00373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displayVerticalDrawingGridEvery w:val="2"/>
  <w:characterSpacingControl w:val="doNotCompress"/>
  <w:printTwoOnOne/>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18"/>
    <w:rsid w:val="0000246C"/>
    <w:rsid w:val="00005B91"/>
    <w:rsid w:val="000379E3"/>
    <w:rsid w:val="00051BDA"/>
    <w:rsid w:val="00065B92"/>
    <w:rsid w:val="0007023C"/>
    <w:rsid w:val="00075F6C"/>
    <w:rsid w:val="00084D66"/>
    <w:rsid w:val="000A3B3F"/>
    <w:rsid w:val="000C0BD8"/>
    <w:rsid w:val="000E455D"/>
    <w:rsid w:val="00127280"/>
    <w:rsid w:val="001444F6"/>
    <w:rsid w:val="0016776D"/>
    <w:rsid w:val="001806A2"/>
    <w:rsid w:val="001C1576"/>
    <w:rsid w:val="001E1E06"/>
    <w:rsid w:val="001E737C"/>
    <w:rsid w:val="002032A7"/>
    <w:rsid w:val="00242857"/>
    <w:rsid w:val="0025391E"/>
    <w:rsid w:val="002B1984"/>
    <w:rsid w:val="002E33E9"/>
    <w:rsid w:val="00315B07"/>
    <w:rsid w:val="00315DD4"/>
    <w:rsid w:val="0033063B"/>
    <w:rsid w:val="00347071"/>
    <w:rsid w:val="0035687F"/>
    <w:rsid w:val="003733B4"/>
    <w:rsid w:val="00373A5C"/>
    <w:rsid w:val="00377C98"/>
    <w:rsid w:val="00394EA7"/>
    <w:rsid w:val="003F75CB"/>
    <w:rsid w:val="004044AA"/>
    <w:rsid w:val="00405D95"/>
    <w:rsid w:val="004B286E"/>
    <w:rsid w:val="004E6720"/>
    <w:rsid w:val="00522E88"/>
    <w:rsid w:val="0056526E"/>
    <w:rsid w:val="005662F2"/>
    <w:rsid w:val="00595A4D"/>
    <w:rsid w:val="005A0293"/>
    <w:rsid w:val="005D135D"/>
    <w:rsid w:val="00612E6A"/>
    <w:rsid w:val="00613BF9"/>
    <w:rsid w:val="00615974"/>
    <w:rsid w:val="006242B9"/>
    <w:rsid w:val="0067630C"/>
    <w:rsid w:val="006816EC"/>
    <w:rsid w:val="00697F42"/>
    <w:rsid w:val="006B255D"/>
    <w:rsid w:val="00730731"/>
    <w:rsid w:val="00750414"/>
    <w:rsid w:val="00774C2D"/>
    <w:rsid w:val="00777D8B"/>
    <w:rsid w:val="007E1FCC"/>
    <w:rsid w:val="00852253"/>
    <w:rsid w:val="0085406A"/>
    <w:rsid w:val="00867918"/>
    <w:rsid w:val="008B210A"/>
    <w:rsid w:val="008B5E20"/>
    <w:rsid w:val="00913A9E"/>
    <w:rsid w:val="009422BA"/>
    <w:rsid w:val="009937CC"/>
    <w:rsid w:val="00A02482"/>
    <w:rsid w:val="00A05859"/>
    <w:rsid w:val="00A137A0"/>
    <w:rsid w:val="00A23A98"/>
    <w:rsid w:val="00A76728"/>
    <w:rsid w:val="00AB328F"/>
    <w:rsid w:val="00AE5315"/>
    <w:rsid w:val="00B40DE4"/>
    <w:rsid w:val="00B42D42"/>
    <w:rsid w:val="00B53353"/>
    <w:rsid w:val="00B5787D"/>
    <w:rsid w:val="00B64E65"/>
    <w:rsid w:val="00B679AF"/>
    <w:rsid w:val="00B7319F"/>
    <w:rsid w:val="00B8339C"/>
    <w:rsid w:val="00BD74BB"/>
    <w:rsid w:val="00BE2EBD"/>
    <w:rsid w:val="00C10FAF"/>
    <w:rsid w:val="00C34F53"/>
    <w:rsid w:val="00CA1CA5"/>
    <w:rsid w:val="00CB26E7"/>
    <w:rsid w:val="00CC2602"/>
    <w:rsid w:val="00CD79BB"/>
    <w:rsid w:val="00CE1241"/>
    <w:rsid w:val="00DC5BDD"/>
    <w:rsid w:val="00DD1CC4"/>
    <w:rsid w:val="00DF7CF9"/>
    <w:rsid w:val="00E11D86"/>
    <w:rsid w:val="00E12BDB"/>
    <w:rsid w:val="00EA06A9"/>
    <w:rsid w:val="00EC6103"/>
    <w:rsid w:val="00F06748"/>
    <w:rsid w:val="00F10820"/>
    <w:rsid w:val="00F26727"/>
    <w:rsid w:val="00F32BF6"/>
    <w:rsid w:val="00F33D63"/>
    <w:rsid w:val="00F65850"/>
    <w:rsid w:val="00FE1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3BD58171"/>
  <w15:chartTrackingRefBased/>
  <w15:docId w15:val="{3F977C5C-95F7-48EE-97C4-DE192561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918"/>
    <w:rPr>
      <w:rFonts w:ascii="Arial" w:hAnsi="Arial"/>
      <w:b/>
      <w:bCs/>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A0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33E9"/>
    <w:pPr>
      <w:tabs>
        <w:tab w:val="center" w:pos="4153"/>
        <w:tab w:val="right" w:pos="8306"/>
      </w:tabs>
    </w:pPr>
  </w:style>
  <w:style w:type="paragraph" w:styleId="Footer">
    <w:name w:val="footer"/>
    <w:basedOn w:val="Normal"/>
    <w:rsid w:val="002E33E9"/>
    <w:pPr>
      <w:tabs>
        <w:tab w:val="center" w:pos="4153"/>
        <w:tab w:val="right" w:pos="8306"/>
      </w:tabs>
    </w:pPr>
  </w:style>
  <w:style w:type="paragraph" w:styleId="BalloonText">
    <w:name w:val="Balloon Text"/>
    <w:basedOn w:val="Normal"/>
    <w:link w:val="BalloonTextChar"/>
    <w:rsid w:val="0000246C"/>
    <w:rPr>
      <w:rFonts w:ascii="Segoe UI" w:hAnsi="Segoe UI" w:cs="Segoe UI"/>
      <w:sz w:val="18"/>
      <w:szCs w:val="18"/>
    </w:rPr>
  </w:style>
  <w:style w:type="character" w:customStyle="1" w:styleId="BalloonTextChar">
    <w:name w:val="Balloon Text Char"/>
    <w:link w:val="BalloonText"/>
    <w:rsid w:val="0000246C"/>
    <w:rPr>
      <w:rFonts w:ascii="Segoe UI" w:hAnsi="Segoe UI" w:cs="Segoe UI"/>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707BB059AFA4AA4C1182EB353D314" ma:contentTypeVersion="14" ma:contentTypeDescription="Create a new document." ma:contentTypeScope="" ma:versionID="29f7c56e22d8aee445adc6760cafca50">
  <xsd:schema xmlns:xsd="http://www.w3.org/2001/XMLSchema" xmlns:xs="http://www.w3.org/2001/XMLSchema" xmlns:p="http://schemas.microsoft.com/office/2006/metadata/properties" xmlns:ns2="ff421a03-7e67-41de-8195-86584ac85ae2" xmlns:ns3="7f5feef2-794f-419d-8078-13d9c6d986ed" targetNamespace="http://schemas.microsoft.com/office/2006/metadata/properties" ma:root="true" ma:fieldsID="bc7b8c594c12cb15b8a26f0cafcfd0d3" ns2:_="" ns3:_="">
    <xsd:import namespace="ff421a03-7e67-41de-8195-86584ac85ae2"/>
    <xsd:import namespace="7f5feef2-794f-419d-8078-13d9c6d98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21a03-7e67-41de-8195-86584ac85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5feef2-794f-419d-8078-13d9c6d986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fd4dbb-b599-4c1b-96cb-2598e49cd41a}" ma:internalName="TaxCatchAll" ma:showField="CatchAllData" ma:web="7f5feef2-794f-419d-8078-13d9c6d986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feef2-794f-419d-8078-13d9c6d986ed" xsi:nil="true"/>
    <lcf76f155ced4ddcb4097134ff3c332f xmlns="ff421a03-7e67-41de-8195-86584ac85a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6767DD-FC5D-464D-87AD-E116E21ECD8B}"/>
</file>

<file path=customXml/itemProps2.xml><?xml version="1.0" encoding="utf-8"?>
<ds:datastoreItem xmlns:ds="http://schemas.openxmlformats.org/officeDocument/2006/customXml" ds:itemID="{82EFAA7C-0232-4172-90F6-CA4E97551B62}"/>
</file>

<file path=customXml/itemProps3.xml><?xml version="1.0" encoding="utf-8"?>
<ds:datastoreItem xmlns:ds="http://schemas.openxmlformats.org/officeDocument/2006/customXml" ds:itemID="{D35F96AF-DB0D-4B4B-9371-7F045C0C3B7D}"/>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Induction</vt:lpstr>
    </vt:vector>
  </TitlesOfParts>
  <Company>University of Huddersfield</Company>
  <LinksUpToDate>false</LinksUpToDate>
  <CharactersWithSpaces>6008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Induction</dc:title>
  <dc:subject/>
  <dc:creator>Jackie Holmes (vcapjh2)</dc:creator>
  <keywords/>
  <dc:description/>
  <lastModifiedBy>Jackie Holmes</lastModifiedBy>
  <revision>8</revision>
  <lastPrinted>2017-01-18T15:45:00.0000000Z</lastPrinted>
  <dcterms:created xsi:type="dcterms:W3CDTF">2017-01-18T00:00:00.0000000Z</dcterms:created>
  <dcterms:modified xsi:type="dcterms:W3CDTF">2025-02-25T11:22:46.8770000Z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0x0101005CE707BB059AFA4AA4C1182EB353D314</vt:lpwstr>
  </property>
</Properties>
</file>